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6058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08CEEDE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058972F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55CB2FE7" w14:textId="6EF9A73A" w:rsidR="0048367E" w:rsidRDefault="00A20833" w:rsidP="0048367E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Názov a sídlo právnickej osoby alebo meno a priezvisko fyzickej osoby podnikateľa a miesto podnikania, ak sa zostavuje účtovná závierka fyzickej osoby podnikateľa. </w:t>
      </w:r>
    </w:p>
    <w:p w14:paraId="7A54E876" w14:textId="325BB5C1" w:rsidR="0048367E" w:rsidRPr="0048367E" w:rsidRDefault="0048367E" w:rsidP="0048367E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48367E">
        <w:rPr>
          <w:rFonts w:ascii="Arial CE" w:hAnsi="Arial CE"/>
          <w:b/>
          <w:bCs/>
          <w:sz w:val="20"/>
          <w:szCs w:val="20"/>
        </w:rPr>
        <w:t xml:space="preserve">RJ </w:t>
      </w:r>
      <w:proofErr w:type="spellStart"/>
      <w:r w:rsidRPr="0048367E">
        <w:rPr>
          <w:rFonts w:ascii="Arial CE" w:hAnsi="Arial CE"/>
          <w:b/>
          <w:bCs/>
          <w:sz w:val="20"/>
          <w:szCs w:val="20"/>
        </w:rPr>
        <w:t>biz</w:t>
      </w:r>
      <w:proofErr w:type="spellEnd"/>
      <w:r w:rsidRPr="0048367E">
        <w:rPr>
          <w:rFonts w:ascii="Arial CE" w:hAnsi="Arial CE"/>
          <w:b/>
          <w:bCs/>
          <w:sz w:val="20"/>
          <w:szCs w:val="20"/>
        </w:rPr>
        <w:t xml:space="preserve">, </w:t>
      </w:r>
      <w:proofErr w:type="spellStart"/>
      <w:r w:rsidRPr="0048367E">
        <w:rPr>
          <w:rFonts w:ascii="Arial CE" w:hAnsi="Arial CE"/>
          <w:b/>
          <w:bCs/>
          <w:sz w:val="20"/>
          <w:szCs w:val="20"/>
        </w:rPr>
        <w:t>s.r.o</w:t>
      </w:r>
      <w:proofErr w:type="spellEnd"/>
      <w:r w:rsidRPr="0048367E">
        <w:rPr>
          <w:rFonts w:ascii="Arial CE" w:hAnsi="Arial CE"/>
          <w:b/>
          <w:bCs/>
          <w:sz w:val="20"/>
          <w:szCs w:val="20"/>
        </w:rPr>
        <w:t xml:space="preserve">., </w:t>
      </w:r>
      <w:proofErr w:type="spellStart"/>
      <w:r w:rsidRPr="0048367E">
        <w:rPr>
          <w:rFonts w:ascii="Arial CE" w:hAnsi="Arial CE"/>
          <w:b/>
          <w:bCs/>
          <w:sz w:val="20"/>
          <w:szCs w:val="20"/>
        </w:rPr>
        <w:t>č.d</w:t>
      </w:r>
      <w:proofErr w:type="spellEnd"/>
      <w:r w:rsidRPr="0048367E">
        <w:rPr>
          <w:rFonts w:ascii="Arial CE" w:hAnsi="Arial CE"/>
          <w:b/>
          <w:bCs/>
          <w:sz w:val="20"/>
          <w:szCs w:val="20"/>
        </w:rPr>
        <w:t xml:space="preserve">. 972,906 32  Jablonica </w:t>
      </w:r>
    </w:p>
    <w:p w14:paraId="32CF634C" w14:textId="77777777" w:rsidR="0048367E" w:rsidRDefault="0048367E" w:rsidP="0048367E">
      <w:pPr>
        <w:pStyle w:val="Default"/>
        <w:ind w:left="360"/>
        <w:rPr>
          <w:rFonts w:ascii="Arial CE" w:hAnsi="Arial CE"/>
          <w:sz w:val="20"/>
          <w:szCs w:val="20"/>
        </w:rPr>
      </w:pPr>
    </w:p>
    <w:p w14:paraId="050B27A0" w14:textId="0D207FB1" w:rsidR="00A20833" w:rsidRDefault="00A20833" w:rsidP="0048367E">
      <w:pPr>
        <w:pStyle w:val="Default"/>
        <w:ind w:left="360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Opis vykonávanej činnosti účtovnej jednotky v nadväznosti na predmet podnikania účtovnej jednotky. </w:t>
      </w:r>
    </w:p>
    <w:p w14:paraId="72DCD73D" w14:textId="2DCF84A5" w:rsidR="0048367E" w:rsidRPr="0048367E" w:rsidRDefault="0048367E" w:rsidP="0048367E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48367E">
        <w:rPr>
          <w:rFonts w:ascii="Arial CE" w:hAnsi="Arial CE"/>
          <w:b/>
          <w:bCs/>
          <w:sz w:val="20"/>
          <w:szCs w:val="20"/>
        </w:rPr>
        <w:t>Ostatné účelové stravovanie</w:t>
      </w:r>
    </w:p>
    <w:p w14:paraId="17FBCEB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235EEB0" w14:textId="3FA9C521" w:rsidR="00A20833" w:rsidRDefault="00A20833" w:rsidP="0048367E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Dátum schválenia účtovnej závierky za bezprostredne predchádzajúce účtovné obdobie príslušným orgánom účtovnej jednotky. </w:t>
      </w:r>
    </w:p>
    <w:p w14:paraId="678A4C9B" w14:textId="7739A310" w:rsidR="0048367E" w:rsidRPr="0048367E" w:rsidRDefault="0048367E" w:rsidP="0048367E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48367E">
        <w:rPr>
          <w:rFonts w:ascii="Arial CE" w:hAnsi="Arial CE"/>
          <w:b/>
          <w:bCs/>
          <w:sz w:val="20"/>
          <w:szCs w:val="20"/>
        </w:rPr>
        <w:t>01.06.2026</w:t>
      </w:r>
    </w:p>
    <w:p w14:paraId="5A12B63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AE56BD8" w14:textId="78BC8E99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na zostavenie účtovnej závierky</w:t>
      </w:r>
      <w:r w:rsidR="0048367E">
        <w:rPr>
          <w:rFonts w:ascii="Arial CE" w:hAnsi="Arial CE"/>
          <w:sz w:val="20"/>
          <w:szCs w:val="20"/>
        </w:rPr>
        <w:t xml:space="preserve">: </w:t>
      </w:r>
      <w:r w:rsidR="0048367E" w:rsidRPr="0048367E">
        <w:rPr>
          <w:rFonts w:ascii="Arial CE" w:hAnsi="Arial CE"/>
          <w:b/>
          <w:bCs/>
          <w:sz w:val="20"/>
          <w:szCs w:val="20"/>
        </w:rPr>
        <w:t>riadna účtovná závierka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6E670DB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28613E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14:paraId="6CB73B0B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57C288AB" w14:textId="77777777" w:rsidR="0048367E" w:rsidRPr="00E365AE" w:rsidRDefault="0048367E" w:rsidP="0048367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>a) Spoločnosť nie je súčasťou konsolidovaného celku.</w:t>
      </w:r>
    </w:p>
    <w:p w14:paraId="5D01E7CE" w14:textId="77777777" w:rsidR="0048367E" w:rsidRPr="00E365AE" w:rsidRDefault="0048367E" w:rsidP="0048367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</w:p>
    <w:p w14:paraId="2D26A1F4" w14:textId="77777777" w:rsidR="0048367E" w:rsidRPr="00E365AE" w:rsidRDefault="0048367E" w:rsidP="0048367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b) Spoločnosť nemá povinnosť vykonať konsolidovanú účtovnú závierku podľa § 22. </w:t>
      </w:r>
    </w:p>
    <w:p w14:paraId="3E1FD87F" w14:textId="77777777" w:rsidR="0048367E" w:rsidRPr="002C4A44" w:rsidRDefault="0048367E" w:rsidP="0048367E">
      <w:pPr>
        <w:pStyle w:val="Default"/>
        <w:ind w:left="720"/>
        <w:rPr>
          <w:rFonts w:ascii="Arial CE" w:hAnsi="Arial CE"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    Spoločnosť nemá podiel v žiadnych dcérskych účtovných jednotkách.</w:t>
      </w:r>
    </w:p>
    <w:p w14:paraId="66C14538" w14:textId="77777777" w:rsidR="0048367E" w:rsidRPr="002C4A44" w:rsidRDefault="0048367E" w:rsidP="0048367E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3DA6346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C350326" w14:textId="0ECE3219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(5) Priemerný prepočítaný počet zamestnancov účtovnej jednotky</w:t>
      </w:r>
      <w:r w:rsidR="0048367E">
        <w:rPr>
          <w:rFonts w:ascii="Arial CE" w:hAnsi="Arial CE"/>
          <w:sz w:val="20"/>
          <w:szCs w:val="20"/>
        </w:rPr>
        <w:t>: 0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08C69755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45A85924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6709BEF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091B0235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6C3071A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E1890AE" w14:textId="77777777" w:rsidR="0048367E" w:rsidRPr="002C4A44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1F73412C" w14:textId="77777777" w:rsidR="0048367E" w:rsidRPr="002C4A44" w:rsidRDefault="0048367E" w:rsidP="0048367E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23980649" w14:textId="77777777" w:rsidR="0048367E" w:rsidRPr="002C4A44" w:rsidRDefault="0048367E" w:rsidP="0048367E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1A35D512" w14:textId="77777777" w:rsidR="0048367E" w:rsidRDefault="0048367E" w:rsidP="0048367E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14:paraId="1E3BD002" w14:textId="77777777" w:rsidR="0048367E" w:rsidRPr="002C4A44" w:rsidRDefault="0048367E" w:rsidP="0048367E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77A7A69A" w14:textId="77777777" w:rsidR="0048367E" w:rsidRPr="002C4A44" w:rsidRDefault="0048367E" w:rsidP="0048367E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75AF65E4" w14:textId="77777777" w:rsidR="0048367E" w:rsidRPr="002C4A44" w:rsidRDefault="0048367E" w:rsidP="0048367E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14:paraId="64E4D715" w14:textId="77777777" w:rsidR="0048367E" w:rsidRPr="002C4A44" w:rsidRDefault="0048367E" w:rsidP="0048367E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3A1C3930" w14:textId="77777777" w:rsidR="0048367E" w:rsidRDefault="0048367E" w:rsidP="0048367E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67CACA3D" w14:textId="77777777" w:rsidR="0048367E" w:rsidRPr="002C4A44" w:rsidRDefault="0048367E" w:rsidP="0048367E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9BD8443" w14:textId="77777777" w:rsidR="0048367E" w:rsidRPr="002C4A44" w:rsidRDefault="0048367E" w:rsidP="0048367E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687F314" w14:textId="77777777" w:rsidR="0048367E" w:rsidRPr="002C4A44" w:rsidRDefault="0048367E" w:rsidP="0048367E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48851FF4" w14:textId="77777777" w:rsidR="0048367E" w:rsidRPr="002C4A44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3627BDBD" w14:textId="77777777" w:rsidR="0048367E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DA6DD4B" w14:textId="77777777" w:rsidR="0048367E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758453B8" w14:textId="77777777" w:rsidR="0048367E" w:rsidRPr="00FC4A8D" w:rsidRDefault="0048367E" w:rsidP="0048367E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FC4A8D">
        <w:rPr>
          <w:rFonts w:ascii="Arial CE" w:hAnsi="Arial CE"/>
          <w:b/>
          <w:bCs/>
          <w:sz w:val="20"/>
          <w:szCs w:val="20"/>
        </w:rPr>
        <w:t>Spoločnosť neposkytla žiadne pôžičky, záruky, zabezpečenia a finančné prostriedky</w:t>
      </w:r>
      <w:r>
        <w:rPr>
          <w:rFonts w:ascii="Arial CE" w:hAnsi="Arial CE"/>
          <w:b/>
          <w:bCs/>
          <w:sz w:val="20"/>
          <w:szCs w:val="20"/>
        </w:rPr>
        <w:t xml:space="preserve"> alebo iné plnenia</w:t>
      </w:r>
      <w:r w:rsidRPr="00FC4A8D">
        <w:rPr>
          <w:rFonts w:ascii="Arial CE" w:hAnsi="Arial CE"/>
          <w:b/>
          <w:bCs/>
          <w:sz w:val="20"/>
          <w:szCs w:val="20"/>
        </w:rPr>
        <w:t xml:space="preserve"> členom štatutárneho orgánu, dozorného orgánu a iného orgánu.</w:t>
      </w:r>
    </w:p>
    <w:p w14:paraId="708CB300" w14:textId="77777777" w:rsidR="0048367E" w:rsidRPr="002C4A44" w:rsidRDefault="0048367E" w:rsidP="0048367E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0BBFC43" w14:textId="77777777" w:rsidR="0048367E" w:rsidRPr="002C4A44" w:rsidRDefault="0048367E" w:rsidP="0048367E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515F542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066EA5A5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422BC3D5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1) Účtovná závierka bola zostavená za predpokladu nepretržitého trvania </w:t>
      </w:r>
      <w:r>
        <w:rPr>
          <w:rFonts w:ascii="Arial CE" w:hAnsi="Arial CE"/>
          <w:sz w:val="20"/>
          <w:szCs w:val="20"/>
        </w:rPr>
        <w:t>s</w:t>
      </w:r>
      <w:r w:rsidRPr="00071622">
        <w:rPr>
          <w:rFonts w:ascii="Arial CE" w:hAnsi="Arial CE"/>
          <w:sz w:val="20"/>
          <w:szCs w:val="20"/>
        </w:rPr>
        <w:t>poločnosti.</w:t>
      </w:r>
    </w:p>
    <w:p w14:paraId="2404A01E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607F5B4A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lastRenderedPageBreak/>
        <w:t>2) Spoločnosť oceňuje majetok a záväzky ku dňu uskutočnenia účtovného prípadu.</w:t>
      </w:r>
    </w:p>
    <w:p w14:paraId="10DE0F29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31F8533D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dlhodobý hmotný majetok, dlhodobý nehmotný majetok</w:t>
      </w:r>
    </w:p>
    <w:p w14:paraId="1E9E1F9B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a dlhodobý finančný majetok nadobudnutý kúpou obstarávacou cenou</w:t>
      </w:r>
    </w:p>
    <w:p w14:paraId="332F4BFC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menovitou hodnotou zásoby, pohľadávky,</w:t>
      </w:r>
    </w:p>
    <w:p w14:paraId="3882D1BF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krátkodobý finančný majetok, záväzky (vrátane rezerv, dlhopisov, pôžičiek a úverov) pri ich vzniku.</w:t>
      </w:r>
    </w:p>
    <w:p w14:paraId="0DB56601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0316F122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3) Odpisový plán spoločnosti:</w:t>
      </w:r>
    </w:p>
    <w:p w14:paraId="222D64BE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427E9A21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sa rovná alebo je nižšie ako 2.400 EUR sa účtuje na ťarchu účtu 518-Ostatné služby.</w:t>
      </w:r>
    </w:p>
    <w:p w14:paraId="0DEBAAF3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je vyššie, zaradí spoločnosť do dlhodobého nehmotného majetku.</w:t>
      </w:r>
    </w:p>
    <w:p w14:paraId="2509E048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sa rovná alebo je nižšie ako 1.700 EUR sa účtuje na ťarchu účtu 501-Spotreba materiálu.</w:t>
      </w:r>
    </w:p>
    <w:p w14:paraId="06EDDFE2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je vyššie, zaradí spoločnosť do dlhodobého hmotného majetku.</w:t>
      </w:r>
    </w:p>
    <w:p w14:paraId="6EB29DA4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Spoločnosť stanovila interným predpisom, že účtovné odpisy dlhodobého majetku sa rovnajú daňovým odpisom.</w:t>
      </w:r>
    </w:p>
    <w:p w14:paraId="555693CA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757085EB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4) Spoločnosť v sledovanom účtovnom období uskutočnila nasledovnú zmenu účtovných zásad a účtovných metód:</w:t>
      </w:r>
    </w:p>
    <w:p w14:paraId="26B35D38" w14:textId="72158278" w:rsidR="0048367E" w:rsidRPr="0048367E" w:rsidRDefault="0048367E" w:rsidP="0048367E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  </w:t>
      </w:r>
      <w:r w:rsidRPr="0048367E">
        <w:rPr>
          <w:rFonts w:ascii="Arial CE" w:hAnsi="Arial CE"/>
          <w:b/>
          <w:bCs/>
          <w:sz w:val="20"/>
          <w:szCs w:val="20"/>
        </w:rPr>
        <w:t>Žiadne zmeny účtovných zásad a účtovných metód</w:t>
      </w:r>
    </w:p>
    <w:p w14:paraId="4A0BE1B8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5) Spoločnosť v sledovanom období neúčtovala a neprijala žiadne dotácie. </w:t>
      </w:r>
    </w:p>
    <w:p w14:paraId="44DF2869" w14:textId="77777777" w:rsidR="0048367E" w:rsidRPr="00071622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3448F944" w14:textId="401E1272" w:rsidR="00A20833" w:rsidRPr="002C4A44" w:rsidRDefault="0048367E" w:rsidP="0048367E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6) Spoločnosť v sledovanom období neúčtovala o významných opravách chýb minulých účtovných období</w:t>
      </w:r>
    </w:p>
    <w:p w14:paraId="34E07852" w14:textId="77777777" w:rsidR="0048367E" w:rsidRDefault="0048367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14:paraId="710FFB06" w14:textId="77777777" w:rsidR="0048367E" w:rsidRDefault="0048367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14:paraId="6E8F8289" w14:textId="2274ACA5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128FC3FF" w14:textId="6508EFEC"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</w:t>
      </w:r>
      <w:r w:rsidR="0048367E">
        <w:rPr>
          <w:rFonts w:ascii="Arial CE" w:hAnsi="Arial CE"/>
          <w:b/>
          <w:bCs/>
          <w:sz w:val="20"/>
          <w:szCs w:val="20"/>
        </w:rPr>
        <w:t> </w:t>
      </w:r>
      <w:r w:rsidRPr="002C4A44">
        <w:rPr>
          <w:rFonts w:ascii="Arial CE" w:hAnsi="Arial CE"/>
          <w:b/>
          <w:bCs/>
          <w:sz w:val="20"/>
          <w:szCs w:val="20"/>
        </w:rPr>
        <w:t>strát</w:t>
      </w:r>
    </w:p>
    <w:p w14:paraId="59907992" w14:textId="77777777" w:rsidR="0048367E" w:rsidRPr="002C4A44" w:rsidRDefault="0048367E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0A52963B" w14:textId="77777777" w:rsidR="0048367E" w:rsidRDefault="0048367E" w:rsidP="0048367E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Informácia o sume a dôvodoch vzniku jednotlivých položiek nákladov alebo výnosov, ktoré majú výnimočný rozsah alebo výskyt</w:t>
      </w:r>
    </w:p>
    <w:p w14:paraId="1D5A04F1" w14:textId="77777777" w:rsidR="0048367E" w:rsidRDefault="0048367E" w:rsidP="0048367E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217C4B2C" w14:textId="77777777" w:rsidR="0048367E" w:rsidRPr="00071622" w:rsidRDefault="0048367E" w:rsidP="0048367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v sledovanom období neúčtovala o nákladoch alebo výnosoch, ktoré majú výnimočný rozsah alebo výskyt (predaj podniku, živelné pohromy a podobne)</w:t>
      </w:r>
    </w:p>
    <w:p w14:paraId="385CA49C" w14:textId="77777777" w:rsidR="0048367E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5523D567" w14:textId="77777777" w:rsidR="0048367E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5ABEBD5D" w14:textId="77777777" w:rsidR="0048367E" w:rsidRDefault="0048367E" w:rsidP="0048367E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627376AB" w14:textId="77777777" w:rsidR="0048367E" w:rsidRDefault="0048367E" w:rsidP="0048367E">
      <w:pPr>
        <w:pStyle w:val="Default"/>
        <w:rPr>
          <w:rFonts w:ascii="Arial CE" w:hAnsi="Arial CE"/>
          <w:sz w:val="20"/>
          <w:szCs w:val="20"/>
        </w:rPr>
      </w:pPr>
    </w:p>
    <w:p w14:paraId="6BEC3159" w14:textId="029C6ED1" w:rsidR="00A20833" w:rsidRDefault="00A20833" w:rsidP="0048367E">
      <w:pPr>
        <w:pStyle w:val="Default"/>
        <w:rPr>
          <w:rFonts w:ascii="Arial CE" w:hAnsi="Arial CE"/>
          <w:sz w:val="20"/>
          <w:szCs w:val="20"/>
        </w:rPr>
      </w:pPr>
    </w:p>
    <w:p w14:paraId="5F2E21BC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12E0DA4E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D113A0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EA8AEF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101938DA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38FF7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56E853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B79B7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544FF777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6AEBB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03DD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31D83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417EA3AB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7802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9AE29" w14:textId="4A54BB08" w:rsidR="00170CB5" w:rsidRPr="00170CB5" w:rsidRDefault="0048367E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97350,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B0EAC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5D911294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9A007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CFC45" w14:textId="2711A779" w:rsidR="00170CB5" w:rsidRPr="00170CB5" w:rsidRDefault="00461284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93800,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6A0BC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4610F2F7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2A025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465FE5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98D5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66F5FF47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5C0D4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034959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1CE58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48A9F6E0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F23A2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16B35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B51B1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3B70C7B7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70AA973C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12158C7C" w14:textId="77777777" w:rsidR="00461284" w:rsidRPr="002C4A44" w:rsidRDefault="00461284" w:rsidP="00461284">
      <w:pPr>
        <w:pStyle w:val="Default"/>
        <w:rPr>
          <w:rFonts w:ascii="Arial CE" w:hAnsi="Arial CE"/>
          <w:sz w:val="20"/>
          <w:szCs w:val="20"/>
        </w:rPr>
      </w:pPr>
    </w:p>
    <w:p w14:paraId="753EC237" w14:textId="77777777" w:rsidR="00461284" w:rsidRDefault="00461284" w:rsidP="00461284">
      <w:pPr>
        <w:pStyle w:val="Default"/>
        <w:spacing w:after="15"/>
        <w:rPr>
          <w:rFonts w:ascii="Arial CE" w:hAnsi="Arial CE"/>
          <w:sz w:val="20"/>
          <w:szCs w:val="20"/>
        </w:rPr>
      </w:pPr>
    </w:p>
    <w:p w14:paraId="5FBB2EF0" w14:textId="6BDF6BFD" w:rsidR="00461284" w:rsidRPr="002C4A44" w:rsidRDefault="00461284" w:rsidP="00461284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3) Informácie o záväzkoch, a to o </w:t>
      </w:r>
    </w:p>
    <w:p w14:paraId="2B048860" w14:textId="77777777" w:rsidR="00461284" w:rsidRPr="002C4A44" w:rsidRDefault="00461284" w:rsidP="00461284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67F0A6E3" w14:textId="77777777" w:rsidR="00461284" w:rsidRPr="002C4A44" w:rsidRDefault="00461284" w:rsidP="00461284">
      <w:pPr>
        <w:pStyle w:val="Default"/>
        <w:rPr>
          <w:rFonts w:ascii="Arial CE" w:hAnsi="Arial CE"/>
          <w:sz w:val="20"/>
          <w:szCs w:val="20"/>
        </w:rPr>
      </w:pPr>
    </w:p>
    <w:p w14:paraId="163F2E68" w14:textId="77777777" w:rsidR="00461284" w:rsidRDefault="00461284" w:rsidP="0046128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10E3FA64" w14:textId="77777777" w:rsidR="00461284" w:rsidRDefault="00461284" w:rsidP="00461284">
      <w:pPr>
        <w:pStyle w:val="Default"/>
        <w:rPr>
          <w:rFonts w:ascii="Arial CE" w:hAnsi="Arial CE"/>
          <w:sz w:val="20"/>
          <w:szCs w:val="20"/>
        </w:rPr>
      </w:pPr>
    </w:p>
    <w:p w14:paraId="1509810F" w14:textId="77777777" w:rsidR="00461284" w:rsidRDefault="00461284" w:rsidP="00461284">
      <w:pPr>
        <w:pStyle w:val="Default"/>
        <w:rPr>
          <w:rFonts w:ascii="Arial CE" w:hAnsi="Arial CE"/>
          <w:sz w:val="20"/>
          <w:szCs w:val="20"/>
        </w:rPr>
      </w:pPr>
    </w:p>
    <w:p w14:paraId="6F126AB5" w14:textId="5D396DF1" w:rsidR="00461284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ku dňu 31.12.202</w:t>
      </w:r>
      <w:r>
        <w:rPr>
          <w:rFonts w:ascii="Arial CE" w:hAnsi="Arial CE"/>
          <w:b/>
          <w:bCs/>
          <w:sz w:val="20"/>
          <w:szCs w:val="20"/>
        </w:rPr>
        <w:t>5</w:t>
      </w:r>
      <w:r w:rsidRPr="00071622">
        <w:rPr>
          <w:rFonts w:ascii="Arial CE" w:hAnsi="Arial CE"/>
          <w:b/>
          <w:bCs/>
          <w:sz w:val="20"/>
          <w:szCs w:val="20"/>
        </w:rPr>
        <w:t xml:space="preserve"> mala evidované záväzky</w:t>
      </w:r>
      <w:r>
        <w:rPr>
          <w:rFonts w:ascii="Arial CE" w:hAnsi="Arial CE"/>
          <w:b/>
          <w:bCs/>
          <w:sz w:val="20"/>
          <w:szCs w:val="20"/>
        </w:rPr>
        <w:t xml:space="preserve"> voči spoločníkovi vo výške 93 800,-- eur.</w:t>
      </w:r>
    </w:p>
    <w:p w14:paraId="30949299" w14:textId="77777777" w:rsidR="00461284" w:rsidRPr="002C4A44" w:rsidRDefault="00461284" w:rsidP="00461284">
      <w:pPr>
        <w:pStyle w:val="Default"/>
        <w:rPr>
          <w:rFonts w:ascii="Arial CE" w:hAnsi="Arial CE"/>
          <w:sz w:val="20"/>
          <w:szCs w:val="20"/>
        </w:rPr>
      </w:pPr>
    </w:p>
    <w:p w14:paraId="4EC8C056" w14:textId="77777777" w:rsidR="00461284" w:rsidRPr="002C4A44" w:rsidRDefault="00461284" w:rsidP="00461284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06878B65" w14:textId="77777777" w:rsidR="00461284" w:rsidRPr="002C4A44" w:rsidRDefault="00461284" w:rsidP="00461284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8FB679A" w14:textId="77777777" w:rsidR="00461284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počas účtovného obdobia nenadobudla ani nepreviedla vlastné akcie.</w:t>
      </w:r>
    </w:p>
    <w:p w14:paraId="7FC2447A" w14:textId="77777777" w:rsidR="00461284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5AC9EBBD" w14:textId="77777777" w:rsidR="00461284" w:rsidRDefault="00461284" w:rsidP="00461284">
      <w:pPr>
        <w:pStyle w:val="Default"/>
        <w:numPr>
          <w:ilvl w:val="0"/>
          <w:numId w:val="5"/>
        </w:numPr>
        <w:rPr>
          <w:rFonts w:ascii="Arial CE" w:hAnsi="Arial CE"/>
          <w:sz w:val="20"/>
          <w:szCs w:val="20"/>
        </w:rPr>
      </w:pPr>
      <w:r w:rsidRPr="006327C5">
        <w:rPr>
          <w:rFonts w:ascii="Arial CE" w:hAnsi="Arial CE"/>
          <w:sz w:val="20"/>
          <w:szCs w:val="20"/>
        </w:rPr>
        <w:t>Informácie o povinnostiach účtovnej jednotky</w:t>
      </w:r>
    </w:p>
    <w:p w14:paraId="0F658F66" w14:textId="77777777" w:rsidR="00461284" w:rsidRDefault="00461284" w:rsidP="00461284">
      <w:pPr>
        <w:pStyle w:val="Default"/>
        <w:ind w:left="360"/>
        <w:rPr>
          <w:rFonts w:ascii="Arial CE" w:hAnsi="Arial CE"/>
          <w:sz w:val="20"/>
          <w:szCs w:val="20"/>
        </w:rPr>
      </w:pPr>
    </w:p>
    <w:p w14:paraId="463AF872" w14:textId="77777777" w:rsidR="00461284" w:rsidRPr="006327C5" w:rsidRDefault="00461284" w:rsidP="00461284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a) Spoločnosť nemá žiadne finančné povinnosti, ktoré sa nevykazujú v súvahe.</w:t>
      </w:r>
    </w:p>
    <w:p w14:paraId="5F5A16B0" w14:textId="77777777" w:rsidR="00461284" w:rsidRPr="006327C5" w:rsidRDefault="00461284" w:rsidP="00461284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1E253FA5" w14:textId="77777777" w:rsidR="00461284" w:rsidRPr="006327C5" w:rsidRDefault="00461284" w:rsidP="00461284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b) Spoločnosť nemá vedomosť o žiadnych podmienených záväzkoch spoločnosti.</w:t>
      </w:r>
    </w:p>
    <w:p w14:paraId="16077163" w14:textId="77777777" w:rsidR="00461284" w:rsidRPr="006327C5" w:rsidRDefault="00461284" w:rsidP="00461284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3695B1A4" w14:textId="77777777" w:rsidR="00461284" w:rsidRPr="006327C5" w:rsidRDefault="00461284" w:rsidP="00461284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e) Spoločnosť neeviduje ani neúčtuje o žiadnych významných povinnostiach vyplývajúcich z dôchodkových programov pre zamestnancov</w:t>
      </w:r>
    </w:p>
    <w:p w14:paraId="27CCAFC7" w14:textId="77777777" w:rsidR="00461284" w:rsidRPr="006327C5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72803EE8" w14:textId="77777777" w:rsidR="00461284" w:rsidRPr="006327C5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CFA2D69" w14:textId="77777777" w:rsidR="00461284" w:rsidRPr="006327C5" w:rsidRDefault="00461284" w:rsidP="00461284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2DA93245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742FB" w14:textId="77777777" w:rsidR="005E39B6" w:rsidRDefault="005E39B6" w:rsidP="00650024">
      <w:r>
        <w:separator/>
      </w:r>
    </w:p>
  </w:endnote>
  <w:endnote w:type="continuationSeparator" w:id="0">
    <w:p w14:paraId="7B2B5F58" w14:textId="77777777" w:rsidR="005E39B6" w:rsidRDefault="005E39B6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41D9B" w14:textId="77777777" w:rsidR="005E39B6" w:rsidRDefault="005E39B6" w:rsidP="00650024">
      <w:r>
        <w:separator/>
      </w:r>
    </w:p>
  </w:footnote>
  <w:footnote w:type="continuationSeparator" w:id="0">
    <w:p w14:paraId="1613DD4B" w14:textId="77777777" w:rsidR="005E39B6" w:rsidRDefault="005E39B6" w:rsidP="00650024">
      <w:r>
        <w:continuationSeparator/>
      </w:r>
    </w:p>
  </w:footnote>
  <w:footnote w:id="1">
    <w:p w14:paraId="26C97A85" w14:textId="77777777" w:rsidR="0048367E" w:rsidRPr="002C4A44" w:rsidRDefault="0048367E" w:rsidP="0048367E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3F7799B7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2F658F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57CC2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3EFC2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5B8A2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CF6AE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4437D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1F27D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4863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10DFA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60051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B143D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35C5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79CD3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C2BAD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87316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7F586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6FE17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28FE2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AADDF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10E36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0CE7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EA88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049E2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335CB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3D276D9A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50C9C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A08B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0D7FD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EE44C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D07E7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8FCF8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A42E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85098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CB850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BBBA49" w14:textId="2233AEF6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E63A7E" w14:textId="33CBEAF6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E5EC18D" w14:textId="31019FCF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4340688" w14:textId="265C83C5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AEB4DBF" w14:textId="4637DF8D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0127706" w14:textId="68880CE5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6CE477" w14:textId="4663A3E1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F858769" w14:textId="7792BDC9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8D3B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CEBDA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14F06B6" w14:textId="5387BA0F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8367E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C159CC" w14:textId="18F9BCF9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79EAD3F" w14:textId="3FD36909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68FDF6" w14:textId="2C714A2C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FE3A96B" w14:textId="113753E7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BE7732C" w14:textId="129A7733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93A17DB" w14:textId="23BA7A55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4B2013A" w14:textId="43F3C640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BE5F1A6" w14:textId="7A096801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F745681" w14:textId="55E7D7A3" w:rsidR="00650024" w:rsidRPr="00FC4B56" w:rsidRDefault="0048367E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14:paraId="2CA48583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164C40"/>
    <w:multiLevelType w:val="hybridMultilevel"/>
    <w:tmpl w:val="9ACC0362"/>
    <w:lvl w:ilvl="0" w:tplc="247852D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CD3514"/>
    <w:multiLevelType w:val="hybridMultilevel"/>
    <w:tmpl w:val="D02C9EA2"/>
    <w:lvl w:ilvl="0" w:tplc="A528804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A216AF"/>
    <w:multiLevelType w:val="hybridMultilevel"/>
    <w:tmpl w:val="CD8623AE"/>
    <w:lvl w:ilvl="0" w:tplc="7F8A6E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47568263">
    <w:abstractNumId w:val="0"/>
  </w:num>
  <w:num w:numId="2" w16cid:durableId="1144084652">
    <w:abstractNumId w:val="1"/>
  </w:num>
  <w:num w:numId="3" w16cid:durableId="229080297">
    <w:abstractNumId w:val="3"/>
  </w:num>
  <w:num w:numId="4" w16cid:durableId="1785463008">
    <w:abstractNumId w:val="4"/>
  </w:num>
  <w:num w:numId="5" w16cid:durableId="534466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618C8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461284"/>
    <w:rsid w:val="0048367E"/>
    <w:rsid w:val="005E1C8A"/>
    <w:rsid w:val="005E39B6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C5447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2AA4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5E8BC"/>
  <w15:docId w15:val="{302923E7-B262-4616-9727-30559DE57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843</Words>
  <Characters>4811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Brezovská</cp:lastModifiedBy>
  <cp:revision>2</cp:revision>
  <dcterms:created xsi:type="dcterms:W3CDTF">2026-06-01T12:15:00Z</dcterms:created>
  <dcterms:modified xsi:type="dcterms:W3CDTF">2026-06-01T12:15:00Z</dcterms:modified>
</cp:coreProperties>
</file>