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16330B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16330B">
        <w:rPr>
          <w:rFonts w:ascii="Arial" w:hAnsi="Arial" w:cs="Arial"/>
          <w:noProof w:val="0"/>
          <w:sz w:val="18"/>
          <w:szCs w:val="18"/>
        </w:rPr>
        <w:t>25</w:t>
      </w:r>
      <w:r w:rsidR="0016330B">
        <w:rPr>
          <w:rFonts w:ascii="Arial" w:hAnsi="Arial" w:cs="Arial"/>
          <w:noProof w:val="0"/>
          <w:sz w:val="18"/>
          <w:szCs w:val="18"/>
        </w:rPr>
        <w:tab/>
      </w:r>
    </w:p>
    <w:p w:rsidR="00A7759F" w:rsidRDefault="00A7759F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16330B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2D6911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IvKa - HM</w:t>
      </w:r>
      <w:r w:rsidR="0005427E">
        <w:rPr>
          <w:rFonts w:ascii="Arial" w:hAnsi="Arial" w:cs="Arial"/>
          <w:noProof w:val="0"/>
          <w:sz w:val="20"/>
          <w:szCs w:val="20"/>
        </w:rPr>
        <w:t xml:space="preserve"> s.r.o, Dr.D. Úradníčka 189/2, Stará Turá, dát. vzniku</w:t>
      </w:r>
      <w:bookmarkEnd w:id="4"/>
      <w:r w:rsidR="0005427E">
        <w:rPr>
          <w:rFonts w:ascii="Arial" w:hAnsi="Arial" w:cs="Arial"/>
          <w:noProof w:val="0"/>
          <w:sz w:val="20"/>
          <w:szCs w:val="20"/>
        </w:rPr>
        <w:t xml:space="preserve"> 1</w:t>
      </w:r>
      <w:r>
        <w:rPr>
          <w:rFonts w:ascii="Arial" w:hAnsi="Arial" w:cs="Arial"/>
          <w:noProof w:val="0"/>
          <w:sz w:val="20"/>
          <w:szCs w:val="20"/>
        </w:rPr>
        <w:t>6. 3</w:t>
      </w:r>
      <w:r w:rsidR="00A7759F">
        <w:rPr>
          <w:rFonts w:ascii="Arial" w:hAnsi="Arial" w:cs="Arial"/>
          <w:noProof w:val="0"/>
          <w:sz w:val="20"/>
          <w:szCs w:val="20"/>
        </w:rPr>
        <w:t>.</w:t>
      </w:r>
      <w:r w:rsidR="0005427E">
        <w:rPr>
          <w:rFonts w:ascii="Arial" w:hAnsi="Arial" w:cs="Arial"/>
          <w:noProof w:val="0"/>
          <w:sz w:val="20"/>
          <w:szCs w:val="20"/>
        </w:rPr>
        <w:t xml:space="preserve"> </w:t>
      </w:r>
      <w:r w:rsidR="00A7759F">
        <w:rPr>
          <w:rFonts w:ascii="Arial" w:hAnsi="Arial" w:cs="Arial"/>
          <w:noProof w:val="0"/>
          <w:sz w:val="20"/>
          <w:szCs w:val="20"/>
        </w:rPr>
        <w:t>20</w:t>
      </w:r>
      <w:r>
        <w:rPr>
          <w:rFonts w:ascii="Arial" w:hAnsi="Arial" w:cs="Arial"/>
          <w:noProof w:val="0"/>
          <w:sz w:val="20"/>
          <w:szCs w:val="20"/>
        </w:rPr>
        <w:t>2</w:t>
      </w:r>
      <w:r w:rsidR="00A7759F">
        <w:rPr>
          <w:rFonts w:ascii="Arial" w:hAnsi="Arial" w:cs="Arial"/>
          <w:noProof w:val="0"/>
          <w:sz w:val="20"/>
          <w:szCs w:val="20"/>
        </w:rPr>
        <w:t>1</w:t>
      </w:r>
    </w:p>
    <w:p w:rsidR="00E901F1" w:rsidRDefault="00E901F1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r w:rsidRPr="00E901F1">
        <w:rPr>
          <w:rFonts w:ascii="Arial" w:hAnsi="Arial" w:cs="Arial"/>
          <w:b/>
          <w:noProof w:val="0"/>
          <w:sz w:val="20"/>
          <w:szCs w:val="20"/>
        </w:rPr>
        <w:t>b/ popis činnosti účtovnej jednotky:</w:t>
      </w:r>
      <w:bookmarkEnd w:id="5"/>
    </w:p>
    <w:p w:rsidR="00E901F1" w:rsidRPr="00E901F1" w:rsidRDefault="00E901F1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</w:p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Sprostredkovateľská činnosť v oblasti obchodu, služieb, výroby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Ubytovacie služby s poskytovaním prípravy a predaja jedál, nápojov a polotovarov ubytovaným hosťom v ubytovacích zariadeniach s kapacitou do 10 lôžok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Ubytovacie služby bez poskytovania pohostinských činností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Prevádzkovanie výdajne stravy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Poskytovanie obslužných služieb pri kultúrnych a iných spoločenských podujatiach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Prevádzkovanie športových zariadení a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Organizovanie športových,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Reklamné a marketingové služby,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48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>Pohostinská činnosť a výroba hotových jedál určených na priamu spotrebu mimo prevádzkových priestorov</w:t>
                  </w:r>
                </w:p>
              </w:tc>
            </w:tr>
          </w:tbl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lastRenderedPageBreak/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1633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1633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1633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16330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DB7B48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DB7B48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16330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DB7B48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5D1A57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16330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5D1A57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B2BE2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</w:tbl>
    <w:p w:rsidR="002E59E7" w:rsidRDefault="002E59E7" w:rsidP="002E59E7">
      <w:pPr>
        <w:pStyle w:val="Default"/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t xml:space="preserve"> </w:t>
      </w:r>
      <w:r w:rsidR="001511B9">
        <w:rPr>
          <w:sz w:val="22"/>
          <w:szCs w:val="22"/>
        </w:rPr>
        <w:t xml:space="preserve">    </w:t>
      </w:r>
      <w:r w:rsidR="00085381">
        <w:rPr>
          <w:rFonts w:ascii="Times New Roman" w:hAnsi="Times New Roman" w:cs="Times New Roman"/>
          <w:sz w:val="22"/>
          <w:szCs w:val="22"/>
        </w:rPr>
        <w:t xml:space="preserve"> Údaje o konsolidovanom celku - </w:t>
      </w:r>
      <w:r w:rsidRPr="002E59E7">
        <w:rPr>
          <w:rFonts w:ascii="Times New Roman" w:hAnsi="Times New Roman" w:cs="Times New Roman"/>
          <w:sz w:val="22"/>
          <w:szCs w:val="22"/>
        </w:rPr>
        <w:t xml:space="preserve"> účtovná jednotka nie je súčasťou konsolidovaného celku </w:t>
      </w:r>
    </w:p>
    <w:p w:rsidR="00A7759F" w:rsidRDefault="002E59E7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a) Informácie o konsolidujúcej účtovnej jednotke, ktorá zostavuje konsolidovanú účtovnú závierku za tú skupinu účtovných jednotiek konsolidovaného celku, ktorého súčasťou je aj účtovná jednotka</w:t>
      </w:r>
      <w:r>
        <w:rPr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 Nie je súčasťou</w:t>
      </w:r>
    </w:p>
    <w:p w:rsidR="001511B9" w:rsidRDefault="001511B9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1633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1633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1633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1633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1633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1633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Ivan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1/2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Katarína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16330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2500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1/2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1633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Default="001511B9" w:rsidP="0016330B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2E59E7" w:rsidRDefault="002E59E7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2E59E7" w:rsidRDefault="002E59E7" w:rsidP="0016330B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Informácia, či je účtovná závierka zostavená za splnenia predpokladu, že účtovná jednotka bude nepretržite pokračovať vo svojej činnosti. ÁNO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(2) Spôsob oceňovania jednotlivých položiek majetku a záväzkov, a to </w:t>
      </w:r>
    </w:p>
    <w:p w:rsidR="002E59E7" w:rsidRPr="002E59E7" w:rsidRDefault="002E59E7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noProof w:val="0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a) dlhodobého nehmotného majetku, dlhodobého hmotného majetku a dlhodobého finančného majetku </w:t>
      </w:r>
      <w:r w:rsidR="00085381">
        <w:rPr>
          <w:rFonts w:ascii="Times New Roman" w:hAnsi="Times New Roman" w:cs="Times New Roman"/>
          <w:sz w:val="22"/>
          <w:szCs w:val="22"/>
        </w:rPr>
        <w:t>-  dlhodobý nehmotný majetok nie,  dlhodobý hmotný majetok</w:t>
      </w:r>
      <w:r w:rsidR="00C737B1">
        <w:rPr>
          <w:rFonts w:ascii="Times New Roman" w:hAnsi="Times New Roman" w:cs="Times New Roman"/>
          <w:sz w:val="22"/>
          <w:szCs w:val="22"/>
        </w:rPr>
        <w:t xml:space="preserve"> nie</w:t>
      </w:r>
      <w:r w:rsidR="00085381">
        <w:rPr>
          <w:rFonts w:ascii="Times New Roman" w:hAnsi="Times New Roman" w:cs="Times New Roman"/>
          <w:sz w:val="22"/>
          <w:szCs w:val="22"/>
        </w:rPr>
        <w:t xml:space="preserve"> je </w:t>
      </w:r>
    </w:p>
    <w:p w:rsidR="002E59E7" w:rsidRDefault="002E59E7" w:rsidP="002E59E7">
      <w:pPr>
        <w:pStyle w:val="Default"/>
        <w:ind w:left="700"/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c) pohľadávok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d) krátkodobého finančného majetku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e) záväzkov vrátane rezerv, dlhopisov, pôžičiek a úverov – menovitou hodnotou </w:t>
      </w:r>
    </w:p>
    <w:p w:rsidR="002E59E7" w:rsidRDefault="002E59E7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f) derivátových operácií – účtovná jednotka nemá náplň pre túto položku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</w:t>
      </w:r>
      <w:r w:rsidRPr="002E59E7">
        <w:rPr>
          <w:rFonts w:ascii="Times New Roman" w:hAnsi="Times New Roman" w:cs="Times New Roman"/>
          <w:sz w:val="22"/>
          <w:szCs w:val="22"/>
        </w:rPr>
        <w:t xml:space="preserve">) Zmeny účtovných zásad a zmeny účtovných metód s uvedením dôvodu týchto zmien a vyčíslením ich vplyvu na finančnú hodnotu majetku, záväzkov, základného imania a výsledku hospodárenia účtovnej jednotky. Neboli </w:t>
      </w:r>
    </w:p>
    <w:p w:rsidR="002E59E7" w:rsidRPr="00E901F1" w:rsidRDefault="002E59E7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>(4) Informácie o dotáciách a ich oceňovanie v účtovníctve. Neboli poskytnuté</w:t>
      </w:r>
    </w:p>
    <w:p w:rsidR="002E59E7" w:rsidRDefault="00E901F1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(5</w:t>
      </w:r>
      <w:r w:rsidR="002E59E7" w:rsidRPr="00E901F1">
        <w:rPr>
          <w:rFonts w:ascii="Times New Roman" w:hAnsi="Times New Roman" w:cs="Times New Roman"/>
          <w:sz w:val="22"/>
          <w:szCs w:val="22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Neboli účtované</w:t>
      </w:r>
    </w:p>
    <w:p w:rsidR="00E901F1" w:rsidRDefault="00E901F1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Neboli účtované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16330B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celkovej sume záväzkov so zostatkovou dobou splatnosti dlhšou ako päť rokov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po lehote splatnosti </w:t>
            </w:r>
            <w:r w:rsidR="0008538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</w:tc>
      </w:tr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E901F1" w:rsidRDefault="0016330B" w:rsidP="00DB7B48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DB7B48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E901F1" w:rsidRDefault="0016330B" w:rsidP="0016330B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DB7B48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187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rPr>
          <w:trHeight w:val="188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viac ako päť rokov </w:t>
            </w: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Dlhodobé záväzky spolu </w:t>
            </w:r>
            <w:r w:rsidR="007008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</w:t>
            </w:r>
            <w:r w:rsidR="001633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úver</w:t>
            </w: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a dlhodobé záväzky spolu 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Default="00E901F1" w:rsidP="0016330B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E901F1">
        <w:rPr>
          <w:rFonts w:ascii="Times New Roman" w:hAnsi="Times New Roman" w:cs="Times New Roman"/>
          <w:noProof w:val="0"/>
          <w:sz w:val="22"/>
          <w:szCs w:val="22"/>
        </w:rPr>
        <w:t>Informácie o vlastných akciách – neboli žiadne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Informácie o orgánoch účtovnej jednotky, a to neboli účtované </w:t>
      </w:r>
    </w:p>
    <w:p w:rsidR="00E901F1" w:rsidRDefault="00E901F1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(3)</w:t>
      </w:r>
    </w:p>
    <w:p w:rsidR="00E901F1" w:rsidRDefault="00E901F1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1. celková suma poskytnutých pôžičiek k poslednému dňu účtovného obdobia </w:t>
      </w:r>
      <w:r w:rsidR="00085381">
        <w:rPr>
          <w:rFonts w:ascii="Times New Roman" w:hAnsi="Times New Roman" w:cs="Times New Roman"/>
          <w:sz w:val="22"/>
          <w:szCs w:val="22"/>
        </w:rPr>
        <w:t>v členen</w:t>
      </w:r>
      <w:r w:rsidR="00C737B1">
        <w:rPr>
          <w:rFonts w:ascii="Times New Roman" w:hAnsi="Times New Roman" w:cs="Times New Roman"/>
          <w:sz w:val="22"/>
          <w:szCs w:val="22"/>
        </w:rPr>
        <w:t xml:space="preserve">í za jednotlivé orgány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celková suma splatených pôžičiek k poslednému dňu účtovného obdobia </w:t>
      </w:r>
      <w:r w:rsidR="007008A8">
        <w:rPr>
          <w:rFonts w:ascii="Times New Roman" w:hAnsi="Times New Roman" w:cs="Times New Roman"/>
          <w:sz w:val="22"/>
          <w:szCs w:val="22"/>
        </w:rPr>
        <w:t>v členení za jednotlivé orgány</w:t>
      </w:r>
    </w:p>
    <w:p w:rsidR="00E901F1" w:rsidRDefault="00E901F1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3. celková suma odpustených pôžičiek a odpísaných pôžičiek k poslednému dňu účtovné</w:t>
      </w:r>
      <w:r>
        <w:rPr>
          <w:rFonts w:ascii="Times New Roman" w:hAnsi="Times New Roman" w:cs="Times New Roman"/>
          <w:sz w:val="22"/>
          <w:szCs w:val="22"/>
        </w:rPr>
        <w:t xml:space="preserve">ho obdobia </w:t>
      </w:r>
      <w:r w:rsidRPr="00E901F1">
        <w:rPr>
          <w:rFonts w:ascii="Times New Roman" w:hAnsi="Times New Roman" w:cs="Times New Roman"/>
          <w:sz w:val="22"/>
          <w:szCs w:val="22"/>
        </w:rPr>
        <w:t>členení za jednotlivé orgány</w:t>
      </w:r>
      <w:r>
        <w:rPr>
          <w:sz w:val="22"/>
          <w:szCs w:val="22"/>
        </w:rPr>
        <w:t>,</w:t>
      </w:r>
    </w:p>
    <w:p w:rsid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c) hlavných podmienkach, na základe ktorých im boli záruky alebo iné zabezpečenie a pôžičky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poskytnuté; pri pôžičkách sa uvádzajú úrokové sadzby, </w:t>
      </w:r>
    </w:p>
    <w:p w:rsid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(4</w:t>
      </w:r>
      <w:r w:rsidRPr="00E901F1">
        <w:rPr>
          <w:rFonts w:ascii="Times New Roman" w:hAnsi="Times New Roman" w:cs="Times New Roman"/>
          <w:sz w:val="22"/>
          <w:szCs w:val="22"/>
        </w:rPr>
        <w:t xml:space="preserve">) Informácie o povinnostiach účtovnej jednotky, a to </w:t>
      </w:r>
    </w:p>
    <w:p w:rsidR="00E901F1" w:rsidRDefault="00E901F1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E901F1">
        <w:rPr>
          <w:rFonts w:ascii="Times New Roman" w:hAnsi="Times New Roman" w:cs="Times New Roman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existujúca povinnosť, ktorá vznikla ako dôsledok minulej udalosti, ale ktorá sa nevykazuje v súvahe, pretože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E901F1" w:rsidRDefault="00E901F1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2b. výška tejto povinnosti sa nedá spoľahlivo oceniť,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c) opise významných finančných povinností a významných podmienených záväzkov,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Default="00E901F1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e) opise významných povinností účtovnej jednotky vyplývajúcich z dôchodkových programov pre zamestnancov. Nemáme informácie</w:t>
      </w:r>
    </w:p>
    <w:p w:rsidR="00E901F1" w:rsidRPr="00E901F1" w:rsidRDefault="00E901F1" w:rsidP="0016330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16330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16330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1633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1633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1633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1633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6330B" w:rsidP="001633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224647,61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DB7B48" w:rsidP="001633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16330B">
              <w:rPr>
                <w:rFonts w:ascii="Calibri" w:hAnsi="Calibri"/>
                <w:noProof w:val="0"/>
              </w:rPr>
              <w:t>37059,25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1633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6330B" w:rsidP="001633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-9071,18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6330B" w:rsidP="001633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-18251,64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1633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1633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1633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330B">
              <w:rPr>
                <w:rFonts w:ascii="Calibri" w:hAnsi="Calibri"/>
                <w:noProof w:val="0"/>
              </w:rPr>
              <w:t>-14161,44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1633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1633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330B">
              <w:rPr>
                <w:rFonts w:ascii="Calibri" w:hAnsi="Calibri"/>
                <w:noProof w:val="0"/>
              </w:rPr>
              <w:t>-4236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1633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330B">
              <w:rPr>
                <w:rFonts w:ascii="Calibri" w:hAnsi="Calibri"/>
                <w:noProof w:val="0"/>
              </w:rPr>
              <w:t>18761,54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1633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6330B" w:rsidP="001633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211340,43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6330B" w:rsidP="001633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123377,71</w:t>
            </w:r>
          </w:p>
        </w:tc>
      </w:tr>
    </w:tbl>
    <w:p w:rsidR="001511B9" w:rsidRPr="007256C6" w:rsidRDefault="001511B9" w:rsidP="0016330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C0FE9" w:rsidRPr="00E901F1" w:rsidRDefault="004C0FE9" w:rsidP="00873214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>
        <w:rPr>
          <w:rFonts w:ascii="Times New Roman" w:hAnsi="Times New Roman" w:cs="Times New Roman"/>
          <w:noProof w:val="0"/>
          <w:sz w:val="22"/>
          <w:szCs w:val="22"/>
        </w:rPr>
        <w:t>Spoločnosť vznikla za podmienok nepretržitého fungovania.</w:t>
      </w:r>
    </w:p>
    <w:sectPr w:rsidR="004C0FE9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98F" w:rsidRDefault="0006798F" w:rsidP="00A7759F">
      <w:r>
        <w:separator/>
      </w:r>
    </w:p>
  </w:endnote>
  <w:endnote w:type="continuationSeparator" w:id="1">
    <w:p w:rsidR="0006798F" w:rsidRDefault="0006798F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98F" w:rsidRDefault="0006798F" w:rsidP="00A7759F">
      <w:r>
        <w:separator/>
      </w:r>
    </w:p>
  </w:footnote>
  <w:footnote w:type="continuationSeparator" w:id="1">
    <w:p w:rsidR="0006798F" w:rsidRDefault="0006798F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873214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873214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6330B">
      <w:rPr>
        <w:rStyle w:val="slostrany"/>
        <w:noProof/>
      </w:rPr>
      <w:t>1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>
      <w:rPr>
        <w:rFonts w:ascii="Arial" w:hAnsi="Arial" w:cs="Arial"/>
        <w:sz w:val="20"/>
        <w:szCs w:val="20"/>
      </w:rPr>
      <w:t xml:space="preserve"> </w:t>
    </w:r>
    <w:r w:rsidR="002D6911">
      <w:rPr>
        <w:rFonts w:ascii="Arial" w:hAnsi="Arial" w:cs="Arial"/>
        <w:sz w:val="20"/>
        <w:szCs w:val="20"/>
      </w:rPr>
      <w:t xml:space="preserve">                      2121447438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06798F"/>
    <w:rsid w:val="000832F1"/>
    <w:rsid w:val="00085381"/>
    <w:rsid w:val="001511B9"/>
    <w:rsid w:val="0016330B"/>
    <w:rsid w:val="002C24E8"/>
    <w:rsid w:val="002D6911"/>
    <w:rsid w:val="002E59E7"/>
    <w:rsid w:val="00365630"/>
    <w:rsid w:val="003A1BB7"/>
    <w:rsid w:val="004A7C07"/>
    <w:rsid w:val="004C0FE9"/>
    <w:rsid w:val="00512A10"/>
    <w:rsid w:val="00536143"/>
    <w:rsid w:val="005D1A57"/>
    <w:rsid w:val="006460EE"/>
    <w:rsid w:val="006A0B86"/>
    <w:rsid w:val="006D6880"/>
    <w:rsid w:val="007008A8"/>
    <w:rsid w:val="0075463A"/>
    <w:rsid w:val="007A7622"/>
    <w:rsid w:val="007B2BE2"/>
    <w:rsid w:val="0084196F"/>
    <w:rsid w:val="00873214"/>
    <w:rsid w:val="00A7759F"/>
    <w:rsid w:val="00A9470F"/>
    <w:rsid w:val="00AB2F03"/>
    <w:rsid w:val="00C116C6"/>
    <w:rsid w:val="00C539C0"/>
    <w:rsid w:val="00C737B1"/>
    <w:rsid w:val="00C95787"/>
    <w:rsid w:val="00CE5D38"/>
    <w:rsid w:val="00D34162"/>
    <w:rsid w:val="00DA3D1E"/>
    <w:rsid w:val="00DB7B48"/>
    <w:rsid w:val="00E901F1"/>
    <w:rsid w:val="00ED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4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8134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2026-06-12T13:45:00Z</dcterms:created>
  <dcterms:modified xsi:type="dcterms:W3CDTF">2026-06-12T13:45:00Z</dcterms:modified>
</cp:coreProperties>
</file>