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94D41" w14:textId="77777777" w:rsidR="003C3959" w:rsidRPr="00A76EE9" w:rsidRDefault="006E0E20" w:rsidP="00A76EE9">
      <w:pPr>
        <w:jc w:val="center"/>
        <w:rPr>
          <w:b/>
          <w:sz w:val="36"/>
          <w:szCs w:val="28"/>
        </w:rPr>
      </w:pPr>
      <w:r w:rsidRPr="00A76EE9">
        <w:rPr>
          <w:b/>
          <w:sz w:val="36"/>
          <w:szCs w:val="28"/>
        </w:rPr>
        <w:t>Poznám</w:t>
      </w:r>
      <w:r w:rsidR="00A749AB" w:rsidRPr="00A76EE9">
        <w:rPr>
          <w:b/>
          <w:sz w:val="36"/>
          <w:szCs w:val="28"/>
        </w:rPr>
        <w:t>k</w:t>
      </w:r>
      <w:r w:rsidR="00145A11" w:rsidRPr="00A76EE9">
        <w:rPr>
          <w:b/>
          <w:sz w:val="36"/>
          <w:szCs w:val="28"/>
        </w:rPr>
        <w:t>y</w:t>
      </w:r>
      <w:r w:rsidR="0032719D" w:rsidRPr="00A76EE9">
        <w:rPr>
          <w:b/>
          <w:sz w:val="36"/>
          <w:szCs w:val="28"/>
        </w:rPr>
        <w:t xml:space="preserve"> </w:t>
      </w:r>
      <w:r w:rsidR="0072501E" w:rsidRPr="00A76EE9">
        <w:rPr>
          <w:b/>
          <w:sz w:val="36"/>
          <w:szCs w:val="28"/>
        </w:rPr>
        <w:t>konsolidovanej</w:t>
      </w:r>
      <w:r w:rsidR="00A749AB" w:rsidRPr="00A76EE9">
        <w:rPr>
          <w:b/>
          <w:sz w:val="36"/>
          <w:szCs w:val="28"/>
        </w:rPr>
        <w:t xml:space="preserve"> </w:t>
      </w:r>
      <w:r w:rsidR="0032719D" w:rsidRPr="00A76EE9">
        <w:rPr>
          <w:b/>
          <w:sz w:val="36"/>
          <w:szCs w:val="28"/>
        </w:rPr>
        <w:t xml:space="preserve">účtovnej závierky </w:t>
      </w:r>
      <w:r w:rsidR="003C3959" w:rsidRPr="00A76EE9">
        <w:rPr>
          <w:b/>
          <w:sz w:val="36"/>
          <w:szCs w:val="28"/>
        </w:rPr>
        <w:t>k 31.</w:t>
      </w:r>
      <w:r w:rsidR="00A76EE9">
        <w:rPr>
          <w:b/>
          <w:sz w:val="36"/>
          <w:szCs w:val="28"/>
        </w:rPr>
        <w:t xml:space="preserve"> 12. 202</w:t>
      </w:r>
      <w:r w:rsidR="008104CC">
        <w:rPr>
          <w:b/>
          <w:sz w:val="36"/>
          <w:szCs w:val="28"/>
        </w:rPr>
        <w:t>4</w:t>
      </w:r>
    </w:p>
    <w:p w14:paraId="5AF5A668" w14:textId="77777777" w:rsidR="00EE414C" w:rsidRDefault="00EE414C" w:rsidP="00EE414C">
      <w:pPr>
        <w:jc w:val="center"/>
        <w:rPr>
          <w:b/>
        </w:rPr>
      </w:pPr>
    </w:p>
    <w:p w14:paraId="1CFDBDEC" w14:textId="77777777" w:rsidR="00EE414C" w:rsidRPr="00766FFA" w:rsidRDefault="00EE414C" w:rsidP="00EE414C">
      <w:pPr>
        <w:jc w:val="center"/>
        <w:rPr>
          <w:b/>
        </w:rPr>
      </w:pPr>
      <w:r w:rsidRPr="00766FFA">
        <w:rPr>
          <w:b/>
        </w:rPr>
        <w:t>Čl. I</w:t>
      </w:r>
    </w:p>
    <w:p w14:paraId="4D6BCDEA" w14:textId="77777777" w:rsidR="00EE414C" w:rsidRPr="00766FFA" w:rsidRDefault="00EE414C" w:rsidP="00EE414C">
      <w:pPr>
        <w:jc w:val="center"/>
        <w:rPr>
          <w:b/>
        </w:rPr>
      </w:pPr>
      <w:r w:rsidRPr="00766FFA">
        <w:rPr>
          <w:b/>
        </w:rPr>
        <w:t>Všeobecné údaje</w:t>
      </w:r>
    </w:p>
    <w:p w14:paraId="3BC77947" w14:textId="77777777" w:rsidR="00A76EE9" w:rsidRPr="00A76EE9" w:rsidRDefault="00A76EE9" w:rsidP="00A76EE9">
      <w:pPr>
        <w:rPr>
          <w:lang w:val="x-none" w:eastAsia="x-none"/>
        </w:rPr>
      </w:pPr>
    </w:p>
    <w:p w14:paraId="6E846884" w14:textId="77777777" w:rsidR="003C3959" w:rsidRDefault="00A749AB" w:rsidP="00A76EE9">
      <w:pPr>
        <w:pStyle w:val="Nadpis2"/>
        <w:spacing w:before="0" w:after="0"/>
      </w:pPr>
      <w:r w:rsidRPr="00A76EE9">
        <w:t xml:space="preserve">Identifikačné údaje </w:t>
      </w:r>
      <w:r w:rsidR="0051606F" w:rsidRPr="00A76EE9">
        <w:t>konsolidujúcej</w:t>
      </w:r>
      <w:r w:rsidR="0051606F" w:rsidRPr="00A76EE9">
        <w:rPr>
          <w:sz w:val="16"/>
          <w:szCs w:val="16"/>
        </w:rPr>
        <w:t xml:space="preserve">  </w:t>
      </w:r>
      <w:r w:rsidRPr="00A76EE9">
        <w:t>účtovnej jednotky</w:t>
      </w:r>
    </w:p>
    <w:p w14:paraId="68AA73FB" w14:textId="77777777" w:rsidR="00A76EE9" w:rsidRPr="00A76EE9" w:rsidRDefault="00A76EE9" w:rsidP="00A76EE9">
      <w:pPr>
        <w:rPr>
          <w:lang w:val="x-none" w:eastAsia="x-none"/>
        </w:rPr>
      </w:pPr>
    </w:p>
    <w:p w14:paraId="6E3050E7" w14:textId="77777777" w:rsidR="003C3959" w:rsidRPr="004A7E8F" w:rsidRDefault="00F832E1" w:rsidP="00F1073E">
      <w:pPr>
        <w:pStyle w:val="odstavec"/>
      </w:pPr>
      <w:r w:rsidRPr="004A7E8F">
        <w:t>Obec</w:t>
      </w:r>
      <w:r w:rsidR="00145A11" w:rsidRPr="004A7E8F">
        <w:t xml:space="preserve"> </w:t>
      </w:r>
      <w:r w:rsidR="00D97D75" w:rsidRPr="004A7E8F">
        <w:t>Harichovce</w:t>
      </w:r>
    </w:p>
    <w:p w14:paraId="4E9C9D43" w14:textId="77777777" w:rsidR="003C3959" w:rsidRPr="004A7E8F" w:rsidRDefault="00D97D75" w:rsidP="00F1073E">
      <w:pPr>
        <w:pStyle w:val="odstavec"/>
      </w:pPr>
      <w:r w:rsidRPr="004A7E8F">
        <w:t>1.</w:t>
      </w:r>
      <w:r w:rsidR="001A37DE">
        <w:t xml:space="preserve"> </w:t>
      </w:r>
      <w:r w:rsidRPr="004A7E8F">
        <w:t>Mája 25</w:t>
      </w:r>
    </w:p>
    <w:p w14:paraId="6949EA2E" w14:textId="77777777" w:rsidR="00145A11" w:rsidRPr="004A7E8F" w:rsidRDefault="00D97D75" w:rsidP="00F1073E">
      <w:pPr>
        <w:pStyle w:val="odstavec"/>
      </w:pPr>
      <w:r w:rsidRPr="004A7E8F">
        <w:t>053 01 Harichovce</w:t>
      </w:r>
    </w:p>
    <w:p w14:paraId="53A9D48E" w14:textId="77777777" w:rsidR="00D97D75" w:rsidRPr="004A7E8F" w:rsidRDefault="00542E9A" w:rsidP="00F1073E">
      <w:pPr>
        <w:pStyle w:val="odstavec"/>
      </w:pPr>
      <w:r w:rsidRPr="004A7E8F">
        <w:t>IČO</w:t>
      </w:r>
      <w:r w:rsidR="00A749AB" w:rsidRPr="004A7E8F">
        <w:t>:</w:t>
      </w:r>
      <w:r w:rsidRPr="004A7E8F">
        <w:t xml:space="preserve"> </w:t>
      </w:r>
      <w:r w:rsidR="00D97D75" w:rsidRPr="004A7E8F">
        <w:t>00329096</w:t>
      </w:r>
    </w:p>
    <w:p w14:paraId="354C305E" w14:textId="77777777" w:rsidR="00542E9A" w:rsidRPr="004A7E8F" w:rsidRDefault="00F832E1" w:rsidP="00F1073E">
      <w:pPr>
        <w:pStyle w:val="odstavec"/>
      </w:pPr>
      <w:r w:rsidRPr="004A7E8F">
        <w:t>Obec</w:t>
      </w:r>
      <w:r w:rsidR="00542E9A" w:rsidRPr="004A7E8F">
        <w:t xml:space="preserve"> </w:t>
      </w:r>
      <w:r w:rsidR="00D97D75" w:rsidRPr="004A7E8F">
        <w:t xml:space="preserve">Harichovce </w:t>
      </w:r>
      <w:r w:rsidR="0032719D" w:rsidRPr="004A7E8F">
        <w:t>bola založená v roku 1990 z</w:t>
      </w:r>
      <w:r w:rsidR="00542E9A" w:rsidRPr="004A7E8F">
        <w:t>ákonom č. 369/1990</w:t>
      </w:r>
      <w:r w:rsidR="0032719D" w:rsidRPr="004A7E8F">
        <w:t xml:space="preserve"> Zb. o obecnom zriadení</w:t>
      </w:r>
      <w:r w:rsidR="00542E9A" w:rsidRPr="004A7E8F">
        <w:t xml:space="preserve">. </w:t>
      </w:r>
    </w:p>
    <w:p w14:paraId="46E84563" w14:textId="77777777" w:rsidR="0051606F" w:rsidRPr="004A7E8F" w:rsidRDefault="0051606F" w:rsidP="00F1073E">
      <w:pPr>
        <w:pStyle w:val="odstavec"/>
      </w:pPr>
    </w:p>
    <w:p w14:paraId="57BACC7E" w14:textId="77777777" w:rsidR="0051606F" w:rsidRPr="004A7E8F" w:rsidRDefault="0051606F" w:rsidP="00F1073E">
      <w:pPr>
        <w:pStyle w:val="odstavec"/>
      </w:pPr>
      <w:r w:rsidRPr="004A7E8F">
        <w:t>Identifikačné údaje konsolidovaných účtovných jednotiek</w:t>
      </w:r>
      <w:r w:rsidR="00A16042">
        <w:t>:</w:t>
      </w:r>
    </w:p>
    <w:p w14:paraId="3443DC55" w14:textId="77777777" w:rsidR="00C46AD4" w:rsidRDefault="00C46AD4" w:rsidP="00A16042">
      <w:pPr>
        <w:pStyle w:val="odstavec"/>
        <w:numPr>
          <w:ilvl w:val="0"/>
          <w:numId w:val="47"/>
        </w:numPr>
      </w:pPr>
      <w:r w:rsidRPr="004A7E8F">
        <w:t xml:space="preserve">Obec má v zriaďovateľskej pôsobnosti 1 rozpočtovú organizáciu, a to </w:t>
      </w:r>
      <w:r w:rsidR="00B53BB2" w:rsidRPr="004A7E8F">
        <w:t>Základnú</w:t>
      </w:r>
      <w:r w:rsidRPr="004A7E8F">
        <w:t xml:space="preserve"> šk</w:t>
      </w:r>
      <w:r w:rsidR="00B53BB2" w:rsidRPr="004A7E8F">
        <w:t>olu</w:t>
      </w:r>
      <w:r w:rsidR="00A76EE9">
        <w:t xml:space="preserve"> s materskou školou v</w:t>
      </w:r>
      <w:r w:rsidRPr="004A7E8F">
        <w:t xml:space="preserve"> </w:t>
      </w:r>
      <w:r w:rsidR="00D97D75" w:rsidRPr="004A7E8F">
        <w:t>Harichovc</w:t>
      </w:r>
      <w:r w:rsidR="00A76EE9">
        <w:t>iach</w:t>
      </w:r>
      <w:r w:rsidRPr="004A7E8F">
        <w:t xml:space="preserve">. </w:t>
      </w:r>
    </w:p>
    <w:p w14:paraId="2A688B90" w14:textId="77777777" w:rsidR="00A76EE9" w:rsidRPr="004A7E8F" w:rsidRDefault="00A76EE9" w:rsidP="00F1073E">
      <w:pPr>
        <w:pStyle w:val="odstavec"/>
      </w:pP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31"/>
        <w:gridCol w:w="4091"/>
        <w:gridCol w:w="1176"/>
      </w:tblGrid>
      <w:tr w:rsidR="00A76EE9" w:rsidRPr="004A7E8F" w14:paraId="4D625475" w14:textId="77777777" w:rsidTr="008104CC">
        <w:trPr>
          <w:jc w:val="center"/>
        </w:trPr>
        <w:tc>
          <w:tcPr>
            <w:tcW w:w="4253" w:type="dxa"/>
            <w:tcBorders>
              <w:bottom w:val="single" w:sz="4" w:space="0" w:color="auto"/>
            </w:tcBorders>
            <w:shd w:val="clear" w:color="auto" w:fill="9CC2E5" w:themeFill="accent1" w:themeFillTint="99"/>
            <w:vAlign w:val="center"/>
          </w:tcPr>
          <w:p w14:paraId="07BECF42" w14:textId="77777777" w:rsidR="00A76EE9" w:rsidRPr="004A7E8F" w:rsidRDefault="00A76EE9" w:rsidP="00A76EE9">
            <w:r w:rsidRPr="004A7E8F">
              <w:t>Názov konsolidovanej účtovnej jednotky</w:t>
            </w:r>
          </w:p>
        </w:tc>
        <w:tc>
          <w:tcPr>
            <w:tcW w:w="4111" w:type="dxa"/>
            <w:shd w:val="clear" w:color="auto" w:fill="9CC2E5" w:themeFill="accent1" w:themeFillTint="99"/>
            <w:vAlign w:val="center"/>
          </w:tcPr>
          <w:p w14:paraId="3E21D671" w14:textId="77777777" w:rsidR="00A76EE9" w:rsidRPr="004A7E8F" w:rsidRDefault="00A76EE9" w:rsidP="00A76EE9">
            <w:r w:rsidRPr="004A7E8F">
              <w:t>Sídlo konsolidovanej účtovnej jednotky</w:t>
            </w:r>
          </w:p>
        </w:tc>
        <w:tc>
          <w:tcPr>
            <w:tcW w:w="1134" w:type="dxa"/>
            <w:shd w:val="clear" w:color="auto" w:fill="9CC2E5" w:themeFill="accent1" w:themeFillTint="99"/>
            <w:vAlign w:val="center"/>
          </w:tcPr>
          <w:p w14:paraId="332C811F" w14:textId="77777777" w:rsidR="00A76EE9" w:rsidRPr="004A7E8F" w:rsidRDefault="00A76EE9" w:rsidP="00A76EE9">
            <w:r>
              <w:t>IČO</w:t>
            </w:r>
          </w:p>
        </w:tc>
      </w:tr>
      <w:tr w:rsidR="00A76EE9" w:rsidRPr="004A7E8F" w14:paraId="3CDA2670" w14:textId="77777777" w:rsidTr="007935CA">
        <w:trPr>
          <w:jc w:val="center"/>
        </w:trPr>
        <w:tc>
          <w:tcPr>
            <w:tcW w:w="4253" w:type="dxa"/>
            <w:shd w:val="clear" w:color="auto" w:fill="auto"/>
            <w:vAlign w:val="center"/>
          </w:tcPr>
          <w:p w14:paraId="504EF04F" w14:textId="77777777" w:rsidR="00A76EE9" w:rsidRPr="004A7E8F" w:rsidRDefault="00A76EE9" w:rsidP="00A76EE9">
            <w:r>
              <w:t>ZŠ s MŠ</w:t>
            </w:r>
            <w:r w:rsidRPr="004A7E8F">
              <w:t xml:space="preserve"> Harichovce</w:t>
            </w:r>
          </w:p>
        </w:tc>
        <w:tc>
          <w:tcPr>
            <w:tcW w:w="4111" w:type="dxa"/>
            <w:vAlign w:val="center"/>
          </w:tcPr>
          <w:p w14:paraId="7F65DE70" w14:textId="77777777" w:rsidR="00A76EE9" w:rsidRPr="004A7E8F" w:rsidRDefault="00A76EE9" w:rsidP="00A76EE9">
            <w:r w:rsidRPr="004A7E8F">
              <w:t>Levočská 53 , 053 01 Harichovce</w:t>
            </w:r>
          </w:p>
        </w:tc>
        <w:tc>
          <w:tcPr>
            <w:tcW w:w="1134" w:type="dxa"/>
            <w:vAlign w:val="center"/>
          </w:tcPr>
          <w:p w14:paraId="0213636E" w14:textId="77777777" w:rsidR="00A76EE9" w:rsidRPr="004A7E8F" w:rsidRDefault="00A76EE9" w:rsidP="00A76EE9">
            <w:r>
              <w:t>35545992</w:t>
            </w:r>
          </w:p>
        </w:tc>
      </w:tr>
    </w:tbl>
    <w:p w14:paraId="1801685D" w14:textId="77777777" w:rsidR="00D97D75" w:rsidRPr="004A7E8F" w:rsidRDefault="00D97D75" w:rsidP="00F1073E">
      <w:pPr>
        <w:pStyle w:val="odstavec"/>
      </w:pPr>
    </w:p>
    <w:p w14:paraId="090D81D1" w14:textId="6E496D1A" w:rsidR="0051606F" w:rsidRPr="004A7E8F" w:rsidRDefault="00C46AD4" w:rsidP="00F1073E">
      <w:pPr>
        <w:pStyle w:val="odstavec"/>
      </w:pPr>
      <w:r w:rsidRPr="004A7E8F">
        <w:t xml:space="preserve">Konsolidovaný celok </w:t>
      </w:r>
      <w:r w:rsidR="00A70FC7">
        <w:t xml:space="preserve">obce Harichovce </w:t>
      </w:r>
      <w:r w:rsidRPr="004A7E8F">
        <w:t xml:space="preserve">sa v roku </w:t>
      </w:r>
      <w:r w:rsidR="000610DB">
        <w:t>202</w:t>
      </w:r>
      <w:r w:rsidR="002F6C60">
        <w:t>5</w:t>
      </w:r>
      <w:r w:rsidRPr="004A7E8F">
        <w:t xml:space="preserve"> oproti minulým účtovným obdobiam nezmenil.</w:t>
      </w:r>
    </w:p>
    <w:p w14:paraId="6639F415" w14:textId="77777777" w:rsidR="00C46AD4" w:rsidRPr="004A7E8F" w:rsidRDefault="00C46AD4" w:rsidP="00F1073E">
      <w:pPr>
        <w:pStyle w:val="odstavec"/>
      </w:pPr>
    </w:p>
    <w:p w14:paraId="5855BC91" w14:textId="77777777" w:rsidR="00CC14D4" w:rsidRPr="004A7E8F" w:rsidRDefault="00CC14D4" w:rsidP="00F1073E">
      <w:pPr>
        <w:pStyle w:val="odstavec"/>
      </w:pPr>
      <w:r w:rsidRPr="004A7E8F">
        <w:t xml:space="preserve">Prehľad o účtovných jednotkách konsolidovaného celku je uvedený, v tabuľkovej časti </w:t>
      </w:r>
      <w:r w:rsidRPr="004A7E8F">
        <w:rPr>
          <w:i/>
        </w:rPr>
        <w:t>Údaje o konsolidovanom celku</w:t>
      </w:r>
      <w:r w:rsidR="00AE14FC" w:rsidRPr="004A7E8F">
        <w:t xml:space="preserve">. </w:t>
      </w:r>
    </w:p>
    <w:p w14:paraId="6C2FF8F0" w14:textId="77777777" w:rsidR="00CC14D4" w:rsidRPr="004A7E8F" w:rsidRDefault="00CC14D4" w:rsidP="00F1073E">
      <w:pPr>
        <w:pStyle w:val="odstavec"/>
      </w:pPr>
    </w:p>
    <w:p w14:paraId="076E0F78" w14:textId="591C79F0" w:rsidR="00CB2E75" w:rsidRPr="004A7E8F" w:rsidRDefault="0051606F" w:rsidP="00F1073E">
      <w:pPr>
        <w:pStyle w:val="odstavec"/>
      </w:pPr>
      <w:r w:rsidRPr="004A7E8F">
        <w:t>Konsolidovaná ú</w:t>
      </w:r>
      <w:r w:rsidR="00542E9A" w:rsidRPr="004A7E8F">
        <w:t xml:space="preserve">čtovná závierka </w:t>
      </w:r>
      <w:r w:rsidRPr="004A7E8F">
        <w:t xml:space="preserve">konsolidovaného celku </w:t>
      </w:r>
      <w:r w:rsidR="00AE14FC" w:rsidRPr="004A7E8F">
        <w:t>obce Harichovce</w:t>
      </w:r>
      <w:r w:rsidR="00542E9A" w:rsidRPr="004A7E8F">
        <w:t xml:space="preserve"> k 31. decembru </w:t>
      </w:r>
      <w:r w:rsidR="000610DB">
        <w:t>202</w:t>
      </w:r>
      <w:r w:rsidR="002F6C60">
        <w:t xml:space="preserve">5 </w:t>
      </w:r>
      <w:r w:rsidR="00542E9A" w:rsidRPr="004A7E8F">
        <w:t xml:space="preserve">je zostavená ako riadna </w:t>
      </w:r>
      <w:r w:rsidRPr="004A7E8F">
        <w:t>konsolidovaná</w:t>
      </w:r>
      <w:r w:rsidR="0032719D" w:rsidRPr="004A7E8F">
        <w:t xml:space="preserve"> </w:t>
      </w:r>
      <w:r w:rsidR="00542E9A" w:rsidRPr="004A7E8F">
        <w:t xml:space="preserve">účtovná závierka podľa zákona č. </w:t>
      </w:r>
      <w:r w:rsidR="0032719D" w:rsidRPr="004A7E8F">
        <w:t>431/2002 Z. z.</w:t>
      </w:r>
      <w:r w:rsidR="001A37DE">
        <w:t xml:space="preserve">                </w:t>
      </w:r>
      <w:r w:rsidR="0032719D" w:rsidRPr="004A7E8F">
        <w:t xml:space="preserve"> </w:t>
      </w:r>
      <w:r w:rsidR="00542E9A" w:rsidRPr="004A7E8F">
        <w:t>o účtovníctve</w:t>
      </w:r>
      <w:r w:rsidR="0032719D" w:rsidRPr="004A7E8F">
        <w:t xml:space="preserve"> v znení neskorších predpisov</w:t>
      </w:r>
      <w:r w:rsidR="00542E9A" w:rsidRPr="004A7E8F">
        <w:t xml:space="preserve">, za účtovné obdobie od 1. januára </w:t>
      </w:r>
      <w:r w:rsidR="000610DB">
        <w:t>202</w:t>
      </w:r>
      <w:r w:rsidR="002F6C60">
        <w:t>5</w:t>
      </w:r>
      <w:r w:rsidR="00542E9A" w:rsidRPr="004A7E8F">
        <w:t xml:space="preserve"> do </w:t>
      </w:r>
      <w:r w:rsidR="00DB5DB5" w:rsidRPr="004A7E8F">
        <w:t xml:space="preserve">                     </w:t>
      </w:r>
      <w:r w:rsidR="00542E9A" w:rsidRPr="004A7E8F">
        <w:t xml:space="preserve">31. decembra </w:t>
      </w:r>
      <w:r w:rsidR="000610DB">
        <w:t>202</w:t>
      </w:r>
      <w:r w:rsidR="002F6C60">
        <w:t>5</w:t>
      </w:r>
      <w:r w:rsidR="00542E9A" w:rsidRPr="004A7E8F">
        <w:t xml:space="preserve">. </w:t>
      </w:r>
    </w:p>
    <w:p w14:paraId="245420DF" w14:textId="77777777" w:rsidR="00126886" w:rsidRPr="004A7E8F" w:rsidRDefault="00126886" w:rsidP="00F1073E">
      <w:pPr>
        <w:pStyle w:val="odstavec"/>
      </w:pPr>
    </w:p>
    <w:p w14:paraId="4A7DE048" w14:textId="77777777" w:rsidR="00A519A9" w:rsidRDefault="0032719D" w:rsidP="00F1073E">
      <w:pPr>
        <w:pStyle w:val="odstavec"/>
      </w:pPr>
      <w:r w:rsidRPr="004A7E8F">
        <w:t>Obec je súčasťou súhrnného celku verejn</w:t>
      </w:r>
      <w:r w:rsidR="00740C42">
        <w:t>ej správy Slovenskej republiky.</w:t>
      </w:r>
    </w:p>
    <w:p w14:paraId="5A11F8C1" w14:textId="77777777" w:rsidR="00740C42" w:rsidRPr="004A7E8F" w:rsidRDefault="00740C42" w:rsidP="00F1073E">
      <w:pPr>
        <w:pStyle w:val="odstavec"/>
      </w:pPr>
    </w:p>
    <w:p w14:paraId="7E80F2B4" w14:textId="77777777" w:rsidR="006640A5" w:rsidRDefault="00A74A43" w:rsidP="00A76EE9">
      <w:pPr>
        <w:pStyle w:val="Nadpis2"/>
        <w:spacing w:before="0" w:after="0"/>
      </w:pPr>
      <w:r w:rsidRPr="004A7E8F">
        <w:t>Informácie o vedúcich predstaviteľoch a o</w:t>
      </w:r>
      <w:r w:rsidR="00F03249" w:rsidRPr="004A7E8F">
        <w:t> </w:t>
      </w:r>
      <w:r w:rsidR="00F03249" w:rsidRPr="004A7E8F">
        <w:rPr>
          <w:lang w:val="sk-SK"/>
        </w:rPr>
        <w:t>zam</w:t>
      </w:r>
      <w:r w:rsidR="00740C42">
        <w:rPr>
          <w:lang w:val="sk-SK"/>
        </w:rPr>
        <w:t>estnancoch konsolidovaného celku</w:t>
      </w:r>
    </w:p>
    <w:p w14:paraId="33EBE77E" w14:textId="77777777" w:rsidR="00A76EE9" w:rsidRPr="00A76EE9" w:rsidRDefault="00A76EE9" w:rsidP="00A76EE9">
      <w:pPr>
        <w:rPr>
          <w:lang w:val="x-none" w:eastAsia="x-none"/>
        </w:rPr>
      </w:pPr>
    </w:p>
    <w:p w14:paraId="7C1C893D" w14:textId="77777777" w:rsidR="00391204" w:rsidRPr="004A7E8F" w:rsidRDefault="00401317" w:rsidP="00F1073E">
      <w:pPr>
        <w:pStyle w:val="odstavec"/>
      </w:pPr>
      <w:r>
        <w:t>Ing. Lubomír Belej</w:t>
      </w:r>
      <w:r w:rsidR="00AE14FC" w:rsidRPr="004A7E8F">
        <w:t xml:space="preserve"> </w:t>
      </w:r>
      <w:r w:rsidR="00740C42">
        <w:t xml:space="preserve">- </w:t>
      </w:r>
      <w:r w:rsidR="007935CA">
        <w:t>s</w:t>
      </w:r>
      <w:r w:rsidR="00AE14FC" w:rsidRPr="004A7E8F">
        <w:t>tarosta obce</w:t>
      </w:r>
    </w:p>
    <w:p w14:paraId="6DC9D966" w14:textId="77777777" w:rsidR="00AE14FC" w:rsidRPr="004A7E8F" w:rsidRDefault="00AE14FC" w:rsidP="00F1073E">
      <w:pPr>
        <w:pStyle w:val="odstavec"/>
      </w:pPr>
      <w:r w:rsidRPr="004A7E8F">
        <w:t xml:space="preserve">Mgr. </w:t>
      </w:r>
      <w:r w:rsidR="008104CC">
        <w:t>Andrea Hutník</w:t>
      </w:r>
      <w:r w:rsidRPr="004A7E8F">
        <w:t xml:space="preserve"> </w:t>
      </w:r>
      <w:r w:rsidR="00740C42">
        <w:t xml:space="preserve">- </w:t>
      </w:r>
      <w:r w:rsidR="007935CA">
        <w:t>r</w:t>
      </w:r>
      <w:r w:rsidRPr="004A7E8F">
        <w:t>iaditeľka ZŠ s MŠ</w:t>
      </w:r>
    </w:p>
    <w:p w14:paraId="73A62227" w14:textId="77777777" w:rsidR="00AE14FC" w:rsidRPr="004A7E8F" w:rsidRDefault="00AE14FC" w:rsidP="00F1073E">
      <w:pPr>
        <w:pStyle w:val="odstavec"/>
      </w:pPr>
    </w:p>
    <w:p w14:paraId="47791500" w14:textId="77777777" w:rsidR="00AE14FC" w:rsidRPr="004A7E8F" w:rsidRDefault="00A74A43" w:rsidP="00F1073E">
      <w:pPr>
        <w:pStyle w:val="odstavec"/>
      </w:pPr>
      <w:r w:rsidRPr="004A7E8F">
        <w:t>Priemerný počet zamestnancov</w:t>
      </w:r>
      <w:r w:rsidR="003D65C8" w:rsidRPr="004A7E8F">
        <w:t xml:space="preserve"> </w:t>
      </w:r>
      <w:r w:rsidR="00151987" w:rsidRPr="004A7E8F">
        <w:t xml:space="preserve">konsolidovaného celku </w:t>
      </w:r>
      <w:r w:rsidR="00AE14FC" w:rsidRPr="004A7E8F">
        <w:t>o</w:t>
      </w:r>
      <w:r w:rsidR="00151987" w:rsidRPr="004A7E8F">
        <w:t>bce</w:t>
      </w:r>
      <w:r w:rsidR="00AE14FC" w:rsidRPr="004A7E8F">
        <w:t xml:space="preserve"> Harichovce</w:t>
      </w:r>
      <w:r w:rsidR="00151987" w:rsidRPr="004A7E8F">
        <w:t xml:space="preserve"> bol </w:t>
      </w:r>
      <w:r w:rsidR="0088129A">
        <w:t>4</w:t>
      </w:r>
      <w:r w:rsidR="00F1073E">
        <w:t>8</w:t>
      </w:r>
      <w:r w:rsidR="00740C42">
        <w:t xml:space="preserve"> (1</w:t>
      </w:r>
      <w:r w:rsidR="00F1073E">
        <w:t>4</w:t>
      </w:r>
      <w:r w:rsidR="00740C42">
        <w:t>/3</w:t>
      </w:r>
      <w:r w:rsidR="00F1073E">
        <w:t>4</w:t>
      </w:r>
      <w:r w:rsidR="00740C42">
        <w:t>)</w:t>
      </w:r>
      <w:r w:rsidRPr="004A7E8F">
        <w:t>,</w:t>
      </w:r>
      <w:r w:rsidRPr="004A7E8F">
        <w:rPr>
          <w:color w:val="FF0000"/>
        </w:rPr>
        <w:t xml:space="preserve"> </w:t>
      </w:r>
      <w:r w:rsidRPr="004A7E8F">
        <w:t xml:space="preserve">z toho </w:t>
      </w:r>
      <w:r w:rsidR="008104CC">
        <w:t xml:space="preserve">4 </w:t>
      </w:r>
      <w:r w:rsidR="00740C42">
        <w:t>(1/</w:t>
      </w:r>
      <w:r w:rsidR="008104CC">
        <w:t>3</w:t>
      </w:r>
      <w:r w:rsidR="00740C42">
        <w:t xml:space="preserve">) </w:t>
      </w:r>
      <w:r w:rsidR="00AE14FC" w:rsidRPr="004A7E8F">
        <w:t>vedúcich zamestnancov</w:t>
      </w:r>
      <w:r w:rsidR="00740C42">
        <w:t>.</w:t>
      </w:r>
    </w:p>
    <w:p w14:paraId="0B276AF5" w14:textId="77777777" w:rsidR="00AE14FC" w:rsidRPr="004A7E8F" w:rsidRDefault="00AE14FC" w:rsidP="00F1073E">
      <w:pPr>
        <w:pStyle w:val="odstavec"/>
      </w:pPr>
    </w:p>
    <w:p w14:paraId="023EF733" w14:textId="77777777" w:rsidR="003C3959" w:rsidRDefault="00B04006" w:rsidP="00A76EE9">
      <w:pPr>
        <w:pStyle w:val="Nadpis2"/>
        <w:spacing w:before="0" w:after="0"/>
      </w:pPr>
      <w:r w:rsidRPr="004A7E8F">
        <w:t xml:space="preserve">Informácia o splnení predpokladu nepretržitého pokračovania v činnosti účtovnej jednotky </w:t>
      </w:r>
      <w:r w:rsidR="003C3959" w:rsidRPr="004A7E8F">
        <w:t xml:space="preserve"> </w:t>
      </w:r>
    </w:p>
    <w:p w14:paraId="449E09DD" w14:textId="77777777" w:rsidR="00F1073E" w:rsidRPr="00F1073E" w:rsidRDefault="00F1073E" w:rsidP="00F1073E">
      <w:pPr>
        <w:rPr>
          <w:lang w:val="x-none" w:eastAsia="x-none"/>
        </w:rPr>
      </w:pPr>
    </w:p>
    <w:p w14:paraId="7DED2ED0" w14:textId="77777777" w:rsidR="003C3959" w:rsidRDefault="00F03249" w:rsidP="00F1073E">
      <w:pPr>
        <w:pStyle w:val="odstavec"/>
      </w:pPr>
      <w:r w:rsidRPr="004A7E8F">
        <w:t>Konsolidovaná ú</w:t>
      </w:r>
      <w:r w:rsidR="003C3959" w:rsidRPr="004A7E8F">
        <w:t>čtovná z</w:t>
      </w:r>
      <w:r w:rsidR="009A1019" w:rsidRPr="004A7E8F">
        <w:t xml:space="preserve">ávierka </w:t>
      </w:r>
      <w:r w:rsidR="00A70FC7">
        <w:t>o</w:t>
      </w:r>
      <w:r w:rsidR="00F832E1" w:rsidRPr="004A7E8F">
        <w:t>bce</w:t>
      </w:r>
      <w:r w:rsidR="00F9057A" w:rsidRPr="004A7E8F">
        <w:t xml:space="preserve"> </w:t>
      </w:r>
      <w:r w:rsidR="007E70AD" w:rsidRPr="004A7E8F">
        <w:t xml:space="preserve">Harichovce </w:t>
      </w:r>
      <w:r w:rsidR="00126886" w:rsidRPr="004A7E8F">
        <w:t xml:space="preserve">bola </w:t>
      </w:r>
      <w:r w:rsidR="00104017" w:rsidRPr="004A7E8F">
        <w:t>zostavená za p</w:t>
      </w:r>
      <w:r w:rsidR="00DB5DB5" w:rsidRPr="004A7E8F">
        <w:t>redpok</w:t>
      </w:r>
      <w:r w:rsidR="00AE14FC" w:rsidRPr="004A7E8F">
        <w:t xml:space="preserve">ladu nepretržitého pokračovania </w:t>
      </w:r>
      <w:r w:rsidR="00DB5DB5" w:rsidRPr="004A7E8F">
        <w:t xml:space="preserve">v činnosti jednotlivých účtovných jednotiek tvoriacich konsolidovaný celok, a to </w:t>
      </w:r>
      <w:r w:rsidR="00126886" w:rsidRPr="004A7E8F">
        <w:t>v súlade so</w:t>
      </w:r>
      <w:r w:rsidR="003C3959" w:rsidRPr="004A7E8F">
        <w:t xml:space="preserve"> zákonom o účtovníctve a nadväzujúcimi</w:t>
      </w:r>
      <w:r w:rsidR="00126886" w:rsidRPr="004A7E8F">
        <w:t xml:space="preserve"> právnymi predpismi</w:t>
      </w:r>
      <w:r w:rsidR="003C3959" w:rsidRPr="004A7E8F">
        <w:t>.</w:t>
      </w:r>
    </w:p>
    <w:p w14:paraId="0F29D601" w14:textId="77777777" w:rsidR="00F1073E" w:rsidRPr="004A7E8F" w:rsidRDefault="00F1073E" w:rsidP="00F1073E">
      <w:pPr>
        <w:pStyle w:val="odstavec"/>
      </w:pPr>
    </w:p>
    <w:p w14:paraId="5303A254" w14:textId="77777777" w:rsidR="00F1073E" w:rsidRDefault="00F1073E" w:rsidP="00A76EE9">
      <w:pPr>
        <w:pStyle w:val="Nadpis2"/>
        <w:spacing w:before="0" w:after="0"/>
      </w:pPr>
    </w:p>
    <w:p w14:paraId="4D7752AC" w14:textId="77777777" w:rsidR="00F9057A" w:rsidRDefault="00F9057A" w:rsidP="00A76EE9">
      <w:pPr>
        <w:pStyle w:val="Nadpis2"/>
        <w:spacing w:before="0" w:after="0"/>
      </w:pPr>
      <w:r w:rsidRPr="004A7E8F">
        <w:t>Zmeny účtovných metód a účtovných zásad</w:t>
      </w:r>
    </w:p>
    <w:p w14:paraId="75AB685F" w14:textId="77777777" w:rsidR="00F1073E" w:rsidRPr="00F1073E" w:rsidRDefault="00F1073E" w:rsidP="00F1073E">
      <w:pPr>
        <w:rPr>
          <w:lang w:val="x-none" w:eastAsia="x-none"/>
        </w:rPr>
      </w:pPr>
    </w:p>
    <w:p w14:paraId="4BD00730" w14:textId="77777777" w:rsidR="00F9057A" w:rsidRDefault="00F9057A" w:rsidP="00F1073E">
      <w:pPr>
        <w:pStyle w:val="odstavec"/>
      </w:pPr>
      <w:r w:rsidRPr="004A7E8F">
        <w:t xml:space="preserve">Účtovné metódy a všeobecné účtovné zásady boli </w:t>
      </w:r>
      <w:r w:rsidR="00DB5DB5" w:rsidRPr="004A7E8F">
        <w:t xml:space="preserve">v konsolidovanom celku </w:t>
      </w:r>
      <w:r w:rsidR="00F03249" w:rsidRPr="004A7E8F">
        <w:t>konzistentne aplikované.</w:t>
      </w:r>
    </w:p>
    <w:p w14:paraId="06B08DE3" w14:textId="77777777" w:rsidR="00401317" w:rsidRDefault="00401317" w:rsidP="00F1073E">
      <w:pPr>
        <w:pStyle w:val="odstavec"/>
      </w:pPr>
    </w:p>
    <w:p w14:paraId="3E4001F3" w14:textId="77777777" w:rsidR="00B04006" w:rsidRDefault="00B04006" w:rsidP="00A76EE9">
      <w:pPr>
        <w:pStyle w:val="Nadpis2"/>
        <w:spacing w:before="0" w:after="0"/>
      </w:pPr>
      <w:r w:rsidRPr="004A7E8F">
        <w:t>Spôsob ocenenia jednotlivých zložiek</w:t>
      </w:r>
    </w:p>
    <w:p w14:paraId="3897A1DE" w14:textId="77777777" w:rsidR="00F1073E" w:rsidRPr="00F1073E" w:rsidRDefault="00F1073E" w:rsidP="00F1073E">
      <w:pPr>
        <w:rPr>
          <w:lang w:val="x-none" w:eastAsia="x-none"/>
        </w:rPr>
      </w:pPr>
    </w:p>
    <w:p w14:paraId="2C298C47" w14:textId="77777777" w:rsidR="00740C42" w:rsidRDefault="00A5077A" w:rsidP="00F1073E">
      <w:pPr>
        <w:pStyle w:val="odstavec"/>
        <w:numPr>
          <w:ilvl w:val="0"/>
          <w:numId w:val="46"/>
        </w:numPr>
      </w:pPr>
      <w:r w:rsidRPr="004A7E8F">
        <w:t xml:space="preserve">Dlhodobý majetok </w:t>
      </w:r>
    </w:p>
    <w:p w14:paraId="50F75656" w14:textId="77777777" w:rsidR="00A16042" w:rsidRDefault="00A5077A" w:rsidP="008A10D7">
      <w:pPr>
        <w:pStyle w:val="odstavec"/>
        <w:numPr>
          <w:ilvl w:val="0"/>
          <w:numId w:val="45"/>
        </w:numPr>
      </w:pPr>
      <w:r w:rsidRPr="004A7E8F">
        <w:t>obstaraný kúpou sa oceňuje obstarávacou cenou, ktorá zahrňuje cenu obstarani</w:t>
      </w:r>
      <w:r w:rsidR="007935CA">
        <w:t xml:space="preserve">a                  </w:t>
      </w:r>
      <w:r w:rsidRPr="004A7E8F">
        <w:t>a</w:t>
      </w:r>
      <w:r w:rsidR="00740C42">
        <w:t xml:space="preserve"> náklady súvisiace s obstaraním. </w:t>
      </w:r>
      <w:r w:rsidRPr="004A7E8F">
        <w:t>Súčasťou obstaráv</w:t>
      </w:r>
      <w:r w:rsidR="00740C42">
        <w:t xml:space="preserve">acej ceny dlhodobého nehmotného </w:t>
      </w:r>
      <w:r w:rsidRPr="004A7E8F">
        <w:t>a nehm</w:t>
      </w:r>
      <w:r w:rsidR="00AE14FC" w:rsidRPr="004A7E8F">
        <w:t xml:space="preserve">otného majetku nie sú resp. sú </w:t>
      </w:r>
      <w:r w:rsidRPr="004A7E8F">
        <w:t>úroky z úverov do doby zaradenia majetku</w:t>
      </w:r>
      <w:r w:rsidR="00A16042">
        <w:t>,</w:t>
      </w:r>
    </w:p>
    <w:p w14:paraId="3BB7F337" w14:textId="77777777" w:rsidR="007935CA" w:rsidRDefault="00A5077A" w:rsidP="008A10D7">
      <w:pPr>
        <w:pStyle w:val="odstavec"/>
        <w:numPr>
          <w:ilvl w:val="0"/>
          <w:numId w:val="45"/>
        </w:numPr>
      </w:pPr>
      <w:r w:rsidRPr="004A7E8F">
        <w:t>vytvorený vlastnou činnosťou sa oceňuje vlastnými</w:t>
      </w:r>
      <w:r w:rsidR="00DB5DB5" w:rsidRPr="004A7E8F">
        <w:t xml:space="preserve"> nákladmi. Za vlastné náklady s</w:t>
      </w:r>
      <w:r w:rsidRPr="004A7E8F">
        <w:t xml:space="preserve">a považujú všetky priame náklady vynaložené na výrobu alebo inú činnosť a všetky nepriame </w:t>
      </w:r>
      <w:r w:rsidR="00740C42">
        <w:t xml:space="preserve">náklady vzťahujúce sa na výrobu </w:t>
      </w:r>
      <w:r w:rsidRPr="004A7E8F">
        <w:t>alebo inú činnosť. Majetok vytvorený vlastnou činnosťou by sa ocenil reprodukčnou obstarávacou cenou v prípade, ak</w:t>
      </w:r>
      <w:r w:rsidR="00740C42">
        <w:t xml:space="preserve"> by vlastné náklady boli vyššie ako </w:t>
      </w:r>
      <w:r w:rsidRPr="004A7E8F">
        <w:t>reprodukčná obstarávacia cena tohto majetku</w:t>
      </w:r>
      <w:r w:rsidR="007935CA">
        <w:t>,</w:t>
      </w:r>
    </w:p>
    <w:p w14:paraId="1AFA53E2" w14:textId="77777777" w:rsidR="001A37DE" w:rsidRDefault="00A5077A" w:rsidP="000A4859">
      <w:pPr>
        <w:pStyle w:val="odstavec"/>
        <w:numPr>
          <w:ilvl w:val="0"/>
          <w:numId w:val="45"/>
        </w:numPr>
      </w:pPr>
      <w:r w:rsidRPr="004A7E8F">
        <w:t xml:space="preserve">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sa oceňuje reprodukčnou obstarávacou </w:t>
      </w:r>
      <w:r w:rsidR="00DB5DB5" w:rsidRPr="004A7E8F">
        <w:t xml:space="preserve">cenou. Reprodukčná obstarávacia  cena je </w:t>
      </w:r>
      <w:r w:rsidRPr="004A7E8F">
        <w:t xml:space="preserve"> cena, za ktorú  by sa majetok obstaral</w:t>
      </w:r>
      <w:r w:rsidR="007935CA">
        <w:t xml:space="preserve"> </w:t>
      </w:r>
      <w:r w:rsidRPr="004A7E8F">
        <w:t>v čase, keď sa o ňom účtuje.</w:t>
      </w:r>
    </w:p>
    <w:p w14:paraId="1070C2D9" w14:textId="77777777" w:rsidR="008104CC" w:rsidRPr="001A37DE" w:rsidRDefault="001A37DE" w:rsidP="000A4859">
      <w:pPr>
        <w:pStyle w:val="odstavec"/>
        <w:numPr>
          <w:ilvl w:val="0"/>
          <w:numId w:val="45"/>
        </w:numPr>
      </w:pPr>
      <w:r>
        <w:t>o</w:t>
      </w:r>
      <w:r w:rsidR="008104CC" w:rsidRPr="001A37DE">
        <w:t>dpisy dlhodobého nehmotného majetku a dlhodobého hmotného majetku sú stanovené tak, že</w:t>
      </w:r>
      <w:r w:rsidR="008104CC" w:rsidRPr="001A37DE">
        <w:rPr>
          <w:i/>
        </w:rPr>
        <w:t xml:space="preserve"> </w:t>
      </w:r>
      <w:r w:rsidR="008104CC" w:rsidRPr="001A37DE">
        <w:t>sa vychádza z predpokladanej doby jeho užívania a predpokladaného priebehu jeho opotrebenia. Odpisovať sa začína</w:t>
      </w:r>
      <w:r w:rsidR="008104CC" w:rsidRPr="001A37DE">
        <w:rPr>
          <w:b/>
          <w:bCs/>
        </w:rPr>
        <w:t xml:space="preserve"> </w:t>
      </w:r>
      <w:r w:rsidR="008104CC" w:rsidRPr="001A37DE">
        <w:rPr>
          <w:bCs/>
        </w:rPr>
        <w:t xml:space="preserve">od prvého dňa </w:t>
      </w:r>
      <w:r w:rsidR="008104CC" w:rsidRPr="001A37DE">
        <w:t xml:space="preserve">mesiaca, v ktorom bol dlhodobý majetok zaradený do používania. Účtovné odpisy sa zaokrúhľujú na celé eurá nahor. Metóda odpisovania sa používa lineárna. Účtovná jednotka zaraďuje majetok podľa odpisových skupín v zmysle zákona č. 595/2003 </w:t>
      </w:r>
      <w:proofErr w:type="spellStart"/>
      <w:r w:rsidR="008104CC" w:rsidRPr="001A37DE">
        <w:t>Z.z</w:t>
      </w:r>
      <w:proofErr w:type="spellEnd"/>
      <w:r w:rsidR="008104CC" w:rsidRPr="001A37DE">
        <w:t>. o dani z príjmov v </w:t>
      </w:r>
      <w:proofErr w:type="spellStart"/>
      <w:r w:rsidR="008104CC" w:rsidRPr="001A37DE">
        <w:t>z.n.p</w:t>
      </w:r>
      <w:proofErr w:type="spellEnd"/>
      <w:r w:rsidR="008104CC" w:rsidRPr="001A37DE">
        <w:t>. Pokiaľ ÚJ nemôže zaradiť majetok do 1. - 6. odpisovej skupiny, tak individuálne prehodnotí odpisový plán konkrétneho majetku podľa špecifických podmienok používania. Ak sa v priebehu používania majetku zistí, že doba odpisovania nezodpovedá opotrebeniu majetku, upravia sa odpisy majetku a doba odpisovania od 1.1. nasledujúceho roka.</w:t>
      </w:r>
    </w:p>
    <w:p w14:paraId="50EFA5B8" w14:textId="77777777" w:rsidR="001A37DE" w:rsidRDefault="001A37DE" w:rsidP="008104CC">
      <w:pPr>
        <w:pStyle w:val="Zkladntext"/>
        <w:jc w:val="both"/>
        <w:rPr>
          <w:color w:val="000000"/>
        </w:rPr>
      </w:pPr>
    </w:p>
    <w:p w14:paraId="14B5681A" w14:textId="77777777" w:rsidR="008104CC" w:rsidRPr="00A67956" w:rsidRDefault="008104CC" w:rsidP="008104CC">
      <w:pPr>
        <w:pStyle w:val="Zkladntext"/>
        <w:jc w:val="both"/>
        <w:rPr>
          <w:color w:val="000000"/>
        </w:rPr>
      </w:pPr>
      <w:r w:rsidRPr="00A67956">
        <w:rPr>
          <w:color w:val="000000"/>
        </w:rPr>
        <w:t>Predpokladaná doba užívania a odpisové sadzby sú stanovené Smernicou pre vedenie účtovníctva:</w:t>
      </w:r>
    </w:p>
    <w:p w14:paraId="0E676246" w14:textId="77777777" w:rsidR="003114B0" w:rsidRPr="004A7E8F" w:rsidRDefault="003114B0" w:rsidP="00F1073E">
      <w:pPr>
        <w:pStyle w:val="odstavec"/>
      </w:pPr>
    </w:p>
    <w:tbl>
      <w:tblPr>
        <w:tblW w:w="9639" w:type="dxa"/>
        <w:tblInd w:w="1" w:type="dxa"/>
        <w:tblCellMar>
          <w:top w:w="5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43"/>
        <w:gridCol w:w="2905"/>
        <w:gridCol w:w="3991"/>
      </w:tblGrid>
      <w:tr w:rsidR="008104CC" w:rsidRPr="004A7E8F" w14:paraId="24BCC213" w14:textId="77777777" w:rsidTr="008104CC">
        <w:trPr>
          <w:trHeight w:val="512"/>
        </w:trPr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 w:themeFill="accent1" w:themeFillTint="99"/>
            <w:vAlign w:val="center"/>
          </w:tcPr>
          <w:p w14:paraId="2F31CD14" w14:textId="77777777" w:rsidR="008104CC" w:rsidRPr="00D2464D" w:rsidRDefault="008104CC" w:rsidP="008104CC">
            <w:pPr>
              <w:jc w:val="center"/>
              <w:rPr>
                <w:color w:val="000000"/>
              </w:rPr>
            </w:pPr>
            <w:r w:rsidRPr="00D2464D">
              <w:rPr>
                <w:color w:val="000000"/>
              </w:rPr>
              <w:t>Odpisová skupina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 w:themeFill="accent1" w:themeFillTint="99"/>
            <w:vAlign w:val="center"/>
          </w:tcPr>
          <w:p w14:paraId="24955434" w14:textId="77777777" w:rsidR="008104CC" w:rsidRPr="00D2464D" w:rsidRDefault="008104CC" w:rsidP="008104CC">
            <w:pPr>
              <w:jc w:val="center"/>
              <w:rPr>
                <w:color w:val="000000"/>
              </w:rPr>
            </w:pPr>
            <w:r w:rsidRPr="00D2464D">
              <w:rPr>
                <w:color w:val="000000"/>
              </w:rPr>
              <w:t xml:space="preserve">Predpokladaná doba </w:t>
            </w:r>
          </w:p>
          <w:p w14:paraId="0FCC23DD" w14:textId="77777777" w:rsidR="008104CC" w:rsidRPr="00D2464D" w:rsidRDefault="008104CC" w:rsidP="008104CC">
            <w:pPr>
              <w:jc w:val="center"/>
              <w:rPr>
                <w:color w:val="000000"/>
              </w:rPr>
            </w:pPr>
            <w:r w:rsidRPr="00D2464D">
              <w:rPr>
                <w:color w:val="000000"/>
              </w:rPr>
              <w:t xml:space="preserve">používania v rokoch </w:t>
            </w:r>
          </w:p>
        </w:tc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 w:themeFill="accent1" w:themeFillTint="99"/>
            <w:vAlign w:val="center"/>
          </w:tcPr>
          <w:p w14:paraId="25888803" w14:textId="77777777" w:rsidR="008104CC" w:rsidRPr="00D2464D" w:rsidRDefault="008104CC" w:rsidP="008104CC">
            <w:pPr>
              <w:jc w:val="center"/>
              <w:rPr>
                <w:color w:val="000000"/>
              </w:rPr>
            </w:pPr>
            <w:r w:rsidRPr="00D2464D">
              <w:rPr>
                <w:color w:val="000000"/>
              </w:rPr>
              <w:t>Ročná odpisová sadzba</w:t>
            </w:r>
          </w:p>
          <w:p w14:paraId="01D6B3CF" w14:textId="77777777" w:rsidR="008104CC" w:rsidRPr="00D2464D" w:rsidRDefault="008104CC" w:rsidP="008104CC">
            <w:pPr>
              <w:jc w:val="center"/>
              <w:rPr>
                <w:color w:val="000000"/>
              </w:rPr>
            </w:pPr>
            <w:r w:rsidRPr="00D2464D">
              <w:rPr>
                <w:color w:val="000000"/>
              </w:rPr>
              <w:t>v %</w:t>
            </w:r>
          </w:p>
        </w:tc>
      </w:tr>
      <w:tr w:rsidR="008104CC" w:rsidRPr="004A7E8F" w14:paraId="26374E2E" w14:textId="77777777" w:rsidTr="00F1073E">
        <w:trPr>
          <w:trHeight w:val="264"/>
        </w:trPr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E1D61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1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A1836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4</w:t>
            </w:r>
          </w:p>
        </w:tc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FA0C5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25,00</w:t>
            </w:r>
          </w:p>
        </w:tc>
      </w:tr>
      <w:tr w:rsidR="008104CC" w:rsidRPr="004A7E8F" w14:paraId="061D712E" w14:textId="77777777" w:rsidTr="00F1073E">
        <w:trPr>
          <w:trHeight w:val="264"/>
        </w:trPr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EFF6C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2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99B5D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6</w:t>
            </w:r>
          </w:p>
        </w:tc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A236A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16,67</w:t>
            </w:r>
          </w:p>
        </w:tc>
      </w:tr>
      <w:tr w:rsidR="008104CC" w:rsidRPr="004A7E8F" w14:paraId="272FE3A9" w14:textId="77777777" w:rsidTr="00F1073E">
        <w:trPr>
          <w:trHeight w:val="262"/>
        </w:trPr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8B92C1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3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89D3ED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8</w:t>
            </w:r>
          </w:p>
        </w:tc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3EE75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6,67</w:t>
            </w:r>
          </w:p>
        </w:tc>
      </w:tr>
      <w:tr w:rsidR="008104CC" w:rsidRPr="004A7E8F" w14:paraId="3E4E5F43" w14:textId="77777777" w:rsidTr="00F1073E">
        <w:trPr>
          <w:trHeight w:val="264"/>
        </w:trPr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D861C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4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ED776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12</w:t>
            </w:r>
          </w:p>
        </w:tc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C83EF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8,34</w:t>
            </w:r>
          </w:p>
        </w:tc>
      </w:tr>
      <w:tr w:rsidR="008104CC" w:rsidRPr="004A7E8F" w14:paraId="2F0F9F51" w14:textId="77777777" w:rsidTr="00F1073E">
        <w:trPr>
          <w:trHeight w:val="264"/>
        </w:trPr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95558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5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C0029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20</w:t>
            </w:r>
          </w:p>
        </w:tc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DF1403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5</w:t>
            </w:r>
          </w:p>
        </w:tc>
      </w:tr>
      <w:tr w:rsidR="008104CC" w:rsidRPr="004A7E8F" w14:paraId="2CBAE9DA" w14:textId="77777777" w:rsidTr="00F1073E">
        <w:trPr>
          <w:trHeight w:val="264"/>
        </w:trPr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FB34E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6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E78C0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40</w:t>
            </w:r>
          </w:p>
        </w:tc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B272F" w14:textId="77777777" w:rsidR="008104CC" w:rsidRPr="00A67956" w:rsidRDefault="008104CC" w:rsidP="008104CC">
            <w:pPr>
              <w:jc w:val="center"/>
              <w:rPr>
                <w:color w:val="000000"/>
              </w:rPr>
            </w:pPr>
            <w:r w:rsidRPr="00A67956">
              <w:rPr>
                <w:color w:val="000000"/>
              </w:rPr>
              <w:t>2,5</w:t>
            </w:r>
          </w:p>
        </w:tc>
      </w:tr>
    </w:tbl>
    <w:p w14:paraId="19AA1762" w14:textId="77777777" w:rsidR="00A16042" w:rsidRDefault="00A16042" w:rsidP="00A16042">
      <w:pPr>
        <w:pStyle w:val="odstavec"/>
        <w:ind w:left="720"/>
      </w:pPr>
    </w:p>
    <w:p w14:paraId="2D4FBB88" w14:textId="77777777" w:rsidR="00A16042" w:rsidRDefault="00A16042" w:rsidP="00A16042">
      <w:pPr>
        <w:pStyle w:val="odstavec"/>
        <w:ind w:left="720"/>
      </w:pPr>
    </w:p>
    <w:p w14:paraId="66DA1B55" w14:textId="77777777" w:rsidR="00740C42" w:rsidRDefault="00A5077A" w:rsidP="00F1073E">
      <w:pPr>
        <w:pStyle w:val="odstavec"/>
        <w:numPr>
          <w:ilvl w:val="0"/>
          <w:numId w:val="46"/>
        </w:numPr>
      </w:pPr>
      <w:r w:rsidRPr="004A7E8F">
        <w:lastRenderedPageBreak/>
        <w:t xml:space="preserve">Cenné papiere a podiely </w:t>
      </w:r>
    </w:p>
    <w:p w14:paraId="58577E4B" w14:textId="77777777" w:rsidR="00A5077A" w:rsidRPr="004A7E8F" w:rsidRDefault="00A5077A" w:rsidP="00F1073E">
      <w:pPr>
        <w:pStyle w:val="odstavec"/>
        <w:numPr>
          <w:ilvl w:val="0"/>
          <w:numId w:val="45"/>
        </w:numPr>
      </w:pPr>
      <w:r w:rsidRPr="004A7E8F">
        <w:t xml:space="preserve">sa oceňujú pri ich nadobudnutí obstarávacími cenami, </w:t>
      </w:r>
      <w:proofErr w:type="spellStart"/>
      <w:r w:rsidR="00DB5DB5" w:rsidRPr="004A7E8F">
        <w:t>t.j</w:t>
      </w:r>
      <w:proofErr w:type="spellEnd"/>
      <w:r w:rsidR="00DB5DB5" w:rsidRPr="004A7E8F">
        <w:t xml:space="preserve">. vrátane </w:t>
      </w:r>
      <w:r w:rsidRPr="004A7E8F">
        <w:t xml:space="preserve">nákladov súvisiacich s obstaraním. </w:t>
      </w:r>
    </w:p>
    <w:p w14:paraId="2F94EB19" w14:textId="77777777" w:rsidR="00A5077A" w:rsidRPr="004A7E8F" w:rsidRDefault="00A5077A" w:rsidP="00F1073E">
      <w:pPr>
        <w:pStyle w:val="odstavec"/>
      </w:pPr>
      <w:r w:rsidRPr="004A7E8F">
        <w:tab/>
      </w:r>
      <w:r w:rsidRPr="004A7E8F">
        <w:tab/>
      </w:r>
      <w:r w:rsidRPr="004A7E8F">
        <w:tab/>
      </w:r>
    </w:p>
    <w:p w14:paraId="7F0BEE7A" w14:textId="77777777" w:rsidR="00740C42" w:rsidRDefault="00A5077A" w:rsidP="00F1073E">
      <w:pPr>
        <w:pStyle w:val="odstavec"/>
        <w:numPr>
          <w:ilvl w:val="0"/>
          <w:numId w:val="46"/>
        </w:numPr>
      </w:pPr>
      <w:r w:rsidRPr="004A7E8F">
        <w:t xml:space="preserve">Zásoby </w:t>
      </w:r>
    </w:p>
    <w:p w14:paraId="07C8BAB4" w14:textId="77777777" w:rsidR="007935CA" w:rsidRDefault="00740C42" w:rsidP="009F44D4">
      <w:pPr>
        <w:pStyle w:val="odstavec"/>
        <w:numPr>
          <w:ilvl w:val="0"/>
          <w:numId w:val="45"/>
        </w:numPr>
      </w:pPr>
      <w:r>
        <w:t>n</w:t>
      </w:r>
      <w:r w:rsidR="00A5077A" w:rsidRPr="004A7E8F">
        <w:t>akupované sa oceňujú obstarávacou cenou, ktorá zahrňuje cenu obstarania a nák</w:t>
      </w:r>
      <w:r>
        <w:t xml:space="preserve">lady súvisiace s obstaraním </w:t>
      </w:r>
      <w:r w:rsidR="00A5077A" w:rsidRPr="004A7E8F">
        <w:t>znížené o zľavy z ceny. Úbytok zásob rovnakého druhu sa účtuje v ocenení cenou zistenou váženým aritmetickým priemerom z obstarávacích cien</w:t>
      </w:r>
      <w:r w:rsidR="00A16042">
        <w:t>,</w:t>
      </w:r>
    </w:p>
    <w:p w14:paraId="3AAF52F3" w14:textId="77777777" w:rsidR="007935CA" w:rsidRDefault="00A5077A" w:rsidP="00EC4F27">
      <w:pPr>
        <w:pStyle w:val="odstavec"/>
        <w:numPr>
          <w:ilvl w:val="0"/>
          <w:numId w:val="45"/>
        </w:numPr>
      </w:pPr>
      <w:r w:rsidRPr="004A7E8F">
        <w:t>vytvorené vlastnou činnosťou sa oceňujú vlastnými nákladmi. Vla</w:t>
      </w:r>
      <w:r w:rsidR="00740C42">
        <w:t xml:space="preserve">stné náklady sú priame náklady </w:t>
      </w:r>
      <w:r w:rsidRPr="004A7E8F">
        <w:t>a časť nepriamych nákladov bezprostredne súvisiacich s vytvorením zásob vlastnou činnosťou (výrobná réžia). Výrobná réžia sa do vlastných nákladov zahrňuje v závislosti od stupňa rozpracovanosti týchto zásob</w:t>
      </w:r>
      <w:r w:rsidR="007935CA">
        <w:t>,</w:t>
      </w:r>
    </w:p>
    <w:p w14:paraId="730DF9A8" w14:textId="77777777" w:rsidR="007935CA" w:rsidRDefault="00740C42" w:rsidP="00657A09">
      <w:pPr>
        <w:pStyle w:val="odstavec"/>
        <w:numPr>
          <w:ilvl w:val="0"/>
          <w:numId w:val="45"/>
        </w:numPr>
      </w:pPr>
      <w:r>
        <w:t xml:space="preserve">nadobudnuté bezodplatne, </w:t>
      </w:r>
      <w:r w:rsidR="00A5077A" w:rsidRPr="004A7E8F">
        <w:t>prebytky zásob, odpad a zvyškové produkty sa oceňujú reprod</w:t>
      </w:r>
      <w:r>
        <w:t>ukčnou obstarávacou cenou, čo j</w:t>
      </w:r>
      <w:r w:rsidR="00A5077A" w:rsidRPr="004A7E8F">
        <w:t>e cena, za ktorú by sa majetok obstaral v čase, keď sa o ňom účtuje</w:t>
      </w:r>
      <w:r w:rsidR="007935CA">
        <w:t>,</w:t>
      </w:r>
    </w:p>
    <w:p w14:paraId="7A2FA9DF" w14:textId="77777777" w:rsidR="00A5077A" w:rsidRPr="004A7E8F" w:rsidRDefault="00740C42" w:rsidP="00657A09">
      <w:pPr>
        <w:pStyle w:val="odstavec"/>
        <w:numPr>
          <w:ilvl w:val="0"/>
          <w:numId w:val="45"/>
        </w:numPr>
      </w:pPr>
      <w:r>
        <w:t>n</w:t>
      </w:r>
      <w:r w:rsidR="00A5077A" w:rsidRPr="004A7E8F">
        <w:t>ovozistené zásoby pri inventarizácii sa oceňujú reprodukčnou obstarávacou cenou.</w:t>
      </w:r>
    </w:p>
    <w:p w14:paraId="1194DC5B" w14:textId="77777777" w:rsidR="00A5077A" w:rsidRPr="004A7E8F" w:rsidRDefault="00A5077A" w:rsidP="00F1073E">
      <w:pPr>
        <w:pStyle w:val="odstavec"/>
      </w:pPr>
    </w:p>
    <w:p w14:paraId="16D64AC7" w14:textId="77777777" w:rsidR="00740C42" w:rsidRDefault="00A5077A" w:rsidP="00F1073E">
      <w:pPr>
        <w:pStyle w:val="odstavec"/>
        <w:numPr>
          <w:ilvl w:val="0"/>
          <w:numId w:val="46"/>
        </w:numPr>
      </w:pPr>
      <w:r w:rsidRPr="004A7E8F">
        <w:t xml:space="preserve">Pohľadávky </w:t>
      </w:r>
    </w:p>
    <w:p w14:paraId="35FF8537" w14:textId="77777777" w:rsidR="007935CA" w:rsidRDefault="00DB5DB5" w:rsidP="00ED6F1C">
      <w:pPr>
        <w:pStyle w:val="odstavec"/>
        <w:numPr>
          <w:ilvl w:val="0"/>
          <w:numId w:val="45"/>
        </w:numPr>
      </w:pPr>
      <w:r w:rsidRPr="004A7E8F">
        <w:t>sa pri ich vzniku</w:t>
      </w:r>
      <w:r w:rsidR="00A5077A" w:rsidRPr="004A7E8F">
        <w:t xml:space="preserve"> oceňujú menovitou hodnotou. Pohľadávky pri odplatnom nadobudnutí sa oceňujú obstarávac</w:t>
      </w:r>
      <w:r w:rsidR="00740C42">
        <w:t xml:space="preserve">ou cenou, </w:t>
      </w:r>
      <w:proofErr w:type="spellStart"/>
      <w:r w:rsidR="00740C42">
        <w:t>t.j</w:t>
      </w:r>
      <w:proofErr w:type="spellEnd"/>
      <w:r w:rsidR="00740C42">
        <w:t xml:space="preserve">. vrátane nákladov </w:t>
      </w:r>
      <w:r w:rsidRPr="004A7E8F">
        <w:t xml:space="preserve">súvisiacich s obstaraním. </w:t>
      </w:r>
      <w:r w:rsidR="00A5077A" w:rsidRPr="004A7E8F">
        <w:t>Toto ocenenie sa znižuje o pochybné,  nedobytným pohľadávky a o pohľadávky, pri ktorých existuje riziko nevymožiteľnosti</w:t>
      </w:r>
      <w:r w:rsidR="007935CA">
        <w:t>,</w:t>
      </w:r>
    </w:p>
    <w:p w14:paraId="26A66F6A" w14:textId="77777777" w:rsidR="00F1073E" w:rsidRPr="004A7E8F" w:rsidRDefault="007935CA" w:rsidP="00ED6F1C">
      <w:pPr>
        <w:pStyle w:val="odstavec"/>
        <w:numPr>
          <w:ilvl w:val="0"/>
          <w:numId w:val="45"/>
        </w:numPr>
      </w:pPr>
      <w:r>
        <w:t>m</w:t>
      </w:r>
      <w:r w:rsidR="00F1073E">
        <w:t>aterská ú</w:t>
      </w:r>
      <w:r w:rsidR="00F1073E" w:rsidRPr="00F1073E">
        <w:t xml:space="preserve">čtovná jednotka </w:t>
      </w:r>
      <w:r w:rsidR="008104CC">
        <w:t xml:space="preserve">v roku 2024 </w:t>
      </w:r>
      <w:r w:rsidR="00F1073E" w:rsidRPr="00F1073E">
        <w:t xml:space="preserve">tvorila opravné položky k pohľadávkam v rámci hlavnej činnosti, pri ktorých je riziko, že ich dlžník úplne </w:t>
      </w:r>
      <w:r w:rsidR="00F1073E" w:rsidRPr="00766FFA">
        <w:t>alebo</w:t>
      </w:r>
      <w:r w:rsidR="00F1073E" w:rsidRPr="00F1073E">
        <w:t xml:space="preserve"> čiastočne nezaplatí, v zmysle Smernice pre vedenie účtovníctva</w:t>
      </w:r>
      <w:r w:rsidR="00F1073E">
        <w:t>.</w:t>
      </w:r>
      <w:r w:rsidR="00F1073E" w:rsidRPr="004A7E8F">
        <w:t xml:space="preserve"> </w:t>
      </w:r>
    </w:p>
    <w:p w14:paraId="5A0D0694" w14:textId="77777777" w:rsidR="00A5077A" w:rsidRPr="004A7E8F" w:rsidRDefault="00A5077A" w:rsidP="00F1073E">
      <w:pPr>
        <w:pStyle w:val="odstavec"/>
      </w:pPr>
    </w:p>
    <w:p w14:paraId="40C24A23" w14:textId="77777777" w:rsidR="00740C42" w:rsidRDefault="00A5077A" w:rsidP="00F1073E">
      <w:pPr>
        <w:pStyle w:val="odstavec"/>
        <w:numPr>
          <w:ilvl w:val="0"/>
          <w:numId w:val="46"/>
        </w:numPr>
      </w:pPr>
      <w:r w:rsidRPr="004A7E8F">
        <w:t xml:space="preserve">Peňažné prostriedky a ceniny </w:t>
      </w:r>
    </w:p>
    <w:p w14:paraId="78A2E98B" w14:textId="77777777" w:rsidR="00A5077A" w:rsidRPr="004A7E8F" w:rsidRDefault="00A5077A" w:rsidP="00F1073E">
      <w:pPr>
        <w:pStyle w:val="odstavec"/>
        <w:numPr>
          <w:ilvl w:val="0"/>
          <w:numId w:val="45"/>
        </w:numPr>
      </w:pPr>
      <w:r w:rsidRPr="004A7E8F">
        <w:t>sa oceňujú menovitou hodnotou.</w:t>
      </w:r>
    </w:p>
    <w:p w14:paraId="1CE6689E" w14:textId="77777777" w:rsidR="00A5077A" w:rsidRPr="004A7E8F" w:rsidRDefault="00A5077A" w:rsidP="00F1073E">
      <w:pPr>
        <w:pStyle w:val="odstavec"/>
      </w:pPr>
    </w:p>
    <w:p w14:paraId="4E483743" w14:textId="77777777" w:rsidR="00740C42" w:rsidRDefault="00A5077A" w:rsidP="00F1073E">
      <w:pPr>
        <w:pStyle w:val="odstavec"/>
        <w:numPr>
          <w:ilvl w:val="0"/>
          <w:numId w:val="46"/>
        </w:numPr>
      </w:pPr>
      <w:r w:rsidRPr="004A7E8F">
        <w:t xml:space="preserve">Rezervy </w:t>
      </w:r>
    </w:p>
    <w:p w14:paraId="437CD237" w14:textId="77777777" w:rsidR="00A5077A" w:rsidRPr="004A7E8F" w:rsidRDefault="00A5077A" w:rsidP="00F1073E">
      <w:pPr>
        <w:pStyle w:val="odstavec"/>
        <w:numPr>
          <w:ilvl w:val="0"/>
          <w:numId w:val="45"/>
        </w:numPr>
      </w:pPr>
      <w:r w:rsidRPr="004A7E8F">
        <w:t>sú záväzky s n</w:t>
      </w:r>
      <w:r w:rsidR="00B40A98" w:rsidRPr="004A7E8F">
        <w:t>eur</w:t>
      </w:r>
      <w:r w:rsidRPr="004A7E8F">
        <w:t>čitým časovým vymedzením alebo výškou a oceňujú sa v očakávanej výške záväzku.</w:t>
      </w:r>
    </w:p>
    <w:p w14:paraId="26996FC2" w14:textId="77777777" w:rsidR="00A5077A" w:rsidRPr="004A7E8F" w:rsidRDefault="00A5077A" w:rsidP="00F1073E">
      <w:pPr>
        <w:pStyle w:val="odstavec"/>
      </w:pPr>
    </w:p>
    <w:p w14:paraId="67612EE7" w14:textId="77777777" w:rsidR="00740C42" w:rsidRDefault="00A5077A" w:rsidP="00F1073E">
      <w:pPr>
        <w:pStyle w:val="odstavec"/>
        <w:numPr>
          <w:ilvl w:val="0"/>
          <w:numId w:val="46"/>
        </w:numPr>
      </w:pPr>
      <w:r w:rsidRPr="004A7E8F">
        <w:t xml:space="preserve">Záväzky </w:t>
      </w:r>
    </w:p>
    <w:p w14:paraId="1651546C" w14:textId="77777777" w:rsidR="00A5077A" w:rsidRPr="004A7E8F" w:rsidRDefault="00A5077A" w:rsidP="00F1073E">
      <w:pPr>
        <w:pStyle w:val="odstavec"/>
        <w:numPr>
          <w:ilvl w:val="0"/>
          <w:numId w:val="45"/>
        </w:numPr>
      </w:pPr>
      <w:r w:rsidRPr="004A7E8F">
        <w:t xml:space="preserve">sa pri ich vzniku oceňujú menovitou hodnotou a pri ich prevzatí sa oceňujú obstarávacou cenou. </w:t>
      </w:r>
    </w:p>
    <w:p w14:paraId="49207A6B" w14:textId="77777777" w:rsidR="00A5077A" w:rsidRPr="004A7E8F" w:rsidRDefault="00A5077A" w:rsidP="00F1073E">
      <w:pPr>
        <w:pStyle w:val="odstavec"/>
      </w:pPr>
    </w:p>
    <w:p w14:paraId="7E0523C6" w14:textId="77777777" w:rsidR="00A5077A" w:rsidRPr="004A7E8F" w:rsidRDefault="00A5077A" w:rsidP="00F1073E">
      <w:pPr>
        <w:pStyle w:val="odstavec"/>
      </w:pPr>
      <w:r w:rsidRPr="004A7E8F">
        <w:t xml:space="preserve">Účty </w:t>
      </w:r>
      <w:r w:rsidRPr="00740C42">
        <w:t>časového rozlíšenia aktív a pasív sú</w:t>
      </w:r>
      <w:r w:rsidRPr="004A7E8F">
        <w:t xml:space="preserve"> vykázané vo výške, ktorá je potrebná na</w:t>
      </w:r>
      <w:r w:rsidR="001A37DE">
        <w:t xml:space="preserve"> </w:t>
      </w:r>
      <w:r w:rsidRPr="004A7E8F">
        <w:t>dodržanie zásady vecnej a časovej súvislosti s účtovným obdobím.</w:t>
      </w:r>
    </w:p>
    <w:p w14:paraId="263A5905" w14:textId="77777777" w:rsidR="00817398" w:rsidRDefault="00817398" w:rsidP="00A76EE9">
      <w:pPr>
        <w:rPr>
          <w:b/>
          <w:bCs/>
          <w:kern w:val="32"/>
          <w:lang w:val="x-none" w:eastAsia="x-none"/>
        </w:rPr>
      </w:pPr>
    </w:p>
    <w:p w14:paraId="2775D27C" w14:textId="77777777" w:rsidR="00EE414C" w:rsidRPr="00766FFA" w:rsidRDefault="00EE414C" w:rsidP="00EE414C">
      <w:pPr>
        <w:jc w:val="center"/>
        <w:rPr>
          <w:b/>
        </w:rPr>
      </w:pPr>
      <w:r w:rsidRPr="00766FFA">
        <w:rPr>
          <w:b/>
        </w:rPr>
        <w:t>Čl. I</w:t>
      </w:r>
      <w:r>
        <w:rPr>
          <w:b/>
        </w:rPr>
        <w:t>I</w:t>
      </w:r>
    </w:p>
    <w:p w14:paraId="6E18A554" w14:textId="77777777" w:rsidR="00877617" w:rsidRPr="00EE414C" w:rsidRDefault="00EE414C" w:rsidP="00EE414C">
      <w:pPr>
        <w:jc w:val="center"/>
        <w:rPr>
          <w:b/>
        </w:rPr>
      </w:pPr>
      <w:r>
        <w:rPr>
          <w:b/>
          <w:bCs/>
          <w:kern w:val="32"/>
          <w:lang w:eastAsia="x-none"/>
        </w:rPr>
        <w:t>Informácie o metódach a postupoch konsolidácie</w:t>
      </w:r>
    </w:p>
    <w:p w14:paraId="428B6FE4" w14:textId="77777777" w:rsidR="00AE14FC" w:rsidRPr="004A7E8F" w:rsidRDefault="00AE14FC" w:rsidP="00A76EE9">
      <w:pPr>
        <w:jc w:val="both"/>
      </w:pPr>
    </w:p>
    <w:p w14:paraId="7A5058B7" w14:textId="77777777" w:rsidR="00B866C7" w:rsidRPr="004A7E8F" w:rsidRDefault="00A70FC7" w:rsidP="00A76EE9">
      <w:pPr>
        <w:jc w:val="both"/>
      </w:pPr>
      <w:r>
        <w:t>Konsolidovaná účtovná závierka o</w:t>
      </w:r>
      <w:r w:rsidR="00877617" w:rsidRPr="004A7E8F">
        <w:t xml:space="preserve">bce </w:t>
      </w:r>
      <w:r w:rsidR="00151987" w:rsidRPr="004A7E8F">
        <w:t>Harichovce</w:t>
      </w:r>
      <w:r w:rsidR="00877617" w:rsidRPr="004A7E8F">
        <w:rPr>
          <w:color w:val="0070C0"/>
        </w:rPr>
        <w:t xml:space="preserve"> </w:t>
      </w:r>
      <w:r w:rsidR="00877617" w:rsidRPr="004A7E8F">
        <w:t xml:space="preserve">bola zostavená v súlade so zákonom </w:t>
      </w:r>
      <w:r w:rsidR="00DB5DB5" w:rsidRPr="004A7E8F">
        <w:t xml:space="preserve">                 </w:t>
      </w:r>
      <w:r w:rsidR="00877617" w:rsidRPr="004A7E8F">
        <w:t>č. 431/2002 Z. z. o účtovníctve v znení neskorších predpisov a v</w:t>
      </w:r>
      <w:r w:rsidR="007935CA">
        <w:t> </w:t>
      </w:r>
      <w:r w:rsidR="00877617" w:rsidRPr="004A7E8F">
        <w:t>súlade</w:t>
      </w:r>
      <w:r w:rsidR="007935CA">
        <w:t xml:space="preserve"> s </w:t>
      </w:r>
      <w:r w:rsidR="00877617" w:rsidRPr="004A7E8F">
        <w:t>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77684AFB" w14:textId="77777777" w:rsidR="00877617" w:rsidRPr="004A7E8F" w:rsidRDefault="00877617" w:rsidP="00A76EE9">
      <w:pPr>
        <w:jc w:val="both"/>
      </w:pPr>
      <w:r w:rsidRPr="004A7E8F">
        <w:lastRenderedPageBreak/>
        <w:t>V rámci konsolidácie konsolidovaného cel</w:t>
      </w:r>
      <w:r w:rsidR="00A70FC7">
        <w:t xml:space="preserve">ku </w:t>
      </w:r>
      <w:r w:rsidR="00F1073E">
        <w:t xml:space="preserve">obce Harichovce </w:t>
      </w:r>
      <w:r w:rsidRPr="004A7E8F">
        <w:t>boli eliminované vzájomné pohľadávky, záväzky, náklady a výnosy, bola vykonaná konsolidácia kapitálu</w:t>
      </w:r>
      <w:r w:rsidR="00F1073E">
        <w:t xml:space="preserve"> vo vzťahu k rozpočtovej organizácií</w:t>
      </w:r>
      <w:r w:rsidRPr="004A7E8F">
        <w:t xml:space="preserve">. </w:t>
      </w:r>
    </w:p>
    <w:p w14:paraId="77116B9A" w14:textId="77777777" w:rsidR="00B866C7" w:rsidRPr="004A7E8F" w:rsidRDefault="00B866C7" w:rsidP="00A76EE9">
      <w:pPr>
        <w:jc w:val="both"/>
        <w:rPr>
          <w:i/>
        </w:rPr>
      </w:pPr>
    </w:p>
    <w:p w14:paraId="7259ECDA" w14:textId="77777777" w:rsidR="00877617" w:rsidRPr="004A7E8F" w:rsidRDefault="00877617" w:rsidP="00A76EE9">
      <w:pPr>
        <w:jc w:val="both"/>
        <w:rPr>
          <w:i/>
        </w:rPr>
      </w:pPr>
      <w:r w:rsidRPr="004A7E8F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877617" w:rsidRPr="004A7E8F" w14:paraId="1AEBBC7C" w14:textId="77777777" w:rsidTr="008104CC">
        <w:tc>
          <w:tcPr>
            <w:tcW w:w="4633" w:type="dxa"/>
            <w:shd w:val="clear" w:color="auto" w:fill="9CC2E5" w:themeFill="accent1" w:themeFillTint="99"/>
            <w:vAlign w:val="center"/>
          </w:tcPr>
          <w:p w14:paraId="7EE05569" w14:textId="77777777" w:rsidR="00877617" w:rsidRPr="004A7E8F" w:rsidRDefault="00877617" w:rsidP="00A76EE9">
            <w:pPr>
              <w:jc w:val="center"/>
            </w:pPr>
            <w:r w:rsidRPr="004A7E8F">
              <w:t xml:space="preserve">Názov resp. obchodné meno </w:t>
            </w:r>
          </w:p>
          <w:p w14:paraId="7F39A4D6" w14:textId="77777777" w:rsidR="00877617" w:rsidRPr="004A7E8F" w:rsidRDefault="00877617" w:rsidP="00A76EE9">
            <w:pPr>
              <w:jc w:val="center"/>
            </w:pPr>
            <w:r w:rsidRPr="004A7E8F">
              <w:t>konsolidovanej účtovnej jednotky</w:t>
            </w:r>
          </w:p>
        </w:tc>
        <w:tc>
          <w:tcPr>
            <w:tcW w:w="1522" w:type="dxa"/>
            <w:shd w:val="clear" w:color="auto" w:fill="9CC2E5" w:themeFill="accent1" w:themeFillTint="99"/>
            <w:vAlign w:val="center"/>
          </w:tcPr>
          <w:p w14:paraId="6175A425" w14:textId="77777777" w:rsidR="00877617" w:rsidRPr="004A7E8F" w:rsidRDefault="00877617" w:rsidP="00A76EE9">
            <w:pPr>
              <w:jc w:val="center"/>
            </w:pPr>
            <w:r w:rsidRPr="004A7E8F">
              <w:t xml:space="preserve">Metóda </w:t>
            </w:r>
          </w:p>
          <w:p w14:paraId="792709C3" w14:textId="77777777" w:rsidR="00877617" w:rsidRPr="004A7E8F" w:rsidRDefault="00877617" w:rsidP="00A76EE9">
            <w:pPr>
              <w:jc w:val="center"/>
            </w:pPr>
            <w:r w:rsidRPr="004A7E8F">
              <w:t>úplnej konsolidácie</w:t>
            </w:r>
          </w:p>
        </w:tc>
        <w:tc>
          <w:tcPr>
            <w:tcW w:w="1541" w:type="dxa"/>
            <w:shd w:val="clear" w:color="auto" w:fill="9CC2E5" w:themeFill="accent1" w:themeFillTint="99"/>
            <w:vAlign w:val="center"/>
          </w:tcPr>
          <w:p w14:paraId="69AE7460" w14:textId="77777777" w:rsidR="00877617" w:rsidRPr="004A7E8F" w:rsidRDefault="00877617" w:rsidP="00A76EE9">
            <w:pPr>
              <w:jc w:val="center"/>
            </w:pPr>
            <w:r w:rsidRPr="004A7E8F">
              <w:t xml:space="preserve">Metóda </w:t>
            </w:r>
          </w:p>
          <w:p w14:paraId="64B36E80" w14:textId="77777777" w:rsidR="00877617" w:rsidRPr="004A7E8F" w:rsidRDefault="00877617" w:rsidP="00A76EE9">
            <w:pPr>
              <w:jc w:val="center"/>
            </w:pPr>
            <w:r w:rsidRPr="004A7E8F">
              <w:t>podielovej konsolidácie</w:t>
            </w:r>
          </w:p>
        </w:tc>
        <w:tc>
          <w:tcPr>
            <w:tcW w:w="1554" w:type="dxa"/>
            <w:shd w:val="clear" w:color="auto" w:fill="9CC2E5" w:themeFill="accent1" w:themeFillTint="99"/>
            <w:vAlign w:val="center"/>
          </w:tcPr>
          <w:p w14:paraId="52A3065B" w14:textId="77777777" w:rsidR="00877617" w:rsidRPr="004A7E8F" w:rsidRDefault="00877617" w:rsidP="00A76EE9">
            <w:pPr>
              <w:jc w:val="center"/>
            </w:pPr>
            <w:r w:rsidRPr="004A7E8F">
              <w:t xml:space="preserve">Metóda </w:t>
            </w:r>
          </w:p>
          <w:p w14:paraId="5337B370" w14:textId="77777777" w:rsidR="00877617" w:rsidRPr="004A7E8F" w:rsidRDefault="00877617" w:rsidP="00A76EE9">
            <w:pPr>
              <w:jc w:val="center"/>
            </w:pPr>
            <w:r w:rsidRPr="004A7E8F">
              <w:t>vlastného imania</w:t>
            </w:r>
          </w:p>
        </w:tc>
      </w:tr>
      <w:tr w:rsidR="00877617" w:rsidRPr="004A7E8F" w14:paraId="67D92A50" w14:textId="77777777" w:rsidTr="005754F5">
        <w:tc>
          <w:tcPr>
            <w:tcW w:w="4633" w:type="dxa"/>
            <w:vAlign w:val="center"/>
          </w:tcPr>
          <w:p w14:paraId="60AAB0FE" w14:textId="77777777" w:rsidR="00877617" w:rsidRPr="004A7E8F" w:rsidRDefault="00877617" w:rsidP="00EE414C">
            <w:pPr>
              <w:jc w:val="center"/>
            </w:pPr>
            <w:r w:rsidRPr="004A7E8F">
              <w:t xml:space="preserve">Základná škola </w:t>
            </w:r>
            <w:r w:rsidR="00F1073E">
              <w:t xml:space="preserve">s materskou školou </w:t>
            </w:r>
            <w:r w:rsidR="007E70AD" w:rsidRPr="004A7E8F">
              <w:t>Harichovce</w:t>
            </w:r>
          </w:p>
        </w:tc>
        <w:tc>
          <w:tcPr>
            <w:tcW w:w="1522" w:type="dxa"/>
            <w:vAlign w:val="center"/>
          </w:tcPr>
          <w:p w14:paraId="0F54F936" w14:textId="77777777" w:rsidR="00877617" w:rsidRPr="004A7E8F" w:rsidRDefault="00877617" w:rsidP="00A76EE9">
            <w:pPr>
              <w:jc w:val="center"/>
            </w:pPr>
            <w:r w:rsidRPr="004A7E8F">
              <w:t>Áno</w:t>
            </w:r>
          </w:p>
        </w:tc>
        <w:tc>
          <w:tcPr>
            <w:tcW w:w="1541" w:type="dxa"/>
            <w:vAlign w:val="center"/>
          </w:tcPr>
          <w:p w14:paraId="49E94689" w14:textId="77777777" w:rsidR="00877617" w:rsidRPr="004A7E8F" w:rsidRDefault="00151987" w:rsidP="00A76EE9">
            <w:pPr>
              <w:jc w:val="both"/>
            </w:pPr>
            <w:r w:rsidRPr="004A7E8F">
              <w:t xml:space="preserve">       100</w:t>
            </w:r>
          </w:p>
        </w:tc>
        <w:tc>
          <w:tcPr>
            <w:tcW w:w="1554" w:type="dxa"/>
            <w:vAlign w:val="center"/>
          </w:tcPr>
          <w:p w14:paraId="1543DF46" w14:textId="77777777" w:rsidR="00877617" w:rsidRPr="004A7E8F" w:rsidRDefault="00877617" w:rsidP="00A76EE9">
            <w:pPr>
              <w:jc w:val="both"/>
            </w:pPr>
          </w:p>
        </w:tc>
      </w:tr>
    </w:tbl>
    <w:p w14:paraId="11392D83" w14:textId="77777777" w:rsidR="00877617" w:rsidRPr="004A7E8F" w:rsidRDefault="00877617" w:rsidP="00A76EE9">
      <w:pPr>
        <w:jc w:val="both"/>
      </w:pPr>
    </w:p>
    <w:p w14:paraId="5993A406" w14:textId="77777777" w:rsidR="00877617" w:rsidRPr="004A7E8F" w:rsidRDefault="00877617" w:rsidP="00A76EE9">
      <w:pPr>
        <w:jc w:val="both"/>
      </w:pPr>
      <w:r w:rsidRPr="004A7E8F">
        <w:t>Pri dcérsk</w:t>
      </w:r>
      <w:r w:rsidR="00EE414C">
        <w:t>ej</w:t>
      </w:r>
      <w:r w:rsidRPr="004A7E8F">
        <w:t xml:space="preserve"> účtovn</w:t>
      </w:r>
      <w:r w:rsidR="00EE414C">
        <w:t>ej</w:t>
      </w:r>
      <w:r w:rsidRPr="004A7E8F">
        <w:t xml:space="preserve"> jednotk</w:t>
      </w:r>
      <w:r w:rsidR="00EE414C">
        <w:t>e</w:t>
      </w:r>
      <w:r w:rsidRPr="004A7E8F">
        <w:t xml:space="preserve"> bola použitá metóda úplnej konsolidácie.</w:t>
      </w:r>
    </w:p>
    <w:p w14:paraId="1008652E" w14:textId="77777777" w:rsidR="00877617" w:rsidRPr="004A7E8F" w:rsidRDefault="00877617" w:rsidP="00A76EE9">
      <w:pPr>
        <w:jc w:val="both"/>
      </w:pPr>
    </w:p>
    <w:p w14:paraId="2D1E57E0" w14:textId="7E82AC15" w:rsidR="00877617" w:rsidRDefault="00877617" w:rsidP="00A76EE9">
      <w:pPr>
        <w:jc w:val="both"/>
      </w:pPr>
      <w:r w:rsidRPr="004A7E8F">
        <w:t xml:space="preserve">V roku </w:t>
      </w:r>
      <w:r w:rsidR="00EF74D5" w:rsidRPr="004A7E8F">
        <w:t>202</w:t>
      </w:r>
      <w:r w:rsidR="002F6C60">
        <w:t>5</w:t>
      </w:r>
      <w:r w:rsidR="008104CC">
        <w:t>,</w:t>
      </w:r>
      <w:r w:rsidRPr="004A7E8F">
        <w:t xml:space="preserve"> rovnako ako v predchádzajúcich účtovných obdobiach, sa medzi účtovnými jednotkami konsolidovaného celku neuskutočnil nákup, resp. predaj majetku. Preto nebolo potrebné vykonať konsolidáciu medzivýsledku.</w:t>
      </w:r>
    </w:p>
    <w:p w14:paraId="001DEEC4" w14:textId="77777777" w:rsidR="00EE414C" w:rsidRDefault="00EE414C" w:rsidP="00A76EE9">
      <w:pPr>
        <w:jc w:val="both"/>
      </w:pPr>
    </w:p>
    <w:p w14:paraId="175D8622" w14:textId="77777777" w:rsidR="00EE414C" w:rsidRDefault="00EE414C" w:rsidP="00A76EE9">
      <w:pPr>
        <w:jc w:val="both"/>
      </w:pPr>
      <w:r w:rsidRPr="00EE414C">
        <w:t>Moment</w:t>
      </w:r>
      <w:r>
        <w:t>om</w:t>
      </w:r>
      <w:r w:rsidRPr="00EE414C">
        <w:t xml:space="preserve"> prvej konsolidácie kapitálu</w:t>
      </w:r>
      <w:r>
        <w:t xml:space="preserve"> je p</w:t>
      </w:r>
      <w:r w:rsidRPr="00EE414C">
        <w:t>ri rozpočtov</w:t>
      </w:r>
      <w:r>
        <w:t xml:space="preserve">ej </w:t>
      </w:r>
      <w:r w:rsidRPr="00EE414C">
        <w:t>organizáci</w:t>
      </w:r>
      <w:r>
        <w:t xml:space="preserve">í </w:t>
      </w:r>
      <w:r w:rsidRPr="00EE414C">
        <w:t xml:space="preserve">deň </w:t>
      </w:r>
      <w:r>
        <w:t>jeho</w:t>
      </w:r>
      <w:r w:rsidRPr="00EE414C">
        <w:t xml:space="preserve"> zriadenia.</w:t>
      </w:r>
    </w:p>
    <w:p w14:paraId="79EF9147" w14:textId="77777777" w:rsidR="007935CA" w:rsidRDefault="007935CA" w:rsidP="007935CA">
      <w:pPr>
        <w:rPr>
          <w:lang w:eastAsia="x-none"/>
        </w:rPr>
      </w:pPr>
    </w:p>
    <w:p w14:paraId="76A55193" w14:textId="77777777" w:rsidR="007935CA" w:rsidRPr="004A7E8F" w:rsidRDefault="007935CA" w:rsidP="007935CA">
      <w:pPr>
        <w:rPr>
          <w:lang w:eastAsia="x-none"/>
        </w:rPr>
      </w:pPr>
      <w:r>
        <w:rPr>
          <w:lang w:eastAsia="x-none"/>
        </w:rPr>
        <w:t>Informácie o konsolidačných úpravách</w:t>
      </w:r>
      <w:r w:rsidRPr="004A7E8F">
        <w:rPr>
          <w:lang w:eastAsia="x-none"/>
        </w:rPr>
        <w:t>:</w:t>
      </w:r>
    </w:p>
    <w:p w14:paraId="3F375F53" w14:textId="77777777" w:rsidR="007935CA" w:rsidRPr="004A7E8F" w:rsidRDefault="007935CA" w:rsidP="007935CA">
      <w:pPr>
        <w:ind w:left="426"/>
        <w:jc w:val="right"/>
        <w:rPr>
          <w:i/>
        </w:rPr>
      </w:pPr>
      <w:r w:rsidRPr="004A7E8F">
        <w:rPr>
          <w:i/>
        </w:rPr>
        <w:t>v eur</w:t>
      </w: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546"/>
        <w:gridCol w:w="2270"/>
        <w:gridCol w:w="2270"/>
        <w:gridCol w:w="2270"/>
      </w:tblGrid>
      <w:tr w:rsidR="007935CA" w:rsidRPr="00A024DC" w14:paraId="6EDD5A70" w14:textId="77777777" w:rsidTr="00F86507">
        <w:trPr>
          <w:jc w:val="center"/>
        </w:trPr>
        <w:tc>
          <w:tcPr>
            <w:tcW w:w="2546" w:type="dxa"/>
            <w:shd w:val="clear" w:color="auto" w:fill="9CC2E5" w:themeFill="accent1" w:themeFillTint="99"/>
            <w:vAlign w:val="center"/>
          </w:tcPr>
          <w:p w14:paraId="4A50D4C9" w14:textId="77777777" w:rsidR="007935CA" w:rsidRPr="00A024DC" w:rsidRDefault="007935CA" w:rsidP="00DA373B">
            <w:pPr>
              <w:jc w:val="center"/>
            </w:pPr>
            <w:r w:rsidRPr="00A024DC">
              <w:t>Konsolidácia</w:t>
            </w:r>
          </w:p>
        </w:tc>
        <w:tc>
          <w:tcPr>
            <w:tcW w:w="2270" w:type="dxa"/>
            <w:shd w:val="clear" w:color="auto" w:fill="9CC2E5" w:themeFill="accent1" w:themeFillTint="99"/>
            <w:vAlign w:val="center"/>
          </w:tcPr>
          <w:p w14:paraId="19FFF07F" w14:textId="77777777" w:rsidR="007935CA" w:rsidRPr="00A024DC" w:rsidRDefault="007935CA" w:rsidP="00DA373B">
            <w:pPr>
              <w:jc w:val="center"/>
            </w:pPr>
            <w:r w:rsidRPr="00A024DC">
              <w:t>Účet MD</w:t>
            </w:r>
          </w:p>
        </w:tc>
        <w:tc>
          <w:tcPr>
            <w:tcW w:w="2270" w:type="dxa"/>
            <w:shd w:val="clear" w:color="auto" w:fill="9CC2E5" w:themeFill="accent1" w:themeFillTint="99"/>
            <w:vAlign w:val="center"/>
          </w:tcPr>
          <w:p w14:paraId="0ABA0AF0" w14:textId="77777777" w:rsidR="007935CA" w:rsidRPr="00A024DC" w:rsidRDefault="007935CA" w:rsidP="00DA373B">
            <w:pPr>
              <w:jc w:val="center"/>
            </w:pPr>
            <w:r w:rsidRPr="00A024DC">
              <w:t>Účet D</w:t>
            </w:r>
          </w:p>
        </w:tc>
        <w:tc>
          <w:tcPr>
            <w:tcW w:w="2270" w:type="dxa"/>
            <w:shd w:val="clear" w:color="auto" w:fill="9CC2E5" w:themeFill="accent1" w:themeFillTint="99"/>
            <w:vAlign w:val="center"/>
          </w:tcPr>
          <w:p w14:paraId="1E4241A7" w14:textId="77777777" w:rsidR="007935CA" w:rsidRPr="00A024DC" w:rsidRDefault="007935CA" w:rsidP="00DA373B">
            <w:pPr>
              <w:jc w:val="center"/>
            </w:pPr>
            <w:r w:rsidRPr="00A024DC">
              <w:t>suma</w:t>
            </w:r>
          </w:p>
        </w:tc>
      </w:tr>
      <w:tr w:rsidR="00F86507" w:rsidRPr="00A024DC" w14:paraId="249CAE4A" w14:textId="77777777" w:rsidTr="00F86507">
        <w:trPr>
          <w:jc w:val="center"/>
        </w:trPr>
        <w:tc>
          <w:tcPr>
            <w:tcW w:w="2546" w:type="dxa"/>
            <w:vMerge w:val="restart"/>
            <w:shd w:val="clear" w:color="auto" w:fill="FFFFFF" w:themeFill="background1"/>
            <w:vAlign w:val="center"/>
          </w:tcPr>
          <w:p w14:paraId="3CE3726C" w14:textId="77777777" w:rsidR="00F86507" w:rsidRPr="00A024DC" w:rsidRDefault="00F86507" w:rsidP="00F86507">
            <w:pPr>
              <w:pStyle w:val="Tabulka"/>
              <w:jc w:val="center"/>
            </w:pPr>
            <w:r>
              <w:rPr>
                <w:sz w:val="24"/>
                <w:szCs w:val="24"/>
              </w:rPr>
              <w:t>nákladov a výnosov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7CA97D43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584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0D375FFD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691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206A2F13" w14:textId="7B8FB823" w:rsidR="00F86507" w:rsidRPr="00A024DC" w:rsidRDefault="002F6C60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151 803,03</w:t>
            </w:r>
          </w:p>
        </w:tc>
      </w:tr>
      <w:tr w:rsidR="00F86507" w:rsidRPr="00A024DC" w14:paraId="03D2C031" w14:textId="77777777" w:rsidTr="00F86507">
        <w:trPr>
          <w:jc w:val="center"/>
        </w:trPr>
        <w:tc>
          <w:tcPr>
            <w:tcW w:w="2546" w:type="dxa"/>
            <w:vMerge/>
            <w:shd w:val="clear" w:color="auto" w:fill="FFFFFF" w:themeFill="background1"/>
            <w:vAlign w:val="center"/>
          </w:tcPr>
          <w:p w14:paraId="29D7242D" w14:textId="77777777" w:rsidR="00F86507" w:rsidRPr="00A024DC" w:rsidRDefault="00F86507" w:rsidP="00F86507">
            <w:pPr>
              <w:pStyle w:val="Tabulka"/>
              <w:jc w:val="center"/>
            </w:pP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3D939D47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584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630578D8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692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63F9DE51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4 780,00</w:t>
            </w:r>
          </w:p>
        </w:tc>
      </w:tr>
      <w:tr w:rsidR="00F86507" w:rsidRPr="00A024DC" w14:paraId="7DABECD7" w14:textId="77777777" w:rsidTr="00F86507">
        <w:trPr>
          <w:jc w:val="center"/>
        </w:trPr>
        <w:tc>
          <w:tcPr>
            <w:tcW w:w="2546" w:type="dxa"/>
            <w:vMerge/>
            <w:shd w:val="clear" w:color="auto" w:fill="FFFFFF" w:themeFill="background1"/>
            <w:vAlign w:val="center"/>
          </w:tcPr>
          <w:p w14:paraId="4723C774" w14:textId="77777777" w:rsidR="00F86507" w:rsidRPr="00A024DC" w:rsidRDefault="00F86507" w:rsidP="00F86507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42A79B10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699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32F47A32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588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6800B1A5" w14:textId="07BF1834" w:rsidR="00F86507" w:rsidRPr="00A024DC" w:rsidRDefault="002F6C60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37 874,43</w:t>
            </w:r>
          </w:p>
        </w:tc>
      </w:tr>
      <w:tr w:rsidR="002F6C60" w:rsidRPr="00A024DC" w14:paraId="36E1F21F" w14:textId="77777777" w:rsidTr="00F86507">
        <w:trPr>
          <w:jc w:val="center"/>
        </w:trPr>
        <w:tc>
          <w:tcPr>
            <w:tcW w:w="2546" w:type="dxa"/>
            <w:vMerge/>
            <w:shd w:val="clear" w:color="auto" w:fill="FFFFFF" w:themeFill="background1"/>
            <w:vAlign w:val="center"/>
          </w:tcPr>
          <w:p w14:paraId="25D6ABAE" w14:textId="77777777" w:rsidR="002F6C60" w:rsidRPr="00A024DC" w:rsidRDefault="002F6C60" w:rsidP="00F86507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3784F5E0" w14:textId="24D046AF" w:rsidR="002F6C60" w:rsidRDefault="002F6C60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699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02D9522E" w14:textId="3D7C1BFA" w:rsidR="002F6C60" w:rsidRDefault="002F6C60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589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6632688E" w14:textId="0CB2998C" w:rsidR="002F6C60" w:rsidRDefault="002F6C60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2 390,48</w:t>
            </w:r>
          </w:p>
        </w:tc>
      </w:tr>
      <w:tr w:rsidR="00F86507" w:rsidRPr="00A024DC" w14:paraId="0A1A524E" w14:textId="77777777" w:rsidTr="00F86507">
        <w:trPr>
          <w:jc w:val="center"/>
        </w:trPr>
        <w:tc>
          <w:tcPr>
            <w:tcW w:w="2546" w:type="dxa"/>
            <w:vMerge/>
            <w:shd w:val="clear" w:color="auto" w:fill="FFFFFF" w:themeFill="background1"/>
            <w:vAlign w:val="center"/>
          </w:tcPr>
          <w:p w14:paraId="47A9F582" w14:textId="77777777" w:rsidR="00F86507" w:rsidRPr="00A024DC" w:rsidRDefault="00F86507" w:rsidP="00F86507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5E3C4A60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632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49FE3006" w14:textId="77777777" w:rsidR="00F86507" w:rsidRPr="00A024DC" w:rsidRDefault="00F86507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538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37852647" w14:textId="7E25A556" w:rsidR="00F86507" w:rsidRPr="00A024DC" w:rsidRDefault="002F6C60" w:rsidP="00F865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806,40</w:t>
            </w:r>
          </w:p>
        </w:tc>
      </w:tr>
      <w:tr w:rsidR="00F86507" w:rsidRPr="00A024DC" w14:paraId="3CE834A8" w14:textId="77777777" w:rsidTr="00F86507">
        <w:trPr>
          <w:jc w:val="center"/>
        </w:trPr>
        <w:tc>
          <w:tcPr>
            <w:tcW w:w="2546" w:type="dxa"/>
            <w:vMerge/>
            <w:shd w:val="clear" w:color="auto" w:fill="FFFFFF" w:themeFill="background1"/>
            <w:vAlign w:val="center"/>
          </w:tcPr>
          <w:p w14:paraId="2ED42C04" w14:textId="77777777" w:rsidR="00F86507" w:rsidRPr="00A024DC" w:rsidRDefault="00F86507" w:rsidP="00DA373B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1CA95957" w14:textId="77777777" w:rsidR="00F86507" w:rsidRPr="00A024DC" w:rsidRDefault="00F86507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633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27D527D0" w14:textId="77777777" w:rsidR="00F86507" w:rsidRPr="00A024DC" w:rsidRDefault="00F86507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503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37651BCC" w14:textId="7898D22F" w:rsidR="00F86507" w:rsidRPr="00A024DC" w:rsidRDefault="002F6C60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1498,34</w:t>
            </w:r>
          </w:p>
        </w:tc>
      </w:tr>
      <w:tr w:rsidR="007935CA" w:rsidRPr="00A024DC" w14:paraId="4E4107D4" w14:textId="77777777" w:rsidTr="00F86507">
        <w:trPr>
          <w:jc w:val="center"/>
        </w:trPr>
        <w:tc>
          <w:tcPr>
            <w:tcW w:w="2546" w:type="dxa"/>
            <w:shd w:val="clear" w:color="auto" w:fill="FFFFFF" w:themeFill="background1"/>
            <w:vAlign w:val="center"/>
          </w:tcPr>
          <w:p w14:paraId="3338D8D0" w14:textId="77777777" w:rsidR="007935CA" w:rsidRPr="00A024DC" w:rsidRDefault="000B75F8" w:rsidP="000B75F8">
            <w:pPr>
              <w:pStyle w:val="Tabulk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7935CA">
              <w:rPr>
                <w:sz w:val="24"/>
                <w:szCs w:val="24"/>
              </w:rPr>
              <w:t>ohľ</w:t>
            </w:r>
            <w:r>
              <w:rPr>
                <w:sz w:val="24"/>
                <w:szCs w:val="24"/>
              </w:rPr>
              <w:t xml:space="preserve">adávok </w:t>
            </w:r>
            <w:r w:rsidR="007935CA">
              <w:rPr>
                <w:sz w:val="24"/>
                <w:szCs w:val="24"/>
              </w:rPr>
              <w:t>a závä</w:t>
            </w:r>
            <w:r>
              <w:rPr>
                <w:sz w:val="24"/>
                <w:szCs w:val="24"/>
              </w:rPr>
              <w:t>zkov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26E27DDA" w14:textId="77777777" w:rsidR="007935CA" w:rsidRPr="00A024DC" w:rsidRDefault="007935CA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355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5A02E950" w14:textId="77777777" w:rsidR="007935CA" w:rsidRPr="00A024DC" w:rsidRDefault="007935CA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355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3CBD8917" w14:textId="31BAEB85" w:rsidR="007935CA" w:rsidRPr="00A024DC" w:rsidRDefault="002F6C60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134 870,74</w:t>
            </w:r>
          </w:p>
        </w:tc>
      </w:tr>
      <w:tr w:rsidR="002F6C60" w:rsidRPr="00A024DC" w14:paraId="6CEF29AE" w14:textId="77777777" w:rsidTr="00F86507">
        <w:trPr>
          <w:jc w:val="center"/>
        </w:trPr>
        <w:tc>
          <w:tcPr>
            <w:tcW w:w="2546" w:type="dxa"/>
            <w:shd w:val="clear" w:color="auto" w:fill="FFFFFF" w:themeFill="background1"/>
            <w:vAlign w:val="center"/>
          </w:tcPr>
          <w:p w14:paraId="4A7D5DD6" w14:textId="77777777" w:rsidR="002F6C60" w:rsidRDefault="002F6C60" w:rsidP="000B75F8">
            <w:pPr>
              <w:pStyle w:val="Tabulka"/>
              <w:jc w:val="center"/>
              <w:rPr>
                <w:sz w:val="24"/>
                <w:szCs w:val="24"/>
              </w:rPr>
            </w:pP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4685AE5D" w14:textId="57496DFA" w:rsidR="002F6C60" w:rsidRDefault="002F6C60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351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117EF48A" w14:textId="1C1081C1" w:rsidR="002F6C60" w:rsidRDefault="002F6C60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351</w:t>
            </w:r>
          </w:p>
        </w:tc>
        <w:tc>
          <w:tcPr>
            <w:tcW w:w="2270" w:type="dxa"/>
            <w:shd w:val="clear" w:color="auto" w:fill="FFFFFF" w:themeFill="background1"/>
            <w:vAlign w:val="center"/>
          </w:tcPr>
          <w:p w14:paraId="4E7801F0" w14:textId="227F29C0" w:rsidR="002F6C60" w:rsidRDefault="002F6C60" w:rsidP="00DA37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5 390,48</w:t>
            </w:r>
          </w:p>
        </w:tc>
      </w:tr>
    </w:tbl>
    <w:p w14:paraId="2FD62D01" w14:textId="77777777" w:rsidR="007935CA" w:rsidRPr="004814B9" w:rsidRDefault="007935CA" w:rsidP="007935CA"/>
    <w:p w14:paraId="468942CC" w14:textId="735757FA" w:rsidR="007935CA" w:rsidRPr="004814B9" w:rsidRDefault="007935CA" w:rsidP="007935CA">
      <w:pPr>
        <w:jc w:val="both"/>
      </w:pPr>
      <w:r w:rsidRPr="004814B9">
        <w:t xml:space="preserve">Pri nákladoch a výnosoch </w:t>
      </w:r>
      <w:r w:rsidR="00F86507">
        <w:t>584</w:t>
      </w:r>
      <w:r w:rsidRPr="004814B9">
        <w:t>/</w:t>
      </w:r>
      <w:r w:rsidR="00F86507">
        <w:t>691</w:t>
      </w:r>
      <w:r w:rsidRPr="004814B9">
        <w:t xml:space="preserve"> vznikol </w:t>
      </w:r>
      <w:r>
        <w:t xml:space="preserve">pri vzájomnej platbe medzi ÚJ na konci roka </w:t>
      </w:r>
      <w:r w:rsidRPr="004814B9">
        <w:t xml:space="preserve">chybným účtovaním rozdiel v sume </w:t>
      </w:r>
      <w:r w:rsidR="002F6C60">
        <w:t>2 394,00</w:t>
      </w:r>
      <w:r>
        <w:t xml:space="preserve"> Eur</w:t>
      </w:r>
      <w:r w:rsidRPr="004814B9">
        <w:t xml:space="preserve">, ktorý bol v rámci konsolidačných úprav </w:t>
      </w:r>
      <w:r>
        <w:t>pri zostavovaní KÚZ v roku 202</w:t>
      </w:r>
      <w:r w:rsidR="002F6C60">
        <w:t>5</w:t>
      </w:r>
      <w:r>
        <w:t xml:space="preserve"> </w:t>
      </w:r>
      <w:r w:rsidRPr="004814B9">
        <w:t xml:space="preserve">doúčtovaný opravným dokladom na účet </w:t>
      </w:r>
      <w:r w:rsidR="002F6C60">
        <w:t>výnosov</w:t>
      </w:r>
      <w:r w:rsidRPr="004814B9">
        <w:t>.</w:t>
      </w:r>
    </w:p>
    <w:p w14:paraId="1AD4783C" w14:textId="77777777" w:rsidR="00F03249" w:rsidRPr="004A7E8F" w:rsidRDefault="00F03249" w:rsidP="00A76EE9">
      <w:pPr>
        <w:rPr>
          <w:lang w:eastAsia="x-none"/>
        </w:rPr>
      </w:pPr>
    </w:p>
    <w:p w14:paraId="64154D64" w14:textId="77777777" w:rsidR="00EE414C" w:rsidRPr="00766FFA" w:rsidRDefault="00EE414C" w:rsidP="00EE414C">
      <w:pPr>
        <w:jc w:val="center"/>
        <w:rPr>
          <w:b/>
        </w:rPr>
      </w:pPr>
      <w:r w:rsidRPr="00766FFA">
        <w:rPr>
          <w:b/>
        </w:rPr>
        <w:t>Čl. I</w:t>
      </w:r>
      <w:r>
        <w:rPr>
          <w:b/>
        </w:rPr>
        <w:t>II</w:t>
      </w:r>
    </w:p>
    <w:p w14:paraId="2046ECFE" w14:textId="77777777" w:rsidR="00EE414C" w:rsidRPr="00EE414C" w:rsidRDefault="00EE414C" w:rsidP="00EE414C">
      <w:pPr>
        <w:jc w:val="center"/>
        <w:rPr>
          <w:b/>
        </w:rPr>
      </w:pPr>
      <w:r>
        <w:rPr>
          <w:b/>
          <w:bCs/>
          <w:kern w:val="32"/>
          <w:lang w:eastAsia="x-none"/>
        </w:rPr>
        <w:t>Informácie o údajoch na strane aktív a pasív</w:t>
      </w:r>
    </w:p>
    <w:p w14:paraId="5BFE82D2" w14:textId="77777777" w:rsidR="00EE414C" w:rsidRPr="00EE414C" w:rsidRDefault="00EE414C" w:rsidP="00EE414C">
      <w:pPr>
        <w:rPr>
          <w:lang w:eastAsia="x-none"/>
        </w:rPr>
      </w:pPr>
    </w:p>
    <w:p w14:paraId="4DED951E" w14:textId="77777777" w:rsidR="00443C84" w:rsidRDefault="00443C84" w:rsidP="00A76EE9">
      <w:pPr>
        <w:pStyle w:val="Nadpis2"/>
        <w:spacing w:before="0" w:after="0"/>
      </w:pPr>
      <w:r w:rsidRPr="004A7E8F">
        <w:t>Dlhodobý nehmotný majetok a dlhodobý hmotný majetok</w:t>
      </w:r>
    </w:p>
    <w:p w14:paraId="2E7E9024" w14:textId="77777777" w:rsidR="00EE414C" w:rsidRPr="00EE414C" w:rsidRDefault="00EE414C" w:rsidP="00EE414C">
      <w:pPr>
        <w:rPr>
          <w:lang w:val="x-none" w:eastAsia="x-none"/>
        </w:rPr>
      </w:pPr>
    </w:p>
    <w:p w14:paraId="486C92AA" w14:textId="1CC49C88" w:rsidR="00740C42" w:rsidRDefault="00740C42" w:rsidP="00F1073E">
      <w:pPr>
        <w:pStyle w:val="odstavec"/>
        <w:numPr>
          <w:ilvl w:val="0"/>
          <w:numId w:val="45"/>
        </w:numPr>
      </w:pPr>
      <w:r>
        <w:t>p</w:t>
      </w:r>
      <w:r w:rsidR="00443C84" w:rsidRPr="004A7E8F">
        <w:t>rehľad pohybu dlhodobého nehmotného a dlhodobého hmotného majetku od</w:t>
      </w:r>
      <w:r w:rsidR="007935CA">
        <w:t xml:space="preserve"> </w:t>
      </w:r>
      <w:r w:rsidR="00443C84" w:rsidRPr="004A7E8F">
        <w:t xml:space="preserve">1. januára </w:t>
      </w:r>
      <w:r w:rsidR="006640A5" w:rsidRPr="004A7E8F">
        <w:t>202</w:t>
      </w:r>
      <w:r w:rsidR="002F6C60">
        <w:t>5</w:t>
      </w:r>
      <w:r w:rsidR="00EE414C">
        <w:t xml:space="preserve"> </w:t>
      </w:r>
      <w:r w:rsidR="00443C84" w:rsidRPr="004A7E8F">
        <w:t>do 31. dec</w:t>
      </w:r>
      <w:r w:rsidR="00F969D2" w:rsidRPr="004A7E8F">
        <w:t xml:space="preserve">embra </w:t>
      </w:r>
      <w:r w:rsidR="006640A5" w:rsidRPr="004A7E8F">
        <w:t>202</w:t>
      </w:r>
      <w:r w:rsidR="002F6C60">
        <w:t>5</w:t>
      </w:r>
      <w:r w:rsidR="00F969D2" w:rsidRPr="004A7E8F">
        <w:t xml:space="preserve"> je uvedený v</w:t>
      </w:r>
      <w:r w:rsidR="00A5077A" w:rsidRPr="004A7E8F">
        <w:t xml:space="preserve"> tabuľkovej časti</w:t>
      </w:r>
      <w:r w:rsidR="00443C84" w:rsidRPr="004A7E8F">
        <w:t xml:space="preserve"> </w:t>
      </w:r>
      <w:r w:rsidR="006E0E20" w:rsidRPr="00740C42">
        <w:rPr>
          <w:i/>
        </w:rPr>
        <w:t>Prehľad o pohybe dlhodobého majetku</w:t>
      </w:r>
      <w:r w:rsidR="00A16042">
        <w:rPr>
          <w:i/>
        </w:rPr>
        <w:t>,</w:t>
      </w:r>
    </w:p>
    <w:p w14:paraId="08435895" w14:textId="77777777" w:rsidR="00443C84" w:rsidRPr="004A7E8F" w:rsidRDefault="00740C42" w:rsidP="00F1073E">
      <w:pPr>
        <w:pStyle w:val="odstavec"/>
        <w:numPr>
          <w:ilvl w:val="0"/>
          <w:numId w:val="45"/>
        </w:numPr>
      </w:pPr>
      <w:r>
        <w:t>d</w:t>
      </w:r>
      <w:r w:rsidR="00443C84" w:rsidRPr="004A7E8F">
        <w:t>lhodobý nehmotný a hmotný majetok je poistený pre p</w:t>
      </w:r>
      <w:r w:rsidR="00190AEE" w:rsidRPr="004A7E8F">
        <w:t xml:space="preserve">rípad škôd spôsobených krádežou </w:t>
      </w:r>
      <w:r w:rsidR="007935CA">
        <w:t>či živlom.</w:t>
      </w:r>
    </w:p>
    <w:p w14:paraId="1AA9F0EC" w14:textId="77777777" w:rsidR="00443C84" w:rsidRDefault="00443C84" w:rsidP="00F1073E">
      <w:pPr>
        <w:pStyle w:val="odstavec"/>
      </w:pPr>
    </w:p>
    <w:p w14:paraId="048C4855" w14:textId="77777777" w:rsidR="00443C84" w:rsidRDefault="00443C84" w:rsidP="00A76EE9">
      <w:pPr>
        <w:pStyle w:val="Nadpis2"/>
        <w:spacing w:before="0" w:after="0"/>
      </w:pPr>
      <w:r w:rsidRPr="004A7E8F">
        <w:t>Dlhodobý finančný majetok</w:t>
      </w:r>
    </w:p>
    <w:p w14:paraId="14BF9A02" w14:textId="77777777" w:rsidR="00EE414C" w:rsidRPr="00EE414C" w:rsidRDefault="00EE414C" w:rsidP="00EE414C">
      <w:pPr>
        <w:rPr>
          <w:lang w:val="x-none" w:eastAsia="x-none"/>
        </w:rPr>
      </w:pPr>
    </w:p>
    <w:p w14:paraId="1583E9E3" w14:textId="3E7E1532" w:rsidR="00740C42" w:rsidRDefault="00740C42" w:rsidP="00F1073E">
      <w:pPr>
        <w:pStyle w:val="odstavec"/>
        <w:numPr>
          <w:ilvl w:val="0"/>
          <w:numId w:val="45"/>
        </w:numPr>
        <w:rPr>
          <w:i/>
        </w:rPr>
      </w:pPr>
      <w:r>
        <w:lastRenderedPageBreak/>
        <w:t>p</w:t>
      </w:r>
      <w:r w:rsidR="00443C84" w:rsidRPr="004A7E8F">
        <w:t xml:space="preserve">rehľad dlhodobého finančného majetku </w:t>
      </w:r>
      <w:r w:rsidR="006E0E20" w:rsidRPr="004A7E8F">
        <w:t xml:space="preserve">účtovnej jednotky od 1. januára </w:t>
      </w:r>
      <w:r w:rsidR="000610DB">
        <w:t>202</w:t>
      </w:r>
      <w:r w:rsidR="007A5FF2">
        <w:t>5</w:t>
      </w:r>
      <w:r w:rsidR="006E0E20" w:rsidRPr="004A7E8F">
        <w:t xml:space="preserve"> do </w:t>
      </w:r>
      <w:r w:rsidR="00B40A98" w:rsidRPr="004A7E8F">
        <w:t xml:space="preserve">                       </w:t>
      </w:r>
      <w:r w:rsidR="006E0E20" w:rsidRPr="004A7E8F">
        <w:t xml:space="preserve">31. decembra </w:t>
      </w:r>
      <w:r w:rsidR="000610DB">
        <w:t>202</w:t>
      </w:r>
      <w:r w:rsidR="007A5FF2">
        <w:t>5</w:t>
      </w:r>
      <w:r w:rsidR="00443C84" w:rsidRPr="004A7E8F">
        <w:t xml:space="preserve"> je uvedený </w:t>
      </w:r>
      <w:r w:rsidR="006E0E20" w:rsidRPr="004A7E8F">
        <w:t>je uvedený v</w:t>
      </w:r>
      <w:r w:rsidR="00F969D2" w:rsidRPr="004A7E8F">
        <w:t> </w:t>
      </w:r>
      <w:r w:rsidR="00B40A98" w:rsidRPr="004A7E8F">
        <w:t>tabuľkovej časti</w:t>
      </w:r>
      <w:r w:rsidR="006E0E20" w:rsidRPr="004A7E8F">
        <w:t xml:space="preserve"> </w:t>
      </w:r>
      <w:r w:rsidR="006E0E20" w:rsidRPr="004A7E8F">
        <w:rPr>
          <w:i/>
        </w:rPr>
        <w:t>Prehľad o pohybe dlhodobého majetku</w:t>
      </w:r>
      <w:r w:rsidR="00EE414C">
        <w:rPr>
          <w:i/>
        </w:rPr>
        <w:t>,</w:t>
      </w:r>
    </w:p>
    <w:p w14:paraId="00B074EC" w14:textId="77777777" w:rsidR="007935CA" w:rsidRPr="007935CA" w:rsidRDefault="00740C42" w:rsidP="001E73B6">
      <w:pPr>
        <w:pStyle w:val="odstavec"/>
        <w:numPr>
          <w:ilvl w:val="0"/>
          <w:numId w:val="45"/>
        </w:numPr>
        <w:rPr>
          <w:i/>
        </w:rPr>
      </w:pPr>
      <w:r>
        <w:t>o</w:t>
      </w:r>
      <w:r w:rsidR="004A7E8F" w:rsidRPr="004A7E8F">
        <w:t>bec vlastní akcie v Podtatranskej v</w:t>
      </w:r>
      <w:r w:rsidR="00A07234">
        <w:t xml:space="preserve">odárenskej spoločnosti, a.s., </w:t>
      </w:r>
      <w:r w:rsidR="00B40A98" w:rsidRPr="004A7E8F">
        <w:t xml:space="preserve">ktoré predstavujú </w:t>
      </w:r>
      <w:r w:rsidR="004A7E8F" w:rsidRPr="004A7E8F">
        <w:t>7318</w:t>
      </w:r>
      <w:r w:rsidR="00A87EC3" w:rsidRPr="004A7E8F">
        <w:t xml:space="preserve"> cenných papierov v menovitej hodnote 242 884 </w:t>
      </w:r>
      <w:r w:rsidR="00EE414C">
        <w:t>E</w:t>
      </w:r>
      <w:r w:rsidR="00A87EC3" w:rsidRPr="004A7E8F">
        <w:t>ur</w:t>
      </w:r>
      <w:r w:rsidR="004A7E8F" w:rsidRPr="004A7E8F">
        <w:t xml:space="preserve">, podiel z emisie </w:t>
      </w:r>
      <w:r w:rsidR="00A87EC3" w:rsidRPr="004A7E8F">
        <w:t>0,4</w:t>
      </w:r>
      <w:r w:rsidR="004A7E8F" w:rsidRPr="004A7E8F">
        <w:t xml:space="preserve">4998 </w:t>
      </w:r>
      <w:r w:rsidR="00B40A98" w:rsidRPr="004A7E8F">
        <w:t>%</w:t>
      </w:r>
      <w:r w:rsidR="007935CA">
        <w:t>,</w:t>
      </w:r>
    </w:p>
    <w:p w14:paraId="0C8231D8" w14:textId="77777777" w:rsidR="00443C84" w:rsidRPr="004A7E8F" w:rsidRDefault="00443C84" w:rsidP="00A76EE9">
      <w:pPr>
        <w:rPr>
          <w:sz w:val="22"/>
          <w:szCs w:val="22"/>
        </w:rPr>
      </w:pPr>
    </w:p>
    <w:p w14:paraId="79BED01B" w14:textId="77777777" w:rsidR="00443C84" w:rsidRDefault="00443C84" w:rsidP="00A76EE9">
      <w:pPr>
        <w:pStyle w:val="Nadpis2"/>
        <w:spacing w:before="0" w:after="0"/>
      </w:pPr>
      <w:r w:rsidRPr="004A7E8F">
        <w:t>Pohľadávky</w:t>
      </w:r>
    </w:p>
    <w:p w14:paraId="2842A0B2" w14:textId="77777777" w:rsidR="00EE414C" w:rsidRPr="00EE414C" w:rsidRDefault="00EE414C" w:rsidP="00EE414C">
      <w:pPr>
        <w:rPr>
          <w:lang w:val="x-none" w:eastAsia="x-none"/>
        </w:rPr>
      </w:pPr>
    </w:p>
    <w:p w14:paraId="1F1B98B8" w14:textId="77777777" w:rsidR="00443C84" w:rsidRDefault="00740C42" w:rsidP="00F1073E">
      <w:pPr>
        <w:pStyle w:val="odstavec"/>
        <w:numPr>
          <w:ilvl w:val="0"/>
          <w:numId w:val="45"/>
        </w:numPr>
      </w:pPr>
      <w:r>
        <w:t>r</w:t>
      </w:r>
      <w:r w:rsidR="001A3E87" w:rsidRPr="004A7E8F">
        <w:t xml:space="preserve">ozdelenie pohľadávok podľa </w:t>
      </w:r>
      <w:r w:rsidR="004A7E8F" w:rsidRPr="004A7E8F">
        <w:t>splatnosti je</w:t>
      </w:r>
      <w:r w:rsidR="007F41A7" w:rsidRPr="004A7E8F">
        <w:t xml:space="preserve"> uvedené</w:t>
      </w:r>
      <w:r>
        <w:t xml:space="preserve"> </w:t>
      </w:r>
      <w:r w:rsidR="007F41A7" w:rsidRPr="004A7E8F">
        <w:t>v tabuľkovej časti</w:t>
      </w:r>
      <w:r w:rsidR="00EE414C">
        <w:t xml:space="preserve"> </w:t>
      </w:r>
      <w:r w:rsidR="00C97B0E">
        <w:rPr>
          <w:i/>
        </w:rPr>
        <w:t>v Tabuľkách č. 8 a č.9,</w:t>
      </w:r>
    </w:p>
    <w:p w14:paraId="00BE8C56" w14:textId="77777777" w:rsidR="00F86507" w:rsidRPr="00A67956" w:rsidRDefault="00F86507" w:rsidP="00F86507">
      <w:pPr>
        <w:pStyle w:val="Pismenka"/>
        <w:numPr>
          <w:ilvl w:val="0"/>
          <w:numId w:val="45"/>
        </w:numPr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  <w:lang w:val="sk-SK"/>
        </w:rPr>
        <w:t>d</w:t>
      </w:r>
      <w:proofErr w:type="spellStart"/>
      <w:r w:rsidRPr="00A67956">
        <w:rPr>
          <w:b w:val="0"/>
          <w:color w:val="000000"/>
          <w:sz w:val="24"/>
          <w:szCs w:val="24"/>
        </w:rPr>
        <w:t>lhodobým</w:t>
      </w:r>
      <w:proofErr w:type="spellEnd"/>
      <w:r w:rsidRPr="00A67956">
        <w:rPr>
          <w:b w:val="0"/>
          <w:color w:val="000000"/>
          <w:sz w:val="24"/>
          <w:szCs w:val="24"/>
        </w:rPr>
        <w:t xml:space="preserve"> problémom v obci sú značné pohľadávky, ktoré vznikli na nájme a tvorbe fondu prevádzky, údržby a opráv obecných bytov a účtovná jednotka a ani poverený správca BD až do roku 2024 nepodnikali výrazné kroky na ich vymoženia a vyrovnanie. Aj keď už v súčasnosti obec disponuje vykonateľný exekučným titulom a rozhodnutím súdu o vyplatenie istiny v sume 15 442,10 Eur v jednom prípade, je dôvodný predpoklad, že pohľadávka uspokojená nebude a preto musí obec tak, ako aj u iných nedaňových a daňových pohľadávkach v roku 2025 už tvoriť opravné položky aj na tieto pohľadávky a zreálniť tak nároky účtovnej jednotky s ohľadom na </w:t>
      </w:r>
      <w:proofErr w:type="spellStart"/>
      <w:r w:rsidRPr="00A67956">
        <w:rPr>
          <w:b w:val="0"/>
          <w:color w:val="000000"/>
          <w:sz w:val="24"/>
          <w:szCs w:val="24"/>
        </w:rPr>
        <w:t>dobytnosť</w:t>
      </w:r>
      <w:proofErr w:type="spellEnd"/>
      <w:r w:rsidRPr="00A67956">
        <w:rPr>
          <w:b w:val="0"/>
          <w:color w:val="000000"/>
          <w:sz w:val="24"/>
          <w:szCs w:val="24"/>
        </w:rPr>
        <w:t xml:space="preserve"> </w:t>
      </w:r>
      <w:r w:rsidR="001A37DE">
        <w:rPr>
          <w:b w:val="0"/>
          <w:color w:val="000000"/>
          <w:sz w:val="24"/>
          <w:szCs w:val="24"/>
          <w:lang w:val="sk-SK"/>
        </w:rPr>
        <w:t xml:space="preserve">          </w:t>
      </w:r>
      <w:r w:rsidRPr="00A67956">
        <w:rPr>
          <w:b w:val="0"/>
          <w:color w:val="000000"/>
          <w:sz w:val="24"/>
          <w:szCs w:val="24"/>
        </w:rPr>
        <w:t xml:space="preserve">a objektívnu vymožiteľnosť takýchto nárokov a nastaviť interné procesy na zamedzenie opätovnému vzniku obdobným pohľadávok v budúcnosti. </w:t>
      </w:r>
    </w:p>
    <w:p w14:paraId="291A6947" w14:textId="77777777" w:rsidR="004A16EB" w:rsidRPr="004A7E8F" w:rsidRDefault="004A16EB" w:rsidP="00A76EE9">
      <w:pPr>
        <w:pStyle w:val="Nadpis2"/>
        <w:spacing w:before="0" w:after="0"/>
      </w:pPr>
    </w:p>
    <w:p w14:paraId="75459ECF" w14:textId="77777777" w:rsidR="00443C84" w:rsidRDefault="00A22AC6" w:rsidP="00A76EE9">
      <w:pPr>
        <w:pStyle w:val="Nadpis2"/>
        <w:spacing w:before="0" w:after="0"/>
      </w:pPr>
      <w:r w:rsidRPr="004A7E8F">
        <w:t>Finančný majetok</w:t>
      </w:r>
    </w:p>
    <w:p w14:paraId="0AEA64A0" w14:textId="77777777" w:rsidR="00C97B0E" w:rsidRPr="00C97B0E" w:rsidRDefault="00C97B0E" w:rsidP="00C97B0E">
      <w:pPr>
        <w:rPr>
          <w:lang w:val="x-none" w:eastAsia="x-none"/>
        </w:rPr>
      </w:pPr>
    </w:p>
    <w:p w14:paraId="5D22FBE8" w14:textId="77777777" w:rsidR="007935CA" w:rsidRPr="007935CA" w:rsidRDefault="00740C42" w:rsidP="00A76EE9">
      <w:pPr>
        <w:pStyle w:val="Zkladntext"/>
        <w:numPr>
          <w:ilvl w:val="0"/>
          <w:numId w:val="45"/>
        </w:numPr>
        <w:spacing w:after="0"/>
        <w:jc w:val="both"/>
      </w:pPr>
      <w:r>
        <w:t>a</w:t>
      </w:r>
      <w:r w:rsidR="001A3E87" w:rsidRPr="004A7E8F">
        <w:t>ko f</w:t>
      </w:r>
      <w:r w:rsidR="00DB5DB5" w:rsidRPr="004A7E8F">
        <w:t>inančný majetok sú vykázané pe</w:t>
      </w:r>
      <w:r w:rsidR="00DB5DB5" w:rsidRPr="004A7E8F">
        <w:rPr>
          <w:lang w:val="sk-SK"/>
        </w:rPr>
        <w:t>ňažné prostriedky</w:t>
      </w:r>
      <w:r w:rsidR="00992C80" w:rsidRPr="004A7E8F">
        <w:t xml:space="preserve"> v pokladnici</w:t>
      </w:r>
      <w:r w:rsidR="00992C80" w:rsidRPr="004A7E8F">
        <w:rPr>
          <w:lang w:val="sk-SK"/>
        </w:rPr>
        <w:t xml:space="preserve"> a </w:t>
      </w:r>
      <w:r w:rsidR="00992C80" w:rsidRPr="004A7E8F">
        <w:t>účty v bankách</w:t>
      </w:r>
      <w:r w:rsidR="007935CA">
        <w:rPr>
          <w:lang w:val="sk-SK"/>
        </w:rPr>
        <w:t>,</w:t>
      </w:r>
    </w:p>
    <w:p w14:paraId="2226CC73" w14:textId="77777777" w:rsidR="004A16EB" w:rsidRPr="004A7E8F" w:rsidRDefault="00F86507" w:rsidP="00A76EE9">
      <w:pPr>
        <w:pStyle w:val="Zkladntext"/>
        <w:numPr>
          <w:ilvl w:val="0"/>
          <w:numId w:val="45"/>
        </w:numPr>
        <w:spacing w:after="0"/>
        <w:jc w:val="both"/>
      </w:pPr>
      <w:proofErr w:type="spellStart"/>
      <w:r>
        <w:rPr>
          <w:lang w:val="sk-SK"/>
        </w:rPr>
        <w:t>úč</w:t>
      </w:r>
      <w:r w:rsidR="001A3E87" w:rsidRPr="004A7E8F">
        <w:t>tami</w:t>
      </w:r>
      <w:proofErr w:type="spellEnd"/>
      <w:r w:rsidR="001A3E87" w:rsidRPr="004A7E8F">
        <w:t xml:space="preserve"> v bankách môže účtovná</w:t>
      </w:r>
      <w:r w:rsidR="00167D33" w:rsidRPr="004A7E8F">
        <w:t xml:space="preserve"> jednotka voľne disponovať.</w:t>
      </w:r>
    </w:p>
    <w:p w14:paraId="457E1119" w14:textId="77777777" w:rsidR="004A16EB" w:rsidRPr="004A7E8F" w:rsidRDefault="004A16EB" w:rsidP="00A76EE9">
      <w:pPr>
        <w:pStyle w:val="Nadpis1"/>
        <w:spacing w:before="0" w:after="0"/>
        <w:rPr>
          <w:lang w:val="sk-SK"/>
        </w:rPr>
      </w:pPr>
    </w:p>
    <w:p w14:paraId="1062C433" w14:textId="77777777" w:rsidR="003C3959" w:rsidRDefault="003C3959" w:rsidP="00A76EE9">
      <w:pPr>
        <w:pStyle w:val="Nadpis2"/>
        <w:spacing w:before="0" w:after="0"/>
      </w:pPr>
      <w:r w:rsidRPr="004A7E8F">
        <w:t>Vlastné imanie</w:t>
      </w:r>
    </w:p>
    <w:p w14:paraId="380DA362" w14:textId="77777777" w:rsidR="00C97B0E" w:rsidRPr="00C97B0E" w:rsidRDefault="00C97B0E" w:rsidP="00C97B0E">
      <w:pPr>
        <w:rPr>
          <w:lang w:val="x-none" w:eastAsia="x-none"/>
        </w:rPr>
      </w:pPr>
    </w:p>
    <w:p w14:paraId="7E41ABAF" w14:textId="21F38ED6" w:rsidR="00382F64" w:rsidRPr="00C97B0E" w:rsidRDefault="00740C42" w:rsidP="00F1073E">
      <w:pPr>
        <w:pStyle w:val="odstavec"/>
        <w:numPr>
          <w:ilvl w:val="0"/>
          <w:numId w:val="45"/>
        </w:numPr>
      </w:pPr>
      <w:r w:rsidRPr="00C97B0E">
        <w:t>p</w:t>
      </w:r>
      <w:r w:rsidR="00BD0BA6" w:rsidRPr="00C97B0E">
        <w:t xml:space="preserve">rehľad </w:t>
      </w:r>
      <w:r w:rsidR="00850C20" w:rsidRPr="00C97B0E">
        <w:t>vlastného imania</w:t>
      </w:r>
      <w:r w:rsidR="00BD0BA6" w:rsidRPr="00C97B0E">
        <w:t xml:space="preserve"> </w:t>
      </w:r>
      <w:r w:rsidR="0046459A" w:rsidRPr="00C97B0E">
        <w:t xml:space="preserve">konsolidovaného celku </w:t>
      </w:r>
      <w:r w:rsidR="00BD0BA6" w:rsidRPr="00C97B0E">
        <w:t xml:space="preserve">od 1. januára </w:t>
      </w:r>
      <w:r w:rsidR="00401317" w:rsidRPr="00C97B0E">
        <w:t>202</w:t>
      </w:r>
      <w:r w:rsidR="007A5FF2">
        <w:t>5</w:t>
      </w:r>
      <w:r w:rsidR="00BD0BA6" w:rsidRPr="00C97B0E">
        <w:t xml:space="preserve"> do 31. decembra </w:t>
      </w:r>
      <w:r w:rsidR="004A7E8F" w:rsidRPr="00C97B0E">
        <w:t>202</w:t>
      </w:r>
      <w:r w:rsidR="007A5FF2">
        <w:t>5</w:t>
      </w:r>
      <w:r w:rsidR="00BD0BA6" w:rsidRPr="00C97B0E">
        <w:t xml:space="preserve"> je uvedený v</w:t>
      </w:r>
      <w:r w:rsidR="006151B5" w:rsidRPr="00C97B0E">
        <w:t> </w:t>
      </w:r>
      <w:r w:rsidR="003518AA" w:rsidRPr="00C97B0E">
        <w:t>tabuľkovej časti</w:t>
      </w:r>
      <w:r w:rsidR="00C97B0E">
        <w:t>,</w:t>
      </w:r>
    </w:p>
    <w:p w14:paraId="3864448C" w14:textId="77777777" w:rsidR="000840A7" w:rsidRPr="004A7E8F" w:rsidRDefault="000840A7" w:rsidP="00F1073E">
      <w:pPr>
        <w:pStyle w:val="odstavec"/>
      </w:pPr>
    </w:p>
    <w:p w14:paraId="79A67EF4" w14:textId="77777777" w:rsidR="00EC115B" w:rsidRDefault="003C3959" w:rsidP="00A76EE9">
      <w:pPr>
        <w:pStyle w:val="Nadpis2"/>
        <w:spacing w:before="0" w:after="0"/>
        <w:rPr>
          <w:lang w:val="sk-SK"/>
        </w:rPr>
      </w:pPr>
      <w:r w:rsidRPr="004A7E8F">
        <w:t>Rezervy</w:t>
      </w:r>
    </w:p>
    <w:p w14:paraId="03615D84" w14:textId="77777777" w:rsidR="00C97B0E" w:rsidRPr="00C97B0E" w:rsidRDefault="00C97B0E" w:rsidP="00C97B0E">
      <w:pPr>
        <w:rPr>
          <w:lang w:eastAsia="x-none"/>
        </w:rPr>
      </w:pPr>
    </w:p>
    <w:p w14:paraId="494D42A1" w14:textId="3419CB1B" w:rsidR="00740C42" w:rsidRPr="00740C42" w:rsidRDefault="00740C42" w:rsidP="00F1073E">
      <w:pPr>
        <w:pStyle w:val="odstavec"/>
        <w:numPr>
          <w:ilvl w:val="0"/>
          <w:numId w:val="45"/>
        </w:numPr>
        <w:rPr>
          <w:i/>
        </w:rPr>
      </w:pPr>
      <w:r>
        <w:t>p</w:t>
      </w:r>
      <w:r w:rsidR="007A5FE2" w:rsidRPr="004A7E8F">
        <w:t xml:space="preserve">rehľad </w:t>
      </w:r>
      <w:r w:rsidR="0046459A" w:rsidRPr="004A7E8F">
        <w:t xml:space="preserve">rezerv konsolidovaného celku </w:t>
      </w:r>
      <w:r w:rsidR="007A5FE2" w:rsidRPr="004A7E8F">
        <w:t xml:space="preserve">od 1. januára </w:t>
      </w:r>
      <w:r w:rsidR="006640A5" w:rsidRPr="004A7E8F">
        <w:t>202</w:t>
      </w:r>
      <w:r w:rsidR="007A5FF2">
        <w:t>5</w:t>
      </w:r>
      <w:r w:rsidR="007A5FE2" w:rsidRPr="004A7E8F">
        <w:t xml:space="preserve"> do 31. decembra </w:t>
      </w:r>
      <w:r w:rsidR="004A7E8F" w:rsidRPr="004A7E8F">
        <w:t>202</w:t>
      </w:r>
      <w:r w:rsidR="007A5FF2">
        <w:t>5</w:t>
      </w:r>
      <w:r w:rsidR="007A5FE2" w:rsidRPr="004A7E8F">
        <w:t xml:space="preserve"> je uvedený je uvedený v</w:t>
      </w:r>
      <w:r w:rsidR="004317CF" w:rsidRPr="004A7E8F">
        <w:t> </w:t>
      </w:r>
      <w:r w:rsidR="003518AA" w:rsidRPr="004A7E8F">
        <w:t>tabuľkovej časti</w:t>
      </w:r>
      <w:r w:rsidR="00C97B0E">
        <w:t xml:space="preserve"> KÚZ,</w:t>
      </w:r>
    </w:p>
    <w:p w14:paraId="340204BD" w14:textId="77777777" w:rsidR="00E003A6" w:rsidRPr="00740C42" w:rsidRDefault="000610DB" w:rsidP="00F1073E">
      <w:pPr>
        <w:pStyle w:val="odstavec"/>
        <w:numPr>
          <w:ilvl w:val="0"/>
          <w:numId w:val="45"/>
        </w:numPr>
        <w:rPr>
          <w:i/>
        </w:rPr>
      </w:pPr>
      <w:r>
        <w:t>o</w:t>
      </w:r>
      <w:r w:rsidR="00F832E1" w:rsidRPr="00740C42">
        <w:t>bec</w:t>
      </w:r>
      <w:r w:rsidR="003518AA" w:rsidRPr="00740C42">
        <w:t xml:space="preserve"> </w:t>
      </w:r>
      <w:r w:rsidR="004A7E8F" w:rsidRPr="00740C42">
        <w:t>v</w:t>
      </w:r>
      <w:r w:rsidR="003518AA" w:rsidRPr="00740C42">
        <w:t>ykazuje</w:t>
      </w:r>
      <w:r w:rsidR="002413E8" w:rsidRPr="00740C42">
        <w:t xml:space="preserve"> rezerv</w:t>
      </w:r>
      <w:r w:rsidR="00A16042">
        <w:t>y</w:t>
      </w:r>
      <w:r w:rsidR="004A7E8F" w:rsidRPr="00740C42">
        <w:t xml:space="preserve"> na náklady na zostavenie, overenie a zverejnenie účtovnej závierky a výročnej správy</w:t>
      </w:r>
      <w:r w:rsidR="00F86507">
        <w:t xml:space="preserve"> </w:t>
      </w:r>
      <w:r w:rsidR="00A16042">
        <w:t xml:space="preserve">a tiež </w:t>
      </w:r>
      <w:r w:rsidR="00F86507">
        <w:t>na dovolenky</w:t>
      </w:r>
      <w:r w:rsidR="00A16042">
        <w:t>.</w:t>
      </w:r>
    </w:p>
    <w:p w14:paraId="4C7C8FDD" w14:textId="77777777" w:rsidR="004C7FE2" w:rsidRPr="004A7E8F" w:rsidRDefault="004C7FE2" w:rsidP="00A76EE9">
      <w:pPr>
        <w:ind w:left="426"/>
        <w:jc w:val="both"/>
      </w:pPr>
    </w:p>
    <w:p w14:paraId="61A7FCE1" w14:textId="77777777" w:rsidR="00E737D4" w:rsidRDefault="003C3959" w:rsidP="00A76EE9">
      <w:pPr>
        <w:pStyle w:val="Nadpis2"/>
        <w:spacing w:before="0" w:after="0"/>
      </w:pPr>
      <w:r w:rsidRPr="004A7E8F">
        <w:t>Záväzky</w:t>
      </w:r>
    </w:p>
    <w:p w14:paraId="049D3DA7" w14:textId="77777777" w:rsidR="00C97B0E" w:rsidRPr="00C97B0E" w:rsidRDefault="00C97B0E" w:rsidP="00C97B0E">
      <w:pPr>
        <w:rPr>
          <w:lang w:val="x-none" w:eastAsia="x-none"/>
        </w:rPr>
      </w:pPr>
    </w:p>
    <w:p w14:paraId="1F52D117" w14:textId="77777777" w:rsidR="00E5576E" w:rsidRDefault="00740C42" w:rsidP="00A76EE9">
      <w:pPr>
        <w:numPr>
          <w:ilvl w:val="0"/>
          <w:numId w:val="45"/>
        </w:numPr>
        <w:jc w:val="both"/>
      </w:pPr>
      <w:r>
        <w:t>p</w:t>
      </w:r>
      <w:r w:rsidR="00E737D4" w:rsidRPr="004A7E8F">
        <w:t xml:space="preserve">rehľad záväzkov </w:t>
      </w:r>
      <w:r w:rsidR="00F0704C" w:rsidRPr="004A7E8F">
        <w:t xml:space="preserve">podľa splatnosti je uvedený v </w:t>
      </w:r>
      <w:r w:rsidR="003518AA" w:rsidRPr="004A7E8F">
        <w:t>tabuľkovej časti</w:t>
      </w:r>
      <w:r w:rsidR="0058223E">
        <w:t>,</w:t>
      </w:r>
    </w:p>
    <w:p w14:paraId="472C1348" w14:textId="4AC74E31" w:rsidR="00C97B0E" w:rsidRDefault="0058223E" w:rsidP="00A76EE9">
      <w:pPr>
        <w:numPr>
          <w:ilvl w:val="0"/>
          <w:numId w:val="45"/>
        </w:numPr>
        <w:jc w:val="both"/>
      </w:pPr>
      <w:r>
        <w:t xml:space="preserve">konsolidovaná </w:t>
      </w:r>
      <w:r w:rsidR="00C97B0E">
        <w:t>ÚJ</w:t>
      </w:r>
      <w:r>
        <w:t xml:space="preserve"> – ZŠ s MŠ</w:t>
      </w:r>
      <w:r w:rsidR="00C97B0E" w:rsidRPr="00C97B0E">
        <w:t xml:space="preserve"> eviduj</w:t>
      </w:r>
      <w:r w:rsidR="001A37DE">
        <w:t>e</w:t>
      </w:r>
      <w:r>
        <w:t xml:space="preserve"> </w:t>
      </w:r>
      <w:r w:rsidR="00C97B0E" w:rsidRPr="00C97B0E">
        <w:t>záväz</w:t>
      </w:r>
      <w:r>
        <w:t>ok</w:t>
      </w:r>
      <w:r w:rsidR="00C97B0E" w:rsidRPr="00C97B0E">
        <w:t xml:space="preserve"> po lehote splatnosti</w:t>
      </w:r>
      <w:r>
        <w:t xml:space="preserve"> k 31.12.202</w:t>
      </w:r>
      <w:r w:rsidR="007A5FF2">
        <w:t>5</w:t>
      </w:r>
      <w:r>
        <w:t xml:space="preserve"> v sume </w:t>
      </w:r>
      <w:r w:rsidR="008C14AF">
        <w:t xml:space="preserve">0,00 </w:t>
      </w:r>
      <w:r>
        <w:t xml:space="preserve"> </w:t>
      </w:r>
      <w:r w:rsidR="00A16042">
        <w:t>Eur</w:t>
      </w:r>
      <w:r>
        <w:t>,</w:t>
      </w:r>
    </w:p>
    <w:p w14:paraId="00EC8647" w14:textId="302D3AAF" w:rsidR="0058223E" w:rsidRPr="0058223E" w:rsidRDefault="0058223E" w:rsidP="004136BD">
      <w:pPr>
        <w:pStyle w:val="Odsekzoznamu"/>
        <w:numPr>
          <w:ilvl w:val="0"/>
          <w:numId w:val="45"/>
        </w:numPr>
        <w:jc w:val="both"/>
      </w:pPr>
      <w:r w:rsidRPr="0058223E">
        <w:rPr>
          <w:color w:val="000000" w:themeColor="text1"/>
        </w:rPr>
        <w:t>v roku 202</w:t>
      </w:r>
      <w:r w:rsidR="007A5FF2">
        <w:rPr>
          <w:color w:val="000000" w:themeColor="text1"/>
        </w:rPr>
        <w:t>5</w:t>
      </w:r>
      <w:r w:rsidRPr="0058223E">
        <w:rPr>
          <w:color w:val="000000" w:themeColor="text1"/>
        </w:rPr>
        <w:t xml:space="preserve"> obec čerpala úver z Environmentálneho fondu v zmysle zmluvy</w:t>
      </w:r>
      <w:r w:rsidR="001A37DE">
        <w:rPr>
          <w:color w:val="000000" w:themeColor="text1"/>
        </w:rPr>
        <w:t xml:space="preserve">                      </w:t>
      </w:r>
      <w:r w:rsidRPr="0058223E">
        <w:rPr>
          <w:color w:val="000000" w:themeColor="text1"/>
        </w:rPr>
        <w:t xml:space="preserve"> o poskytnutí podpory formou úveru </w:t>
      </w:r>
      <w:r w:rsidR="000A3CE2">
        <w:rPr>
          <w:color w:val="000000" w:themeColor="text1"/>
        </w:rPr>
        <w:t xml:space="preserve">v zmysle </w:t>
      </w:r>
      <w:r w:rsidRPr="0058223E">
        <w:rPr>
          <w:color w:val="000000" w:themeColor="text1"/>
        </w:rPr>
        <w:t xml:space="preserve">zmluvy 240085 08U01 v sume </w:t>
      </w:r>
      <w:r w:rsidR="000A3CE2">
        <w:rPr>
          <w:color w:val="000000" w:themeColor="text1"/>
        </w:rPr>
        <w:t>177 353,37</w:t>
      </w:r>
      <w:r w:rsidRPr="0058223E">
        <w:rPr>
          <w:color w:val="000000" w:themeColor="text1"/>
        </w:rPr>
        <w:t xml:space="preserve"> </w:t>
      </w:r>
      <w:r w:rsidR="00A16042">
        <w:rPr>
          <w:color w:val="000000" w:themeColor="text1"/>
        </w:rPr>
        <w:t>Eur</w:t>
      </w:r>
      <w:r w:rsidRPr="0058223E">
        <w:rPr>
          <w:color w:val="000000" w:themeColor="text1"/>
        </w:rPr>
        <w:t xml:space="preserve">  na financovanie a refundáciu nákladov na spoluúčasť a naviac práce pri výstavbe a rozšírení stokovej siete v obci,</w:t>
      </w:r>
    </w:p>
    <w:p w14:paraId="0CE81276" w14:textId="77777777" w:rsidR="00C97B0E" w:rsidRPr="004A7E8F" w:rsidRDefault="00C97B0E" w:rsidP="004136BD">
      <w:pPr>
        <w:pStyle w:val="Odsekzoznamu"/>
        <w:numPr>
          <w:ilvl w:val="0"/>
          <w:numId w:val="45"/>
        </w:numPr>
        <w:jc w:val="both"/>
      </w:pPr>
      <w:r>
        <w:lastRenderedPageBreak/>
        <w:t xml:space="preserve">okrem </w:t>
      </w:r>
      <w:r w:rsidRPr="00C97B0E">
        <w:t>záväzkov z</w:t>
      </w:r>
      <w:r w:rsidR="0058223E">
        <w:t> </w:t>
      </w:r>
      <w:r w:rsidRPr="00C97B0E">
        <w:t>titulu</w:t>
      </w:r>
      <w:r w:rsidR="0058223E">
        <w:t xml:space="preserve"> splácania úverov z Environmentálneho fondu, zákonného </w:t>
      </w:r>
      <w:r w:rsidRPr="00C97B0E">
        <w:t>sociálneho fondu a v minulosti prijatej finančnej zábezpeky na nájomné v BD sú všetky ostatné záväzky so zostatkovou dobou splatnosti do 1 roka.</w:t>
      </w:r>
    </w:p>
    <w:p w14:paraId="3E18E2FA" w14:textId="77777777" w:rsidR="005203A7" w:rsidRPr="004A7E8F" w:rsidRDefault="005203A7" w:rsidP="00A76EE9"/>
    <w:p w14:paraId="5BC8794E" w14:textId="77777777" w:rsidR="003C3959" w:rsidRDefault="003C3959" w:rsidP="00A76EE9">
      <w:pPr>
        <w:pStyle w:val="Nadpis2"/>
        <w:spacing w:before="0" w:after="0"/>
      </w:pPr>
      <w:r w:rsidRPr="004A7E8F">
        <w:t>Bankové úvery a</w:t>
      </w:r>
      <w:r w:rsidR="00B130DA" w:rsidRPr="004A7E8F">
        <w:t> </w:t>
      </w:r>
      <w:r w:rsidRPr="004A7E8F">
        <w:t>ostatné</w:t>
      </w:r>
      <w:r w:rsidR="00B130DA" w:rsidRPr="004A7E8F">
        <w:t xml:space="preserve"> prijaté návratné</w:t>
      </w:r>
      <w:r w:rsidRPr="004A7E8F">
        <w:t xml:space="preserve"> finančné výpomoci</w:t>
      </w:r>
    </w:p>
    <w:p w14:paraId="34E29DD2" w14:textId="77777777" w:rsidR="00C97B0E" w:rsidRPr="00C97B0E" w:rsidRDefault="00C97B0E" w:rsidP="00C97B0E">
      <w:pPr>
        <w:rPr>
          <w:lang w:val="x-none" w:eastAsia="x-none"/>
        </w:rPr>
      </w:pPr>
    </w:p>
    <w:p w14:paraId="74CD5E1F" w14:textId="44C60822" w:rsidR="007935CA" w:rsidRPr="007935CA" w:rsidRDefault="004A7E8F" w:rsidP="00B8469A">
      <w:pPr>
        <w:numPr>
          <w:ilvl w:val="0"/>
          <w:numId w:val="45"/>
        </w:numPr>
        <w:jc w:val="both"/>
      </w:pPr>
      <w:r w:rsidRPr="007935CA">
        <w:rPr>
          <w:color w:val="000000"/>
        </w:rPr>
        <w:t>obec k 31.12.202</w:t>
      </w:r>
      <w:r w:rsidR="007A5FF2">
        <w:rPr>
          <w:color w:val="000000"/>
        </w:rPr>
        <w:t>5</w:t>
      </w:r>
      <w:r w:rsidR="008104CC">
        <w:rPr>
          <w:color w:val="000000"/>
        </w:rPr>
        <w:t xml:space="preserve"> </w:t>
      </w:r>
      <w:r w:rsidRPr="007935CA">
        <w:rPr>
          <w:color w:val="000000"/>
        </w:rPr>
        <w:t>nem</w:t>
      </w:r>
      <w:r w:rsidR="007935CA" w:rsidRPr="007935CA">
        <w:rPr>
          <w:color w:val="000000"/>
        </w:rPr>
        <w:t>ala</w:t>
      </w:r>
      <w:r w:rsidRPr="007935CA">
        <w:rPr>
          <w:color w:val="000000"/>
        </w:rPr>
        <w:t xml:space="preserve"> žiad</w:t>
      </w:r>
      <w:r w:rsidR="007935CA" w:rsidRPr="007935CA">
        <w:rPr>
          <w:color w:val="000000"/>
        </w:rPr>
        <w:t>en</w:t>
      </w:r>
      <w:r w:rsidRPr="007935CA">
        <w:rPr>
          <w:color w:val="000000"/>
        </w:rPr>
        <w:t xml:space="preserve"> záväzok vo forme bankového úveru</w:t>
      </w:r>
      <w:r w:rsidR="007935CA" w:rsidRPr="007935CA">
        <w:rPr>
          <w:color w:val="000000"/>
        </w:rPr>
        <w:t>,</w:t>
      </w:r>
    </w:p>
    <w:p w14:paraId="05A0CD7E" w14:textId="77777777" w:rsidR="0058223E" w:rsidRDefault="000610DB" w:rsidP="0058223E">
      <w:pPr>
        <w:numPr>
          <w:ilvl w:val="0"/>
          <w:numId w:val="45"/>
        </w:numPr>
        <w:jc w:val="both"/>
      </w:pPr>
      <w:r w:rsidRPr="007935CA">
        <w:rPr>
          <w:color w:val="000000"/>
        </w:rPr>
        <w:t xml:space="preserve">obec disponuje </w:t>
      </w:r>
      <w:proofErr w:type="spellStart"/>
      <w:r w:rsidRPr="007935CA">
        <w:rPr>
          <w:color w:val="000000"/>
        </w:rPr>
        <w:t>predschváleným</w:t>
      </w:r>
      <w:proofErr w:type="spellEnd"/>
      <w:r w:rsidRPr="007935CA">
        <w:rPr>
          <w:color w:val="000000"/>
        </w:rPr>
        <w:t xml:space="preserve"> úverom 250 000 </w:t>
      </w:r>
      <w:r w:rsidR="00A024DC" w:rsidRPr="007935CA">
        <w:rPr>
          <w:color w:val="000000"/>
        </w:rPr>
        <w:t>E</w:t>
      </w:r>
      <w:r w:rsidRPr="007935CA">
        <w:rPr>
          <w:color w:val="000000"/>
        </w:rPr>
        <w:t xml:space="preserve">ur, ktorý </w:t>
      </w:r>
      <w:r w:rsidR="00A024DC" w:rsidRPr="007935CA">
        <w:rPr>
          <w:color w:val="000000"/>
        </w:rPr>
        <w:t xml:space="preserve">ale </w:t>
      </w:r>
      <w:r w:rsidRPr="007935CA">
        <w:rPr>
          <w:color w:val="000000"/>
        </w:rPr>
        <w:t>doposiaľ</w:t>
      </w:r>
      <w:r w:rsidR="00A024DC" w:rsidRPr="007935CA">
        <w:rPr>
          <w:color w:val="000000"/>
        </w:rPr>
        <w:t xml:space="preserve"> </w:t>
      </w:r>
      <w:r w:rsidRPr="007935CA">
        <w:rPr>
          <w:color w:val="000000"/>
        </w:rPr>
        <w:t>nečerpala</w:t>
      </w:r>
      <w:r w:rsidR="00C97B0E" w:rsidRPr="007935CA">
        <w:rPr>
          <w:color w:val="000000"/>
        </w:rPr>
        <w:t>,</w:t>
      </w:r>
    </w:p>
    <w:p w14:paraId="04F80290" w14:textId="77777777" w:rsidR="006502A1" w:rsidRDefault="006502A1" w:rsidP="004814B9">
      <w:pPr>
        <w:rPr>
          <w:b/>
        </w:rPr>
      </w:pPr>
    </w:p>
    <w:p w14:paraId="39871319" w14:textId="77777777" w:rsidR="006502A1" w:rsidRPr="00766FFA" w:rsidRDefault="006502A1" w:rsidP="006502A1">
      <w:pPr>
        <w:jc w:val="center"/>
        <w:rPr>
          <w:b/>
        </w:rPr>
      </w:pPr>
      <w:r w:rsidRPr="00766FFA">
        <w:rPr>
          <w:b/>
        </w:rPr>
        <w:t>Čl. I</w:t>
      </w:r>
      <w:r w:rsidR="00A024DC">
        <w:rPr>
          <w:b/>
        </w:rPr>
        <w:t>V</w:t>
      </w:r>
    </w:p>
    <w:p w14:paraId="0DF4762F" w14:textId="77777777" w:rsidR="003C3959" w:rsidRPr="004A7E8F" w:rsidRDefault="006502A1" w:rsidP="006502A1">
      <w:pPr>
        <w:jc w:val="center"/>
        <w:rPr>
          <w:b/>
          <w:caps/>
        </w:rPr>
      </w:pPr>
      <w:r>
        <w:rPr>
          <w:b/>
          <w:bCs/>
          <w:kern w:val="32"/>
          <w:lang w:eastAsia="x-none"/>
        </w:rPr>
        <w:t>Informácie o výnosoch a nákladoch</w:t>
      </w:r>
    </w:p>
    <w:p w14:paraId="7666A337" w14:textId="77777777" w:rsidR="004A16EB" w:rsidRPr="004A7E8F" w:rsidRDefault="004A16EB" w:rsidP="00A76EE9">
      <w:pPr>
        <w:rPr>
          <w:lang w:eastAsia="x-none"/>
        </w:rPr>
      </w:pPr>
    </w:p>
    <w:p w14:paraId="5A907362" w14:textId="77777777" w:rsidR="00B65C03" w:rsidRPr="004A7E8F" w:rsidRDefault="004B5E1E" w:rsidP="00A76EE9">
      <w:pPr>
        <w:rPr>
          <w:lang w:eastAsia="x-none"/>
        </w:rPr>
      </w:pPr>
      <w:r w:rsidRPr="004A7E8F">
        <w:rPr>
          <w:lang w:eastAsia="x-none"/>
        </w:rPr>
        <w:t>Prehľad o daňových výnosov samosprávy</w:t>
      </w:r>
      <w:r w:rsidR="003518AA" w:rsidRPr="004A7E8F">
        <w:rPr>
          <w:lang w:eastAsia="x-none"/>
        </w:rPr>
        <w:t>:</w:t>
      </w:r>
    </w:p>
    <w:p w14:paraId="72A760EC" w14:textId="77777777" w:rsidR="00B65C03" w:rsidRPr="004A7E8F" w:rsidRDefault="00B65C03" w:rsidP="00A76EE9">
      <w:pPr>
        <w:ind w:left="426"/>
        <w:jc w:val="right"/>
        <w:rPr>
          <w:i/>
        </w:rPr>
      </w:pPr>
      <w:r w:rsidRPr="004A7E8F">
        <w:rPr>
          <w:i/>
        </w:rPr>
        <w:t xml:space="preserve">v </w:t>
      </w:r>
      <w:r w:rsidR="00B40A98" w:rsidRPr="004A7E8F">
        <w:rPr>
          <w:i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4A7E8F" w:rsidRPr="004A7E8F" w14:paraId="79B05AE9" w14:textId="77777777" w:rsidTr="00A16042">
        <w:tc>
          <w:tcPr>
            <w:tcW w:w="5353" w:type="dxa"/>
            <w:shd w:val="clear" w:color="auto" w:fill="9CC2E5" w:themeFill="accent1" w:themeFillTint="99"/>
          </w:tcPr>
          <w:p w14:paraId="1A3E3446" w14:textId="293FCBAE" w:rsidR="004A7E8F" w:rsidRPr="004A7E8F" w:rsidRDefault="00C802A4" w:rsidP="00A76EE9">
            <w:pPr>
              <w:jc w:val="both"/>
              <w:rPr>
                <w:b/>
              </w:rPr>
            </w:pPr>
            <w:r>
              <w:rPr>
                <w:lang w:eastAsia="x-none"/>
              </w:rPr>
              <w:t>D</w:t>
            </w:r>
            <w:r w:rsidRPr="004A7E8F">
              <w:rPr>
                <w:lang w:eastAsia="x-none"/>
              </w:rPr>
              <w:t>aňov</w:t>
            </w:r>
            <w:r>
              <w:rPr>
                <w:lang w:eastAsia="x-none"/>
              </w:rPr>
              <w:t>é</w:t>
            </w:r>
            <w:r w:rsidRPr="004A7E8F">
              <w:rPr>
                <w:lang w:eastAsia="x-none"/>
              </w:rPr>
              <w:t xml:space="preserve"> výnos</w:t>
            </w:r>
            <w:r>
              <w:rPr>
                <w:lang w:eastAsia="x-none"/>
              </w:rPr>
              <w:t>y</w:t>
            </w:r>
            <w:r w:rsidRPr="004A7E8F">
              <w:rPr>
                <w:lang w:eastAsia="x-none"/>
              </w:rPr>
              <w:t xml:space="preserve"> samosprávy</w:t>
            </w:r>
          </w:p>
        </w:tc>
        <w:tc>
          <w:tcPr>
            <w:tcW w:w="1843" w:type="dxa"/>
            <w:shd w:val="clear" w:color="auto" w:fill="9CC2E5" w:themeFill="accent1" w:themeFillTint="99"/>
          </w:tcPr>
          <w:p w14:paraId="5F6822B1" w14:textId="6CB9CA4B" w:rsidR="004A7E8F" w:rsidRPr="004A7E8F" w:rsidRDefault="004A7E8F" w:rsidP="00A76EE9">
            <w:pPr>
              <w:jc w:val="center"/>
              <w:rPr>
                <w:i/>
              </w:rPr>
            </w:pPr>
            <w:r w:rsidRPr="004A7E8F">
              <w:rPr>
                <w:i/>
              </w:rPr>
              <w:t>31.12.</w:t>
            </w:r>
            <w:r w:rsidR="000610DB">
              <w:rPr>
                <w:i/>
              </w:rPr>
              <w:t>202</w:t>
            </w:r>
            <w:r w:rsidR="007A5FF2">
              <w:rPr>
                <w:i/>
              </w:rPr>
              <w:t>5</w:t>
            </w:r>
          </w:p>
        </w:tc>
        <w:tc>
          <w:tcPr>
            <w:tcW w:w="2016" w:type="dxa"/>
            <w:shd w:val="clear" w:color="auto" w:fill="9CC2E5" w:themeFill="accent1" w:themeFillTint="99"/>
          </w:tcPr>
          <w:p w14:paraId="3907C228" w14:textId="191377DB" w:rsidR="004A7E8F" w:rsidRPr="004A7E8F" w:rsidRDefault="000610DB" w:rsidP="00A76EE9">
            <w:pPr>
              <w:jc w:val="center"/>
              <w:rPr>
                <w:i/>
              </w:rPr>
            </w:pPr>
            <w:r>
              <w:rPr>
                <w:i/>
              </w:rPr>
              <w:t>31.12.202</w:t>
            </w:r>
            <w:r w:rsidR="007A5FF2">
              <w:rPr>
                <w:i/>
              </w:rPr>
              <w:t>4</w:t>
            </w:r>
          </w:p>
        </w:tc>
      </w:tr>
      <w:tr w:rsidR="0058223E" w:rsidRPr="004A7E8F" w14:paraId="416E8F45" w14:textId="77777777" w:rsidTr="004A7E8F">
        <w:tc>
          <w:tcPr>
            <w:tcW w:w="5353" w:type="dxa"/>
            <w:vAlign w:val="bottom"/>
          </w:tcPr>
          <w:p w14:paraId="7D9C8970" w14:textId="77777777" w:rsidR="0058223E" w:rsidRPr="004A7E8F" w:rsidRDefault="0058223E" w:rsidP="0058223E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14:paraId="795183FF" w14:textId="7A79415F" w:rsidR="0058223E" w:rsidRPr="004A7E8F" w:rsidRDefault="000A3CE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662 327,48</w:t>
            </w:r>
          </w:p>
        </w:tc>
        <w:tc>
          <w:tcPr>
            <w:tcW w:w="2016" w:type="dxa"/>
            <w:vAlign w:val="center"/>
          </w:tcPr>
          <w:p w14:paraId="4741C6A5" w14:textId="6BADA519" w:rsidR="0058223E" w:rsidRPr="004A7E8F" w:rsidRDefault="007A5FF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767 754,98</w:t>
            </w:r>
          </w:p>
        </w:tc>
      </w:tr>
      <w:tr w:rsidR="0058223E" w:rsidRPr="004A7E8F" w14:paraId="07DB2967" w14:textId="77777777" w:rsidTr="004A7E8F">
        <w:tc>
          <w:tcPr>
            <w:tcW w:w="5353" w:type="dxa"/>
            <w:vAlign w:val="bottom"/>
          </w:tcPr>
          <w:p w14:paraId="497B100D" w14:textId="77777777" w:rsidR="0058223E" w:rsidRPr="004A7E8F" w:rsidRDefault="0058223E" w:rsidP="0058223E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14:paraId="11238F3A" w14:textId="24A2CC49" w:rsidR="0058223E" w:rsidRPr="004A7E8F" w:rsidRDefault="000A3CE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1 900,32</w:t>
            </w:r>
          </w:p>
        </w:tc>
        <w:tc>
          <w:tcPr>
            <w:tcW w:w="2016" w:type="dxa"/>
            <w:vAlign w:val="center"/>
          </w:tcPr>
          <w:p w14:paraId="1C3A6902" w14:textId="3F4BB846" w:rsidR="0058223E" w:rsidRPr="004A7E8F" w:rsidRDefault="007A5FF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2 104,64</w:t>
            </w:r>
          </w:p>
        </w:tc>
      </w:tr>
      <w:tr w:rsidR="0058223E" w:rsidRPr="004A7E8F" w14:paraId="49E796AF" w14:textId="77777777" w:rsidTr="004A7E8F">
        <w:tc>
          <w:tcPr>
            <w:tcW w:w="5353" w:type="dxa"/>
            <w:vAlign w:val="bottom"/>
          </w:tcPr>
          <w:p w14:paraId="7DD00651" w14:textId="77777777" w:rsidR="0058223E" w:rsidRPr="004A7E8F" w:rsidRDefault="0058223E" w:rsidP="0058223E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>Dane za špecifické služby - za komunálny odpad</w:t>
            </w:r>
          </w:p>
        </w:tc>
        <w:tc>
          <w:tcPr>
            <w:tcW w:w="1843" w:type="dxa"/>
            <w:vAlign w:val="center"/>
          </w:tcPr>
          <w:p w14:paraId="308F5095" w14:textId="684E3FD4" w:rsidR="0058223E" w:rsidRPr="004A7E8F" w:rsidRDefault="000A3CE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45 269,08</w:t>
            </w:r>
          </w:p>
        </w:tc>
        <w:tc>
          <w:tcPr>
            <w:tcW w:w="2016" w:type="dxa"/>
            <w:vAlign w:val="center"/>
          </w:tcPr>
          <w:p w14:paraId="0513210D" w14:textId="7D55F453" w:rsidR="0058223E" w:rsidRPr="004A7E8F" w:rsidRDefault="007A5FF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40 794,39</w:t>
            </w:r>
          </w:p>
        </w:tc>
      </w:tr>
      <w:tr w:rsidR="0058223E" w:rsidRPr="004A7E8F" w14:paraId="1E0D91B7" w14:textId="77777777" w:rsidTr="004A7E8F">
        <w:tc>
          <w:tcPr>
            <w:tcW w:w="5353" w:type="dxa"/>
            <w:vAlign w:val="bottom"/>
          </w:tcPr>
          <w:p w14:paraId="548CA2CC" w14:textId="77777777" w:rsidR="0058223E" w:rsidRPr="004A7E8F" w:rsidRDefault="0058223E" w:rsidP="0058223E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14:paraId="324E432D" w14:textId="77B716E1" w:rsidR="0058223E" w:rsidRPr="004A7E8F" w:rsidRDefault="000A3CE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145,20</w:t>
            </w:r>
          </w:p>
        </w:tc>
        <w:tc>
          <w:tcPr>
            <w:tcW w:w="2016" w:type="dxa"/>
            <w:vAlign w:val="center"/>
          </w:tcPr>
          <w:p w14:paraId="7F73F1BB" w14:textId="232CD5DC" w:rsidR="0058223E" w:rsidRPr="004A7E8F" w:rsidRDefault="007A5FF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151,20</w:t>
            </w:r>
          </w:p>
        </w:tc>
      </w:tr>
      <w:tr w:rsidR="0058223E" w:rsidRPr="004A7E8F" w14:paraId="5F8C8742" w14:textId="77777777" w:rsidTr="004A7E8F">
        <w:tc>
          <w:tcPr>
            <w:tcW w:w="5353" w:type="dxa"/>
            <w:vAlign w:val="bottom"/>
          </w:tcPr>
          <w:p w14:paraId="099BD9D9" w14:textId="77777777" w:rsidR="0058223E" w:rsidRPr="004A7E8F" w:rsidRDefault="0058223E" w:rsidP="0058223E">
            <w:pPr>
              <w:pStyle w:val="Tabulka"/>
              <w:rPr>
                <w:sz w:val="24"/>
                <w:szCs w:val="24"/>
              </w:rPr>
            </w:pPr>
            <w:r w:rsidRPr="004A7E8F">
              <w:rPr>
                <w:sz w:val="24"/>
                <w:szCs w:val="24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14:paraId="3B010E6F" w14:textId="2C6CCE3E" w:rsidR="0058223E" w:rsidRPr="004A7E8F" w:rsidRDefault="001A37DE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</w:t>
            </w:r>
            <w:r w:rsidR="000A3CE2">
              <w:rPr>
                <w:color w:val="000000"/>
              </w:rPr>
              <w:t> </w:t>
            </w:r>
            <w:r>
              <w:rPr>
                <w:color w:val="000000"/>
              </w:rPr>
              <w:t>3</w:t>
            </w:r>
            <w:r w:rsidR="000A3CE2">
              <w:rPr>
                <w:color w:val="000000"/>
              </w:rPr>
              <w:t>52,38</w:t>
            </w:r>
          </w:p>
        </w:tc>
        <w:tc>
          <w:tcPr>
            <w:tcW w:w="2016" w:type="dxa"/>
            <w:vAlign w:val="center"/>
          </w:tcPr>
          <w:p w14:paraId="32937F6F" w14:textId="57876E85" w:rsidR="0058223E" w:rsidRPr="004A7E8F" w:rsidRDefault="007A5FF2" w:rsidP="005822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27 307,84</w:t>
            </w:r>
          </w:p>
        </w:tc>
      </w:tr>
      <w:tr w:rsidR="0058223E" w:rsidRPr="004A7E8F" w14:paraId="5DFFC747" w14:textId="77777777" w:rsidTr="004A7E8F">
        <w:tc>
          <w:tcPr>
            <w:tcW w:w="5353" w:type="dxa"/>
            <w:vAlign w:val="bottom"/>
          </w:tcPr>
          <w:p w14:paraId="2D2DE930" w14:textId="77777777" w:rsidR="0058223E" w:rsidRPr="004A7E8F" w:rsidRDefault="0058223E" w:rsidP="0058223E">
            <w:pPr>
              <w:pStyle w:val="Tabulka"/>
              <w:rPr>
                <w:b/>
                <w:sz w:val="24"/>
                <w:szCs w:val="24"/>
              </w:rPr>
            </w:pPr>
            <w:r w:rsidRPr="004A7E8F">
              <w:rPr>
                <w:b/>
                <w:sz w:val="24"/>
                <w:szCs w:val="24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14:paraId="555793BA" w14:textId="2E80CC08" w:rsidR="0058223E" w:rsidRPr="00A024DC" w:rsidRDefault="000A3CE2" w:rsidP="005822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736 994,46</w:t>
            </w:r>
          </w:p>
        </w:tc>
        <w:tc>
          <w:tcPr>
            <w:tcW w:w="2016" w:type="dxa"/>
            <w:vAlign w:val="center"/>
          </w:tcPr>
          <w:p w14:paraId="1BCB36BE" w14:textId="241595E0" w:rsidR="0058223E" w:rsidRPr="00A024DC" w:rsidRDefault="007A5FF2" w:rsidP="005822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838 113,05</w:t>
            </w:r>
          </w:p>
        </w:tc>
      </w:tr>
    </w:tbl>
    <w:p w14:paraId="388CC7BC" w14:textId="77777777" w:rsidR="00B65C03" w:rsidRPr="004A7E8F" w:rsidRDefault="00B65C03" w:rsidP="00A76EE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</w:p>
    <w:p w14:paraId="0BD74214" w14:textId="77777777" w:rsidR="00E72587" w:rsidRPr="004A7E8F" w:rsidRDefault="00182FBE" w:rsidP="00A76EE9">
      <w:pPr>
        <w:jc w:val="both"/>
      </w:pPr>
      <w:r w:rsidRPr="004A7E8F">
        <w:t>Ďalšie pod</w:t>
      </w:r>
      <w:r w:rsidR="005754F5">
        <w:t xml:space="preserve">robnejšie informácie k nákladom a </w:t>
      </w:r>
      <w:r w:rsidRPr="004A7E8F">
        <w:t xml:space="preserve">výnosom sú </w:t>
      </w:r>
      <w:r w:rsidR="00A21E43" w:rsidRPr="004A7E8F">
        <w:t>uvedené v tabuľkovej časti</w:t>
      </w:r>
      <w:r w:rsidR="004A7E8F">
        <w:t xml:space="preserve">. </w:t>
      </w:r>
      <w:r w:rsidR="001A37DE">
        <w:t xml:space="preserve">A tiež </w:t>
      </w:r>
      <w:r w:rsidR="00E72587" w:rsidRPr="004A7E8F">
        <w:t>Prehľad o iných aktívach a iných pasívach</w:t>
      </w:r>
      <w:r w:rsidR="00D233EA" w:rsidRPr="004A7E8F">
        <w:t xml:space="preserve"> </w:t>
      </w:r>
      <w:r w:rsidR="0046459A" w:rsidRPr="004A7E8F">
        <w:t xml:space="preserve">konsolidovaného celku </w:t>
      </w:r>
      <w:r w:rsidR="005C3A92" w:rsidRPr="004A7E8F">
        <w:t>je uvedený v tabuľkovej časti</w:t>
      </w:r>
      <w:r w:rsidR="00A024DC">
        <w:t xml:space="preserve"> konsolidovanej účtovnej závierky.</w:t>
      </w:r>
    </w:p>
    <w:p w14:paraId="5C0EB761" w14:textId="77777777" w:rsidR="00CC41A5" w:rsidRPr="004A7E8F" w:rsidRDefault="00CC41A5" w:rsidP="00A76EE9">
      <w:pPr>
        <w:tabs>
          <w:tab w:val="left" w:pos="448"/>
        </w:tabs>
        <w:rPr>
          <w:b/>
          <w:color w:val="000000"/>
          <w:sz w:val="22"/>
          <w:szCs w:val="22"/>
        </w:rPr>
      </w:pPr>
    </w:p>
    <w:p w14:paraId="3B9DF455" w14:textId="77777777" w:rsidR="00A024DC" w:rsidRPr="00766FFA" w:rsidRDefault="00A024DC" w:rsidP="00A024DC">
      <w:pPr>
        <w:jc w:val="center"/>
        <w:rPr>
          <w:b/>
        </w:rPr>
      </w:pPr>
      <w:r w:rsidRPr="00766FFA">
        <w:rPr>
          <w:b/>
        </w:rPr>
        <w:t xml:space="preserve">Čl. </w:t>
      </w:r>
      <w:r>
        <w:rPr>
          <w:b/>
        </w:rPr>
        <w:t>V</w:t>
      </w:r>
    </w:p>
    <w:p w14:paraId="35B33087" w14:textId="77777777" w:rsidR="00A024DC" w:rsidRDefault="00A024DC" w:rsidP="00A024DC">
      <w:pPr>
        <w:jc w:val="center"/>
        <w:rPr>
          <w:b/>
        </w:rPr>
      </w:pPr>
      <w:r>
        <w:rPr>
          <w:b/>
        </w:rPr>
        <w:t xml:space="preserve">Skutočnosti, ktoré nastali po dni, ku ktorému sa zostavuje </w:t>
      </w:r>
    </w:p>
    <w:p w14:paraId="3659881B" w14:textId="77777777" w:rsidR="00A024DC" w:rsidRPr="00A024DC" w:rsidRDefault="00A024DC" w:rsidP="00A024DC">
      <w:pPr>
        <w:jc w:val="center"/>
        <w:rPr>
          <w:b/>
          <w:caps/>
        </w:rPr>
      </w:pPr>
      <w:r>
        <w:rPr>
          <w:b/>
        </w:rPr>
        <w:t>konsolidovaná účtovná závierka, do dňa jej zostavenia</w:t>
      </w:r>
    </w:p>
    <w:p w14:paraId="23C73E37" w14:textId="77777777" w:rsidR="003C3959" w:rsidRPr="004A7E8F" w:rsidRDefault="003C3959" w:rsidP="00F1073E">
      <w:pPr>
        <w:pStyle w:val="odstavec"/>
      </w:pPr>
    </w:p>
    <w:p w14:paraId="2DAA859E" w14:textId="1622B5D3" w:rsidR="00A70FC7" w:rsidRDefault="00A70FC7" w:rsidP="00A76EE9">
      <w:pPr>
        <w:jc w:val="both"/>
      </w:pPr>
      <w:r w:rsidRPr="0071429A">
        <w:t xml:space="preserve">Po 31. decembri </w:t>
      </w:r>
      <w:r>
        <w:rPr>
          <w:iCs/>
        </w:rPr>
        <w:t>202</w:t>
      </w:r>
      <w:r w:rsidR="007A5FF2">
        <w:rPr>
          <w:iCs/>
        </w:rPr>
        <w:t>5</w:t>
      </w:r>
      <w:r w:rsidRPr="0071429A">
        <w:t xml:space="preserve"> nenastali </w:t>
      </w:r>
      <w:r w:rsidR="009C0542">
        <w:t xml:space="preserve">ďalšie </w:t>
      </w:r>
      <w:r w:rsidRPr="0071429A">
        <w:t>také udalosti, ktoré by si vyžadovali zverejnenie alebo vykázanie</w:t>
      </w:r>
      <w:r>
        <w:t xml:space="preserve"> v konsolidovanej účtovnej závierke za rok </w:t>
      </w:r>
      <w:r w:rsidR="000610DB">
        <w:t>202</w:t>
      </w:r>
      <w:r w:rsidR="007A5FF2">
        <w:t>5</w:t>
      </w:r>
      <w:r w:rsidRPr="0071429A">
        <w:t>.</w:t>
      </w:r>
    </w:p>
    <w:p w14:paraId="01D4DCBD" w14:textId="77777777" w:rsidR="00A024DC" w:rsidRPr="0071429A" w:rsidRDefault="00A024DC" w:rsidP="00A76EE9">
      <w:pPr>
        <w:jc w:val="both"/>
      </w:pPr>
      <w:r w:rsidRPr="00A024DC">
        <w:t xml:space="preserve">Akékoľvek </w:t>
      </w:r>
      <w:r w:rsidR="009C0542">
        <w:t xml:space="preserve">dodatočne </w:t>
      </w:r>
      <w:r>
        <w:t xml:space="preserve">zistené </w:t>
      </w:r>
      <w:r w:rsidRPr="00A024DC">
        <w:t xml:space="preserve">negatívne </w:t>
      </w:r>
      <w:r>
        <w:t xml:space="preserve">okolnosti a vplyvy </w:t>
      </w:r>
      <w:r w:rsidRPr="00A024DC">
        <w:t>zahrnie účtovná jednotka do účtovníctva</w:t>
      </w:r>
      <w:r w:rsidR="009C0542">
        <w:t xml:space="preserve"> </w:t>
      </w:r>
      <w:r w:rsidRPr="00A024DC">
        <w:t>a účtovnej závierky v roku 202</w:t>
      </w:r>
      <w:r w:rsidR="008104CC">
        <w:t>5</w:t>
      </w:r>
      <w:r w:rsidRPr="00A024DC">
        <w:t>.</w:t>
      </w:r>
    </w:p>
    <w:p w14:paraId="5E24E612" w14:textId="77777777" w:rsidR="00FB447C" w:rsidRPr="004A7E8F" w:rsidRDefault="00FB447C" w:rsidP="00F1073E">
      <w:pPr>
        <w:pStyle w:val="odstavec"/>
      </w:pPr>
    </w:p>
    <w:sectPr w:rsidR="00FB447C" w:rsidRPr="004A7E8F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ACF4F4" w14:textId="77777777" w:rsidR="00977332" w:rsidRDefault="00977332" w:rsidP="00613580">
      <w:r>
        <w:separator/>
      </w:r>
    </w:p>
  </w:endnote>
  <w:endnote w:type="continuationSeparator" w:id="0">
    <w:p w14:paraId="746D8307" w14:textId="77777777" w:rsidR="00977332" w:rsidRDefault="00977332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CACBC" w14:textId="77777777" w:rsidR="00DB5DB5" w:rsidRDefault="00DB5D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8129A">
      <w:rPr>
        <w:noProof/>
      </w:rPr>
      <w:t>2</w:t>
    </w:r>
    <w:r>
      <w:fldChar w:fldCharType="end"/>
    </w:r>
  </w:p>
  <w:p w14:paraId="5D3B6450" w14:textId="77777777"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F0F11" w14:textId="77777777" w:rsidR="00977332" w:rsidRDefault="00977332" w:rsidP="00613580">
      <w:r>
        <w:separator/>
      </w:r>
    </w:p>
  </w:footnote>
  <w:footnote w:type="continuationSeparator" w:id="0">
    <w:p w14:paraId="39DF2B52" w14:textId="77777777" w:rsidR="00977332" w:rsidRDefault="00977332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975C9" w14:textId="77777777" w:rsidR="00A76EE9" w:rsidRPr="00FD73F2" w:rsidRDefault="00A76EE9" w:rsidP="00A76EE9">
    <w:pPr>
      <w:pStyle w:val="Hlavika"/>
      <w:tabs>
        <w:tab w:val="left" w:pos="708"/>
      </w:tabs>
      <w:ind w:right="-82"/>
      <w:jc w:val="center"/>
      <w:rPr>
        <w:i/>
        <w:color w:val="4472C4"/>
      </w:rPr>
    </w:pPr>
    <w:r w:rsidRPr="00FD73F2">
      <w:rPr>
        <w:i/>
        <w:color w:val="4472C4"/>
      </w:rPr>
      <w:t>Obec Harichovce</w:t>
    </w:r>
  </w:p>
  <w:p w14:paraId="49D8859F" w14:textId="77777777" w:rsidR="00A76EE9" w:rsidRPr="00FD73F2" w:rsidRDefault="00A76EE9" w:rsidP="00A76EE9">
    <w:pPr>
      <w:pStyle w:val="Hlavika"/>
      <w:pBdr>
        <w:bottom w:val="single" w:sz="4" w:space="1" w:color="auto"/>
      </w:pBdr>
      <w:jc w:val="center"/>
      <w:rPr>
        <w:i/>
        <w:color w:val="4472C4"/>
      </w:rPr>
    </w:pPr>
    <w:r w:rsidRPr="00FD73F2">
      <w:rPr>
        <w:i/>
        <w:color w:val="4472C4"/>
      </w:rPr>
      <w:t>Poznámky </w:t>
    </w:r>
    <w:r>
      <w:rPr>
        <w:i/>
        <w:color w:val="4472C4"/>
        <w:lang w:val="sk-SK"/>
      </w:rPr>
      <w:t>konsolidovanej</w:t>
    </w:r>
    <w:r w:rsidRPr="00FD73F2">
      <w:rPr>
        <w:i/>
        <w:color w:val="4472C4"/>
      </w:rPr>
      <w:t xml:space="preserve"> účtovnej závierky zostavenej k 31. decembru 202</w:t>
    </w:r>
    <w:r w:rsidR="008104CC">
      <w:rPr>
        <w:i/>
        <w:color w:val="4472C4"/>
        <w:lang w:val="sk-SK"/>
      </w:rPr>
      <w:t>4</w:t>
    </w:r>
    <w:r w:rsidRPr="00FD73F2">
      <w:rPr>
        <w:i/>
        <w:color w:val="4472C4"/>
      </w:rPr>
      <w:t xml:space="preserve"> </w:t>
    </w:r>
  </w:p>
  <w:p w14:paraId="128B0A4B" w14:textId="77777777" w:rsidR="00D04716" w:rsidRPr="00A76EE9" w:rsidRDefault="00D04716" w:rsidP="00A76E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141049"/>
    <w:multiLevelType w:val="hybridMultilevel"/>
    <w:tmpl w:val="DCDC7D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FC95CFB"/>
    <w:multiLevelType w:val="hybridMultilevel"/>
    <w:tmpl w:val="B18482CC"/>
    <w:lvl w:ilvl="0" w:tplc="61CC334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CC6B4A"/>
    <w:multiLevelType w:val="hybridMultilevel"/>
    <w:tmpl w:val="A028CDBA"/>
    <w:lvl w:ilvl="0" w:tplc="D19E5300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9"/>
  </w:num>
  <w:num w:numId="3">
    <w:abstractNumId w:val="3"/>
  </w:num>
  <w:num w:numId="4">
    <w:abstractNumId w:val="43"/>
  </w:num>
  <w:num w:numId="5">
    <w:abstractNumId w:val="27"/>
  </w:num>
  <w:num w:numId="6">
    <w:abstractNumId w:val="32"/>
  </w:num>
  <w:num w:numId="7">
    <w:abstractNumId w:val="40"/>
  </w:num>
  <w:num w:numId="8">
    <w:abstractNumId w:val="42"/>
  </w:num>
  <w:num w:numId="9">
    <w:abstractNumId w:val="35"/>
  </w:num>
  <w:num w:numId="10">
    <w:abstractNumId w:val="22"/>
  </w:num>
  <w:num w:numId="11">
    <w:abstractNumId w:val="20"/>
  </w:num>
  <w:num w:numId="12">
    <w:abstractNumId w:val="7"/>
  </w:num>
  <w:num w:numId="13">
    <w:abstractNumId w:val="13"/>
  </w:num>
  <w:num w:numId="14">
    <w:abstractNumId w:val="26"/>
  </w:num>
  <w:num w:numId="15">
    <w:abstractNumId w:val="30"/>
  </w:num>
  <w:num w:numId="16">
    <w:abstractNumId w:val="6"/>
  </w:num>
  <w:num w:numId="17">
    <w:abstractNumId w:val="41"/>
  </w:num>
  <w:num w:numId="18">
    <w:abstractNumId w:val="4"/>
  </w:num>
  <w:num w:numId="19">
    <w:abstractNumId w:val="18"/>
  </w:num>
  <w:num w:numId="20">
    <w:abstractNumId w:val="36"/>
  </w:num>
  <w:num w:numId="21">
    <w:abstractNumId w:val="12"/>
  </w:num>
  <w:num w:numId="22">
    <w:abstractNumId w:val="38"/>
  </w:num>
  <w:num w:numId="23">
    <w:abstractNumId w:val="16"/>
  </w:num>
  <w:num w:numId="24">
    <w:abstractNumId w:val="23"/>
  </w:num>
  <w:num w:numId="25">
    <w:abstractNumId w:val="21"/>
  </w:num>
  <w:num w:numId="26">
    <w:abstractNumId w:val="14"/>
  </w:num>
  <w:num w:numId="27">
    <w:abstractNumId w:val="5"/>
  </w:num>
  <w:num w:numId="28">
    <w:abstractNumId w:val="25"/>
  </w:num>
  <w:num w:numId="29">
    <w:abstractNumId w:val="34"/>
  </w:num>
  <w:num w:numId="30">
    <w:abstractNumId w:val="33"/>
  </w:num>
  <w:num w:numId="31">
    <w:abstractNumId w:val="19"/>
  </w:num>
  <w:num w:numId="32">
    <w:abstractNumId w:val="29"/>
  </w:num>
  <w:num w:numId="33">
    <w:abstractNumId w:val="8"/>
  </w:num>
  <w:num w:numId="34">
    <w:abstractNumId w:val="37"/>
  </w:num>
  <w:num w:numId="35">
    <w:abstractNumId w:val="17"/>
  </w:num>
  <w:num w:numId="36">
    <w:abstractNumId w:val="11"/>
    <w:lvlOverride w:ilvl="0">
      <w:startOverride w:val="1"/>
    </w:lvlOverride>
  </w:num>
  <w:num w:numId="37">
    <w:abstractNumId w:val="9"/>
  </w:num>
  <w:num w:numId="38">
    <w:abstractNumId w:val="11"/>
  </w:num>
  <w:num w:numId="39">
    <w:abstractNumId w:val="11"/>
    <w:lvlOverride w:ilvl="0">
      <w:startOverride w:val="1"/>
    </w:lvlOverride>
  </w:num>
  <w:num w:numId="40">
    <w:abstractNumId w:val="11"/>
    <w:lvlOverride w:ilvl="0">
      <w:startOverride w:val="1"/>
    </w:lvlOverride>
  </w:num>
  <w:num w:numId="41">
    <w:abstractNumId w:val="28"/>
  </w:num>
  <w:num w:numId="42">
    <w:abstractNumId w:val="11"/>
    <w:lvlOverride w:ilvl="0">
      <w:startOverride w:val="1"/>
    </w:lvlOverride>
  </w:num>
  <w:num w:numId="43">
    <w:abstractNumId w:val="10"/>
  </w:num>
  <w:num w:numId="44">
    <w:abstractNumId w:val="0"/>
  </w:num>
  <w:num w:numId="45">
    <w:abstractNumId w:val="44"/>
  </w:num>
  <w:num w:numId="46">
    <w:abstractNumId w:val="15"/>
  </w:num>
  <w:num w:numId="47">
    <w:abstractNumId w:val="31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03317"/>
    <w:rsid w:val="00012057"/>
    <w:rsid w:val="00022052"/>
    <w:rsid w:val="000331C7"/>
    <w:rsid w:val="00046CA6"/>
    <w:rsid w:val="0005037D"/>
    <w:rsid w:val="000610DB"/>
    <w:rsid w:val="00066973"/>
    <w:rsid w:val="00074CAC"/>
    <w:rsid w:val="000840A7"/>
    <w:rsid w:val="000A1274"/>
    <w:rsid w:val="000A3CE2"/>
    <w:rsid w:val="000B75F8"/>
    <w:rsid w:val="000D3E6B"/>
    <w:rsid w:val="000E17CA"/>
    <w:rsid w:val="000E46D3"/>
    <w:rsid w:val="000E7387"/>
    <w:rsid w:val="000E76AA"/>
    <w:rsid w:val="000F2D41"/>
    <w:rsid w:val="000F4ED6"/>
    <w:rsid w:val="001012EB"/>
    <w:rsid w:val="00101834"/>
    <w:rsid w:val="00104017"/>
    <w:rsid w:val="00111AB2"/>
    <w:rsid w:val="00121891"/>
    <w:rsid w:val="00123652"/>
    <w:rsid w:val="00123BAD"/>
    <w:rsid w:val="00126886"/>
    <w:rsid w:val="001327FA"/>
    <w:rsid w:val="00136EA6"/>
    <w:rsid w:val="00140904"/>
    <w:rsid w:val="00145A11"/>
    <w:rsid w:val="00151987"/>
    <w:rsid w:val="00155A0A"/>
    <w:rsid w:val="0016014A"/>
    <w:rsid w:val="00160D2F"/>
    <w:rsid w:val="001623F6"/>
    <w:rsid w:val="00167D33"/>
    <w:rsid w:val="00170052"/>
    <w:rsid w:val="001729D6"/>
    <w:rsid w:val="001736F2"/>
    <w:rsid w:val="00173E20"/>
    <w:rsid w:val="00174724"/>
    <w:rsid w:val="00175D8B"/>
    <w:rsid w:val="001760F2"/>
    <w:rsid w:val="00177A1A"/>
    <w:rsid w:val="00177E6F"/>
    <w:rsid w:val="00180C56"/>
    <w:rsid w:val="00182FBE"/>
    <w:rsid w:val="00186C5B"/>
    <w:rsid w:val="00186FE8"/>
    <w:rsid w:val="00190AEE"/>
    <w:rsid w:val="001952AA"/>
    <w:rsid w:val="00196052"/>
    <w:rsid w:val="001A37DE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5ED9"/>
    <w:rsid w:val="001E65C9"/>
    <w:rsid w:val="001F087D"/>
    <w:rsid w:val="001F5C5A"/>
    <w:rsid w:val="00204FFD"/>
    <w:rsid w:val="0021064D"/>
    <w:rsid w:val="00211918"/>
    <w:rsid w:val="00220D77"/>
    <w:rsid w:val="002230D3"/>
    <w:rsid w:val="00224B22"/>
    <w:rsid w:val="002309DB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6530"/>
    <w:rsid w:val="00267447"/>
    <w:rsid w:val="00297C0C"/>
    <w:rsid w:val="002A021C"/>
    <w:rsid w:val="002A0558"/>
    <w:rsid w:val="002A6F33"/>
    <w:rsid w:val="002B70B8"/>
    <w:rsid w:val="002C6B04"/>
    <w:rsid w:val="002D044A"/>
    <w:rsid w:val="002D2742"/>
    <w:rsid w:val="002E0321"/>
    <w:rsid w:val="002F4E4C"/>
    <w:rsid w:val="002F6C60"/>
    <w:rsid w:val="003046A4"/>
    <w:rsid w:val="003114B0"/>
    <w:rsid w:val="00312F3C"/>
    <w:rsid w:val="00322F31"/>
    <w:rsid w:val="0032642A"/>
    <w:rsid w:val="003270D8"/>
    <w:rsid w:val="0032719D"/>
    <w:rsid w:val="00335D2B"/>
    <w:rsid w:val="003364CF"/>
    <w:rsid w:val="003447A6"/>
    <w:rsid w:val="003506EF"/>
    <w:rsid w:val="003518AA"/>
    <w:rsid w:val="00371185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1317"/>
    <w:rsid w:val="0040228E"/>
    <w:rsid w:val="00405FEF"/>
    <w:rsid w:val="00407ABC"/>
    <w:rsid w:val="00407D8B"/>
    <w:rsid w:val="00410161"/>
    <w:rsid w:val="00413253"/>
    <w:rsid w:val="004149F4"/>
    <w:rsid w:val="004218FB"/>
    <w:rsid w:val="0043118B"/>
    <w:rsid w:val="004317CF"/>
    <w:rsid w:val="0043436D"/>
    <w:rsid w:val="00443C84"/>
    <w:rsid w:val="00443E89"/>
    <w:rsid w:val="004509D6"/>
    <w:rsid w:val="00453C0D"/>
    <w:rsid w:val="004558F8"/>
    <w:rsid w:val="0046459A"/>
    <w:rsid w:val="00470844"/>
    <w:rsid w:val="00470850"/>
    <w:rsid w:val="004814B9"/>
    <w:rsid w:val="00482FDC"/>
    <w:rsid w:val="004A16EB"/>
    <w:rsid w:val="004A50A9"/>
    <w:rsid w:val="004A7E8F"/>
    <w:rsid w:val="004B5E1E"/>
    <w:rsid w:val="004B60EB"/>
    <w:rsid w:val="004C46FF"/>
    <w:rsid w:val="004C5933"/>
    <w:rsid w:val="004C7FE2"/>
    <w:rsid w:val="004D2540"/>
    <w:rsid w:val="004D6E22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40CBE"/>
    <w:rsid w:val="00542E9A"/>
    <w:rsid w:val="00544D81"/>
    <w:rsid w:val="00554F18"/>
    <w:rsid w:val="00565445"/>
    <w:rsid w:val="0057036B"/>
    <w:rsid w:val="00570E72"/>
    <w:rsid w:val="005754F5"/>
    <w:rsid w:val="0058223E"/>
    <w:rsid w:val="0058605A"/>
    <w:rsid w:val="00595DB9"/>
    <w:rsid w:val="005A0518"/>
    <w:rsid w:val="005A7248"/>
    <w:rsid w:val="005B3F35"/>
    <w:rsid w:val="005C0D02"/>
    <w:rsid w:val="005C185C"/>
    <w:rsid w:val="005C1ADB"/>
    <w:rsid w:val="005C2915"/>
    <w:rsid w:val="005C2C80"/>
    <w:rsid w:val="005C3A92"/>
    <w:rsid w:val="005C6176"/>
    <w:rsid w:val="005D0454"/>
    <w:rsid w:val="005D487E"/>
    <w:rsid w:val="005D5042"/>
    <w:rsid w:val="005D6ECB"/>
    <w:rsid w:val="005E332E"/>
    <w:rsid w:val="005E5EA0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502A1"/>
    <w:rsid w:val="00650FE6"/>
    <w:rsid w:val="006570D8"/>
    <w:rsid w:val="00662252"/>
    <w:rsid w:val="006640A5"/>
    <w:rsid w:val="006730D5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C6075"/>
    <w:rsid w:val="006D4F52"/>
    <w:rsid w:val="006D5057"/>
    <w:rsid w:val="006E0E20"/>
    <w:rsid w:val="006E1CFA"/>
    <w:rsid w:val="006E5CD8"/>
    <w:rsid w:val="006E65C3"/>
    <w:rsid w:val="006E6645"/>
    <w:rsid w:val="00701BAB"/>
    <w:rsid w:val="007123BE"/>
    <w:rsid w:val="00723746"/>
    <w:rsid w:val="0072501E"/>
    <w:rsid w:val="007267EE"/>
    <w:rsid w:val="007269C6"/>
    <w:rsid w:val="00735BFE"/>
    <w:rsid w:val="00740C42"/>
    <w:rsid w:val="00746F47"/>
    <w:rsid w:val="00750057"/>
    <w:rsid w:val="00760F56"/>
    <w:rsid w:val="00766367"/>
    <w:rsid w:val="00766498"/>
    <w:rsid w:val="00780EC7"/>
    <w:rsid w:val="007935CA"/>
    <w:rsid w:val="007A5A3A"/>
    <w:rsid w:val="007A5FE2"/>
    <w:rsid w:val="007A5FF2"/>
    <w:rsid w:val="007A68E7"/>
    <w:rsid w:val="007C071A"/>
    <w:rsid w:val="007D3F28"/>
    <w:rsid w:val="007D477E"/>
    <w:rsid w:val="007D72C9"/>
    <w:rsid w:val="007E4735"/>
    <w:rsid w:val="007E49C1"/>
    <w:rsid w:val="007E70AD"/>
    <w:rsid w:val="007E71D1"/>
    <w:rsid w:val="007F41A7"/>
    <w:rsid w:val="00802308"/>
    <w:rsid w:val="00802D00"/>
    <w:rsid w:val="008104CC"/>
    <w:rsid w:val="00810A7D"/>
    <w:rsid w:val="008119AB"/>
    <w:rsid w:val="00817398"/>
    <w:rsid w:val="0082614E"/>
    <w:rsid w:val="00831B49"/>
    <w:rsid w:val="008378A6"/>
    <w:rsid w:val="00850C20"/>
    <w:rsid w:val="00854853"/>
    <w:rsid w:val="00860230"/>
    <w:rsid w:val="0086056A"/>
    <w:rsid w:val="008625B3"/>
    <w:rsid w:val="00871A7C"/>
    <w:rsid w:val="0087245F"/>
    <w:rsid w:val="00873FBA"/>
    <w:rsid w:val="00876BBE"/>
    <w:rsid w:val="00877617"/>
    <w:rsid w:val="0088129A"/>
    <w:rsid w:val="008815E8"/>
    <w:rsid w:val="00881A85"/>
    <w:rsid w:val="00883723"/>
    <w:rsid w:val="008A6F30"/>
    <w:rsid w:val="008C14AF"/>
    <w:rsid w:val="008C1AE2"/>
    <w:rsid w:val="008D52D7"/>
    <w:rsid w:val="008D5D09"/>
    <w:rsid w:val="008D670F"/>
    <w:rsid w:val="008E0D2C"/>
    <w:rsid w:val="008E2C1C"/>
    <w:rsid w:val="008E7A7D"/>
    <w:rsid w:val="008F24AE"/>
    <w:rsid w:val="00903C95"/>
    <w:rsid w:val="00913D1E"/>
    <w:rsid w:val="009159E8"/>
    <w:rsid w:val="009250D8"/>
    <w:rsid w:val="009349B0"/>
    <w:rsid w:val="0093554B"/>
    <w:rsid w:val="00944F2B"/>
    <w:rsid w:val="00954EA5"/>
    <w:rsid w:val="009638D9"/>
    <w:rsid w:val="009721A4"/>
    <w:rsid w:val="00977332"/>
    <w:rsid w:val="00981A99"/>
    <w:rsid w:val="00985147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2DBC"/>
    <w:rsid w:val="009B50B6"/>
    <w:rsid w:val="009C0542"/>
    <w:rsid w:val="009C0F76"/>
    <w:rsid w:val="009C5276"/>
    <w:rsid w:val="009D2086"/>
    <w:rsid w:val="009D2EE3"/>
    <w:rsid w:val="009E2917"/>
    <w:rsid w:val="009E3353"/>
    <w:rsid w:val="009F1690"/>
    <w:rsid w:val="009F73B4"/>
    <w:rsid w:val="00A024DC"/>
    <w:rsid w:val="00A029D2"/>
    <w:rsid w:val="00A04DFA"/>
    <w:rsid w:val="00A07234"/>
    <w:rsid w:val="00A13630"/>
    <w:rsid w:val="00A16042"/>
    <w:rsid w:val="00A20BEE"/>
    <w:rsid w:val="00A21E43"/>
    <w:rsid w:val="00A22AC6"/>
    <w:rsid w:val="00A269EE"/>
    <w:rsid w:val="00A301B7"/>
    <w:rsid w:val="00A3541D"/>
    <w:rsid w:val="00A5077A"/>
    <w:rsid w:val="00A519A9"/>
    <w:rsid w:val="00A60218"/>
    <w:rsid w:val="00A6684A"/>
    <w:rsid w:val="00A70535"/>
    <w:rsid w:val="00A70FC7"/>
    <w:rsid w:val="00A747C8"/>
    <w:rsid w:val="00A749AB"/>
    <w:rsid w:val="00A74A43"/>
    <w:rsid w:val="00A76EE9"/>
    <w:rsid w:val="00A87EC3"/>
    <w:rsid w:val="00A94857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14FC"/>
    <w:rsid w:val="00AE4A65"/>
    <w:rsid w:val="00AF580E"/>
    <w:rsid w:val="00B04006"/>
    <w:rsid w:val="00B0789D"/>
    <w:rsid w:val="00B12C18"/>
    <w:rsid w:val="00B130DA"/>
    <w:rsid w:val="00B176F1"/>
    <w:rsid w:val="00B20B43"/>
    <w:rsid w:val="00B32459"/>
    <w:rsid w:val="00B33E73"/>
    <w:rsid w:val="00B34964"/>
    <w:rsid w:val="00B40A98"/>
    <w:rsid w:val="00B46D6F"/>
    <w:rsid w:val="00B5238E"/>
    <w:rsid w:val="00B53BB2"/>
    <w:rsid w:val="00B55DE9"/>
    <w:rsid w:val="00B560BD"/>
    <w:rsid w:val="00B63A2C"/>
    <w:rsid w:val="00B65C03"/>
    <w:rsid w:val="00B76F41"/>
    <w:rsid w:val="00B866C7"/>
    <w:rsid w:val="00B9215C"/>
    <w:rsid w:val="00BD0BA6"/>
    <w:rsid w:val="00BD36DA"/>
    <w:rsid w:val="00BE029E"/>
    <w:rsid w:val="00BE5DBA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666D8"/>
    <w:rsid w:val="00C802A4"/>
    <w:rsid w:val="00C83119"/>
    <w:rsid w:val="00C8749C"/>
    <w:rsid w:val="00C90420"/>
    <w:rsid w:val="00C968F8"/>
    <w:rsid w:val="00C97B0E"/>
    <w:rsid w:val="00CA32F3"/>
    <w:rsid w:val="00CB2E75"/>
    <w:rsid w:val="00CB43DC"/>
    <w:rsid w:val="00CC0B95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15900"/>
    <w:rsid w:val="00D233EA"/>
    <w:rsid w:val="00D2464D"/>
    <w:rsid w:val="00D30805"/>
    <w:rsid w:val="00D435D4"/>
    <w:rsid w:val="00D563B8"/>
    <w:rsid w:val="00D57C31"/>
    <w:rsid w:val="00D74835"/>
    <w:rsid w:val="00D82D7A"/>
    <w:rsid w:val="00D86DD8"/>
    <w:rsid w:val="00D878E9"/>
    <w:rsid w:val="00D918A2"/>
    <w:rsid w:val="00D934FB"/>
    <w:rsid w:val="00D944BC"/>
    <w:rsid w:val="00D97D75"/>
    <w:rsid w:val="00DA37E5"/>
    <w:rsid w:val="00DA4965"/>
    <w:rsid w:val="00DB0ACB"/>
    <w:rsid w:val="00DB1231"/>
    <w:rsid w:val="00DB3873"/>
    <w:rsid w:val="00DB56B9"/>
    <w:rsid w:val="00DB5DB5"/>
    <w:rsid w:val="00DB6C45"/>
    <w:rsid w:val="00DB7899"/>
    <w:rsid w:val="00DC472C"/>
    <w:rsid w:val="00DE723C"/>
    <w:rsid w:val="00DF38DD"/>
    <w:rsid w:val="00E003A6"/>
    <w:rsid w:val="00E05343"/>
    <w:rsid w:val="00E12798"/>
    <w:rsid w:val="00E20749"/>
    <w:rsid w:val="00E5576E"/>
    <w:rsid w:val="00E667A7"/>
    <w:rsid w:val="00E7167E"/>
    <w:rsid w:val="00E71BAE"/>
    <w:rsid w:val="00E72587"/>
    <w:rsid w:val="00E737D4"/>
    <w:rsid w:val="00E75683"/>
    <w:rsid w:val="00E825FC"/>
    <w:rsid w:val="00E84386"/>
    <w:rsid w:val="00E96F7C"/>
    <w:rsid w:val="00EA09E2"/>
    <w:rsid w:val="00EA1BC6"/>
    <w:rsid w:val="00EA2E92"/>
    <w:rsid w:val="00EC115B"/>
    <w:rsid w:val="00EC237A"/>
    <w:rsid w:val="00EC30CB"/>
    <w:rsid w:val="00EC4493"/>
    <w:rsid w:val="00ED42E2"/>
    <w:rsid w:val="00ED4E67"/>
    <w:rsid w:val="00EE414C"/>
    <w:rsid w:val="00EE7C16"/>
    <w:rsid w:val="00EF6E04"/>
    <w:rsid w:val="00EF6FEC"/>
    <w:rsid w:val="00EF74D5"/>
    <w:rsid w:val="00F03249"/>
    <w:rsid w:val="00F043C1"/>
    <w:rsid w:val="00F0531F"/>
    <w:rsid w:val="00F05E29"/>
    <w:rsid w:val="00F0704C"/>
    <w:rsid w:val="00F1073E"/>
    <w:rsid w:val="00F13821"/>
    <w:rsid w:val="00F13A93"/>
    <w:rsid w:val="00F151FF"/>
    <w:rsid w:val="00F30BCB"/>
    <w:rsid w:val="00F37AFD"/>
    <w:rsid w:val="00F403EA"/>
    <w:rsid w:val="00F41CB7"/>
    <w:rsid w:val="00F55433"/>
    <w:rsid w:val="00F56E53"/>
    <w:rsid w:val="00F633AB"/>
    <w:rsid w:val="00F65930"/>
    <w:rsid w:val="00F6718A"/>
    <w:rsid w:val="00F71249"/>
    <w:rsid w:val="00F8135C"/>
    <w:rsid w:val="00F832E1"/>
    <w:rsid w:val="00F85753"/>
    <w:rsid w:val="00F86507"/>
    <w:rsid w:val="00F9057A"/>
    <w:rsid w:val="00F9399A"/>
    <w:rsid w:val="00F969D2"/>
    <w:rsid w:val="00F96D8B"/>
    <w:rsid w:val="00FA1910"/>
    <w:rsid w:val="00FA1AD5"/>
    <w:rsid w:val="00FB447C"/>
    <w:rsid w:val="00FB7E98"/>
    <w:rsid w:val="00FC008D"/>
    <w:rsid w:val="00FC28C5"/>
    <w:rsid w:val="00FC2E73"/>
    <w:rsid w:val="00FC63FC"/>
    <w:rsid w:val="00FD0709"/>
    <w:rsid w:val="00FE6FE8"/>
    <w:rsid w:val="00FF3CA2"/>
    <w:rsid w:val="00FF6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16CD69"/>
  <w15:chartTrackingRefBased/>
  <w15:docId w15:val="{4ED6FB1D-8CFC-4427-ADBB-F959F5AC3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CC0B95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A76EE9"/>
    <w:pPr>
      <w:keepNext/>
      <w:spacing w:before="60" w:after="240"/>
      <w:outlineLvl w:val="1"/>
    </w:pPr>
    <w:rPr>
      <w:b/>
      <w:bCs/>
      <w:i/>
      <w:iCs/>
      <w:u w:val="single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CC0B95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A76EE9"/>
    <w:rPr>
      <w:rFonts w:ascii="Times New Roman" w:eastAsia="Times New Roman" w:hAnsi="Times New Roman"/>
      <w:b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F1073E"/>
    <w:pPr>
      <w:ind w:right="-79"/>
      <w:jc w:val="both"/>
    </w:pPr>
    <w:rPr>
      <w:color w:val="000000"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CC0B95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CC0B95"/>
    <w:rPr>
      <w:rFonts w:ascii="Times New Roman" w:eastAsia="Times New Roman" w:hAnsi="Times New Roman"/>
      <w:b/>
      <w:bCs/>
      <w:kern w:val="28"/>
      <w:sz w:val="24"/>
      <w:szCs w:val="32"/>
      <w:lang w:val="x-none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table" w:customStyle="1" w:styleId="TableGrid">
    <w:name w:val="TableGrid"/>
    <w:rsid w:val="003114B0"/>
    <w:rPr>
      <w:rFonts w:eastAsia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822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1826</Words>
  <Characters>10413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stez</cp:lastModifiedBy>
  <cp:revision>2</cp:revision>
  <cp:lastPrinted>2025-06-23T06:02:00Z</cp:lastPrinted>
  <dcterms:created xsi:type="dcterms:W3CDTF">2026-06-11T12:48:00Z</dcterms:created>
  <dcterms:modified xsi:type="dcterms:W3CDTF">2026-06-11T12:48:00Z</dcterms:modified>
</cp:coreProperties>
</file>