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1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ab/>
        <w:t xml:space="preserve">      </w:t>
      </w: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01.01.2025 do 31.12.2025</w:t>
      </w:r>
    </w:p>
    <w:p w:rsidR="00000000" w:rsidDel="00000000" w:rsidP="00000000" w:rsidRDefault="00000000" w:rsidRPr="00000000" w14:paraId="00000011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255.0" w:type="dxa"/>
        <w:jc w:val="left"/>
        <w:tblInd w:w="-12.999999999999972" w:type="dxa"/>
        <w:tblLayout w:type="fixed"/>
        <w:tblLook w:val="0400"/>
      </w:tblPr>
      <w:tblGrid>
        <w:gridCol w:w="2535"/>
        <w:gridCol w:w="6720"/>
        <w:tblGridChange w:id="0">
          <w:tblGrid>
            <w:gridCol w:w="2535"/>
            <w:gridCol w:w="6720"/>
          </w:tblGrid>
        </w:tblGridChange>
      </w:tblGrid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4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5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NG EU s. r. o.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6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Jenisejská 45A, 040 12 Košice - mestská časť Nad Jazerom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29.01.2021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  <w:t xml:space="preserve">Poradenské služby v oblasti podnikania a riadenia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 w:rsidDel="00000000" w:rsidR="00000000" w:rsidRPr="00000000">
              <w:rPr>
                <w:rtl w:val="0"/>
              </w:rPr>
              <w:t xml:space="preserve">konateľ – Ing. Bc. Michal Majerník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0"/>
        <w:spacing w:after="0" w:line="276" w:lineRule="auto"/>
        <w:ind w:left="0" w:firstLine="0"/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ind w:left="415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Priemerný prepočítaný počet zamestnancov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25">
      <w:pPr>
        <w:widowControl w:val="0"/>
        <w:spacing w:after="0" w:line="276" w:lineRule="auto"/>
        <w:ind w:left="0" w:firstLine="0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left="71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(3)</w:t>
      </w:r>
    </w:p>
    <w:p w:rsidR="00000000" w:rsidDel="00000000" w:rsidP="00000000" w:rsidRDefault="00000000" w:rsidRPr="00000000" w14:paraId="00000028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A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10.02.2025</w:t>
      </w:r>
    </w:p>
    <w:p w:rsidR="00000000" w:rsidDel="00000000" w:rsidP="00000000" w:rsidRDefault="00000000" w:rsidRPr="00000000" w14:paraId="0000002B">
      <w:pPr>
        <w:ind w:left="0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70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(4)</w:t>
      </w:r>
    </w:p>
    <w:p w:rsidR="00000000" w:rsidDel="00000000" w:rsidP="00000000" w:rsidRDefault="00000000" w:rsidRPr="00000000" w14:paraId="0000002D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2F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1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Informácie o prijatých postupoch</w:t>
      </w:r>
    </w:p>
    <w:p w:rsidR="00000000" w:rsidDel="00000000" w:rsidP="00000000" w:rsidRDefault="00000000" w:rsidRPr="00000000" w14:paraId="00000032">
      <w:pPr>
        <w:spacing w:after="154" w:lineRule="auto"/>
        <w:ind w:left="-5" w:firstLine="0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3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5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8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9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A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B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4 701</w:t>
            </w:r>
          </w:p>
        </w:tc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5 356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14 447</w:t>
            </w:r>
          </w:p>
        </w:tc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6 962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</w:t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19 167</w:t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12 318</w:t>
            </w:r>
          </w:p>
        </w:tc>
      </w:tr>
    </w:tbl>
    <w:p w:rsidR="00000000" w:rsidDel="00000000" w:rsidP="00000000" w:rsidRDefault="00000000" w:rsidRPr="00000000" w14:paraId="0000004B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4D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4F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Účtovný zisk</w:t>
            </w:r>
          </w:p>
        </w:tc>
        <w:tc>
          <w:tcPr/>
          <w:p w:rsidR="00000000" w:rsidDel="00000000" w:rsidP="00000000" w:rsidRDefault="00000000" w:rsidRPr="00000000" w14:paraId="0000005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13 970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3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4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575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6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5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5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5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C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5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13 395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6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13 970</w:t>
            </w:r>
          </w:p>
        </w:tc>
      </w:tr>
    </w:tbl>
    <w:p w:rsidR="00000000" w:rsidDel="00000000" w:rsidP="00000000" w:rsidRDefault="00000000" w:rsidRPr="00000000" w14:paraId="00000066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7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8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9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B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6D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6E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173 622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163 611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637.9609374999999" w:hRule="atLeast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173 622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163 611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8 808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21 360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8 808</w:t>
            </w:r>
          </w:p>
        </w:tc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21 360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8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3">
      <w:pPr>
        <w:rPr>
          <w:b w:val="1"/>
          <w:bCs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144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A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IV </w:t>
      </w:r>
    </w:p>
    <w:p w:rsidR="00000000" w:rsidDel="00000000" w:rsidP="00000000" w:rsidRDefault="00000000" w:rsidRPr="00000000" w14:paraId="0000008D">
      <w:pPr>
        <w:ind w:left="360" w:firstLine="0"/>
        <w:rPr>
          <w:b w:val="1"/>
          <w:bCs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90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1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3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4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7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31 564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24 740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A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192 859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236 925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D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A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3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1 513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13 660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9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225 936</w:t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275 325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C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D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0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118 589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144 732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106 661</w:t>
            </w:r>
          </w:p>
        </w:tc>
        <w:tc>
          <w:tcPr/>
          <w:p w:rsidR="00000000" w:rsidDel="00000000" w:rsidP="00000000" w:rsidRDefault="00000000" w:rsidRPr="00000000" w14:paraId="000000B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130 593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8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B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1440" w:right="1778" w:firstLine="72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  <w:t xml:space="preserve">                                        </w:t>
        <w:tab/>
        <w:tab/>
        <w:t xml:space="preserve">Prehľad o pohybe vlastného imania 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3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8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9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C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85 108</w:t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71 137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F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510</w:t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13 891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2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85 618</w:t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85 108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5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8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5 750</w:t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5 750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B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E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575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280 000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280 000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D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13 395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0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F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- 214 612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- 214 612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3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510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15 890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6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9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C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FF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MUJ 3-01                                 IČO: 53556062                                             DIČ: 2121409664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4" w:line="249" w:lineRule="auto"/>
        <w:ind w:left="10" w:hanging="2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8" w:before="0" w:line="249" w:lineRule="auto"/>
      <w:ind w:left="10" w:right="1778" w:hanging="20"/>
      <w:jc w:val="righ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9" w:lineRule="auto"/>
      <w:ind w:left="10" w:right="0" w:hanging="2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