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 w:rsidRPr="00D039DF">
        <w:rPr>
          <w:sz w:val="22"/>
          <w:szCs w:val="22"/>
          <w:lang w:eastAsia="sk-SK"/>
        </w:rPr>
        <w:t>ASSA plus,spol. s r.o.</w:t>
      </w:r>
      <w:bookmarkStart w:id="1" w:name="ONAME_END"/>
      <w:bookmarkEnd w:id="1"/>
    </w:p>
    <w:p w14:paraId="1ECBF7B3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Zámocká 26, 81101 Bratislava</w:t>
      </w:r>
      <w:bookmarkStart w:id="3" w:name="ADRESA_END"/>
      <w:bookmarkEnd w:id="3"/>
    </w:p>
    <w:p w14:paraId="11EA3F8F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 w:rsidRPr="00D039DF">
        <w:rPr>
          <w:sz w:val="22"/>
          <w:szCs w:val="22"/>
          <w:lang w:val="cs-CZ"/>
        </w:rPr>
        <w:t>35801930</w:t>
      </w:r>
      <w:bookmarkStart w:id="5" w:name="ICOSID_END"/>
      <w:bookmarkEnd w:id="5"/>
    </w:p>
    <w:p w14:paraId="629506E5" w14:textId="77777777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>
        <w:rPr>
          <w:sz w:val="22"/>
          <w:szCs w:val="22"/>
          <w:lang w:eastAsia="sk-SK"/>
        </w:rPr>
        <w:t>12.12.2000</w:t>
      </w:r>
      <w:bookmarkStart w:id="7" w:name="ZACIN_END"/>
      <w:bookmarkEnd w:id="7"/>
    </w:p>
    <w:p w14:paraId="0A367701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12.12.2000, Okresný súd BA 1, odd..S.r.o. vložka č.23061/B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0A73FA98" w:rsidR="00392807" w:rsidRPr="00477132" w:rsidRDefault="00F82897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2025</w:t>
            </w:r>
          </w:p>
        </w:tc>
        <w:tc>
          <w:tcPr>
            <w:tcW w:w="2552" w:type="dxa"/>
            <w:vAlign w:val="center"/>
          </w:tcPr>
          <w:p w14:paraId="584C0BBF" w14:textId="3E4E1163" w:rsidR="00392807" w:rsidRPr="00477132" w:rsidRDefault="00F82897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2024</w:t>
            </w: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2ED407E5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5F8862" w14:textId="27CABD4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618730A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F518C8" w14:textId="51B5B5B8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9E21B1F" w14:textId="7002C71A" w:rsidR="00392807" w:rsidRDefault="00616ADE" w:rsidP="008A5B3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roku 202</w:t>
      </w:r>
      <w:r w:rsidR="00F82897">
        <w:rPr>
          <w:sz w:val="22"/>
          <w:szCs w:val="22"/>
        </w:rPr>
        <w:t>5</w:t>
      </w:r>
      <w:r w:rsidR="00392807">
        <w:rPr>
          <w:sz w:val="22"/>
          <w:szCs w:val="22"/>
        </w:rPr>
        <w:t xml:space="preserve"> nezamestnávala pracovníkov. Činnosť spoločnosti zabezpečoval konateľ spoločnosti.</w:t>
      </w:r>
    </w:p>
    <w:p w14:paraId="213190CC" w14:textId="17837BDE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202</w:t>
      </w:r>
      <w:r w:rsidR="00F82897">
        <w:rPr>
          <w:sz w:val="22"/>
          <w:szCs w:val="22"/>
        </w:rPr>
        <w:t>5</w:t>
      </w:r>
      <w:r w:rsidR="00A836B8">
        <w:rPr>
          <w:sz w:val="22"/>
          <w:szCs w:val="22"/>
        </w:rPr>
        <w:t xml:space="preserve"> </w:t>
      </w:r>
      <w:r>
        <w:rPr>
          <w:sz w:val="22"/>
          <w:szCs w:val="22"/>
        </w:rPr>
        <w:t>je zostavená ako riadna účtovná závierka podľa §17 ods.6 zákona NR SR</w:t>
      </w:r>
    </w:p>
    <w:p w14:paraId="058CA759" w14:textId="7688CBB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Č. 431/2002 o účtovníctve, za účtovné obdobie od 1.januára </w:t>
      </w:r>
      <w:r w:rsidR="00F82897">
        <w:rPr>
          <w:sz w:val="22"/>
          <w:szCs w:val="22"/>
        </w:rPr>
        <w:t>2025</w:t>
      </w:r>
      <w:r w:rsidR="008A5B32">
        <w:rPr>
          <w:sz w:val="22"/>
          <w:szCs w:val="22"/>
        </w:rPr>
        <w:t xml:space="preserve"> do 31.decembra 202</w:t>
      </w:r>
      <w:r w:rsidR="00F82897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F323E09" w14:textId="589A4AAF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</w:t>
      </w:r>
      <w:r w:rsidR="00616ADE">
        <w:rPr>
          <w:sz w:val="22"/>
          <w:szCs w:val="22"/>
        </w:rPr>
        <w:t>závierka spoločnosti za rok 202</w:t>
      </w:r>
      <w:r w:rsidR="00F82897">
        <w:rPr>
          <w:sz w:val="22"/>
          <w:szCs w:val="22"/>
        </w:rPr>
        <w:t>4</w:t>
      </w:r>
      <w:r>
        <w:rPr>
          <w:sz w:val="22"/>
          <w:szCs w:val="22"/>
        </w:rPr>
        <w:t xml:space="preserve"> bola schválená na Valnom zhromaždení dňa </w:t>
      </w:r>
      <w:r w:rsidR="00F82897">
        <w:rPr>
          <w:sz w:val="22"/>
          <w:szCs w:val="22"/>
        </w:rPr>
        <w:t>18.06.2025</w:t>
      </w:r>
      <w:r>
        <w:rPr>
          <w:sz w:val="22"/>
          <w:szCs w:val="22"/>
        </w:rPr>
        <w:t>.</w:t>
      </w:r>
    </w:p>
    <w:p w14:paraId="18998272" w14:textId="77777777" w:rsidR="008A5B32" w:rsidRDefault="008A5B32" w:rsidP="00392807">
      <w:pPr>
        <w:spacing w:before="0" w:line="240" w:lineRule="auto"/>
        <w:rPr>
          <w:b/>
          <w:bCs/>
          <w:kern w:val="32"/>
          <w:sz w:val="24"/>
        </w:rPr>
      </w:pPr>
    </w:p>
    <w:p w14:paraId="682539DE" w14:textId="6D2DFEEC" w:rsidR="00392807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3FF307A7" w14:textId="77777777" w:rsidR="008A5B32" w:rsidRDefault="008A5B32" w:rsidP="00392807">
      <w:pPr>
        <w:spacing w:before="0" w:line="240" w:lineRule="auto"/>
        <w:rPr>
          <w:b/>
          <w:sz w:val="22"/>
          <w:szCs w:val="22"/>
        </w:rPr>
      </w:pPr>
    </w:p>
    <w:p w14:paraId="68C7FFA6" w14:textId="66AAC276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lastRenderedPageBreak/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Finančný majetok bol ocenený nominálnymi hodnotami.</w:t>
      </w: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68E4A219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</w:t>
      </w:r>
      <w:r w:rsidR="008A5B32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235C8B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7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235C8B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7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235C8B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7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235C8B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7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420F2750" w14:textId="77777777" w:rsidTr="00235C8B">
        <w:tc>
          <w:tcPr>
            <w:tcW w:w="1667" w:type="pct"/>
          </w:tcPr>
          <w:p w14:paraId="53D573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Klimatizácia </w:t>
            </w:r>
          </w:p>
        </w:tc>
        <w:tc>
          <w:tcPr>
            <w:tcW w:w="1667" w:type="pct"/>
          </w:tcPr>
          <w:p w14:paraId="3EAA646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667" w:type="pct"/>
          </w:tcPr>
          <w:p w14:paraId="29DA983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235C8B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7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lastRenderedPageBreak/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63D1FA84" w:rsidR="00392807" w:rsidRPr="00337C6C" w:rsidRDefault="00F82897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2025</w:t>
            </w:r>
          </w:p>
        </w:tc>
        <w:tc>
          <w:tcPr>
            <w:tcW w:w="1571" w:type="pct"/>
            <w:vAlign w:val="center"/>
          </w:tcPr>
          <w:p w14:paraId="47A65AC8" w14:textId="1DF1C17D" w:rsidR="00392807" w:rsidRPr="00337C6C" w:rsidRDefault="00F82897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2024</w:t>
            </w:r>
          </w:p>
        </w:tc>
      </w:tr>
      <w:tr w:rsidR="00427F54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51654671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ACA33F" w14:textId="02D0FA60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82897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F82897" w:rsidRPr="00337C6C" w:rsidRDefault="00F82897" w:rsidP="00F828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32E5698F" w:rsidR="00F82897" w:rsidRPr="00337C6C" w:rsidRDefault="00F82897" w:rsidP="00F8289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297</w:t>
            </w:r>
          </w:p>
        </w:tc>
        <w:tc>
          <w:tcPr>
            <w:tcW w:w="1571" w:type="pct"/>
            <w:vAlign w:val="center"/>
          </w:tcPr>
          <w:p w14:paraId="1455E326" w14:textId="61A1CFBE" w:rsidR="00F82897" w:rsidRPr="00337C6C" w:rsidRDefault="00F82897" w:rsidP="00F8289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654</w:t>
            </w:r>
          </w:p>
        </w:tc>
      </w:tr>
      <w:tr w:rsidR="00F82897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F82897" w:rsidRPr="00337C6C" w:rsidRDefault="00F82897" w:rsidP="00F8289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2F904677" w:rsidR="00F82897" w:rsidRPr="00337C6C" w:rsidRDefault="00F82897" w:rsidP="00F828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297</w:t>
            </w:r>
          </w:p>
        </w:tc>
        <w:tc>
          <w:tcPr>
            <w:tcW w:w="1571" w:type="pct"/>
            <w:vAlign w:val="center"/>
          </w:tcPr>
          <w:p w14:paraId="54000988" w14:textId="2C2C8A96" w:rsidR="00F82897" w:rsidRPr="00337C6C" w:rsidRDefault="00F82897" w:rsidP="00F828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654</w:t>
            </w:r>
          </w:p>
        </w:tc>
      </w:tr>
      <w:tr w:rsidR="00F82897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F82897" w:rsidRPr="00337C6C" w:rsidRDefault="00F82897" w:rsidP="00F828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6921CE73" w:rsidR="00F82897" w:rsidRPr="00337C6C" w:rsidRDefault="00F82897" w:rsidP="00F8289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04A547F" w14:textId="38D4B3FF" w:rsidR="00F82897" w:rsidRPr="00337C6C" w:rsidRDefault="00F82897" w:rsidP="00F8289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F82897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F82897" w:rsidRPr="00337C6C" w:rsidRDefault="00F82897" w:rsidP="00F828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77777777" w:rsidR="00F82897" w:rsidRPr="00337C6C" w:rsidRDefault="00F82897" w:rsidP="00F8289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E2DDD6" w14:textId="77777777" w:rsidR="00F82897" w:rsidRPr="00337C6C" w:rsidRDefault="00F82897" w:rsidP="00F8289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82897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F82897" w:rsidRPr="00337C6C" w:rsidRDefault="00F82897" w:rsidP="00F8289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406811A1" w:rsidR="00F82897" w:rsidRPr="00337C6C" w:rsidRDefault="00F82897" w:rsidP="00F828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461B0EC" w14:textId="43C6656B" w:rsidR="00F82897" w:rsidRPr="00337C6C" w:rsidRDefault="00F82897" w:rsidP="00F828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</w:t>
            </w:r>
          </w:p>
        </w:tc>
      </w:tr>
      <w:tr w:rsidR="00F82897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F82897" w:rsidRPr="00337C6C" w:rsidRDefault="00F82897" w:rsidP="00F8289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6BE19C12" w:rsidR="00F82897" w:rsidRPr="00337C6C" w:rsidRDefault="00F82897" w:rsidP="00F828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</w:t>
            </w:r>
          </w:p>
        </w:tc>
        <w:tc>
          <w:tcPr>
            <w:tcW w:w="1571" w:type="pct"/>
            <w:vAlign w:val="center"/>
          </w:tcPr>
          <w:p w14:paraId="2093A278" w14:textId="4669373B" w:rsidR="00F82897" w:rsidRPr="00337C6C" w:rsidRDefault="00F82897" w:rsidP="00F8289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1104</w:t>
            </w: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7D648C25" w14:textId="77777777" w:rsidR="000A29A0" w:rsidRDefault="000A29A0" w:rsidP="00392807">
      <w:pPr>
        <w:spacing w:line="240" w:lineRule="auto"/>
        <w:rPr>
          <w:sz w:val="22"/>
          <w:szCs w:val="22"/>
        </w:rPr>
      </w:pPr>
    </w:p>
    <w:p w14:paraId="1685F5DC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 w:rsidRPr="006F0B6D">
        <w:rPr>
          <w:b/>
          <w:sz w:val="22"/>
          <w:szCs w:val="22"/>
        </w:rPr>
        <w:t>3) Informácie o vlastných akciách</w:t>
      </w:r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neeviduje vlastné akcie.</w:t>
      </w:r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  <w:bookmarkStart w:id="8" w:name="_GoBack"/>
      <w:bookmarkEnd w:id="8"/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3E4DA" w14:textId="77777777" w:rsidR="00F3205D" w:rsidRDefault="00F3205D">
      <w:pPr>
        <w:spacing w:before="0" w:after="0" w:line="240" w:lineRule="auto"/>
      </w:pPr>
      <w:r>
        <w:separator/>
      </w:r>
    </w:p>
  </w:endnote>
  <w:endnote w:type="continuationSeparator" w:id="0">
    <w:p w14:paraId="2ABCF94B" w14:textId="77777777" w:rsidR="00F3205D" w:rsidRDefault="00F320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0C2D" w14:textId="77777777" w:rsidR="001C5EEA" w:rsidRDefault="00F320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332F3AA2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F8289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F8289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F32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79016" w14:textId="77777777" w:rsidR="00F3205D" w:rsidRDefault="00F3205D">
      <w:pPr>
        <w:spacing w:before="0" w:after="0" w:line="240" w:lineRule="auto"/>
      </w:pPr>
      <w:r>
        <w:separator/>
      </w:r>
    </w:p>
  </w:footnote>
  <w:footnote w:type="continuationSeparator" w:id="0">
    <w:p w14:paraId="57CE6FC4" w14:textId="77777777" w:rsidR="00F3205D" w:rsidRDefault="00F320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C5B0" w14:textId="77777777" w:rsidR="001C5EEA" w:rsidRDefault="00F320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77777777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2021548441</w:t>
                          </w:r>
                          <w:bookmarkStart w:id="10" w:name="DICHLAV_END"/>
                          <w:bookmarkEnd w:id="10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77777777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2021548441</w:t>
                    </w:r>
                    <w:bookmarkStart w:id="11" w:name="DICHLAV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77777777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35801930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77777777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35801930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F3205D">
    <w:pPr>
      <w:pStyle w:val="Header"/>
      <w:jc w:val="right"/>
    </w:pPr>
  </w:p>
  <w:p w14:paraId="5D622341" w14:textId="77777777" w:rsidR="00335024" w:rsidRDefault="00F320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1A364C"/>
    <w:rsid w:val="00392807"/>
    <w:rsid w:val="004157A1"/>
    <w:rsid w:val="00427F54"/>
    <w:rsid w:val="00491EE2"/>
    <w:rsid w:val="00504B19"/>
    <w:rsid w:val="00616ADE"/>
    <w:rsid w:val="0084665A"/>
    <w:rsid w:val="008A5B32"/>
    <w:rsid w:val="00A836B8"/>
    <w:rsid w:val="00AB0FD9"/>
    <w:rsid w:val="00EF54CA"/>
    <w:rsid w:val="00F27A31"/>
    <w:rsid w:val="00F3205D"/>
    <w:rsid w:val="00F8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A3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A3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cp:lastPrinted>2025-06-18T19:19:00Z</cp:lastPrinted>
  <dcterms:created xsi:type="dcterms:W3CDTF">2021-02-11T19:34:00Z</dcterms:created>
  <dcterms:modified xsi:type="dcterms:W3CDTF">2026-06-15T15:09:00Z</dcterms:modified>
</cp:coreProperties>
</file>