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42E08" w14:textId="3B4B8887" w:rsidR="0035078D" w:rsidRDefault="00A26B10">
      <w:r>
        <w:t xml:space="preserve">                                    Poznámky k individuálnej účtovnej závierke</w:t>
      </w:r>
    </w:p>
    <w:p w14:paraId="28E0BBC6" w14:textId="01779361" w:rsidR="00A26B10" w:rsidRDefault="00A26B10">
      <w:r>
        <w:t xml:space="preserve">                                                           k 31. 12. 2025</w:t>
      </w:r>
    </w:p>
    <w:p w14:paraId="1CD6D8B4" w14:textId="77777777" w:rsidR="00A26B10" w:rsidRDefault="00A26B10"/>
    <w:p w14:paraId="4A0A1EFF" w14:textId="0D785516" w:rsidR="00A26B10" w:rsidRDefault="00A26B10">
      <w:pPr>
        <w:rPr>
          <w:b/>
          <w:bCs/>
        </w:rPr>
      </w:pPr>
      <w:r>
        <w:rPr>
          <w:b/>
          <w:bCs/>
        </w:rPr>
        <w:t>Všeobecné údaje:</w:t>
      </w:r>
    </w:p>
    <w:p w14:paraId="26E7178A" w14:textId="4F1538A8" w:rsidR="00A26B10" w:rsidRDefault="00A26B10">
      <w:r>
        <w:t>Názov účtovnej jednotky:       Poľovnícky spolok Drieňovo</w:t>
      </w:r>
    </w:p>
    <w:p w14:paraId="292DC84E" w14:textId="672B02E5" w:rsidR="00A26B10" w:rsidRDefault="00A26B10">
      <w:r>
        <w:t>Sídlo účtovnej jednotky:        962 51 Ddrieňovo 129</w:t>
      </w:r>
    </w:p>
    <w:p w14:paraId="2184099B" w14:textId="52200A61" w:rsidR="00A26B10" w:rsidRDefault="00A26B10">
      <w:r>
        <w:t>IČO:                                           50 338 161</w:t>
      </w:r>
    </w:p>
    <w:p w14:paraId="00BDF0E5" w14:textId="77777777" w:rsidR="00A26B10" w:rsidRDefault="00A26B10">
      <w:r>
        <w:t>DIČ:                                           2120402779</w:t>
      </w:r>
    </w:p>
    <w:p w14:paraId="19D290ED" w14:textId="77777777" w:rsidR="00A26B10" w:rsidRDefault="00A26B10">
      <w:r>
        <w:t>Právny dôvod na zostavenie účtovnej závierky:   riadna</w:t>
      </w:r>
    </w:p>
    <w:p w14:paraId="52C3B26A" w14:textId="77777777" w:rsidR="00A26B10" w:rsidRDefault="00A26B10"/>
    <w:p w14:paraId="729B1731" w14:textId="77777777" w:rsidR="00A26B10" w:rsidRDefault="00A26B10">
      <w:r>
        <w:t>Poľovnícky spolok v roku 2025 nemal plríjem. Spoločnosť nie je vlastníkom dlhodobého nehmotného majetku.</w:t>
      </w:r>
    </w:p>
    <w:p w14:paraId="67907766" w14:textId="77777777" w:rsidR="00A26B10" w:rsidRDefault="00A26B10">
      <w:r>
        <w:t>Neúčtuje o neobežnom majetku.</w:t>
      </w:r>
    </w:p>
    <w:p w14:paraId="3C9D20E3" w14:textId="23515683" w:rsidR="00A26B10" w:rsidRPr="00A26B10" w:rsidRDefault="00A26B10">
      <w:r>
        <w:t xml:space="preserve">Disponuje len finančným majetkom – peniaze v pokladni. </w:t>
      </w:r>
    </w:p>
    <w:sectPr w:rsidR="00A26B10" w:rsidRPr="00A26B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B10"/>
    <w:rsid w:val="0035078D"/>
    <w:rsid w:val="004A79E0"/>
    <w:rsid w:val="00A26B10"/>
    <w:rsid w:val="00F41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6971E"/>
  <w15:chartTrackingRefBased/>
  <w15:docId w15:val="{1D807BC1-EDFF-4A99-B12F-7C1882CFB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6B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6B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6B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6B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6B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6B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6B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6B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6B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6B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6B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6B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6B1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6B1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B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B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B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B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6B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6B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6B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6B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6B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6B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6B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6B1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6B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6B1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6B1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96</Words>
  <Characters>549</Characters>
  <Application>Microsoft Office Word</Application>
  <DocSecurity>0</DocSecurity>
  <Lines>4</Lines>
  <Paragraphs>1</Paragraphs>
  <ScaleCrop>false</ScaleCrop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2026-06-17T07:08:00Z</dcterms:created>
  <dcterms:modified xsi:type="dcterms:W3CDTF">2026-06-17T07:12:00Z</dcterms:modified>
</cp:coreProperties>
</file>