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601B" w:rsidRPr="00BD26D2" w:rsidRDefault="00BD26D2">
      <w:pPr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t xml:space="preserve">Poznámky </w:t>
      </w:r>
      <w:proofErr w:type="spellStart"/>
      <w:r w:rsidRPr="00BD26D2">
        <w:rPr>
          <w:b/>
          <w:sz w:val="24"/>
          <w:szCs w:val="24"/>
        </w:rPr>
        <w:t>Úč</w:t>
      </w:r>
      <w:proofErr w:type="spellEnd"/>
      <w:r w:rsidRPr="00BD26D2">
        <w:rPr>
          <w:b/>
          <w:sz w:val="24"/>
          <w:szCs w:val="24"/>
        </w:rPr>
        <w:t xml:space="preserve">  MÚJ 3-01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 xml:space="preserve">IČO:  </w:t>
      </w:r>
      <w:r w:rsidR="00A84112">
        <w:rPr>
          <w:b/>
          <w:sz w:val="24"/>
          <w:szCs w:val="24"/>
        </w:rPr>
        <w:t>5</w:t>
      </w:r>
      <w:r w:rsidR="00182BAD">
        <w:rPr>
          <w:b/>
          <w:sz w:val="24"/>
          <w:szCs w:val="24"/>
        </w:rPr>
        <w:t>6425767</w:t>
      </w:r>
      <w:r w:rsidR="00182BAD">
        <w:rPr>
          <w:b/>
          <w:sz w:val="24"/>
          <w:szCs w:val="24"/>
        </w:rPr>
        <w:tab/>
      </w:r>
      <w:r w:rsidR="00182BAD">
        <w:rPr>
          <w:b/>
          <w:sz w:val="24"/>
          <w:szCs w:val="24"/>
        </w:rPr>
        <w:tab/>
      </w:r>
      <w:r w:rsidR="00182BAD">
        <w:rPr>
          <w:b/>
          <w:sz w:val="24"/>
          <w:szCs w:val="24"/>
        </w:rPr>
        <w:tab/>
        <w:t>DIČ:  2122315723</w:t>
      </w:r>
    </w:p>
    <w:p w:rsidR="00BD26D2" w:rsidRDefault="00BD26D2">
      <w:pPr>
        <w:rPr>
          <w:sz w:val="28"/>
          <w:szCs w:val="28"/>
        </w:rPr>
      </w:pPr>
    </w:p>
    <w:p w:rsidR="00BD26D2" w:rsidRPr="00BD26D2" w:rsidRDefault="00BD26D2" w:rsidP="00BD26D2">
      <w:pPr>
        <w:jc w:val="center"/>
        <w:rPr>
          <w:b/>
          <w:sz w:val="28"/>
          <w:szCs w:val="28"/>
          <w:u w:val="single"/>
        </w:rPr>
      </w:pPr>
      <w:r w:rsidRPr="00BD26D2">
        <w:rPr>
          <w:b/>
          <w:sz w:val="28"/>
          <w:szCs w:val="28"/>
          <w:u w:val="single"/>
        </w:rPr>
        <w:t xml:space="preserve">Poznámky k účtovnej závierke </w:t>
      </w:r>
      <w:proofErr w:type="spellStart"/>
      <w:r w:rsidRPr="00BD26D2">
        <w:rPr>
          <w:b/>
          <w:sz w:val="28"/>
          <w:szCs w:val="28"/>
          <w:u w:val="single"/>
        </w:rPr>
        <w:t>mikro</w:t>
      </w:r>
      <w:proofErr w:type="spellEnd"/>
      <w:r w:rsidRPr="00BD26D2">
        <w:rPr>
          <w:b/>
          <w:sz w:val="28"/>
          <w:szCs w:val="28"/>
          <w:u w:val="single"/>
        </w:rPr>
        <w:t xml:space="preserve"> účtovnej jednotky za rok 20</w:t>
      </w:r>
      <w:r w:rsidR="00A3171E">
        <w:rPr>
          <w:b/>
          <w:sz w:val="28"/>
          <w:szCs w:val="28"/>
          <w:u w:val="single"/>
        </w:rPr>
        <w:t>2</w:t>
      </w:r>
      <w:r w:rsidR="00767C67">
        <w:rPr>
          <w:b/>
          <w:sz w:val="28"/>
          <w:szCs w:val="28"/>
          <w:u w:val="single"/>
        </w:rPr>
        <w:t>5</w:t>
      </w:r>
    </w:p>
    <w:p w:rsidR="00BD26D2" w:rsidRDefault="00BD26D2" w:rsidP="00BD26D2">
      <w:pPr>
        <w:jc w:val="both"/>
        <w:rPr>
          <w:sz w:val="24"/>
          <w:szCs w:val="24"/>
        </w:rPr>
      </w:pPr>
      <w:r w:rsidRPr="00BD26D2">
        <w:rPr>
          <w:sz w:val="24"/>
          <w:szCs w:val="24"/>
        </w:rPr>
        <w:t>zostavené podľa Opatrenia MF SR č. MF/15464/2013-74, ktorým sa ustanovujú podrobnosti o usporiadaní, označovaní a obsahovom vymedzení položiek individuálnej účtovnej závierky a rozsahu údajov určených z individuálnej účtovnej závierky na zverejn</w:t>
      </w:r>
      <w:r>
        <w:rPr>
          <w:sz w:val="24"/>
          <w:szCs w:val="24"/>
        </w:rPr>
        <w:t xml:space="preserve">enie pre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účtovné jednotky v znení neskorších predpisov.</w:t>
      </w:r>
    </w:p>
    <w:p w:rsidR="00457364" w:rsidRDefault="00457364" w:rsidP="00BD26D2">
      <w:pPr>
        <w:jc w:val="both"/>
        <w:rPr>
          <w:sz w:val="24"/>
          <w:szCs w:val="24"/>
        </w:rPr>
      </w:pPr>
    </w:p>
    <w:p w:rsidR="00BD26D2" w:rsidRPr="00BD26D2" w:rsidRDefault="00BD26D2" w:rsidP="00BD26D2">
      <w:pPr>
        <w:jc w:val="both"/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t>1. Identifikácia účtovnej jednotky</w:t>
      </w:r>
    </w:p>
    <w:tbl>
      <w:tblPr>
        <w:tblStyle w:val="Mkatabulky"/>
        <w:tblW w:w="0" w:type="auto"/>
        <w:tblLook w:val="04A0"/>
      </w:tblPr>
      <w:tblGrid>
        <w:gridCol w:w="2660"/>
        <w:gridCol w:w="6552"/>
      </w:tblGrid>
      <w:tr w:rsidR="00BD26D2" w:rsidTr="00BD26D2">
        <w:trPr>
          <w:trHeight w:val="436"/>
        </w:trPr>
        <w:tc>
          <w:tcPr>
            <w:tcW w:w="2660" w:type="dxa"/>
          </w:tcPr>
          <w:p w:rsidR="00BD26D2" w:rsidRPr="00BD26D2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6552" w:type="dxa"/>
          </w:tcPr>
          <w:p w:rsidR="00BD26D2" w:rsidRDefault="004769D9" w:rsidP="00182BA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82BAD">
              <w:rPr>
                <w:b/>
                <w:sz w:val="24"/>
                <w:szCs w:val="24"/>
              </w:rPr>
              <w:t>56425767</w:t>
            </w:r>
          </w:p>
        </w:tc>
      </w:tr>
      <w:tr w:rsidR="00BD26D2" w:rsidTr="00BD26D2">
        <w:trPr>
          <w:trHeight w:val="414"/>
        </w:trPr>
        <w:tc>
          <w:tcPr>
            <w:tcW w:w="2660" w:type="dxa"/>
          </w:tcPr>
          <w:p w:rsidR="00BD26D2" w:rsidRPr="004769D9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</w:t>
            </w:r>
          </w:p>
        </w:tc>
        <w:tc>
          <w:tcPr>
            <w:tcW w:w="6552" w:type="dxa"/>
          </w:tcPr>
          <w:p w:rsidR="00BD26D2" w:rsidRDefault="004769D9" w:rsidP="00182BA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21</w:t>
            </w:r>
            <w:r w:rsidR="00182BAD">
              <w:rPr>
                <w:b/>
                <w:sz w:val="24"/>
                <w:szCs w:val="24"/>
              </w:rPr>
              <w:t>22315723</w:t>
            </w:r>
          </w:p>
        </w:tc>
      </w:tr>
      <w:tr w:rsidR="00BD26D2" w:rsidTr="00BD26D2">
        <w:trPr>
          <w:trHeight w:val="420"/>
        </w:trPr>
        <w:tc>
          <w:tcPr>
            <w:tcW w:w="2660" w:type="dxa"/>
          </w:tcPr>
          <w:p w:rsidR="00BD26D2" w:rsidRPr="004769D9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</w:t>
            </w:r>
          </w:p>
        </w:tc>
        <w:tc>
          <w:tcPr>
            <w:tcW w:w="6552" w:type="dxa"/>
          </w:tcPr>
          <w:p w:rsidR="00BD26D2" w:rsidRDefault="004769D9" w:rsidP="00182BA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 w:rsidR="00182BAD">
              <w:rPr>
                <w:b/>
                <w:sz w:val="24"/>
                <w:szCs w:val="24"/>
              </w:rPr>
              <w:t>Koherence</w:t>
            </w:r>
            <w:proofErr w:type="spellEnd"/>
            <w:r w:rsidR="00182BAD">
              <w:rPr>
                <w:b/>
                <w:sz w:val="24"/>
                <w:szCs w:val="24"/>
              </w:rPr>
              <w:t xml:space="preserve"> s.</w:t>
            </w:r>
            <w:r>
              <w:rPr>
                <w:b/>
                <w:sz w:val="24"/>
                <w:szCs w:val="24"/>
              </w:rPr>
              <w:t xml:space="preserve"> r. o.</w:t>
            </w:r>
          </w:p>
        </w:tc>
      </w:tr>
      <w:tr w:rsidR="00BD26D2" w:rsidTr="00BD26D2">
        <w:trPr>
          <w:trHeight w:val="412"/>
        </w:trPr>
        <w:tc>
          <w:tcPr>
            <w:tcW w:w="2660" w:type="dxa"/>
          </w:tcPr>
          <w:p w:rsidR="00BD26D2" w:rsidRPr="004769D9" w:rsidRDefault="004769D9" w:rsidP="00BD26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</w:t>
            </w:r>
          </w:p>
        </w:tc>
        <w:tc>
          <w:tcPr>
            <w:tcW w:w="6552" w:type="dxa"/>
          </w:tcPr>
          <w:p w:rsidR="00BD26D2" w:rsidRDefault="004769D9" w:rsidP="00182BAD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82BAD">
              <w:rPr>
                <w:b/>
                <w:sz w:val="24"/>
                <w:szCs w:val="24"/>
              </w:rPr>
              <w:t>Svätovavrinecká 13920/10, Bratislava –</w:t>
            </w:r>
            <w:proofErr w:type="spellStart"/>
            <w:r w:rsidR="00182BAD">
              <w:rPr>
                <w:b/>
                <w:sz w:val="24"/>
                <w:szCs w:val="24"/>
              </w:rPr>
              <w:t>m.č.Nové</w:t>
            </w:r>
            <w:proofErr w:type="spellEnd"/>
            <w:r w:rsidR="00182BAD">
              <w:rPr>
                <w:b/>
                <w:sz w:val="24"/>
                <w:szCs w:val="24"/>
              </w:rPr>
              <w:t xml:space="preserve"> Mesto 831 01</w:t>
            </w:r>
          </w:p>
        </w:tc>
      </w:tr>
    </w:tbl>
    <w:p w:rsidR="00BD26D2" w:rsidRDefault="00BD26D2" w:rsidP="00BD26D2">
      <w:pPr>
        <w:jc w:val="both"/>
        <w:rPr>
          <w:b/>
          <w:sz w:val="24"/>
          <w:szCs w:val="24"/>
        </w:rPr>
      </w:pPr>
    </w:p>
    <w:p w:rsidR="004769D9" w:rsidRDefault="004769D9" w:rsidP="00BD26D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2. Údaje o konsolidovanom celku</w:t>
      </w:r>
    </w:p>
    <w:p w:rsidR="004769D9" w:rsidRDefault="004769D9" w:rsidP="00BD26D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 w:rsidR="00182BAD">
        <w:rPr>
          <w:sz w:val="24"/>
          <w:szCs w:val="24"/>
        </w:rPr>
        <w:t>Koherence</w:t>
      </w:r>
      <w:proofErr w:type="spellEnd"/>
      <w:r>
        <w:rPr>
          <w:sz w:val="24"/>
          <w:szCs w:val="24"/>
        </w:rPr>
        <w:t xml:space="preserve"> s.r.o. sa nezahŕňa do konsolidovanej účtovnej závierky.</w:t>
      </w:r>
    </w:p>
    <w:p w:rsidR="00457364" w:rsidRDefault="00457364" w:rsidP="00BD26D2">
      <w:pPr>
        <w:jc w:val="both"/>
        <w:rPr>
          <w:sz w:val="24"/>
          <w:szCs w:val="24"/>
        </w:rPr>
      </w:pPr>
    </w:p>
    <w:p w:rsidR="004769D9" w:rsidRDefault="004769D9" w:rsidP="00BD26D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 Priemerný prepočítaný počet zamestnancov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769D9" w:rsidRPr="004769D9" w:rsidTr="004769D9">
        <w:trPr>
          <w:trHeight w:val="378"/>
        </w:trPr>
        <w:tc>
          <w:tcPr>
            <w:tcW w:w="3070" w:type="dxa"/>
          </w:tcPr>
          <w:p w:rsidR="004769D9" w:rsidRPr="004769D9" w:rsidRDefault="004769D9" w:rsidP="00BD26D2">
            <w:pPr>
              <w:jc w:val="both"/>
              <w:rPr>
                <w:sz w:val="24"/>
                <w:szCs w:val="24"/>
              </w:rPr>
            </w:pPr>
            <w:r w:rsidRPr="004769D9">
              <w:rPr>
                <w:sz w:val="24"/>
                <w:szCs w:val="24"/>
              </w:rPr>
              <w:t>Názov</w:t>
            </w:r>
          </w:p>
        </w:tc>
        <w:tc>
          <w:tcPr>
            <w:tcW w:w="3071" w:type="dxa"/>
          </w:tcPr>
          <w:p w:rsidR="004769D9" w:rsidRPr="004769D9" w:rsidRDefault="004769D9" w:rsidP="00BD26D2">
            <w:pPr>
              <w:jc w:val="both"/>
              <w:rPr>
                <w:sz w:val="24"/>
                <w:szCs w:val="24"/>
              </w:rPr>
            </w:pPr>
            <w:r w:rsidRPr="004769D9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769D9" w:rsidRPr="004769D9" w:rsidRDefault="004769D9" w:rsidP="004769D9">
            <w:pPr>
              <w:jc w:val="both"/>
              <w:rPr>
                <w:sz w:val="24"/>
                <w:szCs w:val="24"/>
              </w:rPr>
            </w:pPr>
            <w:r w:rsidRPr="004769D9">
              <w:rPr>
                <w:sz w:val="24"/>
                <w:szCs w:val="24"/>
              </w:rPr>
              <w:t>Predchádzajúce účtovné obdobie</w:t>
            </w:r>
          </w:p>
        </w:tc>
      </w:tr>
      <w:tr w:rsidR="004769D9" w:rsidTr="004769D9">
        <w:trPr>
          <w:trHeight w:val="412"/>
        </w:trPr>
        <w:tc>
          <w:tcPr>
            <w:tcW w:w="3070" w:type="dxa"/>
          </w:tcPr>
          <w:p w:rsidR="004769D9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3071" w:type="dxa"/>
          </w:tcPr>
          <w:p w:rsidR="004769D9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</w:t>
            </w:r>
            <w:r w:rsidR="00182BAD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4769D9" w:rsidRDefault="004769D9" w:rsidP="00BD26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</w:t>
            </w:r>
            <w:r w:rsidR="00767C67">
              <w:rPr>
                <w:b/>
                <w:sz w:val="24"/>
                <w:szCs w:val="24"/>
              </w:rPr>
              <w:t>0</w:t>
            </w:r>
          </w:p>
        </w:tc>
      </w:tr>
    </w:tbl>
    <w:p w:rsidR="004769D9" w:rsidRDefault="004769D9" w:rsidP="00BD26D2">
      <w:pPr>
        <w:jc w:val="both"/>
        <w:rPr>
          <w:b/>
          <w:sz w:val="24"/>
          <w:szCs w:val="24"/>
        </w:rPr>
      </w:pPr>
    </w:p>
    <w:p w:rsidR="00457364" w:rsidRDefault="00457364" w:rsidP="00BD26D2">
      <w:pPr>
        <w:jc w:val="both"/>
        <w:rPr>
          <w:b/>
          <w:sz w:val="24"/>
          <w:szCs w:val="24"/>
        </w:rPr>
      </w:pPr>
    </w:p>
    <w:p w:rsidR="004769D9" w:rsidRDefault="008C536B" w:rsidP="008C536B">
      <w:pPr>
        <w:jc w:val="center"/>
        <w:rPr>
          <w:b/>
          <w:sz w:val="24"/>
          <w:szCs w:val="24"/>
          <w:u w:val="single"/>
        </w:rPr>
      </w:pPr>
      <w:r w:rsidRPr="008C536B">
        <w:rPr>
          <w:b/>
          <w:sz w:val="24"/>
          <w:szCs w:val="24"/>
          <w:u w:val="single"/>
        </w:rPr>
        <w:t>Informácie o prijatých postupoch</w:t>
      </w:r>
    </w:p>
    <w:p w:rsidR="008C536B" w:rsidRDefault="008C536B" w:rsidP="008C536B">
      <w:pPr>
        <w:jc w:val="both"/>
        <w:rPr>
          <w:sz w:val="24"/>
          <w:szCs w:val="24"/>
        </w:rPr>
      </w:pPr>
      <w:r>
        <w:rPr>
          <w:sz w:val="24"/>
          <w:szCs w:val="24"/>
        </w:rPr>
        <w:t>1. Účtovná závierka bola zostavená za predpokladu nepretržitého trvania spoločnosti.</w:t>
      </w:r>
    </w:p>
    <w:p w:rsidR="00457364" w:rsidRDefault="00457364" w:rsidP="008C536B">
      <w:pPr>
        <w:jc w:val="both"/>
        <w:rPr>
          <w:sz w:val="24"/>
          <w:szCs w:val="24"/>
        </w:rPr>
      </w:pPr>
    </w:p>
    <w:p w:rsidR="008C536B" w:rsidRDefault="008C536B" w:rsidP="008C536B">
      <w:pPr>
        <w:jc w:val="both"/>
        <w:rPr>
          <w:sz w:val="24"/>
          <w:szCs w:val="24"/>
        </w:rPr>
      </w:pPr>
      <w:r>
        <w:rPr>
          <w:sz w:val="24"/>
          <w:szCs w:val="24"/>
        </w:rPr>
        <w:t>2. Spôsob oceňovania jednotlivých položiek majetku a záväzkov, a to:</w:t>
      </w:r>
    </w:p>
    <w:p w:rsidR="00457364" w:rsidRDefault="00457364" w:rsidP="008C536B">
      <w:pPr>
        <w:jc w:val="both"/>
        <w:rPr>
          <w:sz w:val="24"/>
          <w:szCs w:val="24"/>
        </w:rPr>
      </w:pPr>
    </w:p>
    <w:p w:rsidR="00182BAD" w:rsidRPr="00BD26D2" w:rsidRDefault="00182BAD" w:rsidP="00182BAD">
      <w:pPr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lastRenderedPageBreak/>
        <w:t xml:space="preserve">Poznámky </w:t>
      </w:r>
      <w:proofErr w:type="spellStart"/>
      <w:r w:rsidRPr="00BD26D2">
        <w:rPr>
          <w:b/>
          <w:sz w:val="24"/>
          <w:szCs w:val="24"/>
        </w:rPr>
        <w:t>Úč</w:t>
      </w:r>
      <w:proofErr w:type="spellEnd"/>
      <w:r w:rsidRPr="00BD26D2">
        <w:rPr>
          <w:b/>
          <w:sz w:val="24"/>
          <w:szCs w:val="24"/>
        </w:rPr>
        <w:t xml:space="preserve">  MÚJ 3-01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 xml:space="preserve">IČO:  </w:t>
      </w:r>
      <w:r>
        <w:rPr>
          <w:b/>
          <w:sz w:val="24"/>
          <w:szCs w:val="24"/>
        </w:rPr>
        <w:t>56425767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DIČ:  2122315723</w:t>
      </w:r>
    </w:p>
    <w:p w:rsidR="00FC1AC3" w:rsidRPr="00BD26D2" w:rsidRDefault="00FC1AC3" w:rsidP="00457364">
      <w:pPr>
        <w:rPr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4928"/>
        <w:gridCol w:w="4284"/>
      </w:tblGrid>
      <w:tr w:rsidR="00457364" w:rsidTr="00457364">
        <w:trPr>
          <w:trHeight w:val="447"/>
        </w:trPr>
        <w:tc>
          <w:tcPr>
            <w:tcW w:w="4928" w:type="dxa"/>
          </w:tcPr>
          <w:p w:rsidR="00457364" w:rsidRPr="00457364" w:rsidRDefault="00457364" w:rsidP="00457364">
            <w:pPr>
              <w:jc w:val="both"/>
              <w:rPr>
                <w:b/>
                <w:sz w:val="24"/>
                <w:szCs w:val="24"/>
              </w:rPr>
            </w:pPr>
            <w:r w:rsidRPr="00457364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284" w:type="dxa"/>
          </w:tcPr>
          <w:p w:rsidR="00457364" w:rsidRPr="00457364" w:rsidRDefault="00457364" w:rsidP="00457364">
            <w:pPr>
              <w:jc w:val="both"/>
              <w:rPr>
                <w:b/>
                <w:sz w:val="24"/>
                <w:szCs w:val="24"/>
              </w:rPr>
            </w:pPr>
            <w:r w:rsidRPr="00457364">
              <w:rPr>
                <w:b/>
                <w:sz w:val="24"/>
                <w:szCs w:val="24"/>
              </w:rPr>
              <w:t>Spôsob oceňovania</w:t>
            </w:r>
          </w:p>
        </w:tc>
      </w:tr>
      <w:tr w:rsidR="00457364" w:rsidTr="00457364">
        <w:trPr>
          <w:trHeight w:val="269"/>
        </w:trPr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Obstaravacia</w:t>
            </w:r>
            <w:proofErr w:type="spellEnd"/>
            <w:r>
              <w:rPr>
                <w:sz w:val="24"/>
                <w:szCs w:val="24"/>
              </w:rPr>
              <w:t xml:space="preserve"> cena</w:t>
            </w:r>
          </w:p>
        </w:tc>
      </w:tr>
      <w:tr w:rsidR="00457364" w:rsidTr="00457364"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Obstaravacia</w:t>
            </w:r>
            <w:proofErr w:type="spellEnd"/>
            <w:r>
              <w:rPr>
                <w:sz w:val="24"/>
                <w:szCs w:val="24"/>
              </w:rPr>
              <w:t xml:space="preserve"> cena</w:t>
            </w:r>
          </w:p>
        </w:tc>
      </w:tr>
      <w:tr w:rsidR="00457364" w:rsidTr="00457364">
        <w:tc>
          <w:tcPr>
            <w:tcW w:w="4928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  <w:r w:rsidR="00457364">
              <w:rPr>
                <w:sz w:val="24"/>
                <w:szCs w:val="24"/>
              </w:rPr>
              <w:t>inančný majetok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457364" w:rsidTr="00457364"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284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Obstaravacia</w:t>
            </w:r>
            <w:proofErr w:type="spellEnd"/>
            <w:r>
              <w:rPr>
                <w:sz w:val="24"/>
                <w:szCs w:val="24"/>
              </w:rPr>
              <w:t xml:space="preserve"> cena</w:t>
            </w:r>
          </w:p>
        </w:tc>
      </w:tr>
      <w:tr w:rsidR="00457364" w:rsidTr="00457364">
        <w:tc>
          <w:tcPr>
            <w:tcW w:w="4928" w:type="dxa"/>
          </w:tcPr>
          <w:p w:rsidR="00457364" w:rsidRDefault="00457364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4284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457364" w:rsidTr="00457364">
        <w:tc>
          <w:tcPr>
            <w:tcW w:w="4928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vrátane rezerv</w:t>
            </w:r>
          </w:p>
        </w:tc>
        <w:tc>
          <w:tcPr>
            <w:tcW w:w="4284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  <w:tr w:rsidR="00457364" w:rsidTr="00457364">
        <w:tc>
          <w:tcPr>
            <w:tcW w:w="4928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Pôžičky a úvery</w:t>
            </w:r>
          </w:p>
        </w:tc>
        <w:tc>
          <w:tcPr>
            <w:tcW w:w="4284" w:type="dxa"/>
          </w:tcPr>
          <w:p w:rsidR="00457364" w:rsidRDefault="00586997" w:rsidP="004573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</w:tr>
    </w:tbl>
    <w:p w:rsidR="008C536B" w:rsidRDefault="008C536B" w:rsidP="00457364">
      <w:pPr>
        <w:jc w:val="both"/>
        <w:rPr>
          <w:sz w:val="24"/>
          <w:szCs w:val="24"/>
        </w:rPr>
      </w:pP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>3. Spôsob zostavenia odpisového plánu pre jednotlivé druhy dlhodobého hmotného a nehmotného majetku, použité sadzby odpisov a odpisové metódy pri určení odpisov:</w:t>
      </w: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Ku dňu zostavenia účtovnej závierky spoločnosť nemá odpisovaný majetok.</w:t>
      </w: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>4. Zmeny účtovných zásad a zmeny účtovných metód s uvedením dôvodu týchto zmien a vyčíslením ich vplyvu na finančnú hodnotu majetku, záväzkov, základného imania a výsledku hospodárenia účtovnej jednotky:</w:t>
      </w:r>
      <w:r w:rsidR="00DA3EC7">
        <w:rPr>
          <w:sz w:val="24"/>
          <w:szCs w:val="24"/>
        </w:rPr>
        <w:t xml:space="preserve"> </w:t>
      </w:r>
      <w:r w:rsidR="005A1858">
        <w:rPr>
          <w:sz w:val="24"/>
          <w:szCs w:val="24"/>
        </w:rPr>
        <w:t xml:space="preserve"> neuskutočnili sa</w:t>
      </w:r>
    </w:p>
    <w:p w:rsidR="00FC0BFD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5. Informácie o dotáciách a ich oceňovanie v účtovníctve:  </w:t>
      </w:r>
      <w:r w:rsidR="00FC0BFD">
        <w:rPr>
          <w:sz w:val="24"/>
          <w:szCs w:val="24"/>
        </w:rPr>
        <w:t>dotácie neboli poskytnuté</w:t>
      </w:r>
    </w:p>
    <w:p w:rsidR="00586997" w:rsidRDefault="00586997" w:rsidP="004573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="005A1858">
        <w:rPr>
          <w:sz w:val="24"/>
          <w:szCs w:val="24"/>
        </w:rPr>
        <w:t>Informácia o účtovaní významných opráv chýb minulých účtovných období v bežnom účtovnom období: nebolo účtované o významných chybách minulých období</w:t>
      </w:r>
    </w:p>
    <w:p w:rsidR="005A1858" w:rsidRDefault="005A1858" w:rsidP="00457364">
      <w:pPr>
        <w:jc w:val="both"/>
        <w:rPr>
          <w:sz w:val="24"/>
          <w:szCs w:val="24"/>
        </w:rPr>
      </w:pPr>
    </w:p>
    <w:p w:rsidR="005A1858" w:rsidRDefault="005A1858" w:rsidP="005A1858">
      <w:pPr>
        <w:jc w:val="center"/>
        <w:rPr>
          <w:b/>
          <w:sz w:val="24"/>
          <w:szCs w:val="24"/>
          <w:u w:val="single"/>
        </w:rPr>
      </w:pPr>
      <w:r w:rsidRPr="005A1858">
        <w:rPr>
          <w:b/>
          <w:sz w:val="24"/>
          <w:szCs w:val="24"/>
          <w:u w:val="single"/>
        </w:rPr>
        <w:t>Informácie, ktoré vysvetľujú a dopĺňajú súvahu a výkaz ziskov a</w:t>
      </w:r>
      <w:r>
        <w:rPr>
          <w:b/>
          <w:sz w:val="24"/>
          <w:szCs w:val="24"/>
          <w:u w:val="single"/>
        </w:rPr>
        <w:t> </w:t>
      </w:r>
      <w:r w:rsidRPr="005A1858">
        <w:rPr>
          <w:b/>
          <w:sz w:val="24"/>
          <w:szCs w:val="24"/>
          <w:u w:val="single"/>
        </w:rPr>
        <w:t>strát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Informácia o sume a dôvodoch vzniku jednotlivých položiek nákladov alebo výnosov, ktoré majú výnimočný rozsah alebo výskyt:   </w:t>
      </w:r>
      <w:r w:rsidR="00FC0BFD">
        <w:rPr>
          <w:sz w:val="24"/>
          <w:szCs w:val="24"/>
        </w:rPr>
        <w:t>nemajú významný rozsah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2. Informácie o záväzkoch, a to: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celkovej sume záväzkov s dobou splatnosti dlhšou ako päť rokov: </w:t>
      </w:r>
      <w:r w:rsidR="00FC1AC3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účtovná jednotka </w:t>
      </w:r>
      <w:r w:rsidR="00FC0BFD">
        <w:rPr>
          <w:sz w:val="24"/>
          <w:szCs w:val="24"/>
        </w:rPr>
        <w:t xml:space="preserve">záväzky s dobou splatnosti nad päť rokov </w:t>
      </w:r>
      <w:r>
        <w:rPr>
          <w:sz w:val="24"/>
          <w:szCs w:val="24"/>
        </w:rPr>
        <w:t>nemá</w:t>
      </w:r>
    </w:p>
    <w:p w:rsidR="005A1858" w:rsidRDefault="005A185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- celkovej sume zabezpečených záväzkov:</w:t>
      </w:r>
      <w:r w:rsidR="00FC1AC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FC1AC3">
        <w:rPr>
          <w:sz w:val="24"/>
          <w:szCs w:val="24"/>
        </w:rPr>
        <w:t xml:space="preserve"> </w:t>
      </w:r>
      <w:r>
        <w:rPr>
          <w:sz w:val="24"/>
          <w:szCs w:val="24"/>
        </w:rPr>
        <w:t>účtovná jednotka nemá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3. Informácia o vlastných akciách:   účtovná jednotka nemá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4. Informácia o orgánoch účtovnej jednotky:</w:t>
      </w:r>
    </w:p>
    <w:p w:rsidR="00FC1AC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Konateľ spoločnosti: </w:t>
      </w:r>
      <w:r w:rsidR="007A2479">
        <w:rPr>
          <w:sz w:val="24"/>
          <w:szCs w:val="24"/>
        </w:rPr>
        <w:t>Tomáš</w:t>
      </w:r>
      <w:r>
        <w:rPr>
          <w:sz w:val="24"/>
          <w:szCs w:val="24"/>
        </w:rPr>
        <w:t xml:space="preserve"> Bzik</w:t>
      </w:r>
    </w:p>
    <w:p w:rsidR="006B2329" w:rsidRPr="00BD26D2" w:rsidRDefault="006B2329" w:rsidP="006B2329">
      <w:pPr>
        <w:rPr>
          <w:b/>
          <w:sz w:val="24"/>
          <w:szCs w:val="24"/>
        </w:rPr>
      </w:pPr>
      <w:r w:rsidRPr="00BD26D2">
        <w:rPr>
          <w:b/>
          <w:sz w:val="24"/>
          <w:szCs w:val="24"/>
        </w:rPr>
        <w:lastRenderedPageBreak/>
        <w:t xml:space="preserve">Poznámky </w:t>
      </w:r>
      <w:proofErr w:type="spellStart"/>
      <w:r w:rsidRPr="00BD26D2">
        <w:rPr>
          <w:b/>
          <w:sz w:val="24"/>
          <w:szCs w:val="24"/>
        </w:rPr>
        <w:t>Úč</w:t>
      </w:r>
      <w:proofErr w:type="spellEnd"/>
      <w:r w:rsidRPr="00BD26D2">
        <w:rPr>
          <w:b/>
          <w:sz w:val="24"/>
          <w:szCs w:val="24"/>
        </w:rPr>
        <w:t xml:space="preserve">  MÚJ 3-01</w:t>
      </w:r>
      <w:r w:rsidRPr="00BD26D2">
        <w:rPr>
          <w:b/>
          <w:sz w:val="24"/>
          <w:szCs w:val="24"/>
        </w:rPr>
        <w:tab/>
      </w:r>
      <w:r w:rsidRPr="00BD26D2">
        <w:rPr>
          <w:b/>
          <w:sz w:val="24"/>
          <w:szCs w:val="24"/>
        </w:rPr>
        <w:tab/>
        <w:t xml:space="preserve">IČO:  </w:t>
      </w:r>
      <w:r>
        <w:rPr>
          <w:b/>
          <w:sz w:val="24"/>
          <w:szCs w:val="24"/>
        </w:rPr>
        <w:t>56425767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DIČ:  2122315723</w:t>
      </w:r>
    </w:p>
    <w:p w:rsidR="00FC1AC3" w:rsidRDefault="00FC1AC3" w:rsidP="005A1858">
      <w:pPr>
        <w:jc w:val="both"/>
        <w:rPr>
          <w:sz w:val="24"/>
          <w:szCs w:val="24"/>
        </w:rPr>
      </w:pPr>
    </w:p>
    <w:p w:rsidR="00842183" w:rsidRDefault="00FC1AC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a) </w:t>
      </w:r>
      <w:r w:rsidR="00842183">
        <w:rPr>
          <w:sz w:val="24"/>
          <w:szCs w:val="24"/>
        </w:rPr>
        <w:t xml:space="preserve">od vzniku spoločnosti dňa </w:t>
      </w:r>
      <w:r w:rsidR="006B2329">
        <w:rPr>
          <w:sz w:val="24"/>
          <w:szCs w:val="24"/>
        </w:rPr>
        <w:t>22</w:t>
      </w:r>
      <w:r>
        <w:rPr>
          <w:sz w:val="24"/>
          <w:szCs w:val="24"/>
        </w:rPr>
        <w:t>.</w:t>
      </w:r>
      <w:r w:rsidR="006B2329">
        <w:rPr>
          <w:sz w:val="24"/>
          <w:szCs w:val="24"/>
        </w:rPr>
        <w:t>8</w:t>
      </w:r>
      <w:r>
        <w:rPr>
          <w:sz w:val="24"/>
          <w:szCs w:val="24"/>
        </w:rPr>
        <w:t>.20</w:t>
      </w:r>
      <w:r w:rsidR="00A3171E">
        <w:rPr>
          <w:sz w:val="24"/>
          <w:szCs w:val="24"/>
        </w:rPr>
        <w:t>2</w:t>
      </w:r>
      <w:r w:rsidR="006B2329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="00842183">
        <w:rPr>
          <w:sz w:val="24"/>
          <w:szCs w:val="24"/>
        </w:rPr>
        <w:t>do 31.12.202</w:t>
      </w:r>
      <w:r w:rsidR="00767C67">
        <w:rPr>
          <w:sz w:val="24"/>
          <w:szCs w:val="24"/>
        </w:rPr>
        <w:t>5</w:t>
      </w:r>
      <w:r w:rsidR="0084218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nedošlo k žiadnym zmenám vo výške základného imania spoločnosti </w:t>
      </w:r>
      <w:proofErr w:type="spellStart"/>
      <w:r w:rsidR="00842183">
        <w:rPr>
          <w:sz w:val="24"/>
          <w:szCs w:val="24"/>
        </w:rPr>
        <w:t>Koherence</w:t>
      </w:r>
      <w:proofErr w:type="spellEnd"/>
      <w:r w:rsidR="00842183">
        <w:rPr>
          <w:sz w:val="24"/>
          <w:szCs w:val="24"/>
        </w:rPr>
        <w:t xml:space="preserve"> s.r.o.</w:t>
      </w:r>
    </w:p>
    <w:p w:rsidR="00FC1AC3" w:rsidRDefault="0084218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b) od 27.11.2024 je jediným spoločníkom spoločnosti </w:t>
      </w:r>
      <w:r w:rsidR="00FC1AC3">
        <w:rPr>
          <w:sz w:val="24"/>
          <w:szCs w:val="24"/>
        </w:rPr>
        <w:t>tuzemská fyzická osoba</w:t>
      </w:r>
      <w:r>
        <w:rPr>
          <w:sz w:val="24"/>
          <w:szCs w:val="24"/>
        </w:rPr>
        <w:t xml:space="preserve"> Tomáš Bzik</w:t>
      </w:r>
    </w:p>
    <w:p w:rsidR="00FC1AC3" w:rsidRDefault="0084218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 w:rsidR="00FC1AC3">
        <w:rPr>
          <w:sz w:val="24"/>
          <w:szCs w:val="24"/>
        </w:rPr>
        <w:t>) v účtovnom období neboli poskytnuté žiadne pôžičky členom štatutárneho orgánu</w:t>
      </w:r>
    </w:p>
    <w:p w:rsidR="00FC1AC3" w:rsidRDefault="00842183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FC1AC3">
        <w:rPr>
          <w:sz w:val="24"/>
          <w:szCs w:val="24"/>
        </w:rPr>
        <w:t>) v účtovnom období neboli použité finančné prostriedky spoločnosti na súkromné účely členmi štatutárneho orgánu</w:t>
      </w:r>
    </w:p>
    <w:p w:rsidR="00470808" w:rsidRDefault="0047080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5. Informácie o povinnostiach účtovnej jednotky:</w:t>
      </w:r>
    </w:p>
    <w:p w:rsidR="00470808" w:rsidRDefault="0047080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a) celková suma finančných povinností, ktoré sa nevykazujú v súvahe, ale sú významné na posúdenie finančnej situácie účtovnej jednotky:    neúčtovalo sa</w:t>
      </w:r>
    </w:p>
    <w:p w:rsidR="00470808" w:rsidRDefault="00470808" w:rsidP="005A1858">
      <w:pPr>
        <w:jc w:val="both"/>
        <w:rPr>
          <w:sz w:val="24"/>
          <w:szCs w:val="24"/>
        </w:rPr>
      </w:pPr>
      <w:r>
        <w:rPr>
          <w:sz w:val="24"/>
          <w:szCs w:val="24"/>
        </w:rPr>
        <w:t>b) významné povinnosti účtovnej jednotky vyplývajúce z dôchodkových programov pre zamestnancov:     neúčtovalo</w:t>
      </w:r>
      <w:r w:rsidR="00DA3EC7">
        <w:rPr>
          <w:sz w:val="24"/>
          <w:szCs w:val="24"/>
        </w:rPr>
        <w:t xml:space="preserve"> sa</w:t>
      </w:r>
    </w:p>
    <w:p w:rsidR="00470808" w:rsidRDefault="00470808" w:rsidP="005A1858">
      <w:pPr>
        <w:jc w:val="both"/>
        <w:rPr>
          <w:sz w:val="24"/>
          <w:szCs w:val="24"/>
        </w:rPr>
      </w:pPr>
    </w:p>
    <w:p w:rsidR="00470808" w:rsidRDefault="00470808" w:rsidP="005A1858">
      <w:pPr>
        <w:jc w:val="both"/>
        <w:rPr>
          <w:sz w:val="24"/>
          <w:szCs w:val="24"/>
        </w:rPr>
      </w:pPr>
    </w:p>
    <w:p w:rsidR="00470808" w:rsidRDefault="00470808" w:rsidP="005A1858">
      <w:pPr>
        <w:jc w:val="both"/>
        <w:rPr>
          <w:sz w:val="24"/>
          <w:szCs w:val="24"/>
        </w:rPr>
      </w:pPr>
    </w:p>
    <w:p w:rsidR="00470808" w:rsidRDefault="00470808" w:rsidP="005A1858">
      <w:pPr>
        <w:jc w:val="both"/>
        <w:rPr>
          <w:sz w:val="24"/>
          <w:szCs w:val="24"/>
        </w:rPr>
      </w:pPr>
    </w:p>
    <w:p w:rsidR="005A1858" w:rsidRPr="005A1858" w:rsidRDefault="005A1858" w:rsidP="005A1858">
      <w:pPr>
        <w:jc w:val="both"/>
        <w:rPr>
          <w:sz w:val="24"/>
          <w:szCs w:val="24"/>
        </w:rPr>
      </w:pPr>
    </w:p>
    <w:p w:rsidR="005A1858" w:rsidRPr="005A1858" w:rsidRDefault="005A1858" w:rsidP="005A1858">
      <w:pPr>
        <w:jc w:val="both"/>
        <w:rPr>
          <w:sz w:val="24"/>
          <w:szCs w:val="24"/>
        </w:rPr>
      </w:pPr>
    </w:p>
    <w:p w:rsidR="00457364" w:rsidRPr="008C536B" w:rsidRDefault="00457364" w:rsidP="00457364">
      <w:pPr>
        <w:jc w:val="both"/>
        <w:rPr>
          <w:sz w:val="24"/>
          <w:szCs w:val="24"/>
        </w:rPr>
      </w:pPr>
    </w:p>
    <w:sectPr w:rsidR="00457364" w:rsidRPr="008C536B" w:rsidSect="0087601B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5DA4" w:rsidRDefault="00DE5DA4" w:rsidP="00DA3EC7">
      <w:pPr>
        <w:spacing w:after="0" w:line="240" w:lineRule="auto"/>
      </w:pPr>
      <w:r>
        <w:separator/>
      </w:r>
    </w:p>
  </w:endnote>
  <w:endnote w:type="continuationSeparator" w:id="0">
    <w:p w:rsidR="00DE5DA4" w:rsidRDefault="00DE5DA4" w:rsidP="00DA3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19502144"/>
      <w:docPartObj>
        <w:docPartGallery w:val="Page Numbers (Bottom of Page)"/>
        <w:docPartUnique/>
      </w:docPartObj>
    </w:sdtPr>
    <w:sdtContent>
      <w:p w:rsidR="00DA3EC7" w:rsidRDefault="00987969">
        <w:pPr>
          <w:pStyle w:val="Zpat"/>
          <w:jc w:val="center"/>
        </w:pPr>
        <w:fldSimple w:instr=" PAGE   \* MERGEFORMAT ">
          <w:r w:rsidR="00767C67">
            <w:rPr>
              <w:noProof/>
            </w:rPr>
            <w:t>3</w:t>
          </w:r>
        </w:fldSimple>
      </w:p>
    </w:sdtContent>
  </w:sdt>
  <w:p w:rsidR="00DA3EC7" w:rsidRDefault="00DA3EC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5DA4" w:rsidRDefault="00DE5DA4" w:rsidP="00DA3EC7">
      <w:pPr>
        <w:spacing w:after="0" w:line="240" w:lineRule="auto"/>
      </w:pPr>
      <w:r>
        <w:separator/>
      </w:r>
    </w:p>
  </w:footnote>
  <w:footnote w:type="continuationSeparator" w:id="0">
    <w:p w:rsidR="00DE5DA4" w:rsidRDefault="00DE5DA4" w:rsidP="00DA3E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26D2"/>
    <w:rsid w:val="00075274"/>
    <w:rsid w:val="00117118"/>
    <w:rsid w:val="00182BAD"/>
    <w:rsid w:val="002027F9"/>
    <w:rsid w:val="00240E37"/>
    <w:rsid w:val="00241AD3"/>
    <w:rsid w:val="00293B74"/>
    <w:rsid w:val="0030186E"/>
    <w:rsid w:val="00457364"/>
    <w:rsid w:val="00470808"/>
    <w:rsid w:val="004769D9"/>
    <w:rsid w:val="004A352E"/>
    <w:rsid w:val="005140D9"/>
    <w:rsid w:val="00586997"/>
    <w:rsid w:val="005A1858"/>
    <w:rsid w:val="005B1D72"/>
    <w:rsid w:val="00666807"/>
    <w:rsid w:val="006B2329"/>
    <w:rsid w:val="00756B31"/>
    <w:rsid w:val="00767C67"/>
    <w:rsid w:val="007A2479"/>
    <w:rsid w:val="007E2609"/>
    <w:rsid w:val="00842183"/>
    <w:rsid w:val="0087601B"/>
    <w:rsid w:val="008A1D54"/>
    <w:rsid w:val="008C536B"/>
    <w:rsid w:val="0093511B"/>
    <w:rsid w:val="00987969"/>
    <w:rsid w:val="00A3171E"/>
    <w:rsid w:val="00A84112"/>
    <w:rsid w:val="00B4484F"/>
    <w:rsid w:val="00BD26D2"/>
    <w:rsid w:val="00C12507"/>
    <w:rsid w:val="00D101AD"/>
    <w:rsid w:val="00D21B2D"/>
    <w:rsid w:val="00D2462A"/>
    <w:rsid w:val="00DA3EC7"/>
    <w:rsid w:val="00DE5DA4"/>
    <w:rsid w:val="00FC0BFD"/>
    <w:rsid w:val="00FC1AC3"/>
    <w:rsid w:val="00FE1F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7601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BD26D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semiHidden/>
    <w:unhideWhenUsed/>
    <w:rsid w:val="00DA3E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DA3EC7"/>
  </w:style>
  <w:style w:type="paragraph" w:styleId="Zpat">
    <w:name w:val="footer"/>
    <w:basedOn w:val="Normln"/>
    <w:link w:val="ZpatChar"/>
    <w:uiPriority w:val="99"/>
    <w:unhideWhenUsed/>
    <w:rsid w:val="00DA3E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C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3</Pages>
  <Words>526</Words>
  <Characters>3002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14</cp:revision>
  <cp:lastPrinted>2020-10-28T22:25:00Z</cp:lastPrinted>
  <dcterms:created xsi:type="dcterms:W3CDTF">2021-06-29T07:54:00Z</dcterms:created>
  <dcterms:modified xsi:type="dcterms:W3CDTF">2026-06-14T18:57:00Z</dcterms:modified>
</cp:coreProperties>
</file>