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06" w:type="dxa"/>
        <w:tblInd w:w="43" w:type="dxa"/>
        <w:tblLayout w:type="fixed"/>
        <w:tblLook w:val="04A0" w:firstRow="1" w:lastRow="0" w:firstColumn="1" w:lastColumn="0" w:noHBand="0" w:noVBand="1"/>
      </w:tblPr>
      <w:tblGrid>
        <w:gridCol w:w="3062"/>
        <w:gridCol w:w="2664"/>
        <w:gridCol w:w="340"/>
        <w:gridCol w:w="341"/>
        <w:gridCol w:w="339"/>
        <w:gridCol w:w="340"/>
        <w:gridCol w:w="341"/>
        <w:gridCol w:w="340"/>
        <w:gridCol w:w="339"/>
        <w:gridCol w:w="340"/>
        <w:gridCol w:w="341"/>
        <w:gridCol w:w="340"/>
        <w:gridCol w:w="339"/>
        <w:gridCol w:w="340"/>
      </w:tblGrid>
      <w:tr w:rsidR="00F01A84" w14:paraId="457468BA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F8252" w14:textId="77777777" w:rsidR="00F01A84" w:rsidRDefault="00184044">
            <w:pPr>
              <w:pStyle w:val="Normalpodnadpis"/>
              <w:keepNext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43753E4" w14:textId="77777777" w:rsidR="00F01A84" w:rsidRDefault="00184044">
            <w:pPr>
              <w:pStyle w:val="Normalpodnadpis"/>
              <w:keepNext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0BF8" w14:textId="77777777" w:rsidR="00F01A84" w:rsidRDefault="0018404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A2780" w14:textId="77777777" w:rsidR="00F01A84" w:rsidRDefault="0018404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A1D75" w14:textId="77777777" w:rsidR="00F01A84" w:rsidRDefault="0018404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9080B" w14:textId="77777777" w:rsidR="00F01A84" w:rsidRDefault="0018404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64F1C" w14:textId="77777777" w:rsidR="00F01A84" w:rsidRDefault="0018404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5B918" w14:textId="77777777" w:rsidR="00F01A84" w:rsidRDefault="0018404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A91FA" w14:textId="77777777" w:rsidR="00F01A84" w:rsidRDefault="0018404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F0FDD" w14:textId="77777777" w:rsidR="00F01A84" w:rsidRDefault="0018404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8EA5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FEFF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F592D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D357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E28349" w14:textId="77777777" w:rsidR="00F01A84" w:rsidRDefault="00F01A84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15D34796" w14:textId="77777777" w:rsidR="00F01A84" w:rsidRDefault="00184044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14:paraId="656E0494" w14:textId="77777777" w:rsidR="00F01A84" w:rsidRDefault="00184044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informácie</w:t>
      </w:r>
    </w:p>
    <w:p w14:paraId="48B29FB8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>(1) Názov a sídlo OZ: Štyria mušketieri, Štúrova 34/6, 017 01 Považská Bystrica</w:t>
      </w:r>
    </w:p>
    <w:p w14:paraId="07A63CA6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 xml:space="preserve">(2) Predseda správnej rady: JUDr. Lucia </w:t>
      </w:r>
      <w:proofErr w:type="spellStart"/>
      <w:r>
        <w:rPr>
          <w:sz w:val="22"/>
          <w:szCs w:val="22"/>
        </w:rPr>
        <w:t>Bajzová</w:t>
      </w:r>
      <w:proofErr w:type="spellEnd"/>
    </w:p>
    <w:p w14:paraId="0F7167E0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 xml:space="preserve">(3) Opis činnosti, na účel ktorej bola účtovná jednotka zriadená a opis druhu podnikateľskej činnosti, ak ju účtovná jednotka vykonáva: Pomoc rodinám a deťom trpiacim </w:t>
      </w:r>
      <w:proofErr w:type="spellStart"/>
      <w:r>
        <w:rPr>
          <w:sz w:val="22"/>
          <w:szCs w:val="22"/>
        </w:rPr>
        <w:t>Duchennovou</w:t>
      </w:r>
      <w:proofErr w:type="spellEnd"/>
      <w:r>
        <w:rPr>
          <w:sz w:val="22"/>
          <w:szCs w:val="22"/>
        </w:rPr>
        <w:t xml:space="preserve"> muskulárnou dystrofiou. Ďakujeme, že ste s nami, a že nám pomáhate naplniť sny chlapcov, ktorých telíčka sužuje DMD.</w:t>
      </w:r>
    </w:p>
    <w:p w14:paraId="0CAABF5D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>(4) Počet zamestnancov 0</w:t>
      </w:r>
    </w:p>
    <w:p w14:paraId="0D7C151A" w14:textId="77777777" w:rsidR="00F01A84" w:rsidRDefault="00F01A84">
      <w:pPr>
        <w:pStyle w:val="Normalpodnadpis"/>
        <w:spacing w:before="0"/>
        <w:rPr>
          <w:sz w:val="22"/>
          <w:szCs w:val="22"/>
        </w:rPr>
      </w:pPr>
    </w:p>
    <w:p w14:paraId="6C423067" w14:textId="77777777" w:rsidR="00F01A84" w:rsidRDefault="00184044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14:paraId="4247D4D5" w14:textId="77777777" w:rsidR="00F01A84" w:rsidRDefault="00184044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8BCBB21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>(1) Účtovná závierka zostavená za splnenia predpokladu nepretržitého pokračovania činnosti účtovnej jednotky.</w:t>
      </w:r>
    </w:p>
    <w:p w14:paraId="5B63D354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 xml:space="preserve">(2) Zmeny </w:t>
      </w:r>
      <w:proofErr w:type="spellStart"/>
      <w:r>
        <w:rPr>
          <w:sz w:val="22"/>
          <w:szCs w:val="22"/>
        </w:rPr>
        <w:t>účtovoých</w:t>
      </w:r>
      <w:proofErr w:type="spellEnd"/>
      <w:r>
        <w:rPr>
          <w:sz w:val="22"/>
          <w:szCs w:val="22"/>
        </w:rPr>
        <w:t xml:space="preserve"> zásad a zmeny účtovných metód nenastali.</w:t>
      </w:r>
    </w:p>
    <w:p w14:paraId="1FAF1E66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>(3) Spôsoby ocenenia jednotlivých položiek majetku a záväzkov. Majetok aj záväzky sa oceňujú obstarávacou cenou.</w:t>
      </w:r>
    </w:p>
    <w:p w14:paraId="1C2E0394" w14:textId="77777777" w:rsidR="00F01A84" w:rsidRDefault="00184044">
      <w:pPr>
        <w:pStyle w:val="Normalpodnadpis"/>
        <w:spacing w:before="0" w:after="240"/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195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2549"/>
        <w:gridCol w:w="2549"/>
        <w:gridCol w:w="2549"/>
        <w:gridCol w:w="2548"/>
      </w:tblGrid>
      <w:tr w:rsidR="00F01A84" w14:paraId="5ECEAE86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BF40C" w14:textId="77777777" w:rsidR="00F01A84" w:rsidRDefault="00184044">
            <w:pPr>
              <w:pStyle w:val="Normalpodnadpis"/>
              <w:keepNext/>
              <w:spacing w:before="0" w:after="240"/>
              <w:jc w:val="left"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E3B6F" w14:textId="77777777" w:rsidR="00F01A84" w:rsidRDefault="00184044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B11AE" w14:textId="77777777" w:rsidR="00F01A84" w:rsidRDefault="00184044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1F988" w14:textId="77777777" w:rsidR="00F01A84" w:rsidRDefault="00184044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F01A84" w14:paraId="2AE61803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A20FF" w14:textId="77777777" w:rsidR="00F01A84" w:rsidRDefault="00184044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 prístroje a zariadenia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0BA11" w14:textId="77777777" w:rsidR="00F01A84" w:rsidRDefault="0018404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F96F" w14:textId="77777777" w:rsidR="00F01A84" w:rsidRDefault="0018404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20AC" w14:textId="77777777" w:rsidR="00F01A84" w:rsidRDefault="0018404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F01A84" w14:paraId="5043DA2E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40766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CCBDD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C823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B9AF0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8816894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5ED41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BA896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5164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24D6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0795B3BC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>(5) Účtovná jednotka neuplatňuje opravné položky a rezervy.</w:t>
      </w:r>
    </w:p>
    <w:p w14:paraId="151CEF18" w14:textId="77777777" w:rsidR="00F01A84" w:rsidRDefault="00F01A84">
      <w:pPr>
        <w:pStyle w:val="Normalpodnadpis"/>
        <w:keepNext/>
        <w:spacing w:before="240"/>
        <w:jc w:val="center"/>
        <w:outlineLvl w:val="0"/>
        <w:rPr>
          <w:b/>
          <w:bCs/>
          <w:sz w:val="22"/>
          <w:szCs w:val="22"/>
        </w:rPr>
      </w:pPr>
    </w:p>
    <w:p w14:paraId="120D1D40" w14:textId="77777777" w:rsidR="00F01A84" w:rsidRDefault="00184044">
      <w:pPr>
        <w:pStyle w:val="Normalpodnadpis"/>
        <w:spacing w:before="24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14:paraId="1C27D633" w14:textId="77777777" w:rsidR="00F01A84" w:rsidRDefault="00184044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F5133FA" w14:textId="5455039A" w:rsidR="00F01A84" w:rsidRDefault="00184044">
      <w:pPr>
        <w:pStyle w:val="Normalpodnadpis"/>
        <w:numPr>
          <w:ilvl w:val="0"/>
          <w:numId w:val="5"/>
        </w:numPr>
        <w:spacing w:before="0"/>
        <w:ind w:left="0" w:firstLine="0"/>
      </w:pPr>
      <w:r>
        <w:rPr>
          <w:sz w:val="22"/>
          <w:szCs w:val="22"/>
        </w:rPr>
        <w:t xml:space="preserve"> V roku 202</w:t>
      </w:r>
      <w:r w:rsidR="007D6A40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7D6A40">
        <w:rPr>
          <w:sz w:val="22"/>
          <w:szCs w:val="22"/>
        </w:rPr>
        <w:t>ne</w:t>
      </w:r>
      <w:r>
        <w:rPr>
          <w:sz w:val="22"/>
          <w:szCs w:val="22"/>
        </w:rPr>
        <w:t>bol obstaraný dlhodobý hmotný majetok.</w:t>
      </w:r>
    </w:p>
    <w:p w14:paraId="2943C24E" w14:textId="77777777" w:rsidR="00F01A84" w:rsidRDefault="00184044">
      <w:pPr>
        <w:pStyle w:val="Normalpodnadpis"/>
        <w:keepNext/>
        <w:numPr>
          <w:ilvl w:val="0"/>
          <w:numId w:val="5"/>
        </w:numPr>
        <w:ind w:left="0" w:firstLine="0"/>
      </w:pPr>
      <w:r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9890" w:type="dxa"/>
        <w:tblInd w:w="118" w:type="dxa"/>
        <w:tblLayout w:type="fixed"/>
        <w:tblLook w:val="04A0" w:firstRow="1" w:lastRow="0" w:firstColumn="1" w:lastColumn="0" w:noHBand="0" w:noVBand="1"/>
      </w:tblPr>
      <w:tblGrid>
        <w:gridCol w:w="4644"/>
        <w:gridCol w:w="5246"/>
      </w:tblGrid>
      <w:tr w:rsidR="00F01A84" w14:paraId="2552301D" w14:textId="77777777">
        <w:trPr>
          <w:trHeight w:val="765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204ED" w14:textId="77777777" w:rsidR="00F01A84" w:rsidRDefault="00184044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3C2BA" w14:textId="77777777" w:rsidR="00F01A84" w:rsidRDefault="00184044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01A84" w14:paraId="035F7BBC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C9A81" w14:textId="77777777" w:rsidR="00F01A84" w:rsidRDefault="00184044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03C20" w14:textId="6B1B0838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1012953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A8230" w14:textId="77777777" w:rsidR="00F01A84" w:rsidRDefault="00184044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01A84" w14:paraId="2A64BE5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B56B4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A1F04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D45E8C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5BF14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04F1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6ED5E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F5368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FC394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B6D551A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140FB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6C84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A78357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6D170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D8D6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EB125D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65415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47B4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C1D387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4804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366D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6A45DA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B4E4D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78E2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6CE0F92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8DAEF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3B699" w14:textId="07173B64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53B5BE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22FE6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433F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23F6FC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1BBCE" w14:textId="77777777" w:rsidR="00F01A84" w:rsidRDefault="00184044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CEB69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21F0255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03CF3" w14:textId="77777777" w:rsidR="00F01A84" w:rsidRDefault="00184044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F01A84" w14:paraId="77406DE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9385D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43E8C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6329CCD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43597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8CE9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160E41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37206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A32E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9060675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B74DD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F1DC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1DA6F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25B98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0ACA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20AA23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A3EA6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22AA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E281D0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E844E" w14:textId="77777777" w:rsidR="00F01A84" w:rsidRDefault="00184044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67A2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14:paraId="63ED811C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297EEF9B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05BADE63" w14:textId="77777777" w:rsidR="00F01A84" w:rsidRDefault="00184044">
      <w:pPr>
        <w:pStyle w:val="Normalpodnadpis"/>
        <w:jc w:val="center"/>
      </w:pPr>
      <w:r>
        <w:rPr>
          <w:b/>
          <w:bCs/>
          <w:sz w:val="22"/>
          <w:szCs w:val="22"/>
        </w:rPr>
        <w:t>Čl. IV</w:t>
      </w:r>
    </w:p>
    <w:p w14:paraId="6CF21D9B" w14:textId="77777777" w:rsidR="00F01A84" w:rsidRDefault="00184044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455"/>
        <w:gridCol w:w="2727"/>
      </w:tblGrid>
      <w:tr w:rsidR="00F01A84" w14:paraId="183B4722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6B281" w14:textId="77777777" w:rsidR="00F01A84" w:rsidRDefault="00184044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AC79E" w14:textId="77777777" w:rsidR="00F01A84" w:rsidRDefault="00184044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</w:t>
            </w: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8E08E" w14:textId="77777777" w:rsidR="00F01A84" w:rsidRDefault="00184044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</w:tr>
      <w:tr w:rsidR="00F01A84" w14:paraId="7085CCC9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4A8E3" w14:textId="5DD8744A" w:rsidR="00F01A84" w:rsidRDefault="00184044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Príspevky od organizácií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FE105" w14:textId="29FFBFD8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86921" w14:textId="0711D681" w:rsidR="00F01A84" w:rsidRDefault="00B924DD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</w:tr>
      <w:tr w:rsidR="00F01A84" w14:paraId="4024F92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24E4" w14:textId="4580441D" w:rsidR="00F01A84" w:rsidRDefault="00184044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fyzických osôb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A31FE" w14:textId="09E0A1BD" w:rsidR="00F01A84" w:rsidRDefault="00B924DD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180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BE14" w14:textId="107D4323" w:rsidR="00F01A84" w:rsidRDefault="00B924DD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</w:tr>
      <w:tr w:rsidR="00F01A84" w14:paraId="4FB71527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3379" w14:textId="610E877B" w:rsidR="00F01A84" w:rsidRDefault="00184044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daní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B9A06" w14:textId="70954833" w:rsidR="00F01A84" w:rsidRDefault="006A38F3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835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0B5B2" w14:textId="7E085877" w:rsidR="00F01A84" w:rsidRDefault="00B924DD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14419</w:t>
            </w:r>
          </w:p>
        </w:tc>
      </w:tr>
    </w:tbl>
    <w:p w14:paraId="3DB34871" w14:textId="77777777" w:rsidR="00F01A84" w:rsidRDefault="00184044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809"/>
        <w:gridCol w:w="2373"/>
      </w:tblGrid>
      <w:tr w:rsidR="00F01A84" w14:paraId="10CA424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EF7A3" w14:textId="77777777" w:rsidR="00F01A84" w:rsidRDefault="00184044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EE0DC" w14:textId="77777777" w:rsidR="00F01A84" w:rsidRDefault="00184044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53E0C" w14:textId="77777777" w:rsidR="00F01A84" w:rsidRDefault="00184044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1A84" w14:paraId="38631730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E6C0C" w14:textId="64C1E26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3EDA9" w14:textId="7D176966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15C6A" w14:textId="7777777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04366DD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D6D9E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336CC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EE7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05CDDAF3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DE8D4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9DDD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140C1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45553D8C" w14:textId="77777777" w:rsidR="00F01A84" w:rsidRDefault="00184044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5768"/>
        <w:gridCol w:w="2240"/>
        <w:gridCol w:w="2268"/>
      </w:tblGrid>
      <w:tr w:rsidR="00F01A84" w14:paraId="340A6357" w14:textId="77777777"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6F035" w14:textId="77777777" w:rsidR="00F01A84" w:rsidRDefault="00184044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A24FA" w14:textId="77777777" w:rsidR="00F01A84" w:rsidRDefault="0018404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9713E" w14:textId="77777777" w:rsidR="00F01A84" w:rsidRDefault="0018404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F01A84" w14:paraId="144CCA27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1D85A" w14:textId="77777777" w:rsidR="00F01A84" w:rsidRDefault="00184044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Lieky a vitamínové doplnky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59CB5" w14:textId="013E7934" w:rsidR="00F01A84" w:rsidRDefault="00E22D9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4317,29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9A571" w14:textId="37B9B968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E995CE9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3F56F" w14:textId="77777777" w:rsidR="00F01A84" w:rsidRDefault="00184044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Rehabilitácie a ostatné služby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B972B" w14:textId="0A03329F" w:rsidR="00F01A84" w:rsidRDefault="00E22D90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10101,71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2F90D" w14:textId="36275B52" w:rsidR="00F01A84" w:rsidRDefault="004E4921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835</w:t>
            </w:r>
          </w:p>
        </w:tc>
      </w:tr>
      <w:tr w:rsidR="00F01A84" w14:paraId="5226D6F1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E33C8" w14:textId="77777777" w:rsidR="00F01A84" w:rsidRDefault="00184044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drobné výdaje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55108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25D6C" w14:textId="2C3BFA7D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5178B27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0CC2B" w14:textId="77777777" w:rsidR="00F01A84" w:rsidRDefault="00184044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567B0" w14:textId="6C2D31F2" w:rsidR="00F01A84" w:rsidRDefault="00BD0E1D" w:rsidP="00BD0E1D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3422433" w14:textId="77777777" w:rsidR="00F01A84" w:rsidRDefault="00184044">
      <w:pPr>
        <w:pStyle w:val="Normalpodnadpis"/>
        <w:keepNext/>
        <w:spacing w:before="24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14:paraId="6B736183" w14:textId="77777777" w:rsidR="00F01A84" w:rsidRDefault="00184044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14:paraId="4470C624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 – neevidujeme.  </w:t>
      </w:r>
    </w:p>
    <w:p w14:paraId="356E2E1E" w14:textId="77777777" w:rsidR="00F01A84" w:rsidRDefault="00184044">
      <w:pPr>
        <w:pStyle w:val="Normalpodnadpis"/>
        <w:keepNext/>
        <w:spacing w:before="24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14:paraId="5EEC02F9" w14:textId="77777777" w:rsidR="00F01A84" w:rsidRDefault="00184044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14:paraId="1F3AEEA3" w14:textId="77777777" w:rsidR="00F01A84" w:rsidRDefault="00184044">
      <w:pPr>
        <w:pStyle w:val="Textopatrenia"/>
        <w:numPr>
          <w:ilvl w:val="0"/>
          <w:numId w:val="0"/>
        </w:numPr>
      </w:pPr>
      <w: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 - neevidujeme.</w:t>
      </w:r>
    </w:p>
    <w:p w14:paraId="32E1B76F" w14:textId="77777777" w:rsidR="00F01A84" w:rsidRDefault="00184044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846FD76" w14:textId="77777777" w:rsidR="00F01A84" w:rsidRDefault="00184044">
      <w:pPr>
        <w:pStyle w:val="Textopatrenia"/>
        <w:numPr>
          <w:ilvl w:val="0"/>
          <w:numId w:val="0"/>
        </w:numPr>
      </w:pPr>
      <w:r>
        <w:rPr>
          <w:lang w:eastAsia="sk-SK"/>
        </w:rPr>
        <w:lastRenderedPageBreak/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764D10" w14:textId="77777777" w:rsidR="00F01A84" w:rsidRDefault="00184044">
      <w:pPr>
        <w:pStyle w:val="Textopatrenia"/>
        <w:numPr>
          <w:ilvl w:val="0"/>
          <w:numId w:val="0"/>
        </w:numPr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 - neevidujeme. </w:t>
      </w:r>
    </w:p>
    <w:p w14:paraId="33775DAB" w14:textId="77777777" w:rsidR="00F01A84" w:rsidRDefault="00184044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5513088" w14:textId="77777777" w:rsidR="00F01A84" w:rsidRDefault="00184044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16BF88DB" w14:textId="77777777" w:rsidR="00F01A84" w:rsidRDefault="00184044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4CF1FCEB" w14:textId="77777777" w:rsidR="00F01A84" w:rsidRDefault="00184044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zmlúv alebo odberateľských zmlúv,</w:t>
      </w:r>
    </w:p>
    <w:p w14:paraId="7A80A885" w14:textId="77777777" w:rsidR="00F01A84" w:rsidRDefault="00184044">
      <w:pPr>
        <w:pStyle w:val="Textopatrenia"/>
        <w:numPr>
          <w:ilvl w:val="0"/>
          <w:numId w:val="0"/>
        </w:numPr>
      </w:pPr>
      <w:r>
        <w:t>d) povinnosť z lízingových zmlúv, nájomných zmlúv, servisných zmlúv, poistných zmlúv, koncesionárskych zmlúv, licenčných zmlúv a podobných zmlúv,</w:t>
      </w:r>
    </w:p>
    <w:p w14:paraId="34CDFEC3" w14:textId="77777777" w:rsidR="00F01A84" w:rsidRDefault="00184044">
      <w:pPr>
        <w:pStyle w:val="Textopatrenia"/>
        <w:numPr>
          <w:ilvl w:val="0"/>
          <w:numId w:val="0"/>
        </w:numPr>
      </w:pPr>
      <w:r>
        <w:t>e) iné povinnosti - neevidujeme.</w:t>
      </w:r>
    </w:p>
    <w:p w14:paraId="5DB34FD6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 - neevidujeme.</w:t>
      </w:r>
    </w:p>
    <w:p w14:paraId="430AAC25" w14:textId="77777777" w:rsidR="00F01A84" w:rsidRDefault="00184044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 - neevidujeme.</w:t>
      </w:r>
    </w:p>
    <w:sectPr w:rsidR="00F01A84">
      <w:footerReference w:type="default" r:id="rId7"/>
      <w:headerReference w:type="first" r:id="rId8"/>
      <w:footerReference w:type="first" r:id="rId9"/>
      <w:pgSz w:w="11906" w:h="16838"/>
      <w:pgMar w:top="851" w:right="851" w:bottom="851" w:left="993" w:header="709" w:footer="709" w:gutter="0"/>
      <w:pgNumType w:start="1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1F14D" w14:textId="77777777" w:rsidR="00184044" w:rsidRDefault="00184044">
      <w:pPr>
        <w:rPr>
          <w:rFonts w:hint="eastAsia"/>
        </w:rPr>
      </w:pPr>
      <w:r>
        <w:separator/>
      </w:r>
    </w:p>
  </w:endnote>
  <w:endnote w:type="continuationSeparator" w:id="0">
    <w:p w14:paraId="614EAAB5" w14:textId="77777777" w:rsidR="00184044" w:rsidRDefault="0018404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D6E81" w14:textId="77777777" w:rsidR="00F01A84" w:rsidRDefault="00184044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4</w:t>
    </w:r>
    <w:r>
      <w:rPr>
        <w:lang w:eastAsia="sk-SK"/>
      </w:rPr>
      <w:fldChar w:fldCharType="end"/>
    </w:r>
  </w:p>
  <w:p w14:paraId="4E5539FB" w14:textId="77777777" w:rsidR="00F01A84" w:rsidRDefault="00F01A84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11050" w14:textId="77777777" w:rsidR="00F01A84" w:rsidRDefault="00184044">
    <w:pPr>
      <w:pStyle w:val="Pta"/>
      <w:jc w:val="right"/>
    </w:pPr>
    <w:r>
      <w:t>Strana 7</w:t>
    </w:r>
  </w:p>
  <w:p w14:paraId="432BB67D" w14:textId="77777777" w:rsidR="00F01A84" w:rsidRDefault="00F01A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68463" w14:textId="77777777" w:rsidR="00184044" w:rsidRDefault="00184044">
      <w:pPr>
        <w:rPr>
          <w:rFonts w:hint="eastAsia"/>
        </w:rPr>
      </w:pPr>
      <w:r>
        <w:separator/>
      </w:r>
    </w:p>
  </w:footnote>
  <w:footnote w:type="continuationSeparator" w:id="0">
    <w:p w14:paraId="10B17165" w14:textId="77777777" w:rsidR="00184044" w:rsidRDefault="00184044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39B05" w14:textId="77777777" w:rsidR="00F01A84" w:rsidRDefault="00F01A84">
    <w:pPr>
      <w:pStyle w:val="Hlavika"/>
      <w:jc w:val="right"/>
    </w:pPr>
  </w:p>
  <w:p w14:paraId="29CEF698" w14:textId="77777777" w:rsidR="00F01A84" w:rsidRDefault="00F01A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41412"/>
    <w:multiLevelType w:val="multilevel"/>
    <w:tmpl w:val="6AACDF34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1337477B"/>
    <w:multiLevelType w:val="multilevel"/>
    <w:tmpl w:val="1A7C7490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67964D7"/>
    <w:multiLevelType w:val="multilevel"/>
    <w:tmpl w:val="9E5A7FD8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 w15:restartNumberingAfterBreak="0">
    <w:nsid w:val="39F818FE"/>
    <w:multiLevelType w:val="multilevel"/>
    <w:tmpl w:val="0C743F9E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BA24830"/>
    <w:multiLevelType w:val="multilevel"/>
    <w:tmpl w:val="1CC29A0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4CE43ED"/>
    <w:multiLevelType w:val="multilevel"/>
    <w:tmpl w:val="5C3A9498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w w:val="100"/>
        <w:kern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7B274D9D"/>
    <w:multiLevelType w:val="multilevel"/>
    <w:tmpl w:val="777A1482"/>
    <w:lvl w:ilvl="0">
      <w:start w:val="1"/>
      <w:numFmt w:val="upperRoman"/>
      <w:pStyle w:val="heading1Nadpisopatrenia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 w16cid:durableId="1960066214">
    <w:abstractNumId w:val="6"/>
  </w:num>
  <w:num w:numId="2" w16cid:durableId="1139613547">
    <w:abstractNumId w:val="3"/>
  </w:num>
  <w:num w:numId="3" w16cid:durableId="616835526">
    <w:abstractNumId w:val="2"/>
  </w:num>
  <w:num w:numId="4" w16cid:durableId="349647013">
    <w:abstractNumId w:val="5"/>
  </w:num>
  <w:num w:numId="5" w16cid:durableId="1854689326">
    <w:abstractNumId w:val="1"/>
  </w:num>
  <w:num w:numId="6" w16cid:durableId="1452629716">
    <w:abstractNumId w:val="4"/>
  </w:num>
  <w:num w:numId="7" w16cid:durableId="114106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A84"/>
    <w:rsid w:val="00184044"/>
    <w:rsid w:val="001E102D"/>
    <w:rsid w:val="002C4AF4"/>
    <w:rsid w:val="004E4921"/>
    <w:rsid w:val="006A38F3"/>
    <w:rsid w:val="006F6335"/>
    <w:rsid w:val="007D6A40"/>
    <w:rsid w:val="008418BC"/>
    <w:rsid w:val="00A7442C"/>
    <w:rsid w:val="00B924DD"/>
    <w:rsid w:val="00BD0E1D"/>
    <w:rsid w:val="00E22D90"/>
    <w:rsid w:val="00F01A84"/>
    <w:rsid w:val="00F9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05EFC"/>
  <w15:docId w15:val="{E8E2E5D1-2582-4745-8CFF-A3BA92EDF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next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ascii="Times New Roman" w:hAnsi="Times New Roman" w:cs="Times New Roman"/>
      <w:sz w:val="24"/>
      <w:szCs w:val="24"/>
    </w:rPr>
  </w:style>
  <w:style w:type="character" w:styleId="Vrazn">
    <w:name w:val="Strong"/>
    <w:basedOn w:val="Predvolenpsmoodseku"/>
    <w:qFormat/>
    <w:rPr>
      <w:rFonts w:ascii="Times New Roman" w:hAnsi="Times New Roman" w:cs="Times New Roman"/>
      <w:b/>
      <w:bCs/>
      <w:sz w:val="24"/>
      <w:szCs w:val="24"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character" w:styleId="Odkaznakomentr">
    <w:name w:val="annotation reference"/>
    <w:basedOn w:val="Predvolenpsmoodseku"/>
    <w:qFormat/>
    <w:rPr>
      <w:rFonts w:ascii="Times New Roman" w:hAnsi="Times New Roman" w:cs="Times New Roman"/>
      <w:sz w:val="16"/>
      <w:szCs w:val="16"/>
    </w:rPr>
  </w:style>
  <w:style w:type="character" w:customStyle="1" w:styleId="TextkomentraChar">
    <w:name w:val="Text komentára Char"/>
    <w:basedOn w:val="Predvolenpsmoodseku"/>
    <w:qFormat/>
    <w:rPr>
      <w:sz w:val="24"/>
      <w:szCs w:val="24"/>
    </w:rPr>
  </w:style>
  <w:style w:type="character" w:customStyle="1" w:styleId="PredmetkomentraChar">
    <w:name w:val="Predmet komentára Char"/>
    <w:basedOn w:val="TextkomentraChar"/>
    <w:qFormat/>
    <w:rPr>
      <w:b/>
      <w:bCs/>
      <w:sz w:val="24"/>
      <w:szCs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 w:cs="Arial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next w:val="Normalpodnadpis"/>
    <w:qFormat/>
    <w:pPr>
      <w:spacing w:line="360" w:lineRule="auto"/>
      <w:jc w:val="both"/>
    </w:pPr>
    <w:rPr>
      <w:rFonts w:ascii="Arial" w:eastAsia="Cambria Math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2"/>
      </w:numPr>
      <w:tabs>
        <w:tab w:val="left" w:pos="0"/>
      </w:tabs>
      <w:spacing w:before="120" w:after="120"/>
    </w:pPr>
    <w:rPr>
      <w:rFonts w:ascii="Arial" w:eastAsia="Cambria Math" w:hAnsi="Arial" w:cs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ambria Math" w:hAnsi="Arial" w:cs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3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alpodnadpis"/>
    <w:qFormat/>
    <w:pPr>
      <w:spacing w:before="120" w:after="120" w:line="360" w:lineRule="auto"/>
      <w:ind w:firstLine="709"/>
      <w:jc w:val="both"/>
    </w:pPr>
    <w:rPr>
      <w:rFonts w:ascii="Arial" w:eastAsia="Cambria Math" w:hAnsi="Arial" w:cs="Arial"/>
      <w:lang w:eastAsia="cs-CZ" w:bidi="ar-SA"/>
    </w:rPr>
  </w:style>
  <w:style w:type="paragraph" w:customStyle="1" w:styleId="Textopatrenia">
    <w:name w:val="Text opatrenia"/>
    <w:qFormat/>
    <w:pPr>
      <w:numPr>
        <w:numId w:val="4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 w:cs="Arial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  <w:style w:type="paragraph" w:styleId="Textkomentra">
    <w:name w:val="annotation text"/>
    <w:basedOn w:val="Normalpodnadpis"/>
    <w:qFormat/>
    <w:rPr>
      <w:szCs w:val="20"/>
    </w:rPr>
  </w:style>
  <w:style w:type="paragraph" w:styleId="Predmetkomentra">
    <w:name w:val="annotation subject"/>
    <w:basedOn w:val="Textkomentra"/>
    <w:next w:val="Textkomentra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875</Words>
  <Characters>4988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Katarína Štefinová</cp:lastModifiedBy>
  <cp:revision>9</cp:revision>
  <cp:lastPrinted>2021-09-13T09:31:00Z</cp:lastPrinted>
  <dcterms:created xsi:type="dcterms:W3CDTF">2024-03-26T21:00:00Z</dcterms:created>
  <dcterms:modified xsi:type="dcterms:W3CDTF">2026-06-18T16:07:00Z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Salkovicova Ingrid</vt:lpwstr>
  </property>
</Properties>
</file>