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xmlns:wp14="http://schemas.microsoft.com/office/word/2010/wordml" w:rsidR="00F0172B" w:rsidP="7BA52D1E" w:rsidRDefault="00F0172B" w14:paraId="6D08DA39" wp14:textId="130B121F">
      <w:pPr>
        <w:ind w:left="-360"/>
        <w:jc w:val="center"/>
        <w:rPr>
          <w:b w:val="1"/>
          <w:bCs w:val="1"/>
          <w:sz w:val="32"/>
          <w:szCs w:val="32"/>
        </w:rPr>
      </w:pPr>
      <w:r w:rsidRPr="7BA52D1E" w:rsidR="00F0172B">
        <w:rPr>
          <w:b w:val="1"/>
          <w:bCs w:val="1"/>
          <w:sz w:val="32"/>
          <w:szCs w:val="32"/>
        </w:rPr>
        <w:t>Poznámky konsolidovanej účtovnej závierky k 31.12.202</w:t>
      </w:r>
      <w:r w:rsidRPr="7BA52D1E" w:rsidR="271655C5">
        <w:rPr>
          <w:b w:val="1"/>
          <w:bCs w:val="1"/>
          <w:sz w:val="32"/>
          <w:szCs w:val="32"/>
        </w:rPr>
        <w:t>5</w:t>
      </w:r>
    </w:p>
    <w:p xmlns:wp14="http://schemas.microsoft.com/office/word/2010/wordml" w:rsidR="00F0172B" w:rsidRDefault="00F0172B" w14:paraId="4D9B0019" wp14:textId="77777777">
      <w:pPr>
        <w:ind w:left="-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 xml:space="preserve">obce Drienovec </w:t>
      </w:r>
    </w:p>
    <w:p xmlns:wp14="http://schemas.microsoft.com/office/word/2010/wordml" w:rsidR="00F0172B" w:rsidRDefault="00F0172B" w14:paraId="672A6659" wp14:textId="77777777">
      <w:pPr>
        <w:ind w:left="-360"/>
        <w:jc w:val="center"/>
        <w:rPr>
          <w:b/>
          <w:sz w:val="32"/>
          <w:szCs w:val="32"/>
        </w:rPr>
      </w:pPr>
    </w:p>
    <w:p xmlns:wp14="http://schemas.microsoft.com/office/word/2010/wordml" w:rsidR="00F0172B" w:rsidRDefault="00F0172B" w14:paraId="0A37501D" wp14:textId="77777777">
      <w:pPr>
        <w:ind w:left="-360"/>
        <w:jc w:val="center"/>
        <w:rPr>
          <w:b/>
          <w:sz w:val="32"/>
          <w:szCs w:val="32"/>
        </w:rPr>
      </w:pPr>
    </w:p>
    <w:p xmlns:wp14="http://schemas.microsoft.com/office/word/2010/wordml" w:rsidR="00F0172B" w:rsidRDefault="00F0172B" w14:paraId="6B3315A5" wp14:textId="77777777">
      <w:pPr>
        <w:ind w:left="-360"/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Článok I. </w:t>
      </w:r>
    </w:p>
    <w:p xmlns:wp14="http://schemas.microsoft.com/office/word/2010/wordml" w:rsidR="00F0172B" w:rsidRDefault="00F0172B" w14:paraId="5DAB6C7B" wp14:textId="77777777">
      <w:pPr>
        <w:ind w:left="-360"/>
        <w:jc w:val="both"/>
        <w:rPr>
          <w:b/>
          <w:bCs/>
          <w:sz w:val="28"/>
          <w:szCs w:val="28"/>
        </w:rPr>
      </w:pPr>
    </w:p>
    <w:p xmlns:wp14="http://schemas.microsoft.com/office/word/2010/wordml" w:rsidR="00F0172B" w:rsidRDefault="00F0172B" w14:paraId="2B0A4180" wp14:textId="77777777">
      <w:pPr>
        <w:ind w:left="-360"/>
        <w:jc w:val="both"/>
      </w:pPr>
      <w:r>
        <w:rPr>
          <w:b/>
          <w:bCs/>
        </w:rPr>
        <w:t>A</w:t>
      </w:r>
      <w:r>
        <w:rPr>
          <w:b/>
        </w:rPr>
        <w:t>. Údaje o konsolidovanom celku</w:t>
      </w:r>
    </w:p>
    <w:p xmlns:wp14="http://schemas.microsoft.com/office/word/2010/wordml" w:rsidR="00F0172B" w:rsidRDefault="00F0172B" w14:paraId="1674A44A" wp14:textId="77777777">
      <w:pPr>
        <w:ind w:left="-360"/>
        <w:jc w:val="both"/>
      </w:pPr>
      <w:r>
        <w:t xml:space="preserve">Obec Drienovec so sídlom Drienovec 368, 044 01 zostavuje konsolidovanú účtovnú závierku </w:t>
      </w:r>
      <w:r>
        <w:t xml:space="preserve">k 31.12.2024. </w:t>
      </w:r>
      <w:r>
        <w:t>Konsolidujúca účtovná jednotka bola zriadená 1.7.1973 a jej zriadenie vyplýva zo zákona. Účtovná jednotka je zriaďovateľom jednej rozpočtovej organizácie. Je ňou konsolidovaná účtovná jednotka -  Základná škola so sídlom na Drienovec 44. Tieto účtovné jednotky sú súčasťou súhrnného celku od</w:t>
      </w:r>
      <w:r>
        <w:t xml:space="preserve"> 1.9.2013.</w:t>
      </w:r>
    </w:p>
    <w:p xmlns:wp14="http://schemas.microsoft.com/office/word/2010/wordml" w:rsidR="00F0172B" w:rsidRDefault="00F0172B" w14:paraId="02EB378F" wp14:textId="77777777">
      <w:pPr>
        <w:ind w:left="-360"/>
        <w:jc w:val="both"/>
      </w:pPr>
    </w:p>
    <w:p xmlns:wp14="http://schemas.microsoft.com/office/word/2010/wordml" w:rsidR="00F0172B" w:rsidRDefault="00F0172B" w14:paraId="202D0A02" wp14:textId="77777777">
      <w:pPr>
        <w:ind w:left="-360"/>
        <w:jc w:val="both"/>
      </w:pPr>
      <w:r>
        <w:t xml:space="preserve">Hlavnými identifikačnými údajmi obce sú : </w:t>
      </w:r>
    </w:p>
    <w:p xmlns:wp14="http://schemas.microsoft.com/office/word/2010/wordml" w:rsidR="00F0172B" w:rsidRDefault="00F0172B" w14:paraId="790F08D2" wp14:textId="77777777">
      <w:pPr>
        <w:ind w:left="-360"/>
        <w:jc w:val="both"/>
      </w:pPr>
      <w:r>
        <w:t>IČO : 00324108</w:t>
      </w:r>
    </w:p>
    <w:p xmlns:wp14="http://schemas.microsoft.com/office/word/2010/wordml" w:rsidR="00F0172B" w:rsidRDefault="00F0172B" w14:paraId="6FC16AEB" wp14:textId="77777777">
      <w:pPr>
        <w:ind w:left="-360"/>
        <w:jc w:val="both"/>
      </w:pPr>
      <w:r>
        <w:t xml:space="preserve">DIČ : </w:t>
      </w:r>
      <w:r>
        <w:rPr>
          <w:color w:val="333333"/>
          <w:shd w:val="clear" w:color="auto" w:fill="FFFFFF"/>
        </w:rPr>
        <w:t>2021235909</w:t>
      </w:r>
    </w:p>
    <w:p xmlns:wp14="http://schemas.microsoft.com/office/word/2010/wordml" w:rsidR="00F0172B" w:rsidRDefault="00F0172B" w14:paraId="2D1E18E9" wp14:textId="77777777">
      <w:pPr>
        <w:ind w:left="-360"/>
        <w:jc w:val="both"/>
        <w:rPr>
          <w:b/>
        </w:rPr>
      </w:pPr>
      <w:r>
        <w:t>IČO základnej školy : 42320283</w:t>
      </w:r>
    </w:p>
    <w:p xmlns:wp14="http://schemas.microsoft.com/office/word/2010/wordml" w:rsidR="00F0172B" w:rsidRDefault="00F0172B" w14:paraId="6A05A809" wp14:textId="77777777">
      <w:pPr>
        <w:ind w:left="-360"/>
        <w:jc w:val="both"/>
        <w:rPr>
          <w:b/>
        </w:rPr>
      </w:pPr>
    </w:p>
    <w:p xmlns:wp14="http://schemas.microsoft.com/office/word/2010/wordml" w:rsidR="00F0172B" w:rsidRDefault="00F0172B" w14:paraId="7B7946A1" wp14:textId="77777777">
      <w:pPr>
        <w:ind w:left="-360"/>
        <w:jc w:val="both"/>
      </w:pPr>
      <w:r>
        <w:rPr>
          <w:b/>
        </w:rPr>
        <w:t>Informácie o vedúcich predstaviteľoch a o organizačnej štruktúre účtovnej jednotky</w:t>
      </w:r>
    </w:p>
    <w:p xmlns:wp14="http://schemas.microsoft.com/office/word/2010/wordml" w:rsidR="00F0172B" w:rsidRDefault="00F0172B" w14:paraId="3AC610BC" wp14:textId="77777777">
      <w:pPr>
        <w:ind w:left="-360"/>
        <w:jc w:val="both"/>
      </w:pPr>
      <w:r>
        <w:t xml:space="preserve">Štatutárnym orgánom účtovnej jednotky je Štefan Bacsó. Štatutárnym orgánom Základnej školy  je PaedDr. Monika Štrompová, ktorá zastáva funkciu riaditeľky. </w:t>
      </w:r>
    </w:p>
    <w:p xmlns:wp14="http://schemas.microsoft.com/office/word/2010/wordml" w:rsidR="00F0172B" w:rsidRDefault="00F0172B" w14:paraId="5A39BBE3" wp14:textId="77777777">
      <w:pPr>
        <w:ind w:left="-360"/>
        <w:jc w:val="both"/>
      </w:pPr>
    </w:p>
    <w:p xmlns:wp14="http://schemas.microsoft.com/office/word/2010/wordml" w:rsidR="00F0172B" w:rsidRDefault="00F0172B" w14:paraId="71D25A6D" wp14:textId="77777777">
      <w:pPr>
        <w:ind w:left="-360"/>
        <w:jc w:val="both"/>
        <w:rPr>
          <w:b/>
        </w:rPr>
      </w:pPr>
      <w:r>
        <w:rPr>
          <w:b/>
        </w:rPr>
        <w:t>B. Údaje o zamestnancoch konsolidovaného celku</w:t>
      </w:r>
    </w:p>
    <w:p xmlns:wp14="http://schemas.microsoft.com/office/word/2010/wordml" w:rsidR="00F0172B" w:rsidRDefault="00F0172B" w14:paraId="41C8F396" wp14:textId="77777777">
      <w:pPr>
        <w:ind w:left="-360"/>
        <w:jc w:val="both"/>
        <w:rPr>
          <w:b/>
        </w:rPr>
      </w:pPr>
    </w:p>
    <w:tbl>
      <w:tblPr>
        <w:tblW w:w="0" w:type="auto"/>
        <w:tblInd w:w="5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0"/>
        <w:gridCol w:w="3840"/>
      </w:tblGrid>
      <w:tr xmlns:wp14="http://schemas.microsoft.com/office/word/2010/wordml" w14:paraId="3EA15764" wp14:textId="77777777">
        <w:trPr>
          <w:trHeight w:val="1075"/>
        </w:trPr>
        <w:tc>
          <w:tcPr>
            <w:tcW w:w="4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:rsidR="00F0172B" w:rsidRDefault="00F0172B" w14:paraId="4301116B" wp14:textId="77777777">
            <w:pPr>
              <w:ind w:left="-360"/>
              <w:jc w:val="center"/>
            </w:pPr>
            <w:r>
              <w:t>Priemerný počet</w:t>
            </w:r>
          </w:p>
          <w:p w:rsidR="00F0172B" w:rsidRDefault="00F0172B" w14:paraId="49F761E1" wp14:textId="77777777">
            <w:pPr>
              <w:ind w:left="-360"/>
              <w:jc w:val="center"/>
            </w:pPr>
            <w:r>
              <w:t xml:space="preserve"> zamestnancov konsolidovaného celku obce Drienovec počas účtovného obdobia</w:t>
            </w:r>
          </w:p>
        </w:tc>
        <w:tc>
          <w:tcPr>
            <w:tcW w:w="3840" w:type="dxa"/>
            <w:tcBorders>
              <w:top w:val="single" w:color="000000" w:sz="4" w:space="0"/>
              <w:right w:val="single" w:color="000000" w:sz="4" w:space="0"/>
            </w:tcBorders>
            <w:vAlign w:val="center"/>
          </w:tcPr>
          <w:p w:rsidR="00F0172B" w:rsidRDefault="00F0172B" w14:paraId="00B008B9" wp14:textId="77777777">
            <w:pPr>
              <w:ind w:left="-360"/>
              <w:jc w:val="center"/>
            </w:pPr>
            <w:r>
              <w:t>52</w:t>
            </w:r>
          </w:p>
        </w:tc>
      </w:tr>
      <w:tr xmlns:wp14="http://schemas.microsoft.com/office/word/2010/wordml" w14:paraId="0D940B96" wp14:textId="77777777">
        <w:trPr>
          <w:trHeight w:val="895"/>
        </w:trPr>
        <w:tc>
          <w:tcPr>
            <w:tcW w:w="48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:rsidR="00F0172B" w:rsidRDefault="00F0172B" w14:paraId="10CB1D45" wp14:textId="77777777">
            <w:pPr>
              <w:ind w:left="-360"/>
              <w:jc w:val="center"/>
            </w:pPr>
            <w:r>
              <w:t>z toho : p</w:t>
            </w:r>
            <w:r>
              <w:t xml:space="preserve">očet vedúcich zamestnancov </w:t>
            </w:r>
          </w:p>
        </w:tc>
        <w:tc>
          <w:tcPr>
            <w:tcW w:w="384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:rsidR="00F0172B" w:rsidRDefault="00F0172B" w14:paraId="18F999B5" wp14:textId="77777777">
            <w:pPr>
              <w:ind w:left="-360"/>
              <w:jc w:val="center"/>
            </w:pPr>
            <w:r>
              <w:t>2</w:t>
            </w:r>
          </w:p>
        </w:tc>
      </w:tr>
    </w:tbl>
    <w:p xmlns:wp14="http://schemas.microsoft.com/office/word/2010/wordml" w:rsidR="00F0172B" w:rsidRDefault="00F0172B" w14:paraId="72A3D3EC" wp14:textId="77777777">
      <w:pPr>
        <w:ind w:left="-360"/>
        <w:jc w:val="both"/>
        <w:rPr>
          <w:b/>
        </w:rPr>
      </w:pPr>
    </w:p>
    <w:p xmlns:wp14="http://schemas.microsoft.com/office/word/2010/wordml" w:rsidR="00F0172B" w:rsidRDefault="00F0172B" w14:paraId="4B58EAC7" wp14:textId="77777777">
      <w:pPr>
        <w:ind w:left="-360"/>
      </w:pPr>
      <w:r>
        <w:rPr>
          <w:b/>
        </w:rPr>
        <w:t>C. Informácie o individuálnej a konsolidovanej účtovnej závierke</w:t>
      </w:r>
    </w:p>
    <w:p xmlns:wp14="http://schemas.microsoft.com/office/word/2010/wordml" w:rsidR="00F0172B" w:rsidRDefault="00F0172B" w14:paraId="167E0A3B" wp14:textId="0D2F8841">
      <w:pPr>
        <w:ind w:left="-360"/>
      </w:pPr>
      <w:r w:rsidR="00F0172B">
        <w:rPr/>
        <w:t>Individuálna účtovná závierka konsolidujúcej účtovnej jednotky bola zostavená dňa</w:t>
      </w:r>
      <w:r w:rsidRPr="7BA52D1E" w:rsidR="00F0172B">
        <w:rPr>
          <w:color w:val="auto"/>
        </w:rPr>
        <w:t xml:space="preserve"> </w:t>
      </w:r>
      <w:r w:rsidRPr="7BA52D1E" w:rsidR="7CD8257F">
        <w:rPr>
          <w:color w:val="auto"/>
        </w:rPr>
        <w:t>30.03.2026</w:t>
      </w:r>
      <w:r w:rsidRPr="7BA52D1E" w:rsidR="00F0172B">
        <w:rPr>
          <w:color w:val="auto"/>
        </w:rPr>
        <w:t xml:space="preserve">. Konsolidovaná účtovná závierka konsolidovaného celku bola zostavená dňa </w:t>
      </w:r>
      <w:r w:rsidRPr="7BA52D1E" w:rsidR="5E0CA769">
        <w:rPr>
          <w:color w:val="auto"/>
        </w:rPr>
        <w:t>03</w:t>
      </w:r>
      <w:r w:rsidRPr="7BA52D1E" w:rsidR="00F0172B">
        <w:rPr>
          <w:color w:val="auto"/>
        </w:rPr>
        <w:t>.06.202</w:t>
      </w:r>
      <w:r w:rsidRPr="7BA52D1E" w:rsidR="27D4C58D">
        <w:rPr>
          <w:color w:val="auto"/>
        </w:rPr>
        <w:t>6</w:t>
      </w:r>
      <w:r w:rsidRPr="7BA52D1E" w:rsidR="00F0172B">
        <w:rPr>
          <w:color w:val="auto"/>
        </w:rPr>
        <w:t xml:space="preserve">. </w:t>
      </w:r>
    </w:p>
    <w:p xmlns:wp14="http://schemas.microsoft.com/office/word/2010/wordml" w:rsidR="00F0172B" w:rsidRDefault="00F0172B" w14:paraId="0D0B940D" wp14:textId="77777777">
      <w:pPr>
        <w:ind w:left="-360"/>
      </w:pPr>
    </w:p>
    <w:p xmlns:wp14="http://schemas.microsoft.com/office/word/2010/wordml" w:rsidR="00F0172B" w:rsidRDefault="00F0172B" w14:paraId="7B4C97FE" wp14:textId="77777777">
      <w:pPr>
        <w:ind w:left="-360"/>
      </w:pPr>
      <w:r>
        <w:rPr>
          <w:b/>
        </w:rPr>
        <w:t xml:space="preserve">D. Metódy oceňovania použité pri ocenení jednotlivých položiek konsolidovanej účtovnej závierky konsolidovaného celku </w:t>
      </w:r>
    </w:p>
    <w:p xmlns:wp14="http://schemas.microsoft.com/office/word/2010/wordml" w:rsidR="00F0172B" w:rsidRDefault="00F0172B" w14:paraId="51AD8D90" wp14:textId="77777777">
      <w:pPr>
        <w:ind w:left="-360"/>
        <w:jc w:val="both"/>
      </w:pPr>
      <w:r>
        <w:t>Konsolidujúca účtovná jednotka pri ocenení jednotlivých položiek konsolidovanej účtovnej závierky počas účtovného obd</w:t>
      </w:r>
      <w:r>
        <w:t xml:space="preserve">obia používala dané metódy oceňovania : </w:t>
      </w:r>
    </w:p>
    <w:p xmlns:wp14="http://schemas.microsoft.com/office/word/2010/wordml" w:rsidR="00F0172B" w:rsidRDefault="00F0172B" w14:paraId="0E27B00A" wp14:textId="77777777">
      <w:pPr>
        <w:ind w:left="-360"/>
        <w:jc w:val="both"/>
      </w:pPr>
    </w:p>
    <w:p xmlns:wp14="http://schemas.microsoft.com/office/word/2010/wordml" w:rsidR="00F0172B" w:rsidRDefault="00F0172B" w14:paraId="54B7CCE9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>Pri oceňovaní majetku a záväzkov sa uplatňuje zásada opatrnosti. Za základ sa berú všetky riziká, straty a zníženie hodnoty, ktoré sa týkajú majetku a záväzkov a sú známe ku dňu zostavenia účtovnej závierky</w:t>
      </w:r>
    </w:p>
    <w:p xmlns:wp14="http://schemas.microsoft.com/office/word/2010/wordml" w:rsidR="00F0172B" w:rsidRDefault="00F0172B" w14:paraId="74E69653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>Dlhodobý hmotný a nehmotný majetok nakupovaný sa oceňuje obstarávacou cenou, ktorá zahrňuje cenu obstarania a náklady súvisiace s obstaraním (clo, montáž, preprava, poistné a pod. )</w:t>
      </w:r>
    </w:p>
    <w:p xmlns:wp14="http://schemas.microsoft.com/office/word/2010/wordml" w:rsidR="00F0172B" w:rsidRDefault="00F0172B" w14:paraId="74B96502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 xml:space="preserve">Súčasťou obstarávacej ceny dlhodobého hmotného a nehmotného majetku nie sú úroky </w:t>
      </w:r>
      <w:r>
        <w:t>z úverov.</w:t>
      </w:r>
    </w:p>
    <w:p xmlns:wp14="http://schemas.microsoft.com/office/word/2010/wordml" w:rsidR="00F0172B" w:rsidRDefault="00F0172B" w14:paraId="418D3C1D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 xml:space="preserve">Dlhodobý majetok vytvorený vlastnou činnosťou sa oceňuje vlastnými nákladmi, ktoré predstavujú všetky priame náklady vynaložené na výrobu alebo inú činnosť a všetky nepriame náklady vzťahujúce sa na výrobu alebo inú činnosť. </w:t>
      </w:r>
    </w:p>
    <w:p xmlns:wp14="http://schemas.microsoft.com/office/word/2010/wordml" w:rsidR="00F0172B" w:rsidRDefault="00F0172B" w14:paraId="372F2583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 xml:space="preserve">Dlhodobý majetok nadobudnutý darovaním sa oceňuje </w:t>
      </w:r>
      <w:r>
        <w:t xml:space="preserve">reálnou hodnotou, teda cenou, za ktorú by sa majetok obstaral v čase, keď sa o ňom účtuje. </w:t>
      </w:r>
    </w:p>
    <w:p xmlns:wp14="http://schemas.microsoft.com/office/word/2010/wordml" w:rsidR="00F0172B" w:rsidRDefault="00F0172B" w14:paraId="67381B22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>Dlhodobý majetok nadobudnutý prevodom správy sa oceňuje cenou, v ktorej sa doteraz viedol v účtovníctve.</w:t>
      </w:r>
    </w:p>
    <w:p xmlns:wp14="http://schemas.microsoft.com/office/word/2010/wordml" w:rsidR="00F0172B" w:rsidRDefault="00F0172B" w14:paraId="2939A1D2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 xml:space="preserve">Dlhodobý finančný majetok sa </w:t>
      </w:r>
      <w:r>
        <w:t>oceňuje obstarávacou cenou.</w:t>
      </w:r>
    </w:p>
    <w:p xmlns:wp14="http://schemas.microsoft.com/office/word/2010/wordml" w:rsidR="00F0172B" w:rsidRDefault="00F0172B" w14:paraId="072C078F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>Nakupované zásoby sa oceňujú obstarávacou cenou, ktorou je cena obstarania vrátane nákladov súvisiacich s obstaraním ( prepravné, provízia, poistné, zľavy )</w:t>
      </w:r>
    </w:p>
    <w:p xmlns:wp14="http://schemas.microsoft.com/office/word/2010/wordml" w:rsidR="00F0172B" w:rsidRDefault="00F0172B" w14:paraId="5A5DAB13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 xml:space="preserve">Zásoby vytvorené vlastnou činnosťou sa oceňujú vlastnými nákladmi, t.j. priamymi nákladmi vynaloženými na tvorbu zásob ako aj časťou nepriamych nákladov, ktoré sa k tvorbe zásob vzťahujú. </w:t>
      </w:r>
    </w:p>
    <w:p xmlns:wp14="http://schemas.microsoft.com/office/word/2010/wordml" w:rsidR="00F0172B" w:rsidRDefault="00F0172B" w14:paraId="2ACF35EA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>Cenné papiere a podiely sa oceňujú obstarávacími cenami, vrátane nákladov súvisiacich s obstaraním. Toto ocenenie je upravené o opravné po</w:t>
      </w:r>
      <w:r>
        <w:t xml:space="preserve">ložky. </w:t>
      </w:r>
    </w:p>
    <w:p xmlns:wp14="http://schemas.microsoft.com/office/word/2010/wordml" w:rsidR="00F0172B" w:rsidRDefault="00F0172B" w14:paraId="4EDA350C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>Pohľadávky sa pri ich vzniku oceňujú menovitou hodnotou. Toto ocenenie sa znižuje o pochybné a nedobytné pohľadávky.</w:t>
      </w:r>
    </w:p>
    <w:p xmlns:wp14="http://schemas.microsoft.com/office/word/2010/wordml" w:rsidR="00F0172B" w:rsidRDefault="00F0172B" w14:paraId="1A61DFDC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>Peňažné prostriedky a ceniny sa oceňujú ich menovitou hodnotou.</w:t>
      </w:r>
    </w:p>
    <w:p xmlns:wp14="http://schemas.microsoft.com/office/word/2010/wordml" w:rsidR="00F0172B" w:rsidRDefault="00F0172B" w14:paraId="70666349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</w:pPr>
      <w:r>
        <w:t>Záväzky sa pri ich vzniku oceňujú menovitou hodnotou.</w:t>
      </w:r>
    </w:p>
    <w:p xmlns:wp14="http://schemas.microsoft.com/office/word/2010/wordml" w:rsidR="00F0172B" w:rsidRDefault="00F0172B" w14:paraId="15B7BD89" wp14:textId="77777777">
      <w:pPr>
        <w:numPr>
          <w:ilvl w:val="0"/>
          <w:numId w:val="3"/>
        </w:numPr>
        <w:tabs>
          <w:tab w:val="left" w:pos="360"/>
        </w:tabs>
        <w:ind w:left="-360" w:firstLine="0"/>
        <w:jc w:val="both"/>
        <w:rPr>
          <w:b/>
        </w:rPr>
      </w:pPr>
      <w:r>
        <w:t>Záväzky sa pri ich prevzatí oceňujú obstarávacou cenou.</w:t>
      </w:r>
    </w:p>
    <w:p xmlns:wp14="http://schemas.microsoft.com/office/word/2010/wordml" w:rsidR="00F0172B" w:rsidRDefault="00F0172B" w14:paraId="60061E4C" wp14:textId="77777777">
      <w:pPr>
        <w:ind w:left="-360"/>
        <w:rPr>
          <w:b/>
        </w:rPr>
      </w:pPr>
    </w:p>
    <w:p xmlns:wp14="http://schemas.microsoft.com/office/word/2010/wordml" w:rsidR="00F0172B" w:rsidRDefault="00F0172B" w14:paraId="6C8B3F5E" wp14:textId="77777777">
      <w:pPr>
        <w:ind w:left="-360"/>
        <w:jc w:val="both"/>
      </w:pPr>
      <w:r>
        <w:t>Ak sa pri inventarizácii zistí, že suma záväzkov je iná ako ich výška v účtovníctve, uvedú sa záväzky v účtovníctve a v účtovnej závierke v tomto zistenom ocenení.</w:t>
      </w:r>
    </w:p>
    <w:p xmlns:wp14="http://schemas.microsoft.com/office/word/2010/wordml" w:rsidR="00F0172B" w:rsidRDefault="00F0172B" w14:paraId="44EAFD9C" wp14:textId="77777777">
      <w:pPr>
        <w:ind w:left="-360"/>
      </w:pPr>
    </w:p>
    <w:p xmlns:wp14="http://schemas.microsoft.com/office/word/2010/wordml" w:rsidR="00F0172B" w:rsidRDefault="00F0172B" w14:paraId="2F82210E" wp14:textId="77777777">
      <w:pPr>
        <w:ind w:left="-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Článok II . </w:t>
      </w:r>
    </w:p>
    <w:p xmlns:wp14="http://schemas.microsoft.com/office/word/2010/wordml" w:rsidR="00F0172B" w:rsidRDefault="00F0172B" w14:paraId="4BB59AF3" wp14:textId="77777777">
      <w:pPr>
        <w:ind w:left="-360"/>
      </w:pPr>
      <w:r>
        <w:rPr>
          <w:b/>
          <w:sz w:val="28"/>
          <w:szCs w:val="28"/>
        </w:rPr>
        <w:t xml:space="preserve">Informácie o metódach a postupoch </w:t>
      </w:r>
      <w:r>
        <w:rPr>
          <w:b/>
          <w:sz w:val="28"/>
          <w:szCs w:val="28"/>
        </w:rPr>
        <w:t>konsolidácie</w:t>
      </w:r>
    </w:p>
    <w:p xmlns:wp14="http://schemas.microsoft.com/office/word/2010/wordml" w:rsidR="00F0172B" w:rsidRDefault="00F0172B" w14:paraId="20028661" wp14:textId="77777777">
      <w:pPr>
        <w:ind w:left="-360"/>
        <w:jc w:val="both"/>
      </w:pPr>
      <w:r>
        <w:t>Konsolidovaná účtovná závierka obce Drienovec bola zostavená  v súlade so zákonom č. 431/2002 Z. z. o účtovníctve a v znení neskorších predpisov a v súlade s Opatrením Ministerstva financií Slovenskej republiky zo dňa 17. decembra 2008 č. MF/ 27526/2008 – 31, ktorým sa ustanovujú podrobnosti o metódach a postupoch konsolidácie vo verejnej správe a podrobnosti o usporiadaní a označovaní položiek konsolidovanej účtovnej závierky vo verejnej správe v znení opatrenia č.MF/22110/2009-31, ktoré ustan</w:t>
      </w:r>
      <w:r>
        <w:t xml:space="preserve">ovujú metódy a postupy konsolidácie vrátane obsahového vymedzenia a štruktúry konsolidovanej účtovnej závierky. </w:t>
      </w:r>
    </w:p>
    <w:p xmlns:wp14="http://schemas.microsoft.com/office/word/2010/wordml" w:rsidR="00F0172B" w:rsidRDefault="00F0172B" w14:paraId="4B94D5A5" wp14:textId="77777777">
      <w:pPr>
        <w:ind w:left="-360"/>
      </w:pPr>
    </w:p>
    <w:p xmlns:wp14="http://schemas.microsoft.com/office/word/2010/wordml" w:rsidR="00F0172B" w:rsidRDefault="00F0172B" w14:paraId="0DB1207C" wp14:textId="77777777">
      <w:pPr>
        <w:ind w:left="-360"/>
      </w:pPr>
      <w:r>
        <w:t xml:space="preserve">Zahrnutie konsolidovaných účtovných jednotiek do konsolidovanej účtovnej závierky </w:t>
      </w:r>
    </w:p>
    <w:p xmlns:wp14="http://schemas.microsoft.com/office/word/2010/wordml" w:rsidR="00F0172B" w:rsidRDefault="00F0172B" w14:paraId="3DEEC669" wp14:textId="77777777">
      <w:pPr>
        <w:ind w:left="-360"/>
      </w:pPr>
    </w:p>
    <w:tbl>
      <w:tblPr>
        <w:tblW w:w="0" w:type="auto"/>
        <w:tblInd w:w="-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9"/>
        <w:gridCol w:w="3840"/>
      </w:tblGrid>
      <w:tr xmlns:wp14="http://schemas.microsoft.com/office/word/2010/wordml" w14:paraId="57AC56BF" wp14:textId="77777777">
        <w:trPr>
          <w:trHeight w:val="375"/>
        </w:trPr>
        <w:tc>
          <w:tcPr>
            <w:tcW w:w="4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:rsidR="00F0172B" w:rsidRDefault="00F0172B" w14:paraId="525F1C58" wp14:textId="77777777">
            <w:pPr>
              <w:ind w:left="-360"/>
              <w:jc w:val="center"/>
            </w:pPr>
            <w:r>
              <w:t xml:space="preserve">     Názov konsolidovanej účtovnej jednotky</w:t>
            </w:r>
          </w:p>
        </w:tc>
        <w:tc>
          <w:tcPr>
            <w:tcW w:w="384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bottom"/>
          </w:tcPr>
          <w:p w:rsidR="00F0172B" w:rsidRDefault="00F0172B" w14:paraId="305612B7" wp14:textId="77777777">
            <w:pPr>
              <w:ind w:left="-360"/>
              <w:jc w:val="center"/>
            </w:pPr>
            <w:r>
              <w:t>Použitá metóda konsolidácie</w:t>
            </w:r>
          </w:p>
        </w:tc>
      </w:tr>
      <w:tr xmlns:wp14="http://schemas.microsoft.com/office/word/2010/wordml" w14:paraId="6010F52B" wp14:textId="77777777">
        <w:trPr>
          <w:trHeight w:val="1115"/>
        </w:trPr>
        <w:tc>
          <w:tcPr>
            <w:tcW w:w="41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:rsidR="00F0172B" w:rsidRDefault="00F0172B" w14:paraId="37AFC690" wp14:textId="77777777">
            <w:pPr>
              <w:ind w:left="-360"/>
              <w:jc w:val="center"/>
            </w:pPr>
            <w:r>
              <w:t xml:space="preserve">Základná škola </w:t>
            </w:r>
          </w:p>
        </w:tc>
        <w:tc>
          <w:tcPr>
            <w:tcW w:w="3840" w:type="dxa"/>
            <w:tcBorders>
              <w:top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:rsidR="00F0172B" w:rsidRDefault="00F0172B" w14:paraId="4F0705C9" wp14:textId="77777777">
            <w:pPr>
              <w:ind w:left="-360"/>
              <w:jc w:val="center"/>
            </w:pPr>
            <w:r>
              <w:t>metóda úplnej konsolidácie</w:t>
            </w:r>
          </w:p>
        </w:tc>
      </w:tr>
    </w:tbl>
    <w:p xmlns:wp14="http://schemas.microsoft.com/office/word/2010/wordml" w:rsidR="00F0172B" w:rsidRDefault="00F0172B" w14:paraId="29D6B04F" wp14:textId="77777777">
      <w:pPr>
        <w:ind w:left="-360"/>
      </w:pPr>
      <w:r>
        <w:t xml:space="preserve"> </w:t>
      </w:r>
    </w:p>
    <w:p xmlns:wp14="http://schemas.microsoft.com/office/word/2010/wordml" w:rsidR="00F0172B" w:rsidRDefault="00F0172B" w14:paraId="60E3684E" wp14:textId="77777777">
      <w:pPr>
        <w:ind w:left="-360"/>
        <w:jc w:val="both"/>
      </w:pPr>
      <w:r>
        <w:t>Pri konsolidácii sa použila metóda úplnej konsolidácie – vo verejnej správe sú všetky rozpočtové a príspevkové organizácie považované za dcérske účtovné jednotky a sú konsolidované metódou úplnej</w:t>
      </w:r>
      <w:r>
        <w:t xml:space="preserve"> konsolidácie. V konsolidujúcej účtovnej jednotke sa zlúčia jednotlivé rovnorodé položky súvahy a výkazu ziskov a strát konsolidovaných účtovných jednotiek v plnej výške. Vykonávajú sa vylučovacie operácie – vylučujú sa náklady a výnosy z účtovaných služieb a vzájomné účtovné prípady z finančných operácií.</w:t>
      </w:r>
    </w:p>
    <w:p xmlns:wp14="http://schemas.microsoft.com/office/word/2010/wordml" w:rsidR="00F0172B" w:rsidRDefault="00F0172B" w14:paraId="3656B9AB" wp14:textId="77777777">
      <w:pPr>
        <w:ind w:left="-360"/>
      </w:pPr>
    </w:p>
    <w:p xmlns:wp14="http://schemas.microsoft.com/office/word/2010/wordml" w:rsidR="00F0172B" w:rsidRDefault="00F0172B" w14:paraId="6661C997" wp14:textId="77777777">
      <w:pPr>
        <w:ind w:left="-360"/>
      </w:pPr>
      <w:r>
        <w:t xml:space="preserve">Deň, ku ktorému sa vykonáva prvá konsolidácia kapitálu – pri rozpočtových organizáciách je momentom prvej konsolidácie kapitálu deň ich zriadenia. </w:t>
      </w:r>
    </w:p>
    <w:p xmlns:wp14="http://schemas.microsoft.com/office/word/2010/wordml" w:rsidR="00F0172B" w:rsidRDefault="00F0172B" w14:paraId="45FB0818" wp14:textId="77777777">
      <w:pPr>
        <w:ind w:left="-360"/>
      </w:pPr>
    </w:p>
    <w:p xmlns:wp14="http://schemas.microsoft.com/office/word/2010/wordml" w:rsidR="00F0172B" w:rsidRDefault="00F0172B" w14:paraId="1292ECC3" wp14:textId="77777777">
      <w:pPr>
        <w:ind w:left="-360"/>
      </w:pPr>
      <w:r>
        <w:t>Informácie o goodwill – goodwill nevzniká pri konsolid</w:t>
      </w:r>
      <w:r>
        <w:t xml:space="preserve">ovanej účtovnej jednotke, ktorou je rozpočtová organizácia. </w:t>
      </w:r>
    </w:p>
    <w:p xmlns:wp14="http://schemas.microsoft.com/office/word/2010/wordml" w:rsidR="00F0172B" w:rsidRDefault="00F0172B" w14:paraId="049F31CB" wp14:textId="77777777">
      <w:pPr>
        <w:ind w:left="-360"/>
      </w:pPr>
    </w:p>
    <w:p xmlns:wp14="http://schemas.microsoft.com/office/word/2010/wordml" w:rsidR="00F0172B" w:rsidRDefault="00F0172B" w14:paraId="53128261" wp14:textId="77777777">
      <w:pPr>
        <w:ind w:left="-360"/>
        <w:rPr>
          <w:b/>
          <w:sz w:val="28"/>
          <w:szCs w:val="28"/>
        </w:rPr>
      </w:pPr>
    </w:p>
    <w:p xmlns:wp14="http://schemas.microsoft.com/office/word/2010/wordml" w:rsidR="00F0172B" w:rsidRDefault="00F0172B" w14:paraId="62486C05" wp14:textId="77777777">
      <w:pPr>
        <w:ind w:left="-360"/>
        <w:rPr>
          <w:b/>
          <w:sz w:val="28"/>
          <w:szCs w:val="28"/>
        </w:rPr>
      </w:pPr>
    </w:p>
    <w:p xmlns:wp14="http://schemas.microsoft.com/office/word/2010/wordml" w:rsidR="00F0172B" w:rsidRDefault="00F0172B" w14:paraId="1227B4E5" wp14:textId="77777777">
      <w:pPr>
        <w:ind w:left="-36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Článok III. </w:t>
      </w:r>
    </w:p>
    <w:p xmlns:wp14="http://schemas.microsoft.com/office/word/2010/wordml" w:rsidR="00F0172B" w:rsidRDefault="00F0172B" w14:paraId="4101652C" wp14:textId="77777777">
      <w:pPr>
        <w:ind w:left="-360"/>
        <w:rPr>
          <w:b/>
          <w:sz w:val="28"/>
          <w:szCs w:val="28"/>
        </w:rPr>
      </w:pPr>
    </w:p>
    <w:p xmlns:wp14="http://schemas.microsoft.com/office/word/2010/wordml" w:rsidR="00F0172B" w:rsidRDefault="00F0172B" w14:paraId="1EBBF9DE" wp14:textId="77777777">
      <w:pPr>
        <w:ind w:left="-360"/>
      </w:pPr>
      <w:r>
        <w:rPr>
          <w:b/>
          <w:sz w:val="28"/>
          <w:szCs w:val="28"/>
        </w:rPr>
        <w:t>Informácie o údajoch aktív a pasív</w:t>
      </w:r>
    </w:p>
    <w:p xmlns:wp14="http://schemas.microsoft.com/office/word/2010/wordml" w:rsidR="00F0172B" w:rsidRDefault="00F0172B" w14:paraId="3B58638C" wp14:textId="77777777">
      <w:pPr>
        <w:ind w:left="-360"/>
      </w:pPr>
      <w:r>
        <w:t xml:space="preserve">Popis údajov vyplnených v prehľade pohybov dlhodobého nehmotného a dlhodobého hmotného majetku : </w:t>
      </w:r>
    </w:p>
    <w:p xmlns:wp14="http://schemas.microsoft.com/office/word/2010/wordml" w:rsidR="00F0172B" w:rsidRDefault="00F0172B" w14:paraId="0DEBD46A" wp14:textId="720CBA8B">
      <w:pPr>
        <w:numPr>
          <w:ilvl w:val="0"/>
          <w:numId w:val="2"/>
        </w:numPr>
        <w:spacing w:line="360" w:lineRule="auto"/>
        <w:ind w:left="-360" w:firstLine="0"/>
        <w:rPr/>
      </w:pPr>
      <w:r w:rsidR="00F0172B">
        <w:rPr/>
        <w:t>Bezprostredne predchádzajúce účtovné obdobie sa chápe k 31.12.202</w:t>
      </w:r>
      <w:r w:rsidR="04F29E45">
        <w:rPr/>
        <w:t>4</w:t>
      </w:r>
    </w:p>
    <w:p xmlns:wp14="http://schemas.microsoft.com/office/word/2010/wordml" w:rsidR="00F0172B" w:rsidRDefault="00F0172B" w14:paraId="461A9394" wp14:textId="30843EE0">
      <w:pPr>
        <w:numPr>
          <w:ilvl w:val="0"/>
          <w:numId w:val="2"/>
        </w:numPr>
        <w:spacing w:line="360" w:lineRule="auto"/>
        <w:ind w:left="-360" w:firstLine="0"/>
        <w:rPr/>
      </w:pPr>
      <w:r w:rsidR="00F0172B">
        <w:rPr/>
        <w:t>Bežné účtovné obdobie sa vykazuje k 31.12.202</w:t>
      </w:r>
      <w:r w:rsidR="00FA9769">
        <w:rPr/>
        <w:t>5</w:t>
      </w:r>
    </w:p>
    <w:p xmlns:wp14="http://schemas.microsoft.com/office/word/2010/wordml" w:rsidR="00F0172B" w:rsidRDefault="00F0172B" w14:paraId="5878DB86" wp14:textId="77777777">
      <w:pPr>
        <w:numPr>
          <w:ilvl w:val="0"/>
          <w:numId w:val="2"/>
        </w:numPr>
        <w:spacing w:line="360" w:lineRule="auto"/>
        <w:ind w:left="-360" w:firstLine="0"/>
      </w:pPr>
      <w:r>
        <w:t>Prírastok je prvotné vykázanie obstarania dlhodobého nehmotného a dlhodobého hmotného majetku akoukoľvek formou, zvýšenie aktív (napr. kúpa, darovanie)</w:t>
      </w:r>
    </w:p>
    <w:p xmlns:wp14="http://schemas.microsoft.com/office/word/2010/wordml" w:rsidR="00F0172B" w:rsidRDefault="00F0172B" w14:paraId="379F0C6F" wp14:textId="77777777">
      <w:pPr>
        <w:numPr>
          <w:ilvl w:val="0"/>
          <w:numId w:val="2"/>
        </w:numPr>
        <w:spacing w:line="360" w:lineRule="auto"/>
        <w:ind w:left="-360" w:firstLine="0"/>
      </w:pPr>
      <w:r>
        <w:t xml:space="preserve">Úbytok je vykázanie zníženia aktív </w:t>
      </w:r>
      <w:r>
        <w:t>(napr. predaj, darovanie)</w:t>
      </w:r>
    </w:p>
    <w:p xmlns:wp14="http://schemas.microsoft.com/office/word/2010/wordml" w:rsidR="00F0172B" w:rsidRDefault="00F0172B" w14:paraId="6FB725B5" wp14:textId="77777777">
      <w:pPr>
        <w:numPr>
          <w:ilvl w:val="0"/>
          <w:numId w:val="2"/>
        </w:numPr>
        <w:spacing w:line="360" w:lineRule="auto"/>
        <w:ind w:left="-360" w:firstLine="0"/>
        <w:rPr>
          <w:b/>
        </w:rPr>
      </w:pPr>
      <w:r>
        <w:t>Presun je vykázanie zmeny hodnoty niektorej položky bez zmeny celkovej hodnoty aktív</w:t>
      </w:r>
    </w:p>
    <w:p xmlns:wp14="http://schemas.microsoft.com/office/word/2010/wordml" w:rsidR="00F0172B" w:rsidRDefault="00F0172B" w14:paraId="250A5D1D" wp14:textId="77777777">
      <w:pPr>
        <w:ind w:left="-360"/>
      </w:pPr>
      <w:r>
        <w:rPr>
          <w:b/>
        </w:rPr>
        <w:t xml:space="preserve">Informácie o konsolidovanom celku verejnej správy </w:t>
      </w:r>
    </w:p>
    <w:p xmlns:wp14="http://schemas.microsoft.com/office/word/2010/wordml" w:rsidR="00F0172B" w:rsidRDefault="00F0172B" w14:paraId="79B6249E" wp14:textId="77777777">
      <w:pPr>
        <w:ind w:left="-360"/>
      </w:pPr>
      <w:r>
        <w:t>Obec Drienovec je konsolidujúca účtovná jednotka a Základná škola je konsolidovaná účtovná jednotka.</w:t>
      </w:r>
    </w:p>
    <w:p xmlns:wp14="http://schemas.microsoft.com/office/word/2010/wordml" w:rsidR="00F0172B" w:rsidRDefault="00F0172B" w14:paraId="4B99056E" wp14:textId="77777777">
      <w:pPr>
        <w:ind w:left="-360"/>
      </w:pPr>
    </w:p>
    <w:p xmlns:wp14="http://schemas.microsoft.com/office/word/2010/wordml" w:rsidR="00F0172B" w:rsidRDefault="00F0172B" w14:paraId="2E35E18B" wp14:textId="77777777">
      <w:pPr>
        <w:numPr>
          <w:ilvl w:val="0"/>
          <w:numId w:val="4"/>
        </w:numPr>
        <w:ind w:left="-360" w:firstLine="0"/>
      </w:pPr>
      <w:r>
        <w:rPr>
          <w:b/>
        </w:rPr>
        <w:t>prehľad o pohybe vlastného imania</w:t>
      </w:r>
    </w:p>
    <w:p xmlns:wp14="http://schemas.microsoft.com/office/word/2010/wordml" w:rsidR="00F0172B" w:rsidRDefault="00F0172B" w14:paraId="64B7336F" wp14:textId="58EF9696">
      <w:pPr>
        <w:pStyle w:val="Zkladntext"/>
        <w:ind w:left="-284"/>
      </w:pPr>
      <w:r w:rsidR="00F0172B">
        <w:rPr/>
        <w:t>Vlastné imanie konsolidovaného celku sa skladá z oceňovacích rozdielov, zákonného rezervného fondu, ostatných fondov, výsledku hospodárenia za bežné účtovné obdobie a </w:t>
      </w:r>
      <w:r w:rsidR="00F0172B">
        <w:rPr/>
        <w:t>nevysporiadaného</w:t>
      </w:r>
      <w:r w:rsidR="00F0172B">
        <w:rPr/>
        <w:t xml:space="preserve"> výsledku hospodárenia minulých</w:t>
      </w:r>
      <w:r w:rsidR="00F0172B">
        <w:rPr/>
        <w:t xml:space="preserve"> rokov. Prehľad</w:t>
      </w:r>
      <w:r w:rsidR="00F0172B">
        <w:rPr>
          <w:spacing w:val="52"/>
        </w:rPr>
        <w:t xml:space="preserve"> </w:t>
      </w:r>
      <w:r w:rsidR="00F0172B">
        <w:rPr/>
        <w:t>vlastného</w:t>
      </w:r>
      <w:r w:rsidR="00F0172B">
        <w:rPr>
          <w:spacing w:val="51"/>
        </w:rPr>
        <w:t xml:space="preserve"> </w:t>
      </w:r>
      <w:r w:rsidR="00F0172B">
        <w:rPr/>
        <w:t>imania</w:t>
      </w:r>
      <w:r w:rsidR="00F0172B">
        <w:rPr>
          <w:spacing w:val="52"/>
        </w:rPr>
        <w:t xml:space="preserve"> </w:t>
      </w:r>
      <w:r w:rsidR="00F0172B">
        <w:rPr/>
        <w:t>konsolidovaného</w:t>
      </w:r>
      <w:r w:rsidR="00F0172B">
        <w:rPr>
          <w:spacing w:val="51"/>
        </w:rPr>
        <w:t xml:space="preserve"> </w:t>
      </w:r>
      <w:r w:rsidR="00F0172B">
        <w:rPr/>
        <w:t>celku</w:t>
      </w:r>
      <w:r w:rsidR="00F0172B">
        <w:rPr>
          <w:spacing w:val="57"/>
        </w:rPr>
        <w:t xml:space="preserve"> </w:t>
      </w:r>
      <w:r w:rsidR="00F0172B">
        <w:rPr/>
        <w:t>od</w:t>
      </w:r>
      <w:r w:rsidR="00F0172B">
        <w:rPr>
          <w:spacing w:val="55"/>
        </w:rPr>
        <w:t xml:space="preserve"> </w:t>
      </w:r>
      <w:r w:rsidR="00F0172B">
        <w:rPr/>
        <w:t>1.</w:t>
      </w:r>
      <w:r w:rsidR="00F0172B">
        <w:rPr>
          <w:spacing w:val="51"/>
        </w:rPr>
        <w:t xml:space="preserve"> </w:t>
      </w:r>
      <w:r w:rsidR="00F0172B">
        <w:rPr/>
        <w:t>januára</w:t>
      </w:r>
      <w:r w:rsidR="00F0172B">
        <w:rPr>
          <w:spacing w:val="50"/>
        </w:rPr>
        <w:t xml:space="preserve"> </w:t>
      </w:r>
      <w:r w:rsidR="00F0172B">
        <w:rPr/>
        <w:t>202</w:t>
      </w:r>
      <w:r w:rsidR="541E92F1">
        <w:rPr/>
        <w:t>5</w:t>
      </w:r>
      <w:r w:rsidR="00F0172B">
        <w:rPr>
          <w:spacing w:val="54"/>
        </w:rPr>
        <w:t xml:space="preserve"> </w:t>
      </w:r>
      <w:r w:rsidR="00F0172B">
        <w:rPr/>
        <w:t>do</w:t>
      </w:r>
      <w:r w:rsidR="00F0172B">
        <w:rPr>
          <w:spacing w:val="52"/>
        </w:rPr>
        <w:t xml:space="preserve"> </w:t>
      </w:r>
      <w:r w:rsidR="00F0172B">
        <w:rPr/>
        <w:t>31.</w:t>
      </w:r>
      <w:r w:rsidR="00F0172B">
        <w:rPr>
          <w:spacing w:val="51"/>
        </w:rPr>
        <w:t xml:space="preserve"> </w:t>
      </w:r>
      <w:r w:rsidR="00F0172B">
        <w:rPr/>
        <w:t>decembra</w:t>
      </w:r>
      <w:r w:rsidR="00F0172B">
        <w:rPr>
          <w:spacing w:val="54"/>
        </w:rPr>
        <w:t xml:space="preserve"> </w:t>
      </w:r>
      <w:r w:rsidR="00F0172B">
        <w:rPr/>
        <w:t>202</w:t>
      </w:r>
      <w:r w:rsidR="6E64B2CD">
        <w:rPr/>
        <w:t>5</w:t>
      </w:r>
      <w:r w:rsidR="00F0172B">
        <w:rPr>
          <w:spacing w:val="54"/>
        </w:rPr>
        <w:t xml:space="preserve"> </w:t>
      </w:r>
      <w:r w:rsidR="00F0172B">
        <w:rPr/>
        <w:t>je</w:t>
      </w:r>
      <w:r w:rsidR="00F0172B">
        <w:rPr>
          <w:spacing w:val="-57"/>
        </w:rPr>
        <w:t xml:space="preserve"> </w:t>
      </w:r>
      <w:r w:rsidR="00F0172B">
        <w:rPr/>
        <w:t>uvedený</w:t>
      </w:r>
      <w:r w:rsidR="00F0172B">
        <w:rPr>
          <w:spacing w:val="-1"/>
        </w:rPr>
        <w:t xml:space="preserve"> </w:t>
      </w:r>
      <w:r w:rsidR="00F0172B">
        <w:rPr/>
        <w:t>v tabuľkovej časti.</w:t>
      </w:r>
    </w:p>
    <w:p xmlns:wp14="http://schemas.microsoft.com/office/word/2010/wordml" w:rsidR="00F0172B" w:rsidRDefault="00F0172B" w14:paraId="1299C43A" wp14:textId="77777777">
      <w:pPr>
        <w:ind w:left="-360"/>
      </w:pPr>
    </w:p>
    <w:p xmlns:wp14="http://schemas.microsoft.com/office/word/2010/wordml" w:rsidR="00F0172B" w:rsidRDefault="00F0172B" w14:paraId="4DDBEF00" wp14:textId="77777777">
      <w:pPr>
        <w:ind w:left="-360"/>
      </w:pPr>
    </w:p>
    <w:p xmlns:wp14="http://schemas.microsoft.com/office/word/2010/wordml" w:rsidR="00F0172B" w:rsidRDefault="00F0172B" w14:paraId="2BB10E13" wp14:textId="77777777">
      <w:pPr>
        <w:numPr>
          <w:ilvl w:val="0"/>
          <w:numId w:val="4"/>
        </w:numPr>
        <w:ind w:left="-360" w:firstLine="0"/>
      </w:pPr>
      <w:r>
        <w:rPr>
          <w:b/>
        </w:rPr>
        <w:t>prehľad o pohybe rezerv</w:t>
      </w:r>
    </w:p>
    <w:p xmlns:wp14="http://schemas.microsoft.com/office/word/2010/wordml" w:rsidR="00F0172B" w:rsidRDefault="00F0172B" w14:paraId="575026D0" wp14:textId="655ECA98">
      <w:pPr>
        <w:pStyle w:val="Zkladntext"/>
        <w:ind w:left="-284"/>
      </w:pPr>
      <w:r w:rsidR="00F0172B">
        <w:rPr/>
        <w:t>Konsolidovaný celok vytváral krátkodobé rezervy.  Prehľad</w:t>
      </w:r>
      <w:r w:rsidR="00F0172B">
        <w:rPr>
          <w:spacing w:val="52"/>
        </w:rPr>
        <w:t xml:space="preserve"> </w:t>
      </w:r>
      <w:r w:rsidR="00F0172B">
        <w:rPr/>
        <w:t>o pohybe rezerv</w:t>
      </w:r>
      <w:r w:rsidR="00F0172B">
        <w:rPr>
          <w:spacing w:val="52"/>
        </w:rPr>
        <w:t xml:space="preserve"> </w:t>
      </w:r>
      <w:r w:rsidR="00F0172B">
        <w:rPr/>
        <w:t>konsolidovaného</w:t>
      </w:r>
      <w:r w:rsidR="00F0172B">
        <w:rPr>
          <w:spacing w:val="51"/>
        </w:rPr>
        <w:t xml:space="preserve"> </w:t>
      </w:r>
      <w:r w:rsidR="00F0172B">
        <w:rPr/>
        <w:t>celku</w:t>
      </w:r>
      <w:r w:rsidR="00F0172B">
        <w:rPr>
          <w:spacing w:val="57"/>
        </w:rPr>
        <w:t xml:space="preserve"> </w:t>
      </w:r>
      <w:r w:rsidR="00F0172B">
        <w:rPr/>
        <w:t>od</w:t>
      </w:r>
      <w:r w:rsidR="00F0172B">
        <w:rPr>
          <w:spacing w:val="55"/>
        </w:rPr>
        <w:t xml:space="preserve"> </w:t>
      </w:r>
      <w:r w:rsidR="00F0172B">
        <w:rPr/>
        <w:t>1.</w:t>
      </w:r>
      <w:r w:rsidR="00F0172B">
        <w:rPr>
          <w:spacing w:val="51"/>
        </w:rPr>
        <w:t xml:space="preserve"> </w:t>
      </w:r>
      <w:r w:rsidR="00F0172B">
        <w:rPr/>
        <w:t>januára</w:t>
      </w:r>
      <w:r w:rsidR="00F0172B">
        <w:rPr>
          <w:spacing w:val="50"/>
        </w:rPr>
        <w:t xml:space="preserve"> </w:t>
      </w:r>
      <w:r w:rsidR="00F0172B">
        <w:rPr/>
        <w:t>202</w:t>
      </w:r>
      <w:r w:rsidR="58753DB9">
        <w:rPr/>
        <w:t>5</w:t>
      </w:r>
      <w:r w:rsidR="00F0172B">
        <w:rPr>
          <w:spacing w:val="54"/>
        </w:rPr>
        <w:t xml:space="preserve"> </w:t>
      </w:r>
      <w:r w:rsidR="00F0172B">
        <w:rPr/>
        <w:t>do</w:t>
      </w:r>
      <w:r w:rsidR="00F0172B">
        <w:rPr>
          <w:spacing w:val="52"/>
        </w:rPr>
        <w:t xml:space="preserve"> </w:t>
      </w:r>
      <w:r w:rsidR="00F0172B">
        <w:rPr/>
        <w:t>31.</w:t>
      </w:r>
      <w:r w:rsidR="00F0172B">
        <w:rPr>
          <w:spacing w:val="51"/>
        </w:rPr>
        <w:t xml:space="preserve"> </w:t>
      </w:r>
      <w:r w:rsidR="00F0172B">
        <w:rPr/>
        <w:t>decembra</w:t>
      </w:r>
      <w:r w:rsidR="00F0172B">
        <w:rPr>
          <w:spacing w:val="54"/>
        </w:rPr>
        <w:t xml:space="preserve"> </w:t>
      </w:r>
      <w:r w:rsidR="00F0172B">
        <w:rPr/>
        <w:t>202</w:t>
      </w:r>
      <w:r w:rsidR="391B8751">
        <w:rPr/>
        <w:t>5</w:t>
      </w:r>
      <w:r w:rsidR="00F0172B">
        <w:rPr>
          <w:spacing w:val="54"/>
        </w:rPr>
        <w:t xml:space="preserve"> </w:t>
      </w:r>
      <w:r w:rsidR="00F0172B">
        <w:rPr/>
        <w:t xml:space="preserve">je </w:t>
      </w:r>
      <w:r w:rsidR="00F0172B">
        <w:rPr>
          <w:spacing w:val="-57"/>
        </w:rPr>
        <w:t xml:space="preserve"> </w:t>
      </w:r>
      <w:r w:rsidR="00F0172B">
        <w:rPr/>
        <w:t>uvedený</w:t>
      </w:r>
      <w:r w:rsidR="00F0172B">
        <w:rPr>
          <w:spacing w:val="-1"/>
        </w:rPr>
        <w:t xml:space="preserve"> </w:t>
      </w:r>
      <w:r w:rsidR="00F0172B">
        <w:rPr/>
        <w:t>v tabuľkovej časti.</w:t>
      </w:r>
    </w:p>
    <w:p xmlns:wp14="http://schemas.microsoft.com/office/word/2010/wordml" w:rsidR="00F0172B" w:rsidRDefault="00F0172B" w14:paraId="3461D779" wp14:textId="77777777">
      <w:pPr>
        <w:ind w:left="-360"/>
        <w:jc w:val="both"/>
      </w:pPr>
    </w:p>
    <w:p xmlns:wp14="http://schemas.microsoft.com/office/word/2010/wordml" w:rsidR="00F0172B" w:rsidRDefault="00F0172B" w14:paraId="3CF2D8B6" wp14:textId="77777777">
      <w:pPr>
        <w:ind w:left="-360"/>
      </w:pPr>
    </w:p>
    <w:p xmlns:wp14="http://schemas.microsoft.com/office/word/2010/wordml" w:rsidR="00F0172B" w:rsidRDefault="00F0172B" w14:paraId="708871E5" wp14:textId="77777777">
      <w:pPr>
        <w:numPr>
          <w:ilvl w:val="0"/>
          <w:numId w:val="4"/>
        </w:numPr>
        <w:ind w:left="-360" w:firstLine="0"/>
      </w:pPr>
      <w:r>
        <w:rPr>
          <w:b/>
        </w:rPr>
        <w:t>prehľad o pohybe dlhodobého majetku</w:t>
      </w:r>
    </w:p>
    <w:p xmlns:wp14="http://schemas.microsoft.com/office/word/2010/wordml" w:rsidR="00F0172B" w:rsidRDefault="00F0172B" w14:paraId="6B63CA97" wp14:textId="233BA566">
      <w:pPr>
        <w:pStyle w:val="Zkladntext"/>
        <w:ind w:left="-284"/>
      </w:pPr>
      <w:r w:rsidR="00F0172B">
        <w:rPr/>
        <w:t>Prehľad</w:t>
      </w:r>
      <w:r w:rsidR="00F0172B">
        <w:rPr>
          <w:spacing w:val="52"/>
        </w:rPr>
        <w:t xml:space="preserve"> </w:t>
      </w:r>
      <w:r w:rsidR="00F0172B">
        <w:rPr/>
        <w:t>o pohybe dlhodobého majetku</w:t>
      </w:r>
      <w:r w:rsidR="00F0172B">
        <w:rPr>
          <w:spacing w:val="52"/>
        </w:rPr>
        <w:t xml:space="preserve"> </w:t>
      </w:r>
      <w:r w:rsidR="00F0172B">
        <w:rPr/>
        <w:t>konsolidovaného</w:t>
      </w:r>
      <w:r w:rsidR="00F0172B">
        <w:rPr>
          <w:spacing w:val="51"/>
        </w:rPr>
        <w:t xml:space="preserve"> </w:t>
      </w:r>
      <w:r w:rsidR="00F0172B">
        <w:rPr/>
        <w:t>celku</w:t>
      </w:r>
      <w:r w:rsidR="00F0172B">
        <w:rPr>
          <w:spacing w:val="57"/>
        </w:rPr>
        <w:t xml:space="preserve"> </w:t>
      </w:r>
      <w:r w:rsidR="00F0172B">
        <w:rPr/>
        <w:t>od</w:t>
      </w:r>
      <w:r w:rsidR="00F0172B">
        <w:rPr>
          <w:spacing w:val="55"/>
        </w:rPr>
        <w:t xml:space="preserve"> </w:t>
      </w:r>
      <w:r w:rsidR="00F0172B">
        <w:rPr/>
        <w:t>1.</w:t>
      </w:r>
      <w:r w:rsidR="00F0172B">
        <w:rPr>
          <w:spacing w:val="51"/>
        </w:rPr>
        <w:t xml:space="preserve"> </w:t>
      </w:r>
      <w:r w:rsidR="00F0172B">
        <w:rPr/>
        <w:t>januára</w:t>
      </w:r>
      <w:r w:rsidR="00F0172B">
        <w:rPr>
          <w:spacing w:val="50"/>
        </w:rPr>
        <w:t xml:space="preserve"> </w:t>
      </w:r>
      <w:r w:rsidR="00F0172B">
        <w:rPr/>
        <w:t>202</w:t>
      </w:r>
      <w:r w:rsidR="01352727">
        <w:rPr/>
        <w:t>5</w:t>
      </w:r>
      <w:r w:rsidR="00F0172B">
        <w:rPr>
          <w:spacing w:val="54"/>
        </w:rPr>
        <w:t xml:space="preserve"> </w:t>
      </w:r>
      <w:r w:rsidR="00F0172B">
        <w:rPr/>
        <w:t>do</w:t>
      </w:r>
      <w:r w:rsidR="00F0172B">
        <w:rPr>
          <w:spacing w:val="52"/>
        </w:rPr>
        <w:t xml:space="preserve"> </w:t>
      </w:r>
      <w:r w:rsidR="00F0172B">
        <w:rPr/>
        <w:t>31.</w:t>
      </w:r>
      <w:r w:rsidR="00F0172B">
        <w:rPr>
          <w:spacing w:val="51"/>
        </w:rPr>
        <w:t xml:space="preserve"> </w:t>
      </w:r>
      <w:r w:rsidR="00F0172B">
        <w:rPr/>
        <w:t>decembra</w:t>
      </w:r>
      <w:r w:rsidR="00F0172B">
        <w:rPr>
          <w:spacing w:val="54"/>
        </w:rPr>
        <w:t xml:space="preserve"> </w:t>
      </w:r>
      <w:r w:rsidR="00F0172B">
        <w:rPr/>
        <w:t>202</w:t>
      </w:r>
      <w:r w:rsidR="716CBB35">
        <w:rPr/>
        <w:t>5</w:t>
      </w:r>
      <w:r w:rsidR="00F0172B">
        <w:rPr>
          <w:spacing w:val="54"/>
        </w:rPr>
        <w:t xml:space="preserve"> </w:t>
      </w:r>
      <w:r w:rsidR="00F0172B">
        <w:rPr/>
        <w:t xml:space="preserve">je </w:t>
      </w:r>
      <w:r w:rsidR="00F0172B">
        <w:rPr>
          <w:spacing w:val="-57"/>
        </w:rPr>
        <w:t xml:space="preserve"> </w:t>
      </w:r>
      <w:r w:rsidR="00F0172B">
        <w:rPr/>
        <w:t>uvedený</w:t>
      </w:r>
      <w:r w:rsidR="00F0172B">
        <w:rPr>
          <w:spacing w:val="-1"/>
        </w:rPr>
        <w:t xml:space="preserve"> </w:t>
      </w:r>
      <w:r w:rsidR="00F0172B">
        <w:rPr/>
        <w:t>v tabuľkovej časti.</w:t>
      </w:r>
    </w:p>
    <w:p xmlns:wp14="http://schemas.microsoft.com/office/word/2010/wordml" w:rsidR="00F0172B" w:rsidRDefault="00F0172B" w14:paraId="0FB78278" wp14:textId="77777777">
      <w:pPr>
        <w:ind w:left="-360"/>
      </w:pPr>
    </w:p>
    <w:p xmlns:wp14="http://schemas.microsoft.com/office/word/2010/wordml" w:rsidR="00F0172B" w:rsidRDefault="00F0172B" w14:paraId="676088BB" wp14:textId="77777777">
      <w:pPr>
        <w:numPr>
          <w:ilvl w:val="0"/>
          <w:numId w:val="4"/>
        </w:numPr>
        <w:ind w:left="-360" w:firstLine="0"/>
      </w:pPr>
      <w:r>
        <w:rPr>
          <w:b/>
        </w:rPr>
        <w:t>dlhodobý finančný majet</w:t>
      </w:r>
      <w:r>
        <w:rPr>
          <w:b/>
        </w:rPr>
        <w:t>ok</w:t>
      </w:r>
    </w:p>
    <w:p xmlns:wp14="http://schemas.microsoft.com/office/word/2010/wordml" w:rsidR="00F0172B" w:rsidRDefault="00F0172B" w14:paraId="5821134C" wp14:textId="77777777">
      <w:pPr>
        <w:ind w:left="-360"/>
        <w:jc w:val="both"/>
      </w:pPr>
      <w:r>
        <w:t>Konsolidujúca účtovná jednotka nevlastní dlhodobý finančný majetok.</w:t>
      </w:r>
    </w:p>
    <w:p xmlns:wp14="http://schemas.microsoft.com/office/word/2010/wordml" w:rsidR="00F0172B" w:rsidRDefault="00F0172B" w14:paraId="1FC39945" wp14:textId="77777777">
      <w:pPr>
        <w:ind w:left="-360"/>
      </w:pPr>
    </w:p>
    <w:p xmlns:wp14="http://schemas.microsoft.com/office/word/2010/wordml" w:rsidR="00F0172B" w:rsidRDefault="00F0172B" w14:paraId="2FE498AC" wp14:textId="77777777">
      <w:pPr>
        <w:numPr>
          <w:ilvl w:val="0"/>
          <w:numId w:val="4"/>
        </w:numPr>
        <w:ind w:left="-360" w:firstLine="0"/>
      </w:pPr>
      <w:r>
        <w:rPr>
          <w:b/>
        </w:rPr>
        <w:t>zásoby</w:t>
      </w:r>
    </w:p>
    <w:p xmlns:wp14="http://schemas.microsoft.com/office/word/2010/wordml" w:rsidR="00F0172B" w:rsidRDefault="00F0172B" w14:paraId="5AC30B6C" wp14:textId="631DA43D">
      <w:pPr>
        <w:pStyle w:val="Zkladntext"/>
        <w:ind w:left="-284"/>
      </w:pPr>
      <w:r w:rsidR="00F0172B">
        <w:rPr/>
        <w:t>Prehľad</w:t>
      </w:r>
      <w:r w:rsidR="00F0172B">
        <w:rPr>
          <w:spacing w:val="52"/>
        </w:rPr>
        <w:t xml:space="preserve"> </w:t>
      </w:r>
      <w:r w:rsidR="00F0172B">
        <w:rPr/>
        <w:t>o pohybe zásob</w:t>
      </w:r>
      <w:r w:rsidR="00F0172B">
        <w:rPr>
          <w:spacing w:val="52"/>
        </w:rPr>
        <w:t xml:space="preserve"> </w:t>
      </w:r>
      <w:r w:rsidR="00F0172B">
        <w:rPr/>
        <w:t>konsolidovaného</w:t>
      </w:r>
      <w:r w:rsidR="00F0172B">
        <w:rPr>
          <w:spacing w:val="51"/>
        </w:rPr>
        <w:t xml:space="preserve"> </w:t>
      </w:r>
      <w:r w:rsidR="00F0172B">
        <w:rPr/>
        <w:t>celku</w:t>
      </w:r>
      <w:r w:rsidR="00F0172B">
        <w:rPr>
          <w:spacing w:val="57"/>
        </w:rPr>
        <w:t xml:space="preserve"> </w:t>
      </w:r>
      <w:r w:rsidR="00F0172B">
        <w:rPr/>
        <w:t>od</w:t>
      </w:r>
      <w:r w:rsidR="00F0172B">
        <w:rPr>
          <w:spacing w:val="55"/>
        </w:rPr>
        <w:t xml:space="preserve"> </w:t>
      </w:r>
      <w:r w:rsidR="00F0172B">
        <w:rPr/>
        <w:t>1.</w:t>
      </w:r>
      <w:r w:rsidR="00F0172B">
        <w:rPr>
          <w:spacing w:val="51"/>
        </w:rPr>
        <w:t xml:space="preserve"> </w:t>
      </w:r>
      <w:r w:rsidR="00F0172B">
        <w:rPr/>
        <w:t>januára</w:t>
      </w:r>
      <w:r w:rsidR="00F0172B">
        <w:rPr>
          <w:spacing w:val="50"/>
        </w:rPr>
        <w:t xml:space="preserve"> </w:t>
      </w:r>
      <w:r w:rsidR="00F0172B">
        <w:rPr/>
        <w:t>202</w:t>
      </w:r>
      <w:r w:rsidR="23BB1A6A">
        <w:rPr/>
        <w:t>5</w:t>
      </w:r>
      <w:r w:rsidR="00F0172B">
        <w:rPr>
          <w:spacing w:val="54"/>
        </w:rPr>
        <w:t xml:space="preserve"> </w:t>
      </w:r>
      <w:r w:rsidR="00F0172B">
        <w:rPr/>
        <w:t>do</w:t>
      </w:r>
      <w:r w:rsidR="00F0172B">
        <w:rPr>
          <w:spacing w:val="52"/>
        </w:rPr>
        <w:t xml:space="preserve"> </w:t>
      </w:r>
      <w:r w:rsidR="00F0172B">
        <w:rPr/>
        <w:t>31.</w:t>
      </w:r>
      <w:r w:rsidR="00F0172B">
        <w:rPr>
          <w:spacing w:val="51"/>
        </w:rPr>
        <w:t xml:space="preserve"> </w:t>
      </w:r>
      <w:r w:rsidR="00F0172B">
        <w:rPr/>
        <w:t>decembra</w:t>
      </w:r>
      <w:r w:rsidR="00F0172B">
        <w:rPr>
          <w:spacing w:val="54"/>
        </w:rPr>
        <w:t xml:space="preserve"> </w:t>
      </w:r>
      <w:r w:rsidR="00F0172B">
        <w:rPr/>
        <w:t>202</w:t>
      </w:r>
      <w:r w:rsidR="4D2731F2">
        <w:rPr/>
        <w:t>5</w:t>
      </w:r>
      <w:r w:rsidR="00F0172B">
        <w:rPr>
          <w:spacing w:val="54"/>
        </w:rPr>
        <w:t xml:space="preserve"> </w:t>
      </w:r>
      <w:r w:rsidR="00F0172B">
        <w:rPr/>
        <w:t xml:space="preserve">je </w:t>
      </w:r>
      <w:r w:rsidR="00F0172B">
        <w:rPr>
          <w:spacing w:val="-57"/>
        </w:rPr>
        <w:t xml:space="preserve"> </w:t>
      </w:r>
      <w:r w:rsidR="00F0172B">
        <w:rPr/>
        <w:t>uvedený</w:t>
      </w:r>
      <w:r w:rsidR="00F0172B">
        <w:rPr>
          <w:spacing w:val="-1"/>
        </w:rPr>
        <w:t xml:space="preserve"> </w:t>
      </w:r>
      <w:r w:rsidR="00F0172B">
        <w:rPr/>
        <w:t>v tabuľkovej časti.</w:t>
      </w:r>
    </w:p>
    <w:p xmlns:wp14="http://schemas.microsoft.com/office/word/2010/wordml" w:rsidR="00F0172B" w:rsidRDefault="00F0172B" w14:paraId="0562CB0E" wp14:textId="77777777"/>
    <w:p xmlns:wp14="http://schemas.microsoft.com/office/word/2010/wordml" w:rsidR="00F0172B" w:rsidRDefault="00F0172B" w14:paraId="2470E27D" wp14:textId="77777777">
      <w:pPr>
        <w:numPr>
          <w:ilvl w:val="0"/>
          <w:numId w:val="4"/>
        </w:numPr>
        <w:ind w:left="-360" w:firstLine="0"/>
      </w:pPr>
      <w:r>
        <w:rPr>
          <w:b/>
        </w:rPr>
        <w:t>dlhodobé pohľadávky</w:t>
      </w:r>
    </w:p>
    <w:p xmlns:wp14="http://schemas.microsoft.com/office/word/2010/wordml" w:rsidR="00F0172B" w:rsidP="7BA52D1E" w:rsidRDefault="00F0172B" w14:paraId="5240A781" wp14:textId="36D757C2">
      <w:pPr>
        <w:pStyle w:val="Zkladntext"/>
        <w:ind w:left="-284"/>
        <w:rPr>
          <w:b w:val="1"/>
          <w:bCs w:val="1"/>
          <w:color w:val="FF0000"/>
        </w:rPr>
      </w:pPr>
      <w:r w:rsidR="00F0172B">
        <w:rPr/>
        <w:t>Prehľad</w:t>
      </w:r>
      <w:r w:rsidR="00F0172B">
        <w:rPr>
          <w:spacing w:val="52"/>
        </w:rPr>
        <w:t xml:space="preserve"> </w:t>
      </w:r>
      <w:r w:rsidR="00F0172B">
        <w:rPr/>
        <w:t>o pohybe dlhodobých pohľadávok</w:t>
      </w:r>
      <w:r w:rsidR="00F0172B">
        <w:rPr>
          <w:spacing w:val="52"/>
        </w:rPr>
        <w:t xml:space="preserve"> </w:t>
      </w:r>
      <w:r w:rsidR="00F0172B">
        <w:rPr/>
        <w:t>konsolidovaného</w:t>
      </w:r>
      <w:r w:rsidR="00F0172B">
        <w:rPr>
          <w:spacing w:val="51"/>
        </w:rPr>
        <w:t xml:space="preserve"> </w:t>
      </w:r>
      <w:r w:rsidR="00F0172B">
        <w:rPr/>
        <w:t>celku</w:t>
      </w:r>
      <w:r w:rsidR="00F0172B">
        <w:rPr>
          <w:spacing w:val="57"/>
        </w:rPr>
        <w:t xml:space="preserve"> </w:t>
      </w:r>
      <w:r w:rsidR="00F0172B">
        <w:rPr/>
        <w:t>od</w:t>
      </w:r>
      <w:r w:rsidR="00F0172B">
        <w:rPr>
          <w:spacing w:val="55"/>
        </w:rPr>
        <w:t xml:space="preserve"> </w:t>
      </w:r>
      <w:r w:rsidR="00F0172B">
        <w:rPr/>
        <w:t>1.</w:t>
      </w:r>
      <w:r w:rsidR="00F0172B">
        <w:rPr>
          <w:spacing w:val="51"/>
        </w:rPr>
        <w:t xml:space="preserve"> </w:t>
      </w:r>
      <w:r w:rsidR="00F0172B">
        <w:rPr/>
        <w:t>januára</w:t>
      </w:r>
      <w:r w:rsidR="00F0172B">
        <w:rPr>
          <w:spacing w:val="50"/>
        </w:rPr>
        <w:t xml:space="preserve"> </w:t>
      </w:r>
      <w:r w:rsidR="00F0172B">
        <w:rPr/>
        <w:t>202</w:t>
      </w:r>
      <w:r w:rsidR="10A5F1AF">
        <w:rPr/>
        <w:t>5</w:t>
      </w:r>
      <w:r w:rsidR="00F0172B">
        <w:rPr>
          <w:spacing w:val="54"/>
        </w:rPr>
        <w:t xml:space="preserve"> </w:t>
      </w:r>
      <w:r w:rsidR="00F0172B">
        <w:rPr/>
        <w:t>do</w:t>
      </w:r>
      <w:r w:rsidR="00F0172B">
        <w:rPr>
          <w:spacing w:val="52"/>
        </w:rPr>
        <w:t xml:space="preserve"> </w:t>
      </w:r>
      <w:r w:rsidR="00F0172B">
        <w:rPr/>
        <w:t>31.</w:t>
      </w:r>
      <w:r w:rsidR="00F0172B">
        <w:rPr>
          <w:spacing w:val="51"/>
        </w:rPr>
        <w:t xml:space="preserve"> </w:t>
      </w:r>
      <w:r w:rsidR="00F0172B">
        <w:rPr/>
        <w:t>decembra</w:t>
      </w:r>
      <w:r w:rsidR="00F0172B">
        <w:rPr>
          <w:spacing w:val="54"/>
        </w:rPr>
        <w:t xml:space="preserve"> </w:t>
      </w:r>
      <w:r w:rsidR="00F0172B">
        <w:rPr/>
        <w:t>202</w:t>
      </w:r>
      <w:r w:rsidR="53ACE23F">
        <w:rPr/>
        <w:t>5</w:t>
      </w:r>
      <w:r w:rsidR="00F0172B">
        <w:rPr>
          <w:spacing w:val="54"/>
        </w:rPr>
        <w:t xml:space="preserve"> </w:t>
      </w:r>
      <w:r w:rsidR="00F0172B">
        <w:rPr/>
        <w:t xml:space="preserve">je </w:t>
      </w:r>
      <w:r w:rsidR="00F0172B">
        <w:rPr>
          <w:spacing w:val="-57"/>
        </w:rPr>
        <w:t xml:space="preserve"> </w:t>
      </w:r>
      <w:r w:rsidR="00F0172B">
        <w:rPr/>
        <w:t>uvedený</w:t>
      </w:r>
      <w:r w:rsidR="00F0172B">
        <w:rPr>
          <w:spacing w:val="-1"/>
        </w:rPr>
        <w:t xml:space="preserve"> </w:t>
      </w:r>
      <w:r w:rsidR="00F0172B">
        <w:rPr/>
        <w:t>v tabuľkovej časti.</w:t>
      </w:r>
    </w:p>
    <w:p xmlns:wp14="http://schemas.microsoft.com/office/word/2010/wordml" w:rsidR="00F0172B" w:rsidRDefault="00F0172B" w14:paraId="34CE0A41" wp14:textId="77777777">
      <w:pPr>
        <w:rPr>
          <w:b/>
          <w:color w:val="FF0000"/>
        </w:rPr>
      </w:pPr>
    </w:p>
    <w:p xmlns:wp14="http://schemas.microsoft.com/office/word/2010/wordml" w:rsidR="00F0172B" w:rsidRDefault="00F0172B" w14:paraId="74C6379A" wp14:textId="77777777">
      <w:pPr>
        <w:numPr>
          <w:ilvl w:val="0"/>
          <w:numId w:val="4"/>
        </w:numPr>
        <w:ind w:left="-360" w:firstLine="0"/>
      </w:pPr>
      <w:r>
        <w:rPr>
          <w:b/>
        </w:rPr>
        <w:t>krátkodobé pohľadávky</w:t>
      </w:r>
    </w:p>
    <w:p xmlns:wp14="http://schemas.microsoft.com/office/word/2010/wordml" w:rsidR="00F0172B" w:rsidRDefault="00F0172B" w14:paraId="3D570372" wp14:textId="09DD21A7">
      <w:pPr>
        <w:pStyle w:val="Zkladntext"/>
        <w:ind w:left="-284"/>
      </w:pPr>
      <w:r w:rsidR="00F0172B">
        <w:rPr/>
        <w:t>Prehľad</w:t>
      </w:r>
      <w:r w:rsidR="00F0172B">
        <w:rPr>
          <w:spacing w:val="52"/>
        </w:rPr>
        <w:t xml:space="preserve"> </w:t>
      </w:r>
      <w:r w:rsidR="00F0172B">
        <w:rPr/>
        <w:t>o pohybe krátkodobých pohľadávok</w:t>
      </w:r>
      <w:r w:rsidR="00F0172B">
        <w:rPr>
          <w:spacing w:val="52"/>
        </w:rPr>
        <w:t xml:space="preserve"> </w:t>
      </w:r>
      <w:r w:rsidR="00F0172B">
        <w:rPr/>
        <w:t>konsolidovaného</w:t>
      </w:r>
      <w:r w:rsidR="00F0172B">
        <w:rPr>
          <w:spacing w:val="51"/>
        </w:rPr>
        <w:t xml:space="preserve"> </w:t>
      </w:r>
      <w:r w:rsidR="00F0172B">
        <w:rPr/>
        <w:t>celku</w:t>
      </w:r>
      <w:r w:rsidR="00F0172B">
        <w:rPr>
          <w:spacing w:val="57"/>
        </w:rPr>
        <w:t xml:space="preserve"> </w:t>
      </w:r>
      <w:r w:rsidR="00F0172B">
        <w:rPr/>
        <w:t>od</w:t>
      </w:r>
      <w:r w:rsidR="00F0172B">
        <w:rPr>
          <w:spacing w:val="55"/>
        </w:rPr>
        <w:t xml:space="preserve"> </w:t>
      </w:r>
      <w:r w:rsidR="00F0172B">
        <w:rPr/>
        <w:t>1.</w:t>
      </w:r>
      <w:r w:rsidR="00F0172B">
        <w:rPr>
          <w:spacing w:val="51"/>
        </w:rPr>
        <w:t xml:space="preserve"> </w:t>
      </w:r>
      <w:r w:rsidR="00F0172B">
        <w:rPr/>
        <w:t>januára</w:t>
      </w:r>
      <w:r w:rsidR="00F0172B">
        <w:rPr>
          <w:spacing w:val="50"/>
        </w:rPr>
        <w:t xml:space="preserve"> </w:t>
      </w:r>
      <w:r w:rsidR="00F0172B">
        <w:rPr/>
        <w:t>202</w:t>
      </w:r>
      <w:r w:rsidR="616A9684">
        <w:rPr/>
        <w:t xml:space="preserve">5 </w:t>
      </w:r>
      <w:r w:rsidR="00F0172B">
        <w:rPr/>
        <w:t>do</w:t>
      </w:r>
      <w:r w:rsidR="00F0172B">
        <w:rPr>
          <w:spacing w:val="52"/>
        </w:rPr>
        <w:t xml:space="preserve"> </w:t>
      </w:r>
      <w:r w:rsidR="00F0172B">
        <w:rPr/>
        <w:t>31.</w:t>
      </w:r>
      <w:r w:rsidR="00F0172B">
        <w:rPr>
          <w:spacing w:val="51"/>
        </w:rPr>
        <w:t xml:space="preserve"> </w:t>
      </w:r>
      <w:r w:rsidR="00F0172B">
        <w:rPr/>
        <w:t>decembra</w:t>
      </w:r>
      <w:r w:rsidR="00F0172B">
        <w:rPr>
          <w:spacing w:val="54"/>
        </w:rPr>
        <w:t xml:space="preserve"> </w:t>
      </w:r>
      <w:r w:rsidR="00F0172B">
        <w:rPr/>
        <w:t>202</w:t>
      </w:r>
      <w:r w:rsidR="2EB3C119">
        <w:rPr/>
        <w:t>5</w:t>
      </w:r>
      <w:r w:rsidR="00F0172B">
        <w:rPr>
          <w:spacing w:val="54"/>
        </w:rPr>
        <w:t xml:space="preserve"> </w:t>
      </w:r>
      <w:r w:rsidR="00F0172B">
        <w:rPr/>
        <w:t xml:space="preserve">je </w:t>
      </w:r>
      <w:r w:rsidR="00F0172B">
        <w:rPr>
          <w:spacing w:val="-57"/>
        </w:rPr>
        <w:t xml:space="preserve"> </w:t>
      </w:r>
      <w:r w:rsidR="00F0172B">
        <w:rPr/>
        <w:t>uvedený</w:t>
      </w:r>
      <w:r w:rsidR="00F0172B">
        <w:rPr>
          <w:spacing w:val="-1"/>
        </w:rPr>
        <w:t xml:space="preserve"> </w:t>
      </w:r>
      <w:r w:rsidR="00F0172B">
        <w:rPr/>
        <w:t>v tabuľkovej časti.</w:t>
      </w:r>
    </w:p>
    <w:p xmlns:wp14="http://schemas.microsoft.com/office/word/2010/wordml" w:rsidR="00F0172B" w:rsidRDefault="00F0172B" w14:paraId="62EBF3C5" wp14:textId="77777777"/>
    <w:p xmlns:wp14="http://schemas.microsoft.com/office/word/2010/wordml" w:rsidR="00F0172B" w:rsidRDefault="00F0172B" w14:paraId="45E93C3D" wp14:textId="77777777">
      <w:pPr>
        <w:numPr>
          <w:ilvl w:val="0"/>
          <w:numId w:val="4"/>
        </w:numPr>
        <w:ind w:left="-360" w:firstLine="0"/>
      </w:pPr>
      <w:r>
        <w:rPr>
          <w:b/>
        </w:rPr>
        <w:t>fin</w:t>
      </w:r>
      <w:r>
        <w:rPr>
          <w:b/>
        </w:rPr>
        <w:t>ančné účty</w:t>
      </w:r>
    </w:p>
    <w:p xmlns:wp14="http://schemas.microsoft.com/office/word/2010/wordml" w:rsidR="00F0172B" w:rsidRDefault="00F0172B" w14:paraId="3057FDF5" wp14:textId="1FA43D15">
      <w:pPr>
        <w:pStyle w:val="Zkladntext"/>
        <w:ind w:left="-284"/>
        <w:rPr>
          <w:color w:val="FF0000"/>
        </w:rPr>
      </w:pPr>
      <w:r w:rsidR="00F0172B">
        <w:rPr/>
        <w:t>Prehľad</w:t>
      </w:r>
      <w:r w:rsidR="00F0172B">
        <w:rPr>
          <w:spacing w:val="52"/>
        </w:rPr>
        <w:t xml:space="preserve"> </w:t>
      </w:r>
      <w:r w:rsidR="00F0172B">
        <w:rPr/>
        <w:t>o pohybe finančných účtoch</w:t>
      </w:r>
      <w:r w:rsidR="00F0172B">
        <w:rPr>
          <w:spacing w:val="52"/>
        </w:rPr>
        <w:t xml:space="preserve"> </w:t>
      </w:r>
      <w:r w:rsidR="00F0172B">
        <w:rPr/>
        <w:t>konsolidovaného</w:t>
      </w:r>
      <w:r w:rsidR="00F0172B">
        <w:rPr>
          <w:spacing w:val="51"/>
        </w:rPr>
        <w:t xml:space="preserve"> </w:t>
      </w:r>
      <w:r w:rsidR="00F0172B">
        <w:rPr/>
        <w:t>celku</w:t>
      </w:r>
      <w:r w:rsidR="00F0172B">
        <w:rPr>
          <w:spacing w:val="57"/>
        </w:rPr>
        <w:t xml:space="preserve"> </w:t>
      </w:r>
      <w:r w:rsidR="00F0172B">
        <w:rPr/>
        <w:t>od</w:t>
      </w:r>
      <w:r w:rsidR="00F0172B">
        <w:rPr>
          <w:spacing w:val="55"/>
        </w:rPr>
        <w:t xml:space="preserve"> </w:t>
      </w:r>
      <w:r w:rsidR="00F0172B">
        <w:rPr/>
        <w:t>1.</w:t>
      </w:r>
      <w:r w:rsidR="00F0172B">
        <w:rPr>
          <w:spacing w:val="51"/>
        </w:rPr>
        <w:t xml:space="preserve"> </w:t>
      </w:r>
      <w:r w:rsidR="00F0172B">
        <w:rPr/>
        <w:t>januára</w:t>
      </w:r>
      <w:r w:rsidR="00F0172B">
        <w:rPr>
          <w:spacing w:val="50"/>
        </w:rPr>
        <w:t xml:space="preserve"> </w:t>
      </w:r>
      <w:r w:rsidR="00F0172B">
        <w:rPr/>
        <w:t>202</w:t>
      </w:r>
      <w:r w:rsidR="6740CCB5">
        <w:rPr/>
        <w:t xml:space="preserve">5 </w:t>
      </w:r>
      <w:r w:rsidR="00F0172B">
        <w:rPr/>
        <w:t>do</w:t>
      </w:r>
      <w:r w:rsidR="00F0172B">
        <w:rPr>
          <w:spacing w:val="52"/>
        </w:rPr>
        <w:t xml:space="preserve"> </w:t>
      </w:r>
      <w:r w:rsidR="00F0172B">
        <w:rPr/>
        <w:t>31.</w:t>
      </w:r>
      <w:r w:rsidR="00F0172B">
        <w:rPr>
          <w:spacing w:val="51"/>
        </w:rPr>
        <w:t xml:space="preserve"> </w:t>
      </w:r>
      <w:r w:rsidR="00F0172B">
        <w:rPr/>
        <w:t>decembra</w:t>
      </w:r>
      <w:r w:rsidR="00F0172B">
        <w:rPr>
          <w:spacing w:val="54"/>
        </w:rPr>
        <w:t xml:space="preserve"> </w:t>
      </w:r>
      <w:r w:rsidR="00F0172B">
        <w:rPr/>
        <w:t>202</w:t>
      </w:r>
      <w:r w:rsidR="67A47B12">
        <w:rPr/>
        <w:t>5</w:t>
      </w:r>
      <w:r w:rsidR="00F0172B">
        <w:rPr>
          <w:spacing w:val="54"/>
        </w:rPr>
        <w:t xml:space="preserve"> </w:t>
      </w:r>
      <w:r w:rsidR="00F0172B">
        <w:rPr/>
        <w:t xml:space="preserve">je </w:t>
      </w:r>
      <w:r w:rsidR="00F0172B">
        <w:rPr>
          <w:spacing w:val="-57"/>
        </w:rPr>
        <w:t xml:space="preserve"> </w:t>
      </w:r>
      <w:r w:rsidR="00F0172B">
        <w:rPr/>
        <w:t>uvedený</w:t>
      </w:r>
      <w:r w:rsidR="00F0172B">
        <w:rPr>
          <w:spacing w:val="-1"/>
        </w:rPr>
        <w:t xml:space="preserve"> </w:t>
      </w:r>
      <w:r w:rsidR="00F0172B">
        <w:rPr/>
        <w:t>v tabuľkovej časti.</w:t>
      </w:r>
    </w:p>
    <w:p xmlns:wp14="http://schemas.microsoft.com/office/word/2010/wordml" w:rsidR="00F0172B" w:rsidRDefault="00F0172B" w14:paraId="6D98A12B" wp14:textId="77777777">
      <w:pPr>
        <w:rPr>
          <w:color w:val="FF0000"/>
        </w:rPr>
      </w:pPr>
    </w:p>
    <w:p xmlns:wp14="http://schemas.microsoft.com/office/word/2010/wordml" w:rsidR="00F0172B" w:rsidRDefault="00F0172B" w14:paraId="66F818D8" wp14:textId="77777777">
      <w:pPr>
        <w:numPr>
          <w:ilvl w:val="0"/>
          <w:numId w:val="4"/>
        </w:numPr>
        <w:ind w:left="-360" w:firstLine="0"/>
      </w:pPr>
      <w:r>
        <w:rPr>
          <w:b/>
        </w:rPr>
        <w:t>časové rozlíšenie na strane aktív</w:t>
      </w:r>
    </w:p>
    <w:p xmlns:wp14="http://schemas.microsoft.com/office/word/2010/wordml" w:rsidR="00F0172B" w:rsidRDefault="00F0172B" w14:paraId="3E0C3F63" wp14:textId="29872DB4">
      <w:pPr>
        <w:pStyle w:val="Zkladntext"/>
        <w:ind w:left="-284"/>
      </w:pPr>
      <w:r w:rsidR="00F0172B">
        <w:rPr/>
        <w:t>Prehľad</w:t>
      </w:r>
      <w:r w:rsidR="00F0172B">
        <w:rPr>
          <w:spacing w:val="52"/>
        </w:rPr>
        <w:t xml:space="preserve"> </w:t>
      </w:r>
      <w:r w:rsidR="00F0172B">
        <w:rPr/>
        <w:t>časovom rozlíšení na strane aktív</w:t>
      </w:r>
      <w:r w:rsidR="00F0172B">
        <w:rPr>
          <w:spacing w:val="52"/>
        </w:rPr>
        <w:t xml:space="preserve"> </w:t>
      </w:r>
      <w:r w:rsidR="00F0172B">
        <w:rPr/>
        <w:t>konsolidovaného</w:t>
      </w:r>
      <w:r w:rsidR="00F0172B">
        <w:rPr>
          <w:spacing w:val="51"/>
        </w:rPr>
        <w:t xml:space="preserve"> </w:t>
      </w:r>
      <w:r w:rsidR="00F0172B">
        <w:rPr/>
        <w:t>celku</w:t>
      </w:r>
      <w:r w:rsidR="00F0172B">
        <w:rPr>
          <w:spacing w:val="57"/>
        </w:rPr>
        <w:t xml:space="preserve"> </w:t>
      </w:r>
      <w:r w:rsidR="00F0172B">
        <w:rPr/>
        <w:t>od</w:t>
      </w:r>
      <w:r w:rsidR="00F0172B">
        <w:rPr>
          <w:spacing w:val="55"/>
        </w:rPr>
        <w:t xml:space="preserve"> </w:t>
      </w:r>
      <w:r w:rsidR="00F0172B">
        <w:rPr/>
        <w:t>1.</w:t>
      </w:r>
      <w:r w:rsidR="00F0172B">
        <w:rPr>
          <w:spacing w:val="51"/>
        </w:rPr>
        <w:t xml:space="preserve"> </w:t>
      </w:r>
      <w:r w:rsidR="00F0172B">
        <w:rPr/>
        <w:t>januára</w:t>
      </w:r>
      <w:r w:rsidR="00F0172B">
        <w:rPr>
          <w:spacing w:val="50"/>
        </w:rPr>
        <w:t xml:space="preserve"> </w:t>
      </w:r>
      <w:r w:rsidR="00F0172B">
        <w:rPr/>
        <w:t>202</w:t>
      </w:r>
      <w:r w:rsidR="7D48035F">
        <w:rPr/>
        <w:t>5</w:t>
      </w:r>
      <w:r w:rsidR="00F0172B">
        <w:rPr>
          <w:spacing w:val="54"/>
        </w:rPr>
        <w:t xml:space="preserve"> </w:t>
      </w:r>
      <w:r w:rsidR="00F0172B">
        <w:rPr/>
        <w:t>do</w:t>
      </w:r>
      <w:r w:rsidR="00F0172B">
        <w:rPr>
          <w:spacing w:val="52"/>
        </w:rPr>
        <w:t xml:space="preserve"> </w:t>
      </w:r>
      <w:r w:rsidR="00F0172B">
        <w:rPr/>
        <w:t>31.</w:t>
      </w:r>
      <w:r w:rsidR="00F0172B">
        <w:rPr>
          <w:spacing w:val="51"/>
        </w:rPr>
        <w:t xml:space="preserve"> </w:t>
      </w:r>
      <w:r w:rsidR="00F0172B">
        <w:rPr/>
        <w:t>decembra</w:t>
      </w:r>
      <w:r w:rsidR="00F0172B">
        <w:rPr>
          <w:spacing w:val="54"/>
        </w:rPr>
        <w:t xml:space="preserve"> </w:t>
      </w:r>
      <w:r w:rsidR="00F0172B">
        <w:rPr/>
        <w:t>202</w:t>
      </w:r>
      <w:r w:rsidR="196CA8B6">
        <w:rPr/>
        <w:t>5</w:t>
      </w:r>
      <w:r w:rsidR="00F0172B">
        <w:rPr>
          <w:spacing w:val="54"/>
        </w:rPr>
        <w:t xml:space="preserve"> </w:t>
      </w:r>
      <w:r w:rsidR="00F0172B">
        <w:rPr/>
        <w:t xml:space="preserve">je </w:t>
      </w:r>
      <w:r w:rsidR="00F0172B">
        <w:rPr>
          <w:spacing w:val="-57"/>
        </w:rPr>
        <w:t xml:space="preserve"> </w:t>
      </w:r>
      <w:r w:rsidR="00F0172B">
        <w:rPr/>
        <w:t>uvedený</w:t>
      </w:r>
      <w:r w:rsidR="00F0172B">
        <w:rPr>
          <w:spacing w:val="-1"/>
        </w:rPr>
        <w:t xml:space="preserve"> </w:t>
      </w:r>
      <w:r w:rsidR="00F0172B">
        <w:rPr/>
        <w:t>v tabuľkovej časti.</w:t>
      </w:r>
    </w:p>
    <w:p xmlns:wp14="http://schemas.microsoft.com/office/word/2010/wordml" w:rsidR="00F0172B" w:rsidRDefault="00F0172B" w14:paraId="2946DB82" wp14:textId="77777777"/>
    <w:p xmlns:wp14="http://schemas.microsoft.com/office/word/2010/wordml" w:rsidR="00F0172B" w:rsidRDefault="00F0172B" w14:paraId="137167E9" wp14:textId="77777777">
      <w:pPr>
        <w:numPr>
          <w:ilvl w:val="0"/>
          <w:numId w:val="4"/>
        </w:numPr>
        <w:ind w:left="-360" w:firstLine="0"/>
      </w:pPr>
      <w:r>
        <w:rPr>
          <w:b/>
        </w:rPr>
        <w:t>dlhodobé a krátkodobé záväzky</w:t>
      </w:r>
    </w:p>
    <w:p xmlns:wp14="http://schemas.microsoft.com/office/word/2010/wordml" w:rsidR="00F0172B" w:rsidRDefault="00F0172B" w14:paraId="7FB99EEA" wp14:textId="65B3FC25">
      <w:pPr>
        <w:pStyle w:val="Zkladntext"/>
        <w:ind w:left="-284"/>
      </w:pPr>
      <w:r w:rsidR="00F0172B">
        <w:rPr/>
        <w:t>Prehľad</w:t>
      </w:r>
      <w:r w:rsidR="00F0172B">
        <w:rPr>
          <w:spacing w:val="52"/>
        </w:rPr>
        <w:t xml:space="preserve"> </w:t>
      </w:r>
      <w:r w:rsidR="00F0172B">
        <w:rPr/>
        <w:t>o pohybe dlhodobých a krátkodobých záväzkov</w:t>
      </w:r>
      <w:r w:rsidR="00F0172B">
        <w:rPr>
          <w:spacing w:val="52"/>
        </w:rPr>
        <w:t xml:space="preserve"> </w:t>
      </w:r>
      <w:r w:rsidR="00F0172B">
        <w:rPr/>
        <w:t>konsolidovaného</w:t>
      </w:r>
      <w:r w:rsidR="00F0172B">
        <w:rPr>
          <w:spacing w:val="51"/>
        </w:rPr>
        <w:t xml:space="preserve"> </w:t>
      </w:r>
      <w:r w:rsidR="00F0172B">
        <w:rPr/>
        <w:t>celku</w:t>
      </w:r>
      <w:r w:rsidR="00F0172B">
        <w:rPr>
          <w:spacing w:val="57"/>
        </w:rPr>
        <w:t xml:space="preserve"> </w:t>
      </w:r>
      <w:r w:rsidR="00F0172B">
        <w:rPr/>
        <w:t>od</w:t>
      </w:r>
      <w:r w:rsidR="00F0172B">
        <w:rPr>
          <w:spacing w:val="55"/>
        </w:rPr>
        <w:t xml:space="preserve"> </w:t>
      </w:r>
      <w:r w:rsidR="00F0172B">
        <w:rPr/>
        <w:t>1.</w:t>
      </w:r>
      <w:r w:rsidR="00F0172B">
        <w:rPr>
          <w:spacing w:val="51"/>
        </w:rPr>
        <w:t xml:space="preserve"> </w:t>
      </w:r>
      <w:r w:rsidR="00F0172B">
        <w:rPr/>
        <w:t>januára</w:t>
      </w:r>
      <w:r w:rsidR="00F0172B">
        <w:rPr>
          <w:spacing w:val="50"/>
        </w:rPr>
        <w:t xml:space="preserve"> </w:t>
      </w:r>
      <w:r w:rsidR="00F0172B">
        <w:rPr/>
        <w:t>202</w:t>
      </w:r>
      <w:r w:rsidR="415165EA">
        <w:rPr/>
        <w:t>5</w:t>
      </w:r>
      <w:r w:rsidR="00F0172B">
        <w:rPr>
          <w:spacing w:val="54"/>
        </w:rPr>
        <w:t xml:space="preserve"> </w:t>
      </w:r>
      <w:r w:rsidR="00F0172B">
        <w:rPr/>
        <w:t>do</w:t>
      </w:r>
      <w:r w:rsidR="00F0172B">
        <w:rPr>
          <w:spacing w:val="52"/>
        </w:rPr>
        <w:t xml:space="preserve"> </w:t>
      </w:r>
      <w:r w:rsidR="00F0172B">
        <w:rPr/>
        <w:t>31.</w:t>
      </w:r>
      <w:r w:rsidR="00F0172B">
        <w:rPr>
          <w:spacing w:val="51"/>
        </w:rPr>
        <w:t xml:space="preserve"> </w:t>
      </w:r>
      <w:r w:rsidR="00F0172B">
        <w:rPr/>
        <w:t>decembra</w:t>
      </w:r>
      <w:r w:rsidR="00F0172B">
        <w:rPr>
          <w:spacing w:val="54"/>
        </w:rPr>
        <w:t xml:space="preserve"> </w:t>
      </w:r>
      <w:r w:rsidR="00F0172B">
        <w:rPr/>
        <w:t>202</w:t>
      </w:r>
      <w:r w:rsidR="4C0C621B">
        <w:rPr/>
        <w:t xml:space="preserve">5 </w:t>
      </w:r>
      <w:r w:rsidR="00F0172B">
        <w:rPr/>
        <w:t xml:space="preserve">je </w:t>
      </w:r>
      <w:r w:rsidR="00F0172B">
        <w:rPr>
          <w:spacing w:val="-57"/>
        </w:rPr>
        <w:t xml:space="preserve"> </w:t>
      </w:r>
      <w:r w:rsidR="00F0172B">
        <w:rPr/>
        <w:t>uvedený</w:t>
      </w:r>
      <w:r w:rsidR="00F0172B">
        <w:rPr>
          <w:spacing w:val="-1"/>
        </w:rPr>
        <w:t xml:space="preserve"> </w:t>
      </w:r>
      <w:r w:rsidR="00F0172B">
        <w:rPr/>
        <w:t>v tabuľkovej časti.</w:t>
      </w:r>
    </w:p>
    <w:p xmlns:wp14="http://schemas.microsoft.com/office/word/2010/wordml" w:rsidR="00F0172B" w:rsidRDefault="00F0172B" w14:paraId="5997CC1D" wp14:textId="77777777"/>
    <w:p xmlns:wp14="http://schemas.microsoft.com/office/word/2010/wordml" w:rsidR="00F0172B" w:rsidRDefault="00F0172B" w14:paraId="0FC6E561" wp14:textId="77777777">
      <w:pPr>
        <w:numPr>
          <w:ilvl w:val="0"/>
          <w:numId w:val="4"/>
        </w:numPr>
        <w:ind w:left="-360" w:firstLine="0"/>
      </w:pPr>
      <w:r>
        <w:rPr>
          <w:b/>
        </w:rPr>
        <w:t>bankové úvery</w:t>
      </w:r>
    </w:p>
    <w:p xmlns:wp14="http://schemas.microsoft.com/office/word/2010/wordml" w:rsidR="00F0172B" w:rsidRDefault="00F0172B" w14:paraId="34FD10B1" wp14:textId="6FDEEB84">
      <w:pPr>
        <w:pStyle w:val="Zkladntext"/>
        <w:ind w:left="-284"/>
      </w:pPr>
      <w:r w:rsidR="00F0172B">
        <w:rPr/>
        <w:t>Prehľad</w:t>
      </w:r>
      <w:r w:rsidR="00F0172B">
        <w:rPr>
          <w:spacing w:val="52"/>
        </w:rPr>
        <w:t xml:space="preserve"> </w:t>
      </w:r>
      <w:r w:rsidR="00F0172B">
        <w:rPr/>
        <w:t>o</w:t>
      </w:r>
      <w:r w:rsidR="00F0172B">
        <w:rPr/>
        <w:t> pohybe bankových úverov</w:t>
      </w:r>
      <w:r w:rsidR="00F0172B">
        <w:rPr>
          <w:spacing w:val="52"/>
        </w:rPr>
        <w:t xml:space="preserve"> </w:t>
      </w:r>
      <w:r w:rsidR="00F0172B">
        <w:rPr/>
        <w:t>konsolidovaného</w:t>
      </w:r>
      <w:r w:rsidR="00F0172B">
        <w:rPr>
          <w:spacing w:val="51"/>
        </w:rPr>
        <w:t xml:space="preserve"> </w:t>
      </w:r>
      <w:r w:rsidR="00F0172B">
        <w:rPr/>
        <w:t>celku</w:t>
      </w:r>
      <w:r w:rsidR="00F0172B">
        <w:rPr>
          <w:spacing w:val="57"/>
        </w:rPr>
        <w:t xml:space="preserve"> </w:t>
      </w:r>
      <w:r w:rsidR="00F0172B">
        <w:rPr/>
        <w:t>od</w:t>
      </w:r>
      <w:r w:rsidR="00F0172B">
        <w:rPr>
          <w:spacing w:val="55"/>
        </w:rPr>
        <w:t xml:space="preserve"> </w:t>
      </w:r>
      <w:r w:rsidR="00F0172B">
        <w:rPr/>
        <w:t>1.</w:t>
      </w:r>
      <w:r w:rsidR="00F0172B">
        <w:rPr>
          <w:spacing w:val="51"/>
        </w:rPr>
        <w:t xml:space="preserve"> </w:t>
      </w:r>
      <w:r w:rsidR="00F0172B">
        <w:rPr/>
        <w:t>januára</w:t>
      </w:r>
      <w:r w:rsidR="00F0172B">
        <w:rPr>
          <w:spacing w:val="50"/>
        </w:rPr>
        <w:t xml:space="preserve"> </w:t>
      </w:r>
      <w:r w:rsidR="00F0172B">
        <w:rPr/>
        <w:t>202</w:t>
      </w:r>
      <w:r w:rsidR="2EDCA36E">
        <w:rPr/>
        <w:t xml:space="preserve">5 </w:t>
      </w:r>
      <w:r w:rsidR="00F0172B">
        <w:rPr/>
        <w:t>do</w:t>
      </w:r>
      <w:r w:rsidR="00F0172B">
        <w:rPr>
          <w:spacing w:val="52"/>
        </w:rPr>
        <w:t xml:space="preserve"> </w:t>
      </w:r>
      <w:r w:rsidR="00F0172B">
        <w:rPr/>
        <w:t>31.</w:t>
      </w:r>
      <w:r w:rsidR="00F0172B">
        <w:rPr>
          <w:spacing w:val="51"/>
        </w:rPr>
        <w:t xml:space="preserve"> </w:t>
      </w:r>
      <w:r w:rsidR="00F0172B">
        <w:rPr/>
        <w:t>decembra</w:t>
      </w:r>
      <w:r w:rsidR="00F0172B">
        <w:rPr>
          <w:spacing w:val="54"/>
        </w:rPr>
        <w:t xml:space="preserve"> </w:t>
      </w:r>
      <w:r w:rsidR="00F0172B">
        <w:rPr/>
        <w:t>202</w:t>
      </w:r>
      <w:r w:rsidR="68A0DEC2">
        <w:rPr/>
        <w:t>5</w:t>
      </w:r>
      <w:r w:rsidR="00F0172B">
        <w:rPr>
          <w:spacing w:val="54"/>
        </w:rPr>
        <w:t xml:space="preserve"> </w:t>
      </w:r>
      <w:r w:rsidR="00F0172B">
        <w:rPr/>
        <w:t xml:space="preserve">je </w:t>
      </w:r>
      <w:r w:rsidR="00F0172B">
        <w:rPr>
          <w:spacing w:val="-57"/>
        </w:rPr>
        <w:t xml:space="preserve"> </w:t>
      </w:r>
      <w:r w:rsidR="00F0172B">
        <w:rPr/>
        <w:t>uvedený</w:t>
      </w:r>
      <w:r w:rsidR="00F0172B">
        <w:rPr>
          <w:spacing w:val="-1"/>
        </w:rPr>
        <w:t xml:space="preserve"> </w:t>
      </w:r>
      <w:r w:rsidR="00F0172B">
        <w:rPr/>
        <w:t>v tabuľkovej časti.</w:t>
      </w:r>
    </w:p>
    <w:p xmlns:wp14="http://schemas.microsoft.com/office/word/2010/wordml" w:rsidR="00F0172B" w:rsidRDefault="00F0172B" w14:paraId="110FFD37" wp14:textId="77777777">
      <w:pPr>
        <w:jc w:val="both"/>
      </w:pPr>
    </w:p>
    <w:p xmlns:wp14="http://schemas.microsoft.com/office/word/2010/wordml" w:rsidR="00F0172B" w:rsidRDefault="00F0172B" w14:paraId="29CA21E3" wp14:textId="77777777">
      <w:pPr>
        <w:numPr>
          <w:ilvl w:val="0"/>
          <w:numId w:val="4"/>
        </w:numPr>
        <w:ind w:left="-360" w:firstLine="0"/>
      </w:pPr>
      <w:r>
        <w:rPr>
          <w:b/>
        </w:rPr>
        <w:t>časové rozlíšenie na strane pasív</w:t>
      </w:r>
    </w:p>
    <w:p xmlns:wp14="http://schemas.microsoft.com/office/word/2010/wordml" w:rsidR="00F0172B" w:rsidRDefault="00F0172B" w14:paraId="1E5043F8" wp14:textId="211E5D17">
      <w:pPr>
        <w:pStyle w:val="Zkladntext"/>
        <w:ind w:left="-284"/>
      </w:pPr>
      <w:r w:rsidR="00F0172B">
        <w:rPr/>
        <w:t>Prehľad</w:t>
      </w:r>
      <w:r w:rsidR="00F0172B">
        <w:rPr>
          <w:spacing w:val="52"/>
        </w:rPr>
        <w:t xml:space="preserve"> </w:t>
      </w:r>
      <w:r w:rsidR="00F0172B">
        <w:rPr/>
        <w:t>časovom rozlíšení na strane pasív</w:t>
      </w:r>
      <w:r w:rsidR="00F0172B">
        <w:rPr>
          <w:spacing w:val="52"/>
        </w:rPr>
        <w:t xml:space="preserve"> </w:t>
      </w:r>
      <w:r w:rsidR="00F0172B">
        <w:rPr/>
        <w:t>konsolidovaného</w:t>
      </w:r>
      <w:r w:rsidR="00F0172B">
        <w:rPr>
          <w:spacing w:val="51"/>
        </w:rPr>
        <w:t xml:space="preserve"> </w:t>
      </w:r>
      <w:r w:rsidR="00F0172B">
        <w:rPr/>
        <w:t>celku</w:t>
      </w:r>
      <w:r w:rsidR="00F0172B">
        <w:rPr>
          <w:spacing w:val="57"/>
        </w:rPr>
        <w:t xml:space="preserve"> </w:t>
      </w:r>
      <w:r w:rsidR="00F0172B">
        <w:rPr/>
        <w:t>od</w:t>
      </w:r>
      <w:r w:rsidR="00F0172B">
        <w:rPr>
          <w:spacing w:val="55"/>
        </w:rPr>
        <w:t xml:space="preserve"> </w:t>
      </w:r>
      <w:r w:rsidR="00F0172B">
        <w:rPr/>
        <w:t>1.</w:t>
      </w:r>
      <w:r w:rsidR="00F0172B">
        <w:rPr>
          <w:spacing w:val="51"/>
        </w:rPr>
        <w:t xml:space="preserve"> </w:t>
      </w:r>
      <w:r w:rsidR="00F0172B">
        <w:rPr/>
        <w:t>januára</w:t>
      </w:r>
      <w:r w:rsidR="00F0172B">
        <w:rPr>
          <w:spacing w:val="50"/>
        </w:rPr>
        <w:t xml:space="preserve"> </w:t>
      </w:r>
      <w:r w:rsidR="00F0172B">
        <w:rPr/>
        <w:t>202</w:t>
      </w:r>
      <w:r w:rsidR="065AFC3D">
        <w:rPr/>
        <w:t>5</w:t>
      </w:r>
      <w:r w:rsidR="00F0172B">
        <w:rPr>
          <w:spacing w:val="54"/>
        </w:rPr>
        <w:t xml:space="preserve"> </w:t>
      </w:r>
      <w:r w:rsidR="00F0172B">
        <w:rPr/>
        <w:t>do</w:t>
      </w:r>
      <w:r w:rsidR="00F0172B">
        <w:rPr>
          <w:spacing w:val="52"/>
        </w:rPr>
        <w:t xml:space="preserve"> </w:t>
      </w:r>
      <w:r w:rsidR="00F0172B">
        <w:rPr/>
        <w:t>31.</w:t>
      </w:r>
      <w:r w:rsidR="00F0172B">
        <w:rPr>
          <w:spacing w:val="51"/>
        </w:rPr>
        <w:t xml:space="preserve"> </w:t>
      </w:r>
      <w:r w:rsidR="00F0172B">
        <w:rPr/>
        <w:t>decembra</w:t>
      </w:r>
      <w:r w:rsidR="00F0172B">
        <w:rPr>
          <w:spacing w:val="54"/>
        </w:rPr>
        <w:t xml:space="preserve"> </w:t>
      </w:r>
      <w:r w:rsidR="00F0172B">
        <w:rPr/>
        <w:t>202</w:t>
      </w:r>
      <w:r w:rsidR="5465C753">
        <w:rPr/>
        <w:t>5</w:t>
      </w:r>
      <w:r w:rsidR="00F0172B">
        <w:rPr>
          <w:spacing w:val="54"/>
        </w:rPr>
        <w:t xml:space="preserve"> </w:t>
      </w:r>
      <w:r w:rsidR="00F0172B">
        <w:rPr/>
        <w:t xml:space="preserve">je </w:t>
      </w:r>
      <w:r w:rsidR="00F0172B">
        <w:rPr>
          <w:spacing w:val="-57"/>
        </w:rPr>
        <w:t xml:space="preserve"> </w:t>
      </w:r>
      <w:r w:rsidR="00F0172B">
        <w:rPr/>
        <w:t>uvedený</w:t>
      </w:r>
      <w:r w:rsidR="00F0172B">
        <w:rPr>
          <w:spacing w:val="-1"/>
        </w:rPr>
        <w:t xml:space="preserve"> </w:t>
      </w:r>
      <w:r w:rsidR="00F0172B">
        <w:rPr/>
        <w:t>v tabuľkovej časti.</w:t>
      </w:r>
    </w:p>
    <w:p xmlns:wp14="http://schemas.microsoft.com/office/word/2010/wordml" w:rsidR="00F0172B" w:rsidRDefault="00F0172B" w14:paraId="6B699379" wp14:textId="77777777">
      <w:pPr>
        <w:ind w:left="-360"/>
        <w:jc w:val="both"/>
      </w:pPr>
    </w:p>
    <w:p xmlns:wp14="http://schemas.microsoft.com/office/word/2010/wordml" w:rsidR="00F0172B" w:rsidRDefault="00F0172B" w14:paraId="0FA04D0A" wp14:textId="77777777">
      <w:pPr>
        <w:spacing w:before="231"/>
        <w:ind w:left="-426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Ďalšie</w:t>
      </w:r>
      <w:r>
        <w:rPr>
          <w:b/>
          <w:bCs/>
          <w:spacing w:val="-3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podrobnejšie</w:t>
      </w:r>
      <w:r>
        <w:rPr>
          <w:b/>
          <w:bCs/>
          <w:spacing w:val="-5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informácie</w:t>
      </w:r>
      <w:r>
        <w:rPr>
          <w:b/>
          <w:bCs/>
          <w:spacing w:val="-5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sú</w:t>
      </w:r>
      <w:r>
        <w:rPr>
          <w:b/>
          <w:bCs/>
          <w:spacing w:val="-3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uvedené</w:t>
      </w:r>
      <w:r>
        <w:rPr>
          <w:b/>
          <w:bCs/>
          <w:spacing w:val="-3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v</w:t>
      </w:r>
      <w:r>
        <w:rPr>
          <w:b/>
          <w:bCs/>
          <w:spacing w:val="-7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tabuľkovej časti.</w:t>
      </w:r>
    </w:p>
    <w:p xmlns:wp14="http://schemas.microsoft.com/office/word/2010/wordml" w:rsidR="00F0172B" w:rsidRDefault="00F0172B" w14:paraId="3FE9F23F" wp14:textId="77777777">
      <w:pPr>
        <w:ind w:left="-360"/>
        <w:jc w:val="both"/>
        <w:rPr>
          <w:b/>
          <w:bCs/>
          <w:sz w:val="28"/>
          <w:szCs w:val="28"/>
        </w:rPr>
      </w:pPr>
    </w:p>
    <w:p xmlns:wp14="http://schemas.microsoft.com/office/word/2010/wordml" w:rsidR="00F0172B" w:rsidRDefault="00F0172B" w14:paraId="1F72F646" wp14:textId="77777777">
      <w:pPr>
        <w:ind w:left="-360"/>
        <w:jc w:val="both"/>
        <w:rPr>
          <w:b/>
          <w:bCs/>
          <w:sz w:val="28"/>
          <w:szCs w:val="28"/>
        </w:rPr>
      </w:pPr>
    </w:p>
    <w:p xmlns:wp14="http://schemas.microsoft.com/office/word/2010/wordml" w:rsidR="00F0172B" w:rsidRDefault="00F0172B" w14:paraId="08CE6F91" wp14:textId="77777777">
      <w:pPr>
        <w:ind w:left="-360"/>
        <w:jc w:val="both"/>
        <w:rPr>
          <w:b/>
        </w:rPr>
      </w:pPr>
    </w:p>
    <w:p xmlns:wp14="http://schemas.microsoft.com/office/word/2010/wordml" w:rsidR="00F0172B" w:rsidRDefault="00F0172B" w14:paraId="075A6415" wp14:textId="77777777">
      <w:pPr>
        <w:ind w:left="-360"/>
        <w:jc w:val="center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t xml:space="preserve">Článok IV. </w:t>
      </w:r>
    </w:p>
    <w:p xmlns:wp14="http://schemas.microsoft.com/office/word/2010/wordml" w:rsidR="00F0172B" w:rsidRDefault="00F0172B" w14:paraId="7576681B" wp14:textId="77777777">
      <w:pPr>
        <w:ind w:left="-1304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</w:t>
      </w:r>
      <w:r>
        <w:rPr>
          <w:b/>
          <w:bCs/>
          <w:sz w:val="28"/>
          <w:szCs w:val="28"/>
        </w:rPr>
        <w:t>Skutočnosti, ktoré nastali po dni, ku ktorému sa zostavuje konsolidovaná účtovná závierka, do dňa jej zostavenia</w:t>
      </w:r>
    </w:p>
    <w:p xmlns:wp14="http://schemas.microsoft.com/office/word/2010/wordml" w:rsidR="00F0172B" w:rsidRDefault="00F0172B" w14:paraId="61CDCEAD" wp14:textId="77777777">
      <w:pPr>
        <w:ind w:left="-1304"/>
        <w:jc w:val="center"/>
        <w:rPr>
          <w:b/>
          <w:bCs/>
          <w:sz w:val="28"/>
          <w:szCs w:val="28"/>
        </w:rPr>
      </w:pPr>
    </w:p>
    <w:p xmlns:wp14="http://schemas.microsoft.com/office/word/2010/wordml" w:rsidR="00F0172B" w:rsidP="7BA52D1E" w:rsidRDefault="00F0172B" w14:paraId="3A9EDAD8" wp14:textId="69255AFA">
      <w:pPr>
        <w:pStyle w:val="Zkladntext"/>
        <w:ind w:left="-340" w:right="-340"/>
        <w:jc w:val="both"/>
        <w:rPr>
          <w:b w:val="1"/>
          <w:bCs w:val="1"/>
        </w:rPr>
      </w:pPr>
      <w:r>
        <w:tab/>
      </w:r>
      <w:r w:rsidR="00F0172B">
        <w:rPr/>
        <w:t>Po</w:t>
      </w:r>
      <w:r w:rsidR="00F0172B">
        <w:rPr>
          <w:spacing w:val="28"/>
        </w:rPr>
        <w:t xml:space="preserve"> </w:t>
      </w:r>
      <w:r w:rsidR="00F0172B">
        <w:rPr/>
        <w:t>31.</w:t>
      </w:r>
      <w:r w:rsidR="00F0172B">
        <w:rPr>
          <w:spacing w:val="27"/>
        </w:rPr>
        <w:t xml:space="preserve"> </w:t>
      </w:r>
      <w:r w:rsidR="00F0172B">
        <w:rPr/>
        <w:t>decembri</w:t>
      </w:r>
      <w:r w:rsidR="00F0172B">
        <w:rPr>
          <w:spacing w:val="30"/>
        </w:rPr>
        <w:t xml:space="preserve"> </w:t>
      </w:r>
      <w:r w:rsidR="00F0172B">
        <w:rPr/>
        <w:t>2</w:t>
      </w:r>
      <w:r w:rsidR="00F0172B">
        <w:rPr/>
        <w:t>02</w:t>
      </w:r>
      <w:r w:rsidR="38BC746D">
        <w:rPr/>
        <w:t>5</w:t>
      </w:r>
      <w:r w:rsidR="00F0172B">
        <w:rPr>
          <w:spacing w:val="27"/>
        </w:rPr>
        <w:t xml:space="preserve"> </w:t>
      </w:r>
      <w:r w:rsidR="00F0172B">
        <w:rPr/>
        <w:t>nenastali</w:t>
      </w:r>
      <w:r w:rsidR="00F0172B">
        <w:rPr>
          <w:spacing w:val="29"/>
        </w:rPr>
        <w:t xml:space="preserve"> </w:t>
      </w:r>
      <w:r w:rsidR="00F0172B">
        <w:rPr/>
        <w:t>také</w:t>
      </w:r>
      <w:r w:rsidR="00F0172B">
        <w:rPr>
          <w:spacing w:val="26"/>
        </w:rPr>
        <w:t xml:space="preserve"> </w:t>
      </w:r>
      <w:r w:rsidR="00F0172B">
        <w:rPr/>
        <w:t>udalosti,</w:t>
      </w:r>
      <w:r w:rsidR="00F0172B">
        <w:rPr>
          <w:spacing w:val="28"/>
        </w:rPr>
        <w:t xml:space="preserve"> </w:t>
      </w:r>
      <w:r w:rsidR="00F0172B">
        <w:rPr/>
        <w:t>ktoré</w:t>
      </w:r>
      <w:r w:rsidR="00F0172B">
        <w:rPr>
          <w:spacing w:val="24"/>
        </w:rPr>
        <w:t xml:space="preserve"> </w:t>
      </w:r>
      <w:r w:rsidR="00F0172B">
        <w:rPr/>
        <w:t>by</w:t>
      </w:r>
      <w:r w:rsidR="00F0172B">
        <w:rPr>
          <w:spacing w:val="27"/>
        </w:rPr>
        <w:t xml:space="preserve"> </w:t>
      </w:r>
      <w:r w:rsidR="00F0172B">
        <w:rPr/>
        <w:t>si</w:t>
      </w:r>
      <w:r w:rsidR="00F0172B">
        <w:rPr>
          <w:spacing w:val="28"/>
        </w:rPr>
        <w:t xml:space="preserve"> </w:t>
      </w:r>
      <w:r w:rsidR="00F0172B">
        <w:rPr/>
        <w:t>vyžadovali</w:t>
      </w:r>
      <w:r w:rsidR="00F0172B">
        <w:rPr>
          <w:spacing w:val="31"/>
        </w:rPr>
        <w:t xml:space="preserve"> </w:t>
      </w:r>
      <w:r w:rsidR="00F0172B">
        <w:rPr/>
        <w:t>zverejnenie</w:t>
      </w:r>
      <w:r w:rsidR="00F0172B">
        <w:rPr>
          <w:spacing w:val="27"/>
        </w:rPr>
        <w:t xml:space="preserve"> </w:t>
      </w:r>
      <w:r w:rsidR="00F0172B">
        <w:rPr/>
        <w:t>alebo</w:t>
      </w:r>
      <w:r w:rsidR="00F0172B">
        <w:rPr>
          <w:spacing w:val="27"/>
        </w:rPr>
        <w:t xml:space="preserve"> </w:t>
      </w:r>
      <w:r w:rsidR="00F0172B">
        <w:rPr/>
        <w:t>vykázanie</w:t>
      </w:r>
      <w:r w:rsidR="00F0172B">
        <w:rPr>
          <w:spacing w:val="-57"/>
        </w:rPr>
        <w:t xml:space="preserve"> </w:t>
      </w:r>
      <w:r w:rsidR="00F0172B">
        <w:rPr/>
        <w:t>v</w:t>
      </w:r>
      <w:r w:rsidR="00F0172B">
        <w:rPr>
          <w:spacing w:val="-1"/>
        </w:rPr>
        <w:t xml:space="preserve"> </w:t>
      </w:r>
      <w:r w:rsidR="00F0172B">
        <w:rPr/>
        <w:t>konsolidovanej účtovnej závierke za</w:t>
      </w:r>
      <w:r w:rsidR="00F0172B">
        <w:rPr>
          <w:spacing w:val="-1"/>
        </w:rPr>
        <w:t xml:space="preserve"> </w:t>
      </w:r>
      <w:r w:rsidR="00F0172B">
        <w:rPr/>
        <w:t xml:space="preserve">rok 202</w:t>
      </w:r>
      <w:r w:rsidR="14040FEF">
        <w:rPr/>
        <w:t xml:space="preserve">5</w:t>
      </w:r>
      <w:r w:rsidR="00F0172B">
        <w:rPr/>
        <w:t xml:space="preserve">. Všetky dôležité informácie sú uvedené v individuálnych poznámkach za obec Drienovec a za základnú školu Drienovec. </w:t>
      </w:r>
    </w:p>
    <w:p xmlns:wp14="http://schemas.microsoft.com/office/word/2010/wordml" w:rsidR="00F0172B" w:rsidRDefault="00F0172B" w14:paraId="6BB9E253" wp14:textId="77777777">
      <w:pPr>
        <w:ind w:left="-360"/>
        <w:rPr>
          <w:b/>
        </w:rPr>
      </w:pPr>
    </w:p>
    <w:p xmlns:wp14="http://schemas.microsoft.com/office/word/2010/wordml" w:rsidR="00F0172B" w:rsidRDefault="00F0172B" w14:paraId="23DE523C" wp14:textId="77777777">
      <w:pPr>
        <w:ind w:left="-360"/>
        <w:rPr>
          <w:b/>
        </w:rPr>
      </w:pPr>
    </w:p>
    <w:p xmlns:wp14="http://schemas.microsoft.com/office/word/2010/wordml" w:rsidR="00F0172B" w:rsidRDefault="00F0172B" w14:paraId="52E56223" wp14:textId="77777777">
      <w:pPr>
        <w:ind w:left="-567"/>
        <w:rPr>
          <w:b/>
        </w:rPr>
      </w:pPr>
    </w:p>
    <w:p xmlns:wp14="http://schemas.microsoft.com/office/word/2010/wordml" w:rsidR="00F0172B" w:rsidRDefault="00F0172B" w14:paraId="07547A01" wp14:textId="77777777">
      <w:pPr>
        <w:ind w:left="-360"/>
      </w:pPr>
    </w:p>
    <w:p xmlns:wp14="http://schemas.microsoft.com/office/word/2010/wordml" w:rsidR="00F0172B" w:rsidRDefault="00F0172B" w14:paraId="5043CB0F" wp14:textId="77777777"/>
    <w:p xmlns:wp14="http://schemas.microsoft.com/office/word/2010/wordml" w:rsidR="00F0172B" w:rsidRDefault="00F0172B" w14:paraId="07459315" wp14:textId="77777777"/>
    <w:p xmlns:wp14="http://schemas.microsoft.com/office/word/2010/wordml" w:rsidR="00F0172B" w:rsidRDefault="00F0172B" w14:paraId="6537F28F" wp14:textId="77777777"/>
    <w:p xmlns:wp14="http://schemas.microsoft.com/office/word/2010/wordml" w:rsidR="00F0172B" w:rsidRDefault="00F0172B" w14:paraId="6DFB9E20" wp14:textId="77777777"/>
    <w:p xmlns:wp14="http://schemas.microsoft.com/office/word/2010/wordml" w:rsidR="00F0172B" w:rsidRDefault="00F0172B" w14:paraId="70DF9E56" wp14:textId="77777777"/>
    <w:p xmlns:wp14="http://schemas.microsoft.com/office/word/2010/wordml" w:rsidR="00F0172B" w:rsidP="7BA52D1E" w:rsidRDefault="00F0172B" w14:paraId="4965E738" wp14:textId="77777777">
      <w:pPr/>
      <w:r w:rsidR="00F0172B">
        <w:rPr/>
        <w:t>V</w:t>
      </w:r>
      <w:r w:rsidR="00F0172B">
        <w:rPr>
          <w:spacing w:val="-12"/>
        </w:rPr>
        <w:t xml:space="preserve"> Drienovci</w:t>
      </w:r>
      <w:r w:rsidR="00F0172B">
        <w:rPr>
          <w:spacing w:val="-3"/>
        </w:rPr>
        <w:t xml:space="preserve"> </w:t>
      </w:r>
      <w:r w:rsidR="00F0172B">
        <w:rPr/>
        <w:t>dňa</w:t>
      </w:r>
      <w:r w:rsidR="00F0172B">
        <w:rPr>
          <w:spacing w:val="-6"/>
        </w:rPr>
        <w:t xml:space="preserve"> </w:t>
      </w:r>
    </w:p>
    <w:p xmlns:wp14="http://schemas.microsoft.com/office/word/2010/wordml" w:rsidR="00F0172B" w:rsidRDefault="00F0172B" w14:paraId="44E871BC" wp14:textId="77777777">
      <w:pPr>
        <w:rPr>
          <w:sz w:val="26"/>
        </w:rPr>
      </w:pPr>
    </w:p>
    <w:p xmlns:wp14="http://schemas.microsoft.com/office/word/2010/wordml" w:rsidR="00F0172B" w:rsidP="7BA52D1E" w:rsidRDefault="00F0172B" w14:paraId="637805D2" wp14:textId="509F9350">
      <w:pPr>
        <w:pStyle w:val="Normlny"/>
        <w:rPr>
          <w:sz w:val="26"/>
          <w:szCs w:val="26"/>
        </w:rPr>
      </w:pPr>
    </w:p>
    <w:sectPr w:rsidR="00F0172B">
      <w:pgSz w:w="11906" w:h="16838" w:orient="portrait"/>
      <w:pgMar w:top="360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"/>
      <w:lvlJc w:val="left"/>
      <w:pPr>
        <w:tabs>
          <w:tab w:val="num" w:pos="0"/>
        </w:tabs>
        <w:ind w:left="1440" w:hanging="360"/>
      </w:pPr>
      <w:rPr>
        <w:rFonts w:hint="default"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hint="default" w:ascii="Symbol" w:hAnsi="Symbol" w:cs="Symbol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lowerLetter"/>
      <w:lvlText w:val="%1)"/>
      <w:lvlJc w:val="left"/>
      <w:pPr>
        <w:tabs>
          <w:tab w:val="num" w:pos="-720"/>
        </w:tabs>
        <w:ind w:left="720" w:hanging="360"/>
      </w:pPr>
      <w:rPr>
        <w:rFonts w:hint="default"/>
      </w:rPr>
    </w:lvl>
  </w:abstractNum>
  <w:num w:numId="1" w16cid:durableId="1346791063">
    <w:abstractNumId w:val="0"/>
  </w:num>
  <w:num w:numId="2" w16cid:durableId="1965572006">
    <w:abstractNumId w:val="1"/>
  </w:num>
  <w:num w:numId="3" w16cid:durableId="384793602">
    <w:abstractNumId w:val="2"/>
  </w:num>
  <w:num w:numId="4" w16cid:durableId="426122880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 w:val="false"/>
  <w:defaultTabStop w:val="708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437"/>
    <w:rsid w:val="00803437"/>
    <w:rsid w:val="00F0172B"/>
    <w:rsid w:val="00FA9769"/>
    <w:rsid w:val="01352727"/>
    <w:rsid w:val="03F06E9C"/>
    <w:rsid w:val="04F29E45"/>
    <w:rsid w:val="065AFC3D"/>
    <w:rsid w:val="10A5F1AF"/>
    <w:rsid w:val="12E66080"/>
    <w:rsid w:val="14040FEF"/>
    <w:rsid w:val="161B146C"/>
    <w:rsid w:val="196CA8B6"/>
    <w:rsid w:val="23BB1A6A"/>
    <w:rsid w:val="271655C5"/>
    <w:rsid w:val="27D4C58D"/>
    <w:rsid w:val="2EB3C119"/>
    <w:rsid w:val="2EDCA36E"/>
    <w:rsid w:val="38BC746D"/>
    <w:rsid w:val="391B8751"/>
    <w:rsid w:val="415165EA"/>
    <w:rsid w:val="4C0C621B"/>
    <w:rsid w:val="4D2731F2"/>
    <w:rsid w:val="53ACE23F"/>
    <w:rsid w:val="541E92F1"/>
    <w:rsid w:val="5465C753"/>
    <w:rsid w:val="58753DB9"/>
    <w:rsid w:val="5965CC9C"/>
    <w:rsid w:val="5AA8DDEF"/>
    <w:rsid w:val="5E0CA769"/>
    <w:rsid w:val="616A9684"/>
    <w:rsid w:val="6740CCB5"/>
    <w:rsid w:val="67A47B12"/>
    <w:rsid w:val="68A0DEC2"/>
    <w:rsid w:val="6D989F3D"/>
    <w:rsid w:val="6E64B2CD"/>
    <w:rsid w:val="716CBB35"/>
    <w:rsid w:val="7BA52D1E"/>
    <w:rsid w:val="7CD8257F"/>
    <w:rsid w:val="7D4803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41874B6B"/>
  <w15:chartTrackingRefBased/>
  <w15:docId w15:val="{8E5FF5AF-FFE7-4663-859C-189BAE2601FE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Zkladntext"/>
    <w:qFormat/>
    <w:pPr>
      <w:widowControl w:val="0"/>
      <w:numPr>
        <w:numId w:val="1"/>
      </w:numPr>
      <w:autoSpaceDE w:val="0"/>
      <w:ind w:left="195"/>
      <w:outlineLvl w:val="0"/>
    </w:pPr>
    <w:rPr>
      <w:b/>
      <w:bCs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WW8Num2z0" w:customStyle="1">
    <w:name w:val="WW8Num2z0"/>
    <w:rPr>
      <w:rFonts w:hint="default" w:ascii="Wingdings" w:hAnsi="Wingdings" w:cs="Wingdings"/>
    </w:rPr>
  </w:style>
  <w:style w:type="character" w:styleId="WW8Num3z0" w:customStyle="1">
    <w:name w:val="WW8Num3z0"/>
    <w:rPr>
      <w:rFonts w:hint="default" w:ascii="Symbol" w:hAnsi="Symbol" w:cs="Symbol"/>
    </w:rPr>
  </w:style>
  <w:style w:type="character" w:styleId="WW8Num4z0" w:customStyle="1">
    <w:name w:val="WW8Num4z0"/>
    <w:rPr>
      <w:rFonts w:hint="default"/>
    </w:rPr>
  </w:style>
  <w:style w:type="character" w:styleId="Predvolenpsmoodseku2" w:customStyle="1">
    <w:name w:val="Predvolené písmo odseku2"/>
  </w:style>
  <w:style w:type="character" w:styleId="WW8Num1z0" w:customStyle="1">
    <w:name w:val="WW8Num1z0"/>
    <w:rPr>
      <w:rFonts w:hint="default" w:ascii="Wingdings" w:hAnsi="Wingdings" w:cs="Wingdings"/>
    </w:rPr>
  </w:style>
  <w:style w:type="character" w:styleId="WW8Num1z1" w:customStyle="1">
    <w:name w:val="WW8Num1z1"/>
    <w:rPr>
      <w:rFonts w:hint="default" w:ascii="Courier New" w:hAnsi="Courier New" w:cs="Courier New"/>
    </w:rPr>
  </w:style>
  <w:style w:type="character" w:styleId="WW8Num1z3" w:customStyle="1">
    <w:name w:val="WW8Num1z3"/>
    <w:rPr>
      <w:rFonts w:hint="default" w:ascii="Symbol" w:hAnsi="Symbol" w:cs="Symbol"/>
    </w:rPr>
  </w:style>
  <w:style w:type="character" w:styleId="WW8Num4z1" w:customStyle="1">
    <w:name w:val="WW8Num4z1"/>
    <w:rPr>
      <w:rFonts w:hint="default" w:ascii="Courier New" w:hAnsi="Courier New" w:cs="Courier New"/>
    </w:rPr>
  </w:style>
  <w:style w:type="character" w:styleId="WW8Num4z2" w:customStyle="1">
    <w:name w:val="WW8Num4z2"/>
    <w:rPr>
      <w:rFonts w:hint="default" w:ascii="Wingdings" w:hAnsi="Wingdings" w:cs="Wingdings"/>
    </w:rPr>
  </w:style>
  <w:style w:type="character" w:styleId="WW8Num5z0" w:customStyle="1">
    <w:name w:val="WW8Num5z0"/>
    <w:rPr>
      <w:rFonts w:hint="default"/>
    </w:rPr>
  </w:style>
  <w:style w:type="character" w:styleId="WW8Num6z0" w:customStyle="1">
    <w:name w:val="WW8Num6z0"/>
    <w:rPr>
      <w:rFonts w:hint="default"/>
    </w:rPr>
  </w:style>
  <w:style w:type="character" w:styleId="Predvolenpsmoodseku1" w:customStyle="1">
    <w:name w:val="Predvolené písmo odseku1"/>
  </w:style>
  <w:style w:type="character" w:styleId="ZkladntextChar" w:customStyle="1">
    <w:name w:val="Základný text Char"/>
    <w:rPr>
      <w:sz w:val="24"/>
      <w:szCs w:val="24"/>
    </w:rPr>
  </w:style>
  <w:style w:type="character" w:styleId="Nadpis1Char" w:customStyle="1">
    <w:name w:val="Nadpis 1 Char"/>
    <w:rPr>
      <w:b/>
      <w:bCs/>
      <w:sz w:val="24"/>
      <w:szCs w:val="24"/>
    </w:rPr>
  </w:style>
  <w:style w:type="paragraph" w:styleId="Nadpis" w:customStyle="1">
    <w:name w:val="Nadpis"/>
    <w:basedOn w:val="Normlny"/>
    <w:next w:val="Zkladntext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Zkladntext">
    <w:name w:val="Body Text"/>
    <w:basedOn w:val="Normlny"/>
    <w:pPr>
      <w:widowControl w:val="0"/>
      <w:autoSpaceDE w:val="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styleId="Register" w:customStyle="1">
    <w:name w:val="Register"/>
    <w:basedOn w:val="Normlny"/>
    <w:pPr>
      <w:suppressLineNumbers/>
    </w:pPr>
    <w:rPr>
      <w:rFonts w:cs="Arial"/>
    </w:rPr>
  </w:style>
  <w:style w:type="paragraph" w:styleId="Obsahtabuky" w:customStyle="1">
    <w:name w:val="Obsah tabuľky"/>
    <w:basedOn w:val="Normlny"/>
    <w:pPr>
      <w:widowControl w:val="0"/>
      <w:suppressLineNumbers/>
    </w:pPr>
  </w:style>
  <w:style w:type="paragraph" w:styleId="Zhlavietabuky" w:customStyle="1">
    <w:name w:val="Záhlavie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theme" Target="theme/theme1.xml" Id="rId6" /><Relationship Type="http://schemas.openxmlformats.org/officeDocument/2006/relationships/fontTable" Target="fontTable.xml" Id="rId5" /><Relationship Type="http://schemas.openxmlformats.org/officeDocument/2006/relationships/webSettings" Target="webSettings.xml" Id="rId4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konsolidovanej účtovnej závierky k 31</dc:title>
  <dc:subject/>
  <dc:creator>mizencikova</dc:creator>
  <keywords/>
  <lastModifiedBy>Miroslava Delyová</lastModifiedBy>
  <revision>2</revision>
  <lastPrinted>2014-06-18T22:10:00.0000000Z</lastPrinted>
  <dcterms:created xsi:type="dcterms:W3CDTF">2026-06-03T08:14:00.0000000Z</dcterms:created>
  <dcterms:modified xsi:type="dcterms:W3CDTF">2026-06-03T08:21:46.9226244Z</dcterms:modified>
</coreProperties>
</file>