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01903611" w:rsidR="00432E00" w:rsidRDefault="00432E00" w:rsidP="0056445C">
      <w:pPr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7ADF77AF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8262FE">
        <w:rPr>
          <w:rFonts w:ascii="Times New Roman" w:hAnsi="Times New Roman" w:cs="Times New Roman"/>
          <w:b/>
          <w:i/>
          <w:sz w:val="36"/>
          <w:szCs w:val="36"/>
        </w:rPr>
        <w:t>5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2E1E78A3" w:rsidR="00432E00" w:rsidRDefault="006A00F8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Apex Security</w:t>
      </w:r>
      <w:r w:rsidR="006A26FA">
        <w:rPr>
          <w:rFonts w:ascii="Times New Roman" w:hAnsi="Times New Roman" w:cs="Times New Roman"/>
          <w:b/>
          <w:i/>
          <w:sz w:val="40"/>
          <w:szCs w:val="40"/>
        </w:rPr>
        <w:t xml:space="preserve"> s.r.o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5D450362" w:rsidR="00432E00" w:rsidRDefault="0011677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Horákova 1170/16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</w:t>
      </w:r>
      <w:r>
        <w:rPr>
          <w:rFonts w:ascii="Times New Roman" w:hAnsi="Times New Roman" w:cs="Times New Roman"/>
          <w:b/>
          <w:i/>
          <w:sz w:val="40"/>
          <w:szCs w:val="40"/>
        </w:rPr>
        <w:t>51</w:t>
      </w:r>
      <w:r w:rsidR="00817634">
        <w:rPr>
          <w:rFonts w:ascii="Times New Roman" w:hAnsi="Times New Roman" w:cs="Times New Roman"/>
          <w:b/>
          <w:i/>
          <w:sz w:val="40"/>
          <w:szCs w:val="40"/>
        </w:rPr>
        <w:t>41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817634">
        <w:rPr>
          <w:rFonts w:ascii="Times New Roman" w:hAnsi="Times New Roman" w:cs="Times New Roman"/>
          <w:b/>
          <w:i/>
          <w:sz w:val="40"/>
          <w:szCs w:val="40"/>
        </w:rPr>
        <w:t>Lužianky</w:t>
      </w:r>
    </w:p>
    <w:p w14:paraId="540A5668" w14:textId="0BE10577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F45AB8">
        <w:rPr>
          <w:rFonts w:ascii="Times New Roman" w:hAnsi="Times New Roman" w:cs="Times New Roman"/>
          <w:b/>
          <w:i/>
          <w:sz w:val="40"/>
          <w:szCs w:val="40"/>
        </w:rPr>
        <w:t>56730951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23088">
        <w:rPr>
          <w:rFonts w:ascii="Times New Roman" w:hAnsi="Times New Roman" w:cs="Times New Roman"/>
          <w:b/>
          <w:i/>
          <w:sz w:val="40"/>
          <w:szCs w:val="40"/>
        </w:rPr>
        <w:t>21</w:t>
      </w:r>
      <w:r w:rsidR="002242BA">
        <w:rPr>
          <w:rFonts w:ascii="Times New Roman" w:hAnsi="Times New Roman" w:cs="Times New Roman"/>
          <w:b/>
          <w:i/>
          <w:sz w:val="40"/>
          <w:szCs w:val="40"/>
        </w:rPr>
        <w:t>22412831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32D821AE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8262FE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7876F1B9" w:rsidR="00432E00" w:rsidRDefault="00D776F6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Apex </w:t>
      </w:r>
      <w:r w:rsidR="005B3ECA">
        <w:rPr>
          <w:rFonts w:ascii="Times New Roman" w:hAnsi="Times New Roman" w:cs="Times New Roman"/>
          <w:b/>
          <w:i/>
          <w:sz w:val="24"/>
          <w:szCs w:val="24"/>
        </w:rPr>
        <w:t>Securi</w:t>
      </w:r>
      <w:r w:rsidR="00B15BA6">
        <w:rPr>
          <w:rFonts w:ascii="Times New Roman" w:hAnsi="Times New Roman" w:cs="Times New Roman"/>
          <w:b/>
          <w:i/>
          <w:sz w:val="24"/>
          <w:szCs w:val="24"/>
        </w:rPr>
        <w:t>ty s.r.o</w:t>
      </w:r>
      <w:r w:rsidR="002D558F">
        <w:rPr>
          <w:rFonts w:ascii="Times New Roman" w:hAnsi="Times New Roman" w:cs="Times New Roman"/>
          <w:b/>
          <w:i/>
          <w:sz w:val="24"/>
          <w:szCs w:val="24"/>
        </w:rPr>
        <w:t xml:space="preserve">. , </w:t>
      </w:r>
      <w:r w:rsidR="00B15BA6">
        <w:rPr>
          <w:rFonts w:ascii="Times New Roman" w:hAnsi="Times New Roman" w:cs="Times New Roman"/>
          <w:b/>
          <w:i/>
          <w:sz w:val="24"/>
          <w:szCs w:val="24"/>
        </w:rPr>
        <w:t>Horákova</w:t>
      </w:r>
      <w:r w:rsidR="00B507FE">
        <w:rPr>
          <w:rFonts w:ascii="Times New Roman" w:hAnsi="Times New Roman" w:cs="Times New Roman"/>
          <w:b/>
          <w:i/>
          <w:sz w:val="24"/>
          <w:szCs w:val="24"/>
        </w:rPr>
        <w:t xml:space="preserve"> 1170/16</w:t>
      </w:r>
      <w:r w:rsidR="001C7948">
        <w:rPr>
          <w:rFonts w:ascii="Times New Roman" w:hAnsi="Times New Roman" w:cs="Times New Roman"/>
          <w:b/>
          <w:i/>
          <w:sz w:val="24"/>
          <w:szCs w:val="24"/>
        </w:rPr>
        <w:t xml:space="preserve"> , </w:t>
      </w:r>
      <w:r w:rsidR="00615CE1">
        <w:rPr>
          <w:rFonts w:ascii="Times New Roman" w:hAnsi="Times New Roman" w:cs="Times New Roman"/>
          <w:b/>
          <w:i/>
          <w:sz w:val="24"/>
          <w:szCs w:val="24"/>
        </w:rPr>
        <w:t>95141 Lužianky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7864D4E0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2C1769">
        <w:rPr>
          <w:rFonts w:ascii="Times New Roman" w:hAnsi="Times New Roman" w:cs="Times New Roman"/>
          <w:i/>
          <w:sz w:val="24"/>
          <w:szCs w:val="24"/>
        </w:rPr>
        <w:t>25.01.2025</w:t>
      </w:r>
    </w:p>
    <w:p w14:paraId="40E945EF" w14:textId="4B9860CC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896727">
        <w:rPr>
          <w:rFonts w:ascii="Times New Roman" w:hAnsi="Times New Roman" w:cs="Times New Roman"/>
          <w:i/>
          <w:sz w:val="24"/>
          <w:szCs w:val="24"/>
        </w:rPr>
        <w:t>5</w:t>
      </w:r>
      <w:r w:rsidR="002031E9">
        <w:rPr>
          <w:rFonts w:ascii="Times New Roman" w:hAnsi="Times New Roman" w:cs="Times New Roman"/>
          <w:i/>
          <w:sz w:val="24"/>
          <w:szCs w:val="24"/>
        </w:rPr>
        <w:t>6730951</w:t>
      </w:r>
    </w:p>
    <w:p w14:paraId="502CAF99" w14:textId="77777777" w:rsidR="00432E00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6164CD" w:rsidRPr="006164CD" w14:paraId="1568F96C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F1BB2E" w14:textId="2D2663C7" w:rsidR="006164CD" w:rsidRPr="006164CD" w:rsidRDefault="006164CD" w:rsidP="006164CD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54A6932D" w14:textId="4A507A2B" w:rsidR="006164CD" w:rsidRPr="006164CD" w:rsidRDefault="006164CD" w:rsidP="006164CD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</w:tbl>
    <w:p w14:paraId="77355B87" w14:textId="77777777" w:rsidR="006164CD" w:rsidRPr="006164CD" w:rsidRDefault="006164CD" w:rsidP="006164CD">
      <w:pPr>
        <w:rPr>
          <w:rFonts w:ascii="Times New Roman" w:hAnsi="Times New Roman" w:cs="Times New Roman"/>
          <w:b/>
          <w:i/>
          <w:vanish/>
          <w:sz w:val="24"/>
          <w:szCs w:val="24"/>
        </w:rPr>
      </w:pPr>
    </w:p>
    <w:tbl>
      <w:tblPr>
        <w:tblW w:w="5001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6"/>
        <w:gridCol w:w="3067"/>
      </w:tblGrid>
      <w:tr w:rsidR="006164CD" w:rsidRPr="006164CD" w14:paraId="4748E145" w14:textId="77777777" w:rsidTr="00EE49AC">
        <w:trPr>
          <w:tblCellSpacing w:w="15" w:type="dxa"/>
        </w:trPr>
        <w:tc>
          <w:tcPr>
            <w:tcW w:w="4967" w:type="pct"/>
            <w:gridSpan w:val="2"/>
            <w:shd w:val="clear" w:color="auto" w:fill="FFFFFF"/>
            <w:vAlign w:val="center"/>
            <w:hideMark/>
          </w:tcPr>
          <w:p w14:paraId="55054C31" w14:textId="49B48B55" w:rsidR="006164CD" w:rsidRPr="006164CD" w:rsidRDefault="006164CD" w:rsidP="006164CD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B15E61" w:rsidRPr="005021B4" w14:paraId="7A320F39" w14:textId="77777777" w:rsidTr="00EE49AC">
        <w:trPr>
          <w:tblCellSpacing w:w="15" w:type="dxa"/>
        </w:trPr>
        <w:tc>
          <w:tcPr>
            <w:tcW w:w="3296" w:type="pct"/>
            <w:shd w:val="clear" w:color="auto" w:fill="FFFFFF"/>
            <w:vAlign w:val="center"/>
            <w:hideMark/>
          </w:tcPr>
          <w:p w14:paraId="5AC89AEE" w14:textId="1C594CB3" w:rsidR="00B15E61" w:rsidRPr="00EE49AC" w:rsidRDefault="00B15E61" w:rsidP="00EE49AC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EE49AC">
              <w:rPr>
                <w:rFonts w:asciiTheme="majorHAnsi" w:hAnsiTheme="majorHAnsi" w:cs="Times New Roman"/>
                <w:i/>
                <w:sz w:val="24"/>
                <w:szCs w:val="24"/>
              </w:rPr>
              <w:t>Nákladná cestná doprava vykonávaná vozidlami s celkovou hmotnosťou do 3,5 t vrátane prípojného vozidla</w:t>
            </w:r>
          </w:p>
        </w:tc>
        <w:tc>
          <w:tcPr>
            <w:tcW w:w="1654" w:type="pct"/>
            <w:shd w:val="clear" w:color="auto" w:fill="FFFFFF"/>
            <w:hideMark/>
          </w:tcPr>
          <w:p w14:paraId="5CEC8EE0" w14:textId="7603FA3E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 </w:t>
            </w:r>
          </w:p>
        </w:tc>
      </w:tr>
    </w:tbl>
    <w:p w14:paraId="6D7EF477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31CB095D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7575B0" w14:textId="52AC65B8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Prenájom, úschova a požičiavanie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730AF8A" w14:textId="3F64E6B2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 </w:t>
            </w:r>
          </w:p>
        </w:tc>
      </w:tr>
    </w:tbl>
    <w:p w14:paraId="55331285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58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68"/>
        <w:gridCol w:w="3359"/>
      </w:tblGrid>
      <w:tr w:rsidR="00B15E61" w:rsidRPr="005021B4" w14:paraId="1CF9CF45" w14:textId="77777777" w:rsidTr="008C293F">
        <w:trPr>
          <w:trHeight w:val="1130"/>
          <w:tblCellSpacing w:w="15" w:type="dxa"/>
        </w:trPr>
        <w:tc>
          <w:tcPr>
            <w:tcW w:w="3319" w:type="pct"/>
            <w:shd w:val="clear" w:color="auto" w:fill="FFFFFF"/>
            <w:vAlign w:val="center"/>
            <w:hideMark/>
          </w:tcPr>
          <w:p w14:paraId="235A5B13" w14:textId="7B081A6B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Kúpa tovaru na účely jeho predaja konečnému</w:t>
            </w:r>
            <w:r w:rsidR="008C293F">
              <w:rPr>
                <w:rFonts w:asciiTheme="majorHAnsi" w:hAnsiTheme="majorHAnsi" w:cs="Times New Roman"/>
                <w:i/>
                <w:sz w:val="24"/>
                <w:szCs w:val="24"/>
              </w:rPr>
              <w:t xml:space="preserve"> </w:t>
            </w: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spotrebiteľovi (maloobchod) alebo iným prevádzkovateľom živnosti (veľkoobchod)</w:t>
            </w:r>
          </w:p>
        </w:tc>
        <w:tc>
          <w:tcPr>
            <w:tcW w:w="1636" w:type="pct"/>
            <w:shd w:val="clear" w:color="auto" w:fill="FFFFFF"/>
            <w:hideMark/>
          </w:tcPr>
          <w:p w14:paraId="5C64AAD0" w14:textId="4B857359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</w:t>
            </w:r>
          </w:p>
        </w:tc>
      </w:tr>
    </w:tbl>
    <w:p w14:paraId="36915E83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47D2E089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E39645" w14:textId="66FA0221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3087DE8" w14:textId="3DE87ABC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 </w:t>
            </w:r>
          </w:p>
        </w:tc>
      </w:tr>
    </w:tbl>
    <w:p w14:paraId="7FFCBB89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25D06318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B379D2" w14:textId="0244057E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09553B4B" w14:textId="5DB441B4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 </w:t>
            </w:r>
          </w:p>
        </w:tc>
      </w:tr>
    </w:tbl>
    <w:p w14:paraId="4676680F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2BDBBF57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82E735" w14:textId="334B5DA7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3ECBB58" w14:textId="2B784796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 </w:t>
            </w:r>
          </w:p>
        </w:tc>
      </w:tr>
    </w:tbl>
    <w:p w14:paraId="28483211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7D8074BF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B57842" w14:textId="0D3511D1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Reklamné, marketingové, fotografické a informačné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70D3841E" w14:textId="3A3D01CF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 </w:t>
            </w:r>
          </w:p>
        </w:tc>
      </w:tr>
    </w:tbl>
    <w:p w14:paraId="440BBB59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2826F923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1F17D5" w14:textId="02076C02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Inžinierske činnosti, technické testovanie a analýzy</w:t>
            </w:r>
          </w:p>
        </w:tc>
        <w:tc>
          <w:tcPr>
            <w:tcW w:w="1650" w:type="pct"/>
            <w:shd w:val="clear" w:color="auto" w:fill="FFFFFF"/>
            <w:hideMark/>
          </w:tcPr>
          <w:p w14:paraId="70E1F954" w14:textId="027885CE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 </w:t>
            </w:r>
          </w:p>
        </w:tc>
      </w:tr>
    </w:tbl>
    <w:p w14:paraId="7A3083A9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486D5459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37E354" w14:textId="5ED35C47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Činnosti na úseku požiarnej ochrany v rozsahu servis, oprava, kontrola, plnenie hasiacich prístrojov, požiarnych/požiarnotechnických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518EDF3" w14:textId="5625BD91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 </w:t>
            </w:r>
          </w:p>
        </w:tc>
      </w:tr>
    </w:tbl>
    <w:p w14:paraId="2549C8B4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3D51F805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A56A39" w14:textId="3648550F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lastRenderedPageBreak/>
              <w:t>Oprava osobných potrieb a potrieb pre domácnosť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6E8D576" w14:textId="08309A1B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</w:p>
        </w:tc>
      </w:tr>
    </w:tbl>
    <w:p w14:paraId="0CA49DBA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205C9DF3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43AE1B" w14:textId="589D783C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Poskytovanie služieb pre poľnohospodárstvo, záhradníctvo, rybárstvo, lesníctvo a poľovníctvo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197B0ADE" w14:textId="3C06A1D9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</w:p>
        </w:tc>
      </w:tr>
    </w:tbl>
    <w:p w14:paraId="1C2428B4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3341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1"/>
      </w:tblGrid>
      <w:tr w:rsidR="008A00E7" w:rsidRPr="005021B4" w14:paraId="73FBEAA4" w14:textId="77777777" w:rsidTr="008A00E7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14:paraId="323A486C" w14:textId="47E77B66" w:rsidR="008A00E7" w:rsidRPr="008C293F" w:rsidRDefault="008A00E7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Skladové, pomocné a prepravné služby v doprave</w:t>
            </w:r>
          </w:p>
        </w:tc>
      </w:tr>
    </w:tbl>
    <w:p w14:paraId="226578DD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3341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1"/>
      </w:tblGrid>
      <w:tr w:rsidR="008A00E7" w:rsidRPr="005021B4" w14:paraId="7E96974A" w14:textId="77777777" w:rsidTr="008A00E7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14:paraId="29DA68DD" w14:textId="549FA9BF" w:rsidR="008A00E7" w:rsidRPr="008C293F" w:rsidRDefault="008A00E7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Sprostredkovateľská činnosť v oblasti obchodu, služieb a</w:t>
            </w:r>
            <w:r w:rsidR="00065043">
              <w:rPr>
                <w:rFonts w:asciiTheme="majorHAnsi" w:hAnsiTheme="majorHAnsi" w:cs="Times New Roman"/>
                <w:i/>
                <w:sz w:val="24"/>
                <w:szCs w:val="24"/>
              </w:rPr>
              <w:t> </w:t>
            </w: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výroby</w:t>
            </w:r>
          </w:p>
        </w:tc>
      </w:tr>
    </w:tbl>
    <w:p w14:paraId="7236E1F9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496EAA4E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880378" w14:textId="759F2EE4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Služby v oblasti administratívnej správy a služby organizačno-hospodárskej povahy</w:t>
            </w:r>
          </w:p>
        </w:tc>
        <w:tc>
          <w:tcPr>
            <w:tcW w:w="1650" w:type="pct"/>
            <w:shd w:val="clear" w:color="auto" w:fill="FFFFFF"/>
            <w:hideMark/>
          </w:tcPr>
          <w:p w14:paraId="02F9EFBC" w14:textId="5A0CE3A6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</w:p>
        </w:tc>
      </w:tr>
    </w:tbl>
    <w:p w14:paraId="35885638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5E61" w:rsidRPr="005021B4" w14:paraId="3AD3D815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6071B1" w14:textId="7FAA0919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Správa a údržba bytového a nebytového fondu v rozsahu voľných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0F67AD9" w14:textId="0DE66066" w:rsidR="00B15E61" w:rsidRPr="005021B4" w:rsidRDefault="00B15E61" w:rsidP="00B15E61">
            <w:p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5021B4">
              <w:rPr>
                <w:rFonts w:asciiTheme="majorHAnsi" w:hAnsiTheme="majorHAnsi" w:cs="Times New Roman"/>
                <w:i/>
                <w:sz w:val="24"/>
                <w:szCs w:val="24"/>
              </w:rPr>
              <w:t>  </w:t>
            </w:r>
          </w:p>
        </w:tc>
      </w:tr>
    </w:tbl>
    <w:p w14:paraId="6C158434" w14:textId="77777777" w:rsidR="00B15E61" w:rsidRPr="005021B4" w:rsidRDefault="00B15E61" w:rsidP="00B15E61">
      <w:pPr>
        <w:rPr>
          <w:rFonts w:asciiTheme="majorHAnsi" w:hAnsiTheme="majorHAnsi" w:cs="Times New Roman"/>
          <w:i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</w:tblGrid>
      <w:tr w:rsidR="00B15E61" w:rsidRPr="005021B4" w14:paraId="412D4381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7DB249" w14:textId="6D61ABA6" w:rsidR="00B15E61" w:rsidRPr="008C293F" w:rsidRDefault="00B15E61" w:rsidP="008C293F">
            <w:pPr>
              <w:pStyle w:val="Odsekzoznamu"/>
              <w:numPr>
                <w:ilvl w:val="0"/>
                <w:numId w:val="1"/>
              </w:numPr>
              <w:rPr>
                <w:rFonts w:asciiTheme="majorHAnsi" w:hAnsiTheme="majorHAnsi" w:cs="Times New Roman"/>
                <w:i/>
                <w:sz w:val="24"/>
                <w:szCs w:val="24"/>
              </w:rPr>
            </w:pPr>
            <w:r w:rsidRPr="008C293F">
              <w:rPr>
                <w:rFonts w:asciiTheme="majorHAnsi" w:hAnsiTheme="majorHAnsi" w:cs="Times New Roman"/>
                <w:i/>
                <w:sz w:val="24"/>
                <w:szCs w:val="24"/>
              </w:rPr>
              <w:t>Prevádzkovanie strážnej služby v rozsahu činnosti podľa § 3 písm. a) až i) zákona č. 473/2005 Z. z. o poskytovaní služieb v oblasti súkromnej bezpečnosti a o zmene a doplnení niektorých zákonov (zákon o súkromnej bezpečnosti) v znení neskorších predpisov</w:t>
            </w:r>
          </w:p>
        </w:tc>
      </w:tr>
    </w:tbl>
    <w:p w14:paraId="336E5F80" w14:textId="77777777" w:rsidR="00944E71" w:rsidRDefault="00944E71" w:rsidP="007D35EF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72361B83" w14:textId="1C9A1697" w:rsidR="00270542" w:rsidRPr="004A263E" w:rsidRDefault="00270542" w:rsidP="004A263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61078172" w14:textId="77777777" w:rsidR="003E7167" w:rsidRPr="003E7167" w:rsidRDefault="00432E00" w:rsidP="00044ABD">
      <w:pPr>
        <w:suppressAutoHyphens w:val="0"/>
        <w:spacing w:after="0" w:line="240" w:lineRule="auto"/>
        <w:rPr>
          <w:rFonts w:asciiTheme="majorHAnsi" w:eastAsia="Times New Roman" w:hAnsiTheme="majorHAnsi" w:cs="Times New Roman"/>
          <w:i/>
          <w:kern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</w:t>
      </w:r>
      <w:r w:rsidRPr="003E7167">
        <w:rPr>
          <w:rFonts w:asciiTheme="majorHAnsi" w:hAnsiTheme="majorHAnsi" w:cs="Times New Roman"/>
          <w:i/>
          <w:sz w:val="24"/>
          <w:szCs w:val="24"/>
        </w:rPr>
        <w:t>:</w:t>
      </w:r>
      <w:r w:rsidR="00C42E14" w:rsidRPr="003E7167">
        <w:rPr>
          <w:rFonts w:asciiTheme="majorHAnsi" w:hAnsiTheme="majorHAnsi" w:cs="Times New Roman"/>
          <w:i/>
          <w:sz w:val="24"/>
          <w:szCs w:val="24"/>
        </w:rPr>
        <w:t xml:space="preserve">      </w:t>
      </w:r>
      <w:r w:rsidR="00044ABD" w:rsidRPr="003E7167">
        <w:rPr>
          <w:rFonts w:asciiTheme="majorHAnsi" w:hAnsiTheme="majorHAnsi" w:cs="Times New Roman"/>
          <w:i/>
          <w:sz w:val="24"/>
          <w:szCs w:val="24"/>
        </w:rPr>
        <w:t xml:space="preserve"> </w:t>
      </w:r>
      <w:r w:rsidR="003E7167" w:rsidRPr="003E7167">
        <w:rPr>
          <w:rFonts w:asciiTheme="majorHAnsi" w:eastAsia="Times New Roman" w:hAnsiTheme="majorHAnsi" w:cs="Times New Roman"/>
          <w:i/>
          <w:kern w:val="0"/>
          <w:sz w:val="24"/>
          <w:szCs w:val="24"/>
          <w:lang w:eastAsia="sk-SK"/>
        </w:rPr>
        <w:t>Miroslav Vilhem</w:t>
      </w:r>
    </w:p>
    <w:p w14:paraId="1BCB53F4" w14:textId="60240603" w:rsidR="00044ABD" w:rsidRPr="003E7167" w:rsidRDefault="00044ABD" w:rsidP="00044ABD">
      <w:pPr>
        <w:suppressAutoHyphens w:val="0"/>
        <w:spacing w:after="0" w:line="240" w:lineRule="auto"/>
        <w:rPr>
          <w:rFonts w:asciiTheme="majorHAnsi" w:eastAsia="Times New Roman" w:hAnsiTheme="majorHAnsi" w:cs="Times New Roman"/>
          <w:i/>
          <w:kern w:val="0"/>
          <w:sz w:val="24"/>
          <w:szCs w:val="24"/>
          <w:lang w:eastAsia="sk-SK"/>
        </w:rPr>
      </w:pPr>
      <w:r w:rsidRPr="003E7167">
        <w:rPr>
          <w:rFonts w:asciiTheme="majorHAnsi" w:eastAsia="Times New Roman" w:hAnsiTheme="majorHAnsi" w:cs="Arial CE"/>
          <w:i/>
          <w:color w:val="000000"/>
          <w:kern w:val="0"/>
          <w:sz w:val="24"/>
          <w:szCs w:val="24"/>
          <w:lang w:eastAsia="sk-SK"/>
        </w:rPr>
        <w:t xml:space="preserve">                            </w:t>
      </w:r>
      <w:r w:rsidR="00C42E14" w:rsidRPr="003E7167">
        <w:rPr>
          <w:rFonts w:asciiTheme="majorHAnsi" w:eastAsia="Times New Roman" w:hAnsiTheme="majorHAnsi" w:cs="Arial CE"/>
          <w:i/>
          <w:color w:val="000000"/>
          <w:kern w:val="0"/>
          <w:sz w:val="24"/>
          <w:szCs w:val="24"/>
          <w:lang w:eastAsia="sk-SK"/>
        </w:rPr>
        <w:t xml:space="preserve">       </w:t>
      </w:r>
      <w:r w:rsidRPr="003E7167">
        <w:rPr>
          <w:rFonts w:asciiTheme="majorHAnsi" w:eastAsia="Times New Roman" w:hAnsiTheme="majorHAnsi" w:cs="Arial CE"/>
          <w:i/>
          <w:color w:val="000000"/>
          <w:kern w:val="0"/>
          <w:sz w:val="24"/>
          <w:szCs w:val="24"/>
          <w:lang w:eastAsia="sk-SK"/>
        </w:rPr>
        <w:t xml:space="preserve"> </w:t>
      </w:r>
      <w:r w:rsidRPr="003E7167">
        <w:rPr>
          <w:rFonts w:asciiTheme="majorHAnsi" w:eastAsia="Times New Roman" w:hAnsiTheme="majorHAnsi" w:cs="Arial CE"/>
          <w:i/>
          <w:color w:val="000000"/>
          <w:kern w:val="0"/>
          <w:sz w:val="24"/>
          <w:szCs w:val="24"/>
          <w:lang w:eastAsia="sk-SK"/>
        </w:rPr>
        <w:t>Horákova 1170/16</w:t>
      </w:r>
      <w:r w:rsidRPr="003E7167">
        <w:rPr>
          <w:rFonts w:asciiTheme="majorHAnsi" w:eastAsia="Times New Roman" w:hAnsiTheme="majorHAnsi" w:cs="Times New Roman"/>
          <w:i/>
          <w:kern w:val="0"/>
          <w:sz w:val="24"/>
          <w:szCs w:val="24"/>
          <w:lang w:eastAsia="sk-SK"/>
        </w:rPr>
        <w:br/>
      </w:r>
      <w:r w:rsidRPr="003E7167">
        <w:rPr>
          <w:rFonts w:asciiTheme="majorHAnsi" w:eastAsia="Times New Roman" w:hAnsiTheme="majorHAnsi" w:cs="Arial CE"/>
          <w:i/>
          <w:color w:val="000000"/>
          <w:kern w:val="0"/>
          <w:sz w:val="24"/>
          <w:szCs w:val="24"/>
          <w:lang w:eastAsia="sk-SK"/>
        </w:rPr>
        <w:t xml:space="preserve">                          </w:t>
      </w:r>
      <w:r w:rsidR="00C42E14" w:rsidRPr="003E7167">
        <w:rPr>
          <w:rFonts w:asciiTheme="majorHAnsi" w:eastAsia="Times New Roman" w:hAnsiTheme="majorHAnsi" w:cs="Arial CE"/>
          <w:i/>
          <w:color w:val="000000"/>
          <w:kern w:val="0"/>
          <w:sz w:val="24"/>
          <w:szCs w:val="24"/>
          <w:lang w:eastAsia="sk-SK"/>
        </w:rPr>
        <w:t xml:space="preserve">       </w:t>
      </w:r>
      <w:r w:rsidRPr="003E7167">
        <w:rPr>
          <w:rFonts w:asciiTheme="majorHAnsi" w:eastAsia="Times New Roman" w:hAnsiTheme="majorHAnsi" w:cs="Arial CE"/>
          <w:i/>
          <w:color w:val="000000"/>
          <w:kern w:val="0"/>
          <w:sz w:val="24"/>
          <w:szCs w:val="24"/>
          <w:lang w:eastAsia="sk-SK"/>
        </w:rPr>
        <w:t xml:space="preserve">   </w:t>
      </w:r>
      <w:r w:rsidRPr="003E7167">
        <w:rPr>
          <w:rFonts w:asciiTheme="majorHAnsi" w:eastAsia="Times New Roman" w:hAnsiTheme="majorHAnsi" w:cs="Arial CE"/>
          <w:i/>
          <w:color w:val="000000"/>
          <w:kern w:val="0"/>
          <w:sz w:val="24"/>
          <w:szCs w:val="24"/>
          <w:lang w:eastAsia="sk-SK"/>
        </w:rPr>
        <w:t>Lužianky 951 41</w:t>
      </w:r>
    </w:p>
    <w:p w14:paraId="334298D3" w14:textId="7C90AFB6" w:rsidR="008966C3" w:rsidRPr="00C42E14" w:rsidRDefault="008966C3" w:rsidP="00044ABD">
      <w:pPr>
        <w:rPr>
          <w:rFonts w:asciiTheme="majorHAnsi" w:hAnsiTheme="majorHAnsi" w:cs="Times New Roman"/>
          <w:iCs/>
          <w:sz w:val="24"/>
          <w:szCs w:val="24"/>
        </w:rPr>
      </w:pPr>
    </w:p>
    <w:p w14:paraId="5F475101" w14:textId="0907532D" w:rsidR="00270542" w:rsidRDefault="006A0884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382DE1">
        <w:rPr>
          <w:rFonts w:ascii="Times New Roman" w:hAnsi="Times New Roman" w:cs="Times New Roman"/>
          <w:i/>
          <w:sz w:val="24"/>
          <w:szCs w:val="24"/>
        </w:rPr>
        <w:t>25.01.2025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3E055C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262FE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384AA428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 w:rsidR="00C96D5B">
        <w:rPr>
          <w:rFonts w:ascii="Times New Roman" w:hAnsi="Times New Roman" w:cs="Times New Roman"/>
          <w:i/>
          <w:sz w:val="24"/>
          <w:szCs w:val="24"/>
        </w:rPr>
        <w:t xml:space="preserve">   Miroslav Vilhem</w:t>
      </w:r>
    </w:p>
    <w:p w14:paraId="2C700AAE" w14:textId="4029BA55" w:rsidR="009E568D" w:rsidRDefault="009E568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Horákova 1170/16</w:t>
      </w:r>
    </w:p>
    <w:p w14:paraId="325A48B6" w14:textId="157CE854" w:rsidR="009E568D" w:rsidRDefault="009E568D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Lužianky 951 41</w:t>
      </w:r>
    </w:p>
    <w:p w14:paraId="3AEC8C4A" w14:textId="79184178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  <w:r w:rsidR="00804ED1">
        <w:rPr>
          <w:rFonts w:ascii="Times New Roman" w:hAnsi="Times New Roman" w:cs="Times New Roman"/>
          <w:i/>
          <w:sz w:val="24"/>
          <w:szCs w:val="24"/>
        </w:rPr>
        <w:t xml:space="preserve">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7FCE267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8262FE">
        <w:rPr>
          <w:rFonts w:ascii="Times New Roman" w:hAnsi="Times New Roman" w:cs="Times New Roman"/>
          <w:i/>
          <w:sz w:val="24"/>
          <w:szCs w:val="24"/>
        </w:rPr>
        <w:t>0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7F3C09F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416315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5B4087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3F84E0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F51A8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6AE1F0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148648E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</w:t>
      </w:r>
      <w:r w:rsidR="00A94686">
        <w:rPr>
          <w:rFonts w:ascii="Times New Roman" w:hAnsi="Times New Roman" w:cs="Times New Roman"/>
          <w:i/>
          <w:sz w:val="24"/>
          <w:szCs w:val="24"/>
        </w:rPr>
        <w:t>5 ne</w:t>
      </w:r>
      <w:r>
        <w:rPr>
          <w:rFonts w:ascii="Times New Roman" w:hAnsi="Times New Roman" w:cs="Times New Roman"/>
          <w:i/>
          <w:sz w:val="24"/>
          <w:szCs w:val="24"/>
        </w:rPr>
        <w:t>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33543B17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CD5E4C">
        <w:rPr>
          <w:rFonts w:ascii="Times New Roman" w:hAnsi="Times New Roman" w:cs="Times New Roman"/>
          <w:i/>
          <w:sz w:val="24"/>
          <w:szCs w:val="24"/>
        </w:rPr>
        <w:t>5157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35860E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182F48C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4EA7A8A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A94686">
        <w:rPr>
          <w:rFonts w:ascii="Times New Roman" w:hAnsi="Times New Roman" w:cs="Times New Roman"/>
          <w:i/>
          <w:sz w:val="24"/>
          <w:szCs w:val="24"/>
        </w:rPr>
        <w:t>00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56132B8B" w:rsidR="00432E00" w:rsidRDefault="00CD5E4C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05D76FE1" w:rsidR="00432E00" w:rsidRDefault="00CD5E4C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7F8A54F3" w:rsidR="00432E00" w:rsidRDefault="00004400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46CB4309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ED77979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49A297DD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519E39F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3AA92B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273036A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44FA1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5706BA9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7D1D10">
        <w:rPr>
          <w:rFonts w:ascii="Times New Roman" w:hAnsi="Times New Roman" w:cs="Times New Roman"/>
          <w:i/>
          <w:sz w:val="24"/>
          <w:szCs w:val="24"/>
        </w:rPr>
        <w:t>3000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3B34BA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7D1D10">
        <w:rPr>
          <w:rFonts w:ascii="Times New Roman" w:hAnsi="Times New Roman" w:cs="Times New Roman"/>
          <w:i/>
          <w:sz w:val="24"/>
          <w:szCs w:val="24"/>
        </w:rPr>
        <w:t>2835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044BFB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6474C">
        <w:rPr>
          <w:rFonts w:ascii="Times New Roman" w:hAnsi="Times New Roman" w:cs="Times New Roman"/>
          <w:i/>
          <w:sz w:val="24"/>
          <w:szCs w:val="24"/>
        </w:rPr>
        <w:t>157</w:t>
      </w:r>
      <w:r w:rsidR="008B3CD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A030D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2047BB1D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6474C">
        <w:rPr>
          <w:rFonts w:ascii="Times New Roman" w:hAnsi="Times New Roman" w:cs="Times New Roman"/>
          <w:i/>
          <w:sz w:val="24"/>
          <w:szCs w:val="24"/>
        </w:rPr>
        <w:t>340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73CBFC68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A030D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76474C">
        <w:rPr>
          <w:rFonts w:ascii="Times New Roman" w:hAnsi="Times New Roman" w:cs="Times New Roman"/>
          <w:i/>
          <w:sz w:val="24"/>
          <w:szCs w:val="24"/>
        </w:rPr>
        <w:t xml:space="preserve">(5000 imanie) </w:t>
      </w:r>
      <w:r w:rsidR="0050372F">
        <w:rPr>
          <w:rFonts w:ascii="Times New Roman" w:hAnsi="Times New Roman" w:cs="Times New Roman"/>
          <w:i/>
          <w:sz w:val="24"/>
          <w:szCs w:val="24"/>
        </w:rPr>
        <w:t>4817</w:t>
      </w:r>
      <w:r>
        <w:rPr>
          <w:rFonts w:ascii="Times New Roman" w:hAnsi="Times New Roman" w:cs="Times New Roman"/>
          <w:i/>
          <w:sz w:val="24"/>
          <w:szCs w:val="24"/>
        </w:rPr>
        <w:t xml:space="preserve">    EUR</w:t>
      </w:r>
    </w:p>
    <w:p w14:paraId="5C4C6EE1" w14:textId="1611759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608F3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4400"/>
    <w:rsid w:val="000074C7"/>
    <w:rsid w:val="00025B0F"/>
    <w:rsid w:val="00044ABD"/>
    <w:rsid w:val="00054AB0"/>
    <w:rsid w:val="00055FE3"/>
    <w:rsid w:val="00065043"/>
    <w:rsid w:val="00071A41"/>
    <w:rsid w:val="000B44A2"/>
    <w:rsid w:val="000C5857"/>
    <w:rsid w:val="000C7BEC"/>
    <w:rsid w:val="000E61AB"/>
    <w:rsid w:val="000E6D43"/>
    <w:rsid w:val="00101BB4"/>
    <w:rsid w:val="001148D1"/>
    <w:rsid w:val="00116772"/>
    <w:rsid w:val="001A3207"/>
    <w:rsid w:val="001C7948"/>
    <w:rsid w:val="002031E9"/>
    <w:rsid w:val="00205D25"/>
    <w:rsid w:val="00207D3A"/>
    <w:rsid w:val="002242BA"/>
    <w:rsid w:val="002639E5"/>
    <w:rsid w:val="00270542"/>
    <w:rsid w:val="002760E4"/>
    <w:rsid w:val="00283D40"/>
    <w:rsid w:val="0028708E"/>
    <w:rsid w:val="002A3D50"/>
    <w:rsid w:val="002B086D"/>
    <w:rsid w:val="002B6B40"/>
    <w:rsid w:val="002C1769"/>
    <w:rsid w:val="002D558F"/>
    <w:rsid w:val="002E32EA"/>
    <w:rsid w:val="002E4118"/>
    <w:rsid w:val="00312BBF"/>
    <w:rsid w:val="00377F6C"/>
    <w:rsid w:val="00382DE1"/>
    <w:rsid w:val="003B67B1"/>
    <w:rsid w:val="003E7167"/>
    <w:rsid w:val="003F442F"/>
    <w:rsid w:val="00432E00"/>
    <w:rsid w:val="004668C4"/>
    <w:rsid w:val="004835C0"/>
    <w:rsid w:val="004A263E"/>
    <w:rsid w:val="004C112E"/>
    <w:rsid w:val="004D34A4"/>
    <w:rsid w:val="005021B4"/>
    <w:rsid w:val="0050372F"/>
    <w:rsid w:val="00510D37"/>
    <w:rsid w:val="00530E8B"/>
    <w:rsid w:val="00555E06"/>
    <w:rsid w:val="005623F4"/>
    <w:rsid w:val="0056445C"/>
    <w:rsid w:val="00586115"/>
    <w:rsid w:val="0059223F"/>
    <w:rsid w:val="005B3ECA"/>
    <w:rsid w:val="005C0324"/>
    <w:rsid w:val="005F584D"/>
    <w:rsid w:val="00615CE1"/>
    <w:rsid w:val="006164CD"/>
    <w:rsid w:val="0062391F"/>
    <w:rsid w:val="006A00F8"/>
    <w:rsid w:val="006A0884"/>
    <w:rsid w:val="006A26FA"/>
    <w:rsid w:val="006A5FA6"/>
    <w:rsid w:val="006C1C33"/>
    <w:rsid w:val="006D03F2"/>
    <w:rsid w:val="006D5243"/>
    <w:rsid w:val="006E7C1F"/>
    <w:rsid w:val="007434E4"/>
    <w:rsid w:val="007472D8"/>
    <w:rsid w:val="0076474C"/>
    <w:rsid w:val="007A4FE3"/>
    <w:rsid w:val="007C5C38"/>
    <w:rsid w:val="007D1D10"/>
    <w:rsid w:val="007D35EF"/>
    <w:rsid w:val="007E0CCC"/>
    <w:rsid w:val="00804ED1"/>
    <w:rsid w:val="008069EC"/>
    <w:rsid w:val="00817634"/>
    <w:rsid w:val="008262FE"/>
    <w:rsid w:val="00895D5D"/>
    <w:rsid w:val="008966C3"/>
    <w:rsid w:val="00896727"/>
    <w:rsid w:val="008A00E7"/>
    <w:rsid w:val="008B3CD6"/>
    <w:rsid w:val="008C293F"/>
    <w:rsid w:val="009143DB"/>
    <w:rsid w:val="00923088"/>
    <w:rsid w:val="00942D76"/>
    <w:rsid w:val="00944E71"/>
    <w:rsid w:val="00944FA1"/>
    <w:rsid w:val="00945CB2"/>
    <w:rsid w:val="00994206"/>
    <w:rsid w:val="009E568D"/>
    <w:rsid w:val="00A670F6"/>
    <w:rsid w:val="00A90C00"/>
    <w:rsid w:val="00A94686"/>
    <w:rsid w:val="00A958A1"/>
    <w:rsid w:val="00AA7726"/>
    <w:rsid w:val="00AC6782"/>
    <w:rsid w:val="00B15BA6"/>
    <w:rsid w:val="00B15E61"/>
    <w:rsid w:val="00B507FE"/>
    <w:rsid w:val="00B608F3"/>
    <w:rsid w:val="00B61D9B"/>
    <w:rsid w:val="00B80E5D"/>
    <w:rsid w:val="00B87198"/>
    <w:rsid w:val="00BA036A"/>
    <w:rsid w:val="00BC7325"/>
    <w:rsid w:val="00BF51A8"/>
    <w:rsid w:val="00C42E14"/>
    <w:rsid w:val="00C51177"/>
    <w:rsid w:val="00C514B1"/>
    <w:rsid w:val="00C8286B"/>
    <w:rsid w:val="00C96D5B"/>
    <w:rsid w:val="00CA030D"/>
    <w:rsid w:val="00CA36E7"/>
    <w:rsid w:val="00CB5D85"/>
    <w:rsid w:val="00CB7611"/>
    <w:rsid w:val="00CC4D42"/>
    <w:rsid w:val="00CD5E4C"/>
    <w:rsid w:val="00CE0D47"/>
    <w:rsid w:val="00D1020D"/>
    <w:rsid w:val="00D72E7F"/>
    <w:rsid w:val="00D776F6"/>
    <w:rsid w:val="00E453B0"/>
    <w:rsid w:val="00E465BB"/>
    <w:rsid w:val="00E549AC"/>
    <w:rsid w:val="00E6547A"/>
    <w:rsid w:val="00E66DCD"/>
    <w:rsid w:val="00EB639E"/>
    <w:rsid w:val="00ED464A"/>
    <w:rsid w:val="00EE49AC"/>
    <w:rsid w:val="00F0257B"/>
    <w:rsid w:val="00F1497B"/>
    <w:rsid w:val="00F160A6"/>
    <w:rsid w:val="00F328C5"/>
    <w:rsid w:val="00F45AB8"/>
    <w:rsid w:val="00F94805"/>
    <w:rsid w:val="00FE3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  <w:style w:type="paragraph" w:styleId="Odsekzoznamu">
    <w:name w:val="List Paragraph"/>
    <w:basedOn w:val="Normlny"/>
    <w:uiPriority w:val="34"/>
    <w:qFormat/>
    <w:rsid w:val="002B6B40"/>
    <w:pPr>
      <w:ind w:left="720"/>
      <w:contextualSpacing/>
    </w:pPr>
  </w:style>
  <w:style w:type="character" w:customStyle="1" w:styleId="ra">
    <w:name w:val="ra"/>
    <w:basedOn w:val="Predvolenpsmoodseku"/>
    <w:rsid w:val="00044A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4398</TotalTime>
  <Pages>7</Pages>
  <Words>1016</Words>
  <Characters>6565</Characters>
  <Application>Microsoft Office Word</Application>
  <DocSecurity>0</DocSecurity>
  <Lines>226</Lines>
  <Paragraphs>184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7</cp:revision>
  <cp:lastPrinted>2026-06-11T09:26:00Z</cp:lastPrinted>
  <dcterms:created xsi:type="dcterms:W3CDTF">2026-06-16T07:37:00Z</dcterms:created>
  <dcterms:modified xsi:type="dcterms:W3CDTF">2026-06-19T08:53:00Z</dcterms:modified>
</cp:coreProperties>
</file>