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8D5457" w14:textId="77777777" w:rsidR="003C3959" w:rsidRPr="00496EBB" w:rsidRDefault="00A749AB" w:rsidP="003C3959">
      <w:pPr>
        <w:jc w:val="center"/>
        <w:rPr>
          <w:rFonts w:ascii="Arial" w:hAnsi="Arial" w:cs="Arial"/>
          <w:b/>
          <w:sz w:val="20"/>
          <w:szCs w:val="20"/>
        </w:rPr>
      </w:pPr>
      <w:r w:rsidRPr="00496EBB">
        <w:rPr>
          <w:rFonts w:ascii="Arial" w:hAnsi="Arial" w:cs="Arial"/>
          <w:b/>
          <w:sz w:val="20"/>
          <w:szCs w:val="20"/>
        </w:rPr>
        <w:t>Poznámk</w:t>
      </w:r>
      <w:r w:rsidR="00D07575" w:rsidRPr="00496EBB">
        <w:rPr>
          <w:rFonts w:ascii="Arial" w:hAnsi="Arial" w:cs="Arial"/>
          <w:b/>
          <w:sz w:val="20"/>
          <w:szCs w:val="20"/>
        </w:rPr>
        <w:t>y</w:t>
      </w:r>
      <w:r w:rsidR="003C3959" w:rsidRPr="00496EBB">
        <w:rPr>
          <w:rFonts w:ascii="Arial" w:hAnsi="Arial" w:cs="Arial"/>
          <w:b/>
          <w:sz w:val="20"/>
          <w:szCs w:val="20"/>
        </w:rPr>
        <w:t xml:space="preserve"> </w:t>
      </w:r>
      <w:r w:rsidRPr="00496EBB">
        <w:rPr>
          <w:rFonts w:ascii="Arial" w:hAnsi="Arial" w:cs="Arial"/>
          <w:b/>
          <w:sz w:val="20"/>
          <w:szCs w:val="20"/>
        </w:rPr>
        <w:t xml:space="preserve"> konsolidovanej </w:t>
      </w:r>
      <w:r w:rsidR="003C3959" w:rsidRPr="00496EBB">
        <w:rPr>
          <w:rFonts w:ascii="Arial" w:hAnsi="Arial" w:cs="Arial"/>
          <w:b/>
          <w:sz w:val="20"/>
          <w:szCs w:val="20"/>
        </w:rPr>
        <w:t>účtovnej závierk</w:t>
      </w:r>
      <w:r w:rsidR="00401757" w:rsidRPr="00496EBB">
        <w:rPr>
          <w:rFonts w:ascii="Arial" w:hAnsi="Arial" w:cs="Arial"/>
          <w:b/>
          <w:sz w:val="20"/>
          <w:szCs w:val="20"/>
        </w:rPr>
        <w:t>y</w:t>
      </w:r>
    </w:p>
    <w:p w14:paraId="27E97981" w14:textId="77777777" w:rsidR="003C3959" w:rsidRPr="00496EBB" w:rsidRDefault="003C3959" w:rsidP="003C3959">
      <w:pPr>
        <w:jc w:val="center"/>
        <w:rPr>
          <w:rFonts w:ascii="Arial" w:hAnsi="Arial" w:cs="Arial"/>
          <w:b/>
          <w:i/>
          <w:color w:val="FF0000"/>
          <w:sz w:val="20"/>
          <w:szCs w:val="20"/>
        </w:rPr>
      </w:pPr>
      <w:r w:rsidRPr="00496EBB">
        <w:rPr>
          <w:rFonts w:ascii="Arial" w:hAnsi="Arial" w:cs="Arial"/>
          <w:b/>
          <w:sz w:val="20"/>
          <w:szCs w:val="20"/>
        </w:rPr>
        <w:t xml:space="preserve">zostavenej k 31. decembru </w:t>
      </w:r>
      <w:r w:rsidRPr="00496EBB">
        <w:rPr>
          <w:rFonts w:ascii="Arial" w:hAnsi="Arial" w:cs="Arial"/>
          <w:b/>
          <w:iCs/>
          <w:sz w:val="20"/>
          <w:szCs w:val="20"/>
        </w:rPr>
        <w:t>20</w:t>
      </w:r>
      <w:r w:rsidR="000F35AC">
        <w:rPr>
          <w:rFonts w:ascii="Arial" w:hAnsi="Arial" w:cs="Arial"/>
          <w:b/>
          <w:iCs/>
          <w:sz w:val="20"/>
          <w:szCs w:val="20"/>
        </w:rPr>
        <w:t>2</w:t>
      </w:r>
      <w:r w:rsidR="00E43F96">
        <w:rPr>
          <w:rFonts w:ascii="Arial" w:hAnsi="Arial" w:cs="Arial"/>
          <w:b/>
          <w:iCs/>
          <w:sz w:val="20"/>
          <w:szCs w:val="20"/>
        </w:rPr>
        <w:t>5</w:t>
      </w:r>
      <w:r w:rsidR="00C00DA7" w:rsidRPr="00496EBB">
        <w:rPr>
          <w:rFonts w:ascii="Arial" w:hAnsi="Arial" w:cs="Arial"/>
          <w:b/>
          <w:iCs/>
          <w:sz w:val="20"/>
          <w:szCs w:val="20"/>
        </w:rPr>
        <w:t xml:space="preserve"> </w:t>
      </w:r>
    </w:p>
    <w:p w14:paraId="42E712EB" w14:textId="77777777" w:rsidR="00192F97" w:rsidRPr="00496EBB" w:rsidRDefault="00192F97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35CD9F08" w14:textId="77777777" w:rsidR="00545D0B" w:rsidRPr="00496EBB" w:rsidRDefault="00545D0B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2C5AD1B2" w14:textId="77777777" w:rsidR="003C3959" w:rsidRPr="00496EBB" w:rsidRDefault="003C3959" w:rsidP="00E04439">
      <w:pPr>
        <w:pStyle w:val="Nadpis1"/>
      </w:pPr>
      <w:bookmarkStart w:id="0" w:name="OLE_LINK5"/>
      <w:bookmarkStart w:id="1" w:name="OLE_LINK6"/>
      <w:r w:rsidRPr="00496EBB">
        <w:t>I.</w:t>
      </w:r>
      <w:bookmarkEnd w:id="0"/>
      <w:bookmarkEnd w:id="1"/>
      <w:r w:rsidRPr="00496EBB">
        <w:rPr>
          <w:sz w:val="16"/>
          <w:szCs w:val="16"/>
        </w:rPr>
        <w:t xml:space="preserve">      </w:t>
      </w:r>
      <w:r w:rsidRPr="00496EBB">
        <w:t>VŠEOBECNÉ ÚDAJE</w:t>
      </w:r>
    </w:p>
    <w:p w14:paraId="332B60B2" w14:textId="77777777" w:rsidR="003C3959" w:rsidRPr="00496EBB" w:rsidRDefault="003C3959" w:rsidP="00E04439">
      <w:pPr>
        <w:pStyle w:val="Nadpis2"/>
      </w:pPr>
      <w:r w:rsidRPr="00496EBB">
        <w:t>1.</w:t>
      </w:r>
      <w:r w:rsidR="00A749AB" w:rsidRPr="00496EBB">
        <w:tab/>
        <w:t>Identifikačné údaje konsolidujúcej účtovnej jednotky</w:t>
      </w:r>
      <w:r w:rsidRPr="00496EBB">
        <w:t>:</w:t>
      </w:r>
    </w:p>
    <w:p w14:paraId="22296E00" w14:textId="77777777" w:rsidR="003C3959" w:rsidRPr="00496EBB" w:rsidRDefault="00A749AB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Názov konsolidujúcej účtovnej jednotky:</w:t>
      </w:r>
      <w:r w:rsidR="001D6D0F">
        <w:rPr>
          <w:rFonts w:ascii="Arial" w:hAnsi="Arial" w:cs="Arial"/>
          <w:sz w:val="16"/>
          <w:szCs w:val="16"/>
        </w:rPr>
        <w:t xml:space="preserve">  Mesto Hurbanovo</w:t>
      </w:r>
    </w:p>
    <w:p w14:paraId="2A6DA79B" w14:textId="77777777" w:rsidR="001D4FF5" w:rsidRPr="00496EBB" w:rsidRDefault="001D4FF5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4BC3A23A" w14:textId="77777777" w:rsidR="003C3959" w:rsidRPr="00496EBB" w:rsidRDefault="00A749AB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Sídlo konsolidujúcej účtovnej jednotky:</w:t>
      </w:r>
      <w:r w:rsidR="001D6D0F">
        <w:rPr>
          <w:rFonts w:ascii="Arial" w:hAnsi="Arial" w:cs="Arial"/>
          <w:sz w:val="16"/>
          <w:szCs w:val="16"/>
        </w:rPr>
        <w:t xml:space="preserve"> Komárňanská 91</w:t>
      </w:r>
    </w:p>
    <w:p w14:paraId="2B335866" w14:textId="77777777" w:rsidR="001D4FF5" w:rsidRPr="00496EBB" w:rsidRDefault="001D4FF5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6BD305E9" w14:textId="77777777" w:rsidR="003C3959" w:rsidRPr="00496EBB" w:rsidRDefault="00A749AB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IČO konsolidujúcej účtovnej jednotky:</w:t>
      </w:r>
      <w:r w:rsidR="001D6D0F">
        <w:rPr>
          <w:rFonts w:ascii="Arial" w:hAnsi="Arial" w:cs="Arial"/>
          <w:sz w:val="16"/>
          <w:szCs w:val="16"/>
        </w:rPr>
        <w:t xml:space="preserve"> 00306452</w:t>
      </w:r>
    </w:p>
    <w:p w14:paraId="1996B914" w14:textId="77777777" w:rsidR="001D4FF5" w:rsidRPr="00496EBB" w:rsidRDefault="001D4FF5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4646EA70" w14:textId="77777777" w:rsidR="003C3959" w:rsidRPr="00496EBB" w:rsidRDefault="00A62D68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D</w:t>
      </w:r>
      <w:r w:rsidR="00A749AB" w:rsidRPr="00496EBB">
        <w:rPr>
          <w:rFonts w:ascii="Arial" w:hAnsi="Arial" w:cs="Arial"/>
          <w:sz w:val="16"/>
          <w:szCs w:val="16"/>
        </w:rPr>
        <w:t>átum založenia/zriadeni</w:t>
      </w:r>
      <w:r w:rsidR="006B3748" w:rsidRPr="00496EBB">
        <w:rPr>
          <w:rFonts w:ascii="Arial" w:hAnsi="Arial" w:cs="Arial"/>
          <w:sz w:val="16"/>
          <w:szCs w:val="16"/>
        </w:rPr>
        <w:t>a</w:t>
      </w:r>
      <w:r w:rsidRPr="00496EBB">
        <w:rPr>
          <w:rFonts w:ascii="Arial" w:hAnsi="Arial" w:cs="Arial"/>
          <w:sz w:val="16"/>
          <w:szCs w:val="16"/>
        </w:rPr>
        <w:t xml:space="preserve"> konsolidujúcej účtovnej jednotky:</w:t>
      </w:r>
      <w:r w:rsidR="00E93FED">
        <w:rPr>
          <w:rFonts w:ascii="Arial" w:hAnsi="Arial" w:cs="Arial"/>
          <w:sz w:val="16"/>
          <w:szCs w:val="16"/>
        </w:rPr>
        <w:t>1.1.1991</w:t>
      </w:r>
    </w:p>
    <w:p w14:paraId="299CB10B" w14:textId="77777777" w:rsidR="001D4FF5" w:rsidRPr="00496EBB" w:rsidRDefault="001D4FF5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7B40AB1D" w14:textId="77777777" w:rsidR="00545D0B" w:rsidRPr="00496EBB" w:rsidRDefault="00545D0B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7AF1799B" w14:textId="77777777" w:rsidR="00220D77" w:rsidRPr="00496EBB" w:rsidRDefault="00220D77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Konsolidovaná účtovná závierka </w:t>
      </w:r>
      <w:r w:rsidR="001D4FF5" w:rsidRPr="00496EBB">
        <w:rPr>
          <w:rFonts w:ascii="Arial" w:hAnsi="Arial" w:cs="Arial"/>
          <w:sz w:val="16"/>
          <w:szCs w:val="16"/>
        </w:rPr>
        <w:t xml:space="preserve">konsolidovaného celku </w:t>
      </w:r>
      <w:r w:rsidR="004214C5">
        <w:rPr>
          <w:rFonts w:ascii="Arial" w:hAnsi="Arial" w:cs="Arial"/>
          <w:sz w:val="16"/>
          <w:szCs w:val="16"/>
        </w:rPr>
        <w:t>Mesto Hurbanovo</w:t>
      </w:r>
      <w:r w:rsidR="001D4FF5" w:rsidRPr="00496EBB">
        <w:rPr>
          <w:rFonts w:ascii="Arial" w:hAnsi="Arial" w:cs="Arial"/>
          <w:sz w:val="16"/>
          <w:szCs w:val="16"/>
        </w:rPr>
        <w:t xml:space="preserve"> bola zostavená v súlade so zákonom </w:t>
      </w:r>
      <w:r w:rsidR="008C7154">
        <w:rPr>
          <w:rFonts w:ascii="Arial" w:hAnsi="Arial" w:cs="Arial"/>
          <w:sz w:val="16"/>
          <w:szCs w:val="16"/>
        </w:rPr>
        <w:br/>
      </w:r>
      <w:r w:rsidR="001D4FF5" w:rsidRPr="00496EBB">
        <w:rPr>
          <w:rFonts w:ascii="Arial" w:hAnsi="Arial" w:cs="Arial"/>
          <w:sz w:val="16"/>
          <w:szCs w:val="16"/>
        </w:rPr>
        <w:t xml:space="preserve">č. 431/2002 Z. z. o účtovníctve v znení neskorších predpisov </w:t>
      </w:r>
      <w:r w:rsidR="008C7154">
        <w:rPr>
          <w:rFonts w:ascii="Arial" w:hAnsi="Arial" w:cs="Arial"/>
          <w:sz w:val="16"/>
          <w:szCs w:val="16"/>
        </w:rPr>
        <w:t>(ďalej len ,,zákon</w:t>
      </w:r>
      <w:r w:rsidR="0076438A">
        <w:rPr>
          <w:rFonts w:ascii="Arial" w:hAnsi="Arial" w:cs="Arial"/>
          <w:sz w:val="16"/>
          <w:szCs w:val="16"/>
        </w:rPr>
        <w:t xml:space="preserve"> o účtovníctve</w:t>
      </w:r>
      <w:r w:rsidR="008C7154">
        <w:rPr>
          <w:rFonts w:ascii="Arial" w:hAnsi="Arial" w:cs="Arial"/>
          <w:sz w:val="16"/>
          <w:szCs w:val="16"/>
        </w:rPr>
        <w:t xml:space="preserve">“) a </w:t>
      </w:r>
      <w:r w:rsidR="001D4FF5" w:rsidRPr="00496EBB">
        <w:rPr>
          <w:rFonts w:ascii="Arial" w:hAnsi="Arial" w:cs="Arial"/>
          <w:sz w:val="16"/>
          <w:szCs w:val="16"/>
        </w:rPr>
        <w:t>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</w:t>
      </w:r>
      <w:r w:rsidR="008C7154">
        <w:rPr>
          <w:rFonts w:ascii="Arial" w:hAnsi="Arial" w:cs="Arial"/>
          <w:sz w:val="16"/>
          <w:szCs w:val="16"/>
        </w:rPr>
        <w:t>ráve v znení neskorších predpisov.</w:t>
      </w:r>
    </w:p>
    <w:p w14:paraId="1CD33C1A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6EB5709B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41ADEF3B" w14:textId="77777777" w:rsidR="00CB2E75" w:rsidRPr="00496EBB" w:rsidRDefault="00CB2E75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48BF8D44" w14:textId="77777777" w:rsidR="00CB2E75" w:rsidRPr="00496EBB" w:rsidRDefault="00CB2E75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779B3394" w14:textId="77777777" w:rsidR="00192F97" w:rsidRPr="00496EBB" w:rsidRDefault="00192F97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1816B8B8" w14:textId="77777777" w:rsidR="00CB2E75" w:rsidRPr="00496EBB" w:rsidRDefault="00192F97" w:rsidP="00E04439">
      <w:pPr>
        <w:pStyle w:val="Nadpis2"/>
        <w:rPr>
          <w:sz w:val="16"/>
          <w:szCs w:val="16"/>
        </w:rPr>
      </w:pPr>
      <w:r w:rsidRPr="00496EBB">
        <w:t>2</w:t>
      </w:r>
      <w:r w:rsidR="00CB2E75" w:rsidRPr="00496EBB">
        <w:t>.</w:t>
      </w:r>
      <w:r w:rsidR="00CB2E75" w:rsidRPr="00496EBB">
        <w:rPr>
          <w:sz w:val="16"/>
          <w:szCs w:val="16"/>
        </w:rPr>
        <w:t xml:space="preserve"> </w:t>
      </w:r>
      <w:r w:rsidR="001F087D" w:rsidRPr="00496EBB">
        <w:rPr>
          <w:sz w:val="16"/>
          <w:szCs w:val="16"/>
        </w:rPr>
        <w:t xml:space="preserve">    </w:t>
      </w:r>
      <w:r w:rsidR="00CB2E75" w:rsidRPr="00496EBB">
        <w:t>Informácie o konsolidovanom celku</w:t>
      </w:r>
    </w:p>
    <w:p w14:paraId="3AB91960" w14:textId="77777777" w:rsidR="00545D0B" w:rsidRPr="00496EBB" w:rsidRDefault="00545D0B" w:rsidP="00545D0B">
      <w:pPr>
        <w:ind w:left="284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Konsolidovaný celok </w:t>
      </w:r>
      <w:r w:rsidR="004214C5">
        <w:rPr>
          <w:rFonts w:ascii="Arial" w:hAnsi="Arial" w:cs="Arial"/>
          <w:sz w:val="16"/>
          <w:szCs w:val="16"/>
        </w:rPr>
        <w:t>Mesto Hurbanovo</w:t>
      </w:r>
      <w:r w:rsidRPr="00496EBB">
        <w:rPr>
          <w:rFonts w:ascii="Arial" w:hAnsi="Arial" w:cs="Arial"/>
          <w:sz w:val="16"/>
          <w:szCs w:val="16"/>
        </w:rPr>
        <w:t xml:space="preserve"> obsahuje tieto účtovné jednotky:</w:t>
      </w: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8"/>
        <w:gridCol w:w="1843"/>
        <w:gridCol w:w="1701"/>
        <w:gridCol w:w="2268"/>
      </w:tblGrid>
      <w:tr w:rsidR="00805CB1" w:rsidRPr="00496EBB" w14:paraId="705FFF17" w14:textId="77777777" w:rsidTr="00496EBB">
        <w:tc>
          <w:tcPr>
            <w:tcW w:w="3118" w:type="dxa"/>
            <w:vAlign w:val="center"/>
          </w:tcPr>
          <w:p w14:paraId="6A0F49FF" w14:textId="77777777" w:rsidR="00805CB1" w:rsidRPr="00496EBB" w:rsidRDefault="00805CB1" w:rsidP="00496EB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Názov  účtovnej jednotky</w:t>
            </w:r>
          </w:p>
        </w:tc>
        <w:tc>
          <w:tcPr>
            <w:tcW w:w="1843" w:type="dxa"/>
            <w:vAlign w:val="center"/>
          </w:tcPr>
          <w:p w14:paraId="67969879" w14:textId="77777777" w:rsidR="00805CB1" w:rsidRPr="00496EBB" w:rsidRDefault="00805CB1" w:rsidP="00496EB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Právna forma</w:t>
            </w:r>
          </w:p>
        </w:tc>
        <w:tc>
          <w:tcPr>
            <w:tcW w:w="1701" w:type="dxa"/>
          </w:tcPr>
          <w:p w14:paraId="176435D2" w14:textId="77777777" w:rsidR="00805CB1" w:rsidRPr="00496EBB" w:rsidRDefault="00805CB1" w:rsidP="00805CB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Podiel konsolidujúcej ÚJ na ZI</w:t>
            </w:r>
            <w:r w:rsidR="00D53D7E" w:rsidRPr="00496EBB">
              <w:rPr>
                <w:rFonts w:ascii="Arial" w:hAnsi="Arial" w:cs="Arial"/>
                <w:b/>
                <w:sz w:val="16"/>
                <w:szCs w:val="16"/>
              </w:rPr>
              <w:t xml:space="preserve"> (%)</w:t>
            </w:r>
          </w:p>
        </w:tc>
        <w:tc>
          <w:tcPr>
            <w:tcW w:w="2268" w:type="dxa"/>
          </w:tcPr>
          <w:p w14:paraId="7A718749" w14:textId="77777777" w:rsidR="00805CB1" w:rsidRPr="00496EBB" w:rsidRDefault="00805CB1" w:rsidP="00805CB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Podiel konsolidujúcej ÚJ na hlasovacích právach</w:t>
            </w:r>
            <w:r w:rsidR="00D53D7E" w:rsidRPr="00496EBB">
              <w:rPr>
                <w:rFonts w:ascii="Arial" w:hAnsi="Arial" w:cs="Arial"/>
                <w:b/>
                <w:sz w:val="16"/>
                <w:szCs w:val="16"/>
              </w:rPr>
              <w:t xml:space="preserve"> (%)</w:t>
            </w:r>
          </w:p>
        </w:tc>
      </w:tr>
      <w:tr w:rsidR="00805CB1" w:rsidRPr="00496EBB" w14:paraId="3117EE45" w14:textId="77777777" w:rsidTr="00805CB1">
        <w:tc>
          <w:tcPr>
            <w:tcW w:w="3118" w:type="dxa"/>
          </w:tcPr>
          <w:p w14:paraId="2DCA1410" w14:textId="77777777" w:rsidR="00805CB1" w:rsidRPr="00496EBB" w:rsidRDefault="004214C5" w:rsidP="006B374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Zariad.pre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seniorov SMARAGD</w:t>
            </w:r>
          </w:p>
        </w:tc>
        <w:tc>
          <w:tcPr>
            <w:tcW w:w="1843" w:type="dxa"/>
          </w:tcPr>
          <w:p w14:paraId="3C706348" w14:textId="77777777" w:rsidR="00805CB1" w:rsidRPr="00496EBB" w:rsidRDefault="007D22BF" w:rsidP="00CB2E7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</w:t>
            </w:r>
          </w:p>
        </w:tc>
        <w:tc>
          <w:tcPr>
            <w:tcW w:w="1701" w:type="dxa"/>
          </w:tcPr>
          <w:p w14:paraId="3E9DA736" w14:textId="77777777" w:rsidR="00805CB1" w:rsidRPr="00496EBB" w:rsidRDefault="007D22BF" w:rsidP="00CB2E7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2268" w:type="dxa"/>
          </w:tcPr>
          <w:p w14:paraId="4124853B" w14:textId="77777777" w:rsidR="00805CB1" w:rsidRPr="00496EBB" w:rsidRDefault="00805CB1" w:rsidP="00CB2E7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05CB1" w:rsidRPr="00496EBB" w14:paraId="1DBA8393" w14:textId="77777777" w:rsidTr="00805CB1">
        <w:tc>
          <w:tcPr>
            <w:tcW w:w="3118" w:type="dxa"/>
          </w:tcPr>
          <w:p w14:paraId="7E1C8BA1" w14:textId="77777777" w:rsidR="00805CB1" w:rsidRPr="00496EBB" w:rsidRDefault="007D22BF" w:rsidP="00CB2E7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ZŠ Slovenská</w:t>
            </w:r>
          </w:p>
        </w:tc>
        <w:tc>
          <w:tcPr>
            <w:tcW w:w="1843" w:type="dxa"/>
          </w:tcPr>
          <w:p w14:paraId="28259308" w14:textId="77777777" w:rsidR="00805CB1" w:rsidRPr="00496EBB" w:rsidRDefault="007D22B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</w:t>
            </w:r>
          </w:p>
        </w:tc>
        <w:tc>
          <w:tcPr>
            <w:tcW w:w="1701" w:type="dxa"/>
          </w:tcPr>
          <w:p w14:paraId="448650FB" w14:textId="77777777" w:rsidR="00805CB1" w:rsidRPr="00496EBB" w:rsidRDefault="007D22B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2268" w:type="dxa"/>
          </w:tcPr>
          <w:p w14:paraId="6FDD7410" w14:textId="77777777" w:rsidR="00805CB1" w:rsidRPr="00496EBB" w:rsidRDefault="00805CB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D22BF" w:rsidRPr="00496EBB" w14:paraId="6767081F" w14:textId="77777777" w:rsidTr="00805CB1">
        <w:tc>
          <w:tcPr>
            <w:tcW w:w="3118" w:type="dxa"/>
          </w:tcPr>
          <w:p w14:paraId="17565853" w14:textId="77777777" w:rsidR="007D22BF" w:rsidRDefault="007D22BF" w:rsidP="00CB2E7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ZŠ s MŠ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Á.Fesztyho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 VJM</w:t>
            </w:r>
          </w:p>
        </w:tc>
        <w:tc>
          <w:tcPr>
            <w:tcW w:w="1843" w:type="dxa"/>
          </w:tcPr>
          <w:p w14:paraId="66872B49" w14:textId="77777777" w:rsidR="007D22BF" w:rsidRDefault="007D22B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</w:t>
            </w:r>
          </w:p>
        </w:tc>
        <w:tc>
          <w:tcPr>
            <w:tcW w:w="1701" w:type="dxa"/>
          </w:tcPr>
          <w:p w14:paraId="6A948621" w14:textId="77777777" w:rsidR="007D22BF" w:rsidRDefault="007D22B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2268" w:type="dxa"/>
          </w:tcPr>
          <w:p w14:paraId="5EEA8E6E" w14:textId="77777777" w:rsidR="007D22BF" w:rsidRPr="00496EBB" w:rsidRDefault="007D22B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D22BF" w:rsidRPr="00496EBB" w14:paraId="546A0250" w14:textId="77777777" w:rsidTr="00805CB1">
        <w:tc>
          <w:tcPr>
            <w:tcW w:w="3118" w:type="dxa"/>
          </w:tcPr>
          <w:p w14:paraId="76AF7842" w14:textId="77777777" w:rsidR="007D22BF" w:rsidRDefault="007D22BF" w:rsidP="00CB2E7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Základná umelecká škola</w:t>
            </w:r>
          </w:p>
        </w:tc>
        <w:tc>
          <w:tcPr>
            <w:tcW w:w="1843" w:type="dxa"/>
          </w:tcPr>
          <w:p w14:paraId="44A56480" w14:textId="77777777" w:rsidR="007D22BF" w:rsidRDefault="007D22B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</w:t>
            </w:r>
          </w:p>
        </w:tc>
        <w:tc>
          <w:tcPr>
            <w:tcW w:w="1701" w:type="dxa"/>
          </w:tcPr>
          <w:p w14:paraId="180D6B54" w14:textId="77777777" w:rsidR="007D22BF" w:rsidRDefault="007D22B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2268" w:type="dxa"/>
          </w:tcPr>
          <w:p w14:paraId="55DB2D69" w14:textId="77777777" w:rsidR="007D22BF" w:rsidRPr="00496EBB" w:rsidRDefault="007D22B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74DC" w:rsidRPr="00496EBB" w14:paraId="34B92A76" w14:textId="77777777" w:rsidTr="00805CB1">
        <w:tc>
          <w:tcPr>
            <w:tcW w:w="3118" w:type="dxa"/>
          </w:tcPr>
          <w:p w14:paraId="01E7A9DB" w14:textId="77777777" w:rsidR="005B74DC" w:rsidRDefault="005B74DC" w:rsidP="007D22B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Materská škola</w:t>
            </w:r>
          </w:p>
        </w:tc>
        <w:tc>
          <w:tcPr>
            <w:tcW w:w="1843" w:type="dxa"/>
          </w:tcPr>
          <w:p w14:paraId="2F6BF487" w14:textId="77777777" w:rsidR="005B74DC" w:rsidRDefault="005B74DC" w:rsidP="007D22B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</w:t>
            </w:r>
          </w:p>
        </w:tc>
        <w:tc>
          <w:tcPr>
            <w:tcW w:w="1701" w:type="dxa"/>
          </w:tcPr>
          <w:p w14:paraId="5B909AD6" w14:textId="77777777" w:rsidR="005B74DC" w:rsidRDefault="005B74D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2268" w:type="dxa"/>
          </w:tcPr>
          <w:p w14:paraId="5590F2A3" w14:textId="77777777" w:rsidR="005B74DC" w:rsidRPr="00496EBB" w:rsidRDefault="005B74D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05CB1" w:rsidRPr="00496EBB" w14:paraId="2F31A734" w14:textId="77777777" w:rsidTr="00805CB1">
        <w:tc>
          <w:tcPr>
            <w:tcW w:w="3118" w:type="dxa"/>
          </w:tcPr>
          <w:p w14:paraId="3E9EC324" w14:textId="77777777" w:rsidR="00805CB1" w:rsidRPr="00496EBB" w:rsidRDefault="007D22BF" w:rsidP="00CB2E75">
            <w:pPr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MsVaK </w:t>
            </w:r>
            <w:r w:rsidR="009D4BBD">
              <w:rPr>
                <w:rFonts w:ascii="Arial" w:hAnsi="Arial" w:cs="Arial"/>
                <w:i/>
                <w:sz w:val="16"/>
                <w:szCs w:val="16"/>
              </w:rPr>
              <w:t>– Vodárne a kanalizácie mesta Hurbanovo</w:t>
            </w:r>
          </w:p>
        </w:tc>
        <w:tc>
          <w:tcPr>
            <w:tcW w:w="1843" w:type="dxa"/>
          </w:tcPr>
          <w:p w14:paraId="6BB1007C" w14:textId="77777777" w:rsidR="00805CB1" w:rsidRPr="00496EBB" w:rsidRDefault="007D22BF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701" w:type="dxa"/>
          </w:tcPr>
          <w:p w14:paraId="006C8F09" w14:textId="77777777" w:rsidR="00805CB1" w:rsidRPr="00496EBB" w:rsidRDefault="007D22B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2268" w:type="dxa"/>
          </w:tcPr>
          <w:p w14:paraId="5FB7F4A7" w14:textId="77777777" w:rsidR="00805CB1" w:rsidRPr="00496EBB" w:rsidRDefault="007D22B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E43F96" w:rsidRPr="00496EBB" w14:paraId="64F2D27E" w14:textId="77777777" w:rsidTr="00805CB1">
        <w:tc>
          <w:tcPr>
            <w:tcW w:w="3118" w:type="dxa"/>
          </w:tcPr>
          <w:p w14:paraId="1EE8307D" w14:textId="77777777" w:rsidR="00E43F96" w:rsidRDefault="00E43F96" w:rsidP="00CB2E75">
            <w:pPr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Centrum voľného času</w:t>
            </w:r>
          </w:p>
        </w:tc>
        <w:tc>
          <w:tcPr>
            <w:tcW w:w="1843" w:type="dxa"/>
          </w:tcPr>
          <w:p w14:paraId="4C98E089" w14:textId="77777777" w:rsidR="00E43F96" w:rsidRDefault="00E43F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</w:t>
            </w:r>
          </w:p>
        </w:tc>
        <w:tc>
          <w:tcPr>
            <w:tcW w:w="1701" w:type="dxa"/>
          </w:tcPr>
          <w:p w14:paraId="1FEAB94B" w14:textId="77777777" w:rsidR="00E43F96" w:rsidRDefault="00E43F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2268" w:type="dxa"/>
          </w:tcPr>
          <w:p w14:paraId="0AD33DB4" w14:textId="77777777" w:rsidR="00E43F96" w:rsidRDefault="00E43F9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821D24" w14:textId="77777777" w:rsidR="00CB2E75" w:rsidRPr="00496EBB" w:rsidRDefault="00F96D8B" w:rsidP="00C00DA7">
      <w:pPr>
        <w:ind w:left="285"/>
        <w:rPr>
          <w:rFonts w:ascii="Arial" w:hAnsi="Arial" w:cs="Arial"/>
          <w:i/>
          <w:sz w:val="16"/>
          <w:szCs w:val="16"/>
        </w:rPr>
      </w:pPr>
      <w:r w:rsidRPr="00496EBB">
        <w:rPr>
          <w:rFonts w:ascii="Arial" w:hAnsi="Arial" w:cs="Arial"/>
          <w:i/>
          <w:sz w:val="16"/>
          <w:szCs w:val="16"/>
        </w:rPr>
        <w:t>*</w:t>
      </w:r>
      <w:r w:rsidR="00C00DA7" w:rsidRPr="00496EBB">
        <w:rPr>
          <w:rFonts w:ascii="Arial" w:hAnsi="Arial" w:cs="Arial"/>
          <w:i/>
          <w:sz w:val="16"/>
          <w:szCs w:val="16"/>
        </w:rPr>
        <w:t xml:space="preserve">V prípade použitia IS JÚŠ sa </w:t>
      </w:r>
      <w:r w:rsidR="007D3F28" w:rsidRPr="00496EBB">
        <w:rPr>
          <w:rFonts w:ascii="Arial" w:hAnsi="Arial" w:cs="Arial"/>
          <w:i/>
          <w:sz w:val="16"/>
          <w:szCs w:val="16"/>
        </w:rPr>
        <w:t xml:space="preserve"> potrebné údaje uvádzajú v hárku 1 konsolidačného balíka</w:t>
      </w:r>
      <w:r w:rsidR="006C3D9A" w:rsidRPr="00496EBB">
        <w:rPr>
          <w:rFonts w:ascii="Arial" w:hAnsi="Arial" w:cs="Arial"/>
          <w:i/>
          <w:sz w:val="16"/>
          <w:szCs w:val="16"/>
        </w:rPr>
        <w:t xml:space="preserve"> konsolidujúcej účtovnej jednotky</w:t>
      </w:r>
      <w:r w:rsidR="0084475D" w:rsidRPr="00496EBB">
        <w:rPr>
          <w:rFonts w:ascii="Arial" w:hAnsi="Arial" w:cs="Arial"/>
          <w:i/>
          <w:sz w:val="16"/>
          <w:szCs w:val="16"/>
        </w:rPr>
        <w:t xml:space="preserve"> a je možné</w:t>
      </w:r>
      <w:r w:rsidR="00D53D7E" w:rsidRPr="00496EBB">
        <w:rPr>
          <w:rFonts w:ascii="Arial" w:hAnsi="Arial" w:cs="Arial"/>
          <w:i/>
          <w:sz w:val="16"/>
          <w:szCs w:val="16"/>
        </w:rPr>
        <w:t xml:space="preserve"> </w:t>
      </w:r>
      <w:r w:rsidR="0084475D" w:rsidRPr="00496EBB">
        <w:rPr>
          <w:rFonts w:ascii="Arial" w:hAnsi="Arial" w:cs="Arial"/>
          <w:i/>
          <w:sz w:val="16"/>
          <w:szCs w:val="16"/>
        </w:rPr>
        <w:t>ho prevziať z</w:t>
      </w:r>
      <w:r w:rsidR="00E7581C" w:rsidRPr="00496EBB">
        <w:rPr>
          <w:rFonts w:ascii="Arial" w:hAnsi="Arial" w:cs="Arial"/>
          <w:i/>
          <w:sz w:val="16"/>
          <w:szCs w:val="16"/>
        </w:rPr>
        <w:t> </w:t>
      </w:r>
      <w:r w:rsidR="0084475D" w:rsidRPr="00496EBB">
        <w:rPr>
          <w:rFonts w:ascii="Arial" w:hAnsi="Arial" w:cs="Arial"/>
          <w:i/>
          <w:sz w:val="16"/>
          <w:szCs w:val="16"/>
        </w:rPr>
        <w:t>výkazníctva</w:t>
      </w:r>
      <w:r w:rsidR="00E7581C" w:rsidRPr="00496EBB">
        <w:rPr>
          <w:rFonts w:ascii="Arial" w:hAnsi="Arial" w:cs="Arial"/>
          <w:i/>
          <w:sz w:val="16"/>
          <w:szCs w:val="16"/>
        </w:rPr>
        <w:t xml:space="preserve"> pred konsolidáciou</w:t>
      </w:r>
      <w:r w:rsidR="0084475D" w:rsidRPr="00496EBB">
        <w:rPr>
          <w:rFonts w:ascii="Arial" w:hAnsi="Arial" w:cs="Arial"/>
          <w:i/>
          <w:sz w:val="16"/>
          <w:szCs w:val="16"/>
        </w:rPr>
        <w:t xml:space="preserve"> JÚŠ.</w:t>
      </w:r>
    </w:p>
    <w:p w14:paraId="64A4C119" w14:textId="77777777" w:rsidR="00545D0B" w:rsidRPr="00496EBB" w:rsidRDefault="00545D0B" w:rsidP="00CB2E75">
      <w:pPr>
        <w:rPr>
          <w:rFonts w:ascii="Arial" w:hAnsi="Arial" w:cs="Arial"/>
          <w:sz w:val="16"/>
          <w:szCs w:val="16"/>
        </w:rPr>
      </w:pPr>
    </w:p>
    <w:p w14:paraId="1F90BFD0" w14:textId="77777777" w:rsidR="00192F97" w:rsidRPr="00496EBB" w:rsidRDefault="00192F97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Identifikačné údaje všetkých účtovných jednotiek konsolidovaného celku </w:t>
      </w:r>
      <w:r w:rsidR="007D22BF">
        <w:rPr>
          <w:rFonts w:ascii="Arial" w:hAnsi="Arial" w:cs="Arial"/>
          <w:sz w:val="16"/>
          <w:szCs w:val="16"/>
        </w:rPr>
        <w:t>Mesto Hurbanovo</w:t>
      </w:r>
      <w:r w:rsidRPr="00496EBB">
        <w:rPr>
          <w:rFonts w:ascii="Arial" w:hAnsi="Arial" w:cs="Arial"/>
          <w:sz w:val="16"/>
          <w:szCs w:val="16"/>
        </w:rPr>
        <w:t xml:space="preserve"> sú uvedené v prílohe </w:t>
      </w:r>
      <w:r w:rsidR="008C7154">
        <w:rPr>
          <w:rFonts w:ascii="Arial" w:hAnsi="Arial" w:cs="Arial"/>
          <w:sz w:val="16"/>
          <w:szCs w:val="16"/>
        </w:rPr>
        <w:br/>
      </w:r>
      <w:r w:rsidRPr="00496EBB">
        <w:rPr>
          <w:rFonts w:ascii="Arial" w:hAnsi="Arial" w:cs="Arial"/>
          <w:sz w:val="16"/>
          <w:szCs w:val="16"/>
        </w:rPr>
        <w:t>č. 1 poznámok konsolidovanej účtovnej závierky.</w:t>
      </w:r>
    </w:p>
    <w:p w14:paraId="0F1B5F57" w14:textId="77777777" w:rsidR="00545D0B" w:rsidRPr="00496EBB" w:rsidRDefault="00545D0B" w:rsidP="00545D0B">
      <w:pPr>
        <w:ind w:left="426"/>
        <w:rPr>
          <w:rFonts w:ascii="Arial" w:hAnsi="Arial" w:cs="Arial"/>
          <w:sz w:val="16"/>
          <w:szCs w:val="16"/>
        </w:rPr>
      </w:pPr>
    </w:p>
    <w:p w14:paraId="282538BD" w14:textId="77777777" w:rsidR="00545D0B" w:rsidRPr="00496EBB" w:rsidRDefault="00545D0B" w:rsidP="00192F97">
      <w:pPr>
        <w:rPr>
          <w:rFonts w:ascii="Arial" w:hAnsi="Arial" w:cs="Arial"/>
          <w:sz w:val="16"/>
          <w:szCs w:val="16"/>
        </w:rPr>
      </w:pPr>
    </w:p>
    <w:p w14:paraId="36FE83FA" w14:textId="77777777" w:rsidR="008F24AE" w:rsidRPr="00496EBB" w:rsidRDefault="008F24AE" w:rsidP="00CB2E75">
      <w:pPr>
        <w:rPr>
          <w:rFonts w:ascii="Arial" w:hAnsi="Arial" w:cs="Arial"/>
          <w:sz w:val="16"/>
          <w:szCs w:val="16"/>
        </w:rPr>
      </w:pPr>
    </w:p>
    <w:p w14:paraId="5D19D513" w14:textId="77777777" w:rsidR="00F37AFD" w:rsidRPr="00496EBB" w:rsidRDefault="009D2702" w:rsidP="00E04439">
      <w:pPr>
        <w:pStyle w:val="Nadpis2"/>
      </w:pPr>
      <w:r w:rsidRPr="00496EBB">
        <w:t>3</w:t>
      </w:r>
      <w:r w:rsidR="003C3959" w:rsidRPr="00496EBB">
        <w:t>.</w:t>
      </w:r>
      <w:r w:rsidR="003C3959" w:rsidRPr="00496EBB">
        <w:rPr>
          <w:sz w:val="16"/>
          <w:szCs w:val="16"/>
        </w:rPr>
        <w:tab/>
      </w:r>
      <w:r w:rsidR="00F37AFD" w:rsidRPr="00496EBB">
        <w:rPr>
          <w:sz w:val="16"/>
          <w:szCs w:val="16"/>
        </w:rPr>
        <w:t xml:space="preserve"> </w:t>
      </w:r>
      <w:r w:rsidR="003C3959" w:rsidRPr="00496EBB">
        <w:t>Informácie</w:t>
      </w:r>
      <w:r w:rsidR="008F24AE" w:rsidRPr="00496EBB">
        <w:t xml:space="preserve"> o organizačnej  štruktúre a hlavných predstaviteľoch konsolidujúcej </w:t>
      </w:r>
      <w:r w:rsidR="00F37AFD" w:rsidRPr="00496EBB">
        <w:t xml:space="preserve">  </w:t>
      </w:r>
    </w:p>
    <w:p w14:paraId="43103024" w14:textId="77777777" w:rsidR="003C3959" w:rsidRPr="00496EBB" w:rsidRDefault="00F37AFD" w:rsidP="00E04439">
      <w:pPr>
        <w:pStyle w:val="Nadpis2"/>
      </w:pPr>
      <w:r w:rsidRPr="00496EBB">
        <w:t xml:space="preserve">        účtovnej </w:t>
      </w:r>
      <w:r w:rsidR="008F24AE" w:rsidRPr="00496EBB">
        <w:t>jednotky</w:t>
      </w:r>
    </w:p>
    <w:p w14:paraId="5F13A0AE" w14:textId="77777777" w:rsidR="00E6036D" w:rsidRPr="00496EBB" w:rsidRDefault="00E6036D" w:rsidP="00E6036D">
      <w:pPr>
        <w:rPr>
          <w:rFonts w:ascii="Arial" w:hAnsi="Arial" w:cs="Arial"/>
          <w:sz w:val="16"/>
          <w:szCs w:val="16"/>
        </w:rPr>
      </w:pPr>
    </w:p>
    <w:p w14:paraId="0F08179E" w14:textId="77777777" w:rsidR="008F24AE" w:rsidRPr="00496EBB" w:rsidRDefault="005B74DC" w:rsidP="00401757">
      <w:pPr>
        <w:pStyle w:val="odstavec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Mgr.</w:t>
      </w:r>
      <w:r w:rsidR="0070275C">
        <w:rPr>
          <w:rFonts w:ascii="Arial" w:hAnsi="Arial" w:cs="Arial"/>
          <w:sz w:val="16"/>
          <w:szCs w:val="16"/>
        </w:rPr>
        <w:t xml:space="preserve"> </w:t>
      </w:r>
      <w:r w:rsidR="000F35AC">
        <w:rPr>
          <w:rFonts w:ascii="Arial" w:hAnsi="Arial" w:cs="Arial"/>
          <w:sz w:val="16"/>
          <w:szCs w:val="16"/>
        </w:rPr>
        <w:t>Peter</w:t>
      </w:r>
      <w:r w:rsidR="007D22BF">
        <w:rPr>
          <w:rFonts w:ascii="Arial" w:hAnsi="Arial" w:cs="Arial"/>
          <w:sz w:val="16"/>
          <w:szCs w:val="16"/>
        </w:rPr>
        <w:t xml:space="preserve"> </w:t>
      </w:r>
      <w:r w:rsidR="00352CDF">
        <w:rPr>
          <w:rFonts w:ascii="Arial" w:hAnsi="Arial" w:cs="Arial"/>
          <w:sz w:val="16"/>
          <w:szCs w:val="16"/>
        </w:rPr>
        <w:t>Závodský</w:t>
      </w:r>
      <w:r w:rsidR="0070275C">
        <w:rPr>
          <w:rFonts w:ascii="Arial" w:hAnsi="Arial" w:cs="Arial"/>
          <w:sz w:val="16"/>
          <w:szCs w:val="16"/>
        </w:rPr>
        <w:t>, primátor mesta,</w:t>
      </w:r>
      <w:r w:rsidR="00765D10" w:rsidRPr="00496EBB">
        <w:rPr>
          <w:rFonts w:ascii="Arial" w:hAnsi="Arial" w:cs="Arial"/>
          <w:sz w:val="16"/>
          <w:szCs w:val="16"/>
        </w:rPr>
        <w:t xml:space="preserve"> hlavný predstaviteľ konsolidujúcej účtovnej jednotky</w:t>
      </w:r>
    </w:p>
    <w:p w14:paraId="447ECB29" w14:textId="77777777" w:rsidR="00391204" w:rsidRPr="00496EBB" w:rsidRDefault="00391204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4F44B7AA" w14:textId="77777777" w:rsidR="00765D10" w:rsidRPr="00496EBB" w:rsidRDefault="00765D10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1A46D172" w14:textId="77777777" w:rsidR="00391204" w:rsidRPr="00496EBB" w:rsidRDefault="00391204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29DDD057" w14:textId="77777777" w:rsidR="00391204" w:rsidRPr="00496EBB" w:rsidRDefault="00FD60A0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Konsolidovaný celok</w:t>
      </w:r>
      <w:r w:rsidR="00391204" w:rsidRPr="00496EBB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mal</w:t>
      </w:r>
      <w:r w:rsidR="00391204" w:rsidRPr="00496EBB">
        <w:rPr>
          <w:rFonts w:ascii="Arial" w:hAnsi="Arial" w:cs="Arial"/>
          <w:sz w:val="16"/>
          <w:szCs w:val="16"/>
        </w:rPr>
        <w:t xml:space="preserve"> v roku 20</w:t>
      </w:r>
      <w:r w:rsidR="003A3BC7">
        <w:rPr>
          <w:rFonts w:ascii="Arial" w:hAnsi="Arial" w:cs="Arial"/>
          <w:sz w:val="16"/>
          <w:szCs w:val="16"/>
        </w:rPr>
        <w:t>2</w:t>
      </w:r>
      <w:r w:rsidR="00B77218">
        <w:rPr>
          <w:rFonts w:ascii="Arial" w:hAnsi="Arial" w:cs="Arial"/>
          <w:sz w:val="16"/>
          <w:szCs w:val="16"/>
        </w:rPr>
        <w:t>5</w:t>
      </w:r>
      <w:r w:rsidR="00391204" w:rsidRPr="00496EBB">
        <w:rPr>
          <w:rFonts w:ascii="Arial" w:hAnsi="Arial" w:cs="Arial"/>
          <w:sz w:val="16"/>
          <w:szCs w:val="16"/>
        </w:rPr>
        <w:t xml:space="preserve"> priemerne </w:t>
      </w:r>
      <w:r w:rsidR="00E93FED">
        <w:rPr>
          <w:rFonts w:ascii="Arial" w:hAnsi="Arial" w:cs="Arial"/>
          <w:sz w:val="16"/>
          <w:szCs w:val="16"/>
        </w:rPr>
        <w:t>2</w:t>
      </w:r>
      <w:r w:rsidR="00B77218">
        <w:rPr>
          <w:rFonts w:ascii="Arial" w:hAnsi="Arial" w:cs="Arial"/>
          <w:sz w:val="16"/>
          <w:szCs w:val="16"/>
        </w:rPr>
        <w:t>89</w:t>
      </w:r>
      <w:r w:rsidR="00391204" w:rsidRPr="00496EBB">
        <w:rPr>
          <w:rFonts w:ascii="Arial" w:hAnsi="Arial" w:cs="Arial"/>
          <w:sz w:val="16"/>
          <w:szCs w:val="16"/>
        </w:rPr>
        <w:t xml:space="preserve"> zamestnancov, z </w:t>
      </w:r>
      <w:r w:rsidR="005C2915" w:rsidRPr="00496EBB">
        <w:rPr>
          <w:rFonts w:ascii="Arial" w:hAnsi="Arial" w:cs="Arial"/>
          <w:sz w:val="16"/>
          <w:szCs w:val="16"/>
        </w:rPr>
        <w:t>toho riadiacich pracovníkov</w:t>
      </w:r>
      <w:r w:rsidR="00E93FED">
        <w:rPr>
          <w:rFonts w:ascii="Arial" w:hAnsi="Arial" w:cs="Arial"/>
          <w:sz w:val="16"/>
          <w:szCs w:val="16"/>
        </w:rPr>
        <w:t xml:space="preserve"> </w:t>
      </w:r>
      <w:r w:rsidR="00080EB6">
        <w:rPr>
          <w:rFonts w:ascii="Arial" w:hAnsi="Arial" w:cs="Arial"/>
          <w:sz w:val="16"/>
          <w:szCs w:val="16"/>
        </w:rPr>
        <w:t>2</w:t>
      </w:r>
      <w:r w:rsidR="00B77218">
        <w:rPr>
          <w:rFonts w:ascii="Arial" w:hAnsi="Arial" w:cs="Arial"/>
          <w:sz w:val="16"/>
          <w:szCs w:val="16"/>
        </w:rPr>
        <w:t>1</w:t>
      </w:r>
      <w:r w:rsidR="005C2915" w:rsidRPr="00496EBB">
        <w:rPr>
          <w:rFonts w:ascii="Arial" w:hAnsi="Arial" w:cs="Arial"/>
          <w:sz w:val="16"/>
          <w:szCs w:val="16"/>
        </w:rPr>
        <w:t>.</w:t>
      </w:r>
      <w:r w:rsidR="00545D0B" w:rsidRPr="00496EBB">
        <w:rPr>
          <w:rFonts w:ascii="Arial" w:hAnsi="Arial" w:cs="Arial"/>
          <w:sz w:val="16"/>
          <w:szCs w:val="16"/>
        </w:rPr>
        <w:t xml:space="preserve"> </w:t>
      </w:r>
    </w:p>
    <w:p w14:paraId="3D8E6FD9" w14:textId="77777777" w:rsidR="00391204" w:rsidRPr="00496EBB" w:rsidRDefault="00391204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1C65B44C" w14:textId="77777777" w:rsidR="00391204" w:rsidRPr="00496EBB" w:rsidRDefault="00391204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04C280A2" w14:textId="77777777" w:rsidR="00153F49" w:rsidRPr="00496EBB" w:rsidRDefault="00D834C3" w:rsidP="00E04439">
      <w:pPr>
        <w:pStyle w:val="Nadpis2"/>
        <w:rPr>
          <w:sz w:val="16"/>
          <w:szCs w:val="16"/>
        </w:rPr>
      </w:pPr>
      <w:r>
        <w:t>4</w:t>
      </w:r>
      <w:r w:rsidR="00153F49" w:rsidRPr="00496EBB">
        <w:t xml:space="preserve">.     </w:t>
      </w:r>
      <w:r w:rsidR="00E753E4" w:rsidRPr="00496EBB">
        <w:t>Informácie o výsledku hospodáreni</w:t>
      </w:r>
      <w:r w:rsidR="00FE1132" w:rsidRPr="00496EBB">
        <w:t>a</w:t>
      </w:r>
      <w:r w:rsidR="00E753E4" w:rsidRPr="00496EBB">
        <w:t xml:space="preserve"> z dôvodu predaja majetku medzi účtovnými </w:t>
      </w:r>
      <w:r w:rsidR="00AE7726" w:rsidRPr="00496EBB">
        <w:t xml:space="preserve">  </w:t>
      </w:r>
      <w:r w:rsidR="00E753E4" w:rsidRPr="00496EBB">
        <w:t xml:space="preserve">jednotkami konsolidovaného celku </w:t>
      </w:r>
      <w:r>
        <w:t>Mesto Hurbanovo</w:t>
      </w:r>
    </w:p>
    <w:p w14:paraId="34CD8318" w14:textId="77777777" w:rsidR="00E753E4" w:rsidRPr="00496EBB" w:rsidRDefault="00E753E4" w:rsidP="00E753E4">
      <w:pPr>
        <w:spacing w:before="120" w:line="36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 priebehu účtovného obdobia roku 20</w:t>
      </w:r>
      <w:r w:rsidR="003A3BC7">
        <w:rPr>
          <w:rFonts w:ascii="Arial" w:hAnsi="Arial" w:cs="Arial"/>
          <w:sz w:val="16"/>
          <w:szCs w:val="16"/>
        </w:rPr>
        <w:t>2</w:t>
      </w:r>
      <w:r w:rsidR="00B77218">
        <w:rPr>
          <w:rFonts w:ascii="Arial" w:hAnsi="Arial" w:cs="Arial"/>
          <w:sz w:val="16"/>
          <w:szCs w:val="16"/>
        </w:rPr>
        <w:t>5</w:t>
      </w:r>
      <w:r w:rsidRPr="00496EBB">
        <w:rPr>
          <w:rFonts w:ascii="Arial" w:hAnsi="Arial" w:cs="Arial"/>
          <w:sz w:val="16"/>
          <w:szCs w:val="16"/>
        </w:rPr>
        <w:t xml:space="preserve"> sa medzi účtovnými jednotkami konsolidovaného celku </w:t>
      </w:r>
      <w:r w:rsidR="00D834C3">
        <w:rPr>
          <w:rFonts w:ascii="Arial" w:hAnsi="Arial" w:cs="Arial"/>
          <w:sz w:val="16"/>
          <w:szCs w:val="16"/>
        </w:rPr>
        <w:t>Mesto Hurbanovo</w:t>
      </w:r>
      <w:r w:rsidRPr="00496EBB">
        <w:rPr>
          <w:rFonts w:ascii="Arial" w:hAnsi="Arial" w:cs="Arial"/>
          <w:sz w:val="16"/>
          <w:szCs w:val="16"/>
        </w:rPr>
        <w:t xml:space="preserve"> </w:t>
      </w:r>
      <w:r w:rsidR="00240C03">
        <w:rPr>
          <w:rFonts w:ascii="Arial" w:hAnsi="Arial" w:cs="Arial"/>
          <w:sz w:val="16"/>
          <w:szCs w:val="16"/>
        </w:rPr>
        <w:t xml:space="preserve">bol </w:t>
      </w:r>
      <w:r w:rsidRPr="00496EBB">
        <w:rPr>
          <w:rFonts w:ascii="Arial" w:hAnsi="Arial" w:cs="Arial"/>
          <w:sz w:val="16"/>
          <w:szCs w:val="16"/>
        </w:rPr>
        <w:t>uskutočn</w:t>
      </w:r>
      <w:r w:rsidR="00240C03">
        <w:rPr>
          <w:rFonts w:ascii="Arial" w:hAnsi="Arial" w:cs="Arial"/>
          <w:sz w:val="16"/>
          <w:szCs w:val="16"/>
        </w:rPr>
        <w:t>ený</w:t>
      </w:r>
      <w:r w:rsidRPr="00496EBB">
        <w:rPr>
          <w:rFonts w:ascii="Arial" w:hAnsi="Arial" w:cs="Arial"/>
          <w:sz w:val="16"/>
          <w:szCs w:val="16"/>
        </w:rPr>
        <w:t xml:space="preserve">  predaj majetku</w:t>
      </w:r>
      <w:r w:rsidR="00240C03">
        <w:rPr>
          <w:rFonts w:ascii="Arial" w:hAnsi="Arial" w:cs="Arial"/>
          <w:sz w:val="16"/>
          <w:szCs w:val="16"/>
        </w:rPr>
        <w:t xml:space="preserve"> len vo výške </w:t>
      </w:r>
      <w:r w:rsidR="00257C4F">
        <w:rPr>
          <w:rFonts w:ascii="Arial" w:hAnsi="Arial" w:cs="Arial"/>
          <w:sz w:val="16"/>
          <w:szCs w:val="16"/>
        </w:rPr>
        <w:t>3</w:t>
      </w:r>
      <w:r w:rsidR="00240C03">
        <w:rPr>
          <w:rFonts w:ascii="Arial" w:hAnsi="Arial" w:cs="Arial"/>
          <w:sz w:val="16"/>
          <w:szCs w:val="16"/>
        </w:rPr>
        <w:t> </w:t>
      </w:r>
      <w:r w:rsidR="00257C4F">
        <w:rPr>
          <w:rFonts w:ascii="Arial" w:hAnsi="Arial" w:cs="Arial"/>
          <w:sz w:val="16"/>
          <w:szCs w:val="16"/>
        </w:rPr>
        <w:t>162</w:t>
      </w:r>
      <w:r w:rsidR="00240C03">
        <w:rPr>
          <w:rFonts w:ascii="Arial" w:hAnsi="Arial" w:cs="Arial"/>
          <w:sz w:val="16"/>
          <w:szCs w:val="16"/>
        </w:rPr>
        <w:t>,</w:t>
      </w:r>
      <w:r w:rsidR="00257C4F">
        <w:rPr>
          <w:rFonts w:ascii="Arial" w:hAnsi="Arial" w:cs="Arial"/>
          <w:sz w:val="16"/>
          <w:szCs w:val="16"/>
        </w:rPr>
        <w:t>06</w:t>
      </w:r>
      <w:r w:rsidR="00240C03">
        <w:rPr>
          <w:rFonts w:ascii="Arial" w:hAnsi="Arial" w:cs="Arial"/>
          <w:sz w:val="16"/>
          <w:szCs w:val="16"/>
        </w:rPr>
        <w:t xml:space="preserve"> EUR.</w:t>
      </w:r>
    </w:p>
    <w:p w14:paraId="4B2B0B0E" w14:textId="77777777" w:rsidR="003176FF" w:rsidRPr="00496EBB" w:rsidRDefault="003176FF" w:rsidP="00AE7726">
      <w:pPr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ab/>
      </w:r>
    </w:p>
    <w:p w14:paraId="4D540209" w14:textId="77777777" w:rsidR="003176FF" w:rsidRPr="00496EBB" w:rsidRDefault="003176FF" w:rsidP="00153F49">
      <w:pPr>
        <w:rPr>
          <w:rFonts w:ascii="Arial" w:hAnsi="Arial" w:cs="Arial"/>
          <w:sz w:val="16"/>
          <w:szCs w:val="16"/>
        </w:rPr>
      </w:pPr>
    </w:p>
    <w:p w14:paraId="2ADEE6F7" w14:textId="77777777" w:rsidR="00153F49" w:rsidRPr="00496EBB" w:rsidRDefault="00D834C3" w:rsidP="00E04439">
      <w:pPr>
        <w:pStyle w:val="Nadpis2"/>
      </w:pPr>
      <w:r>
        <w:lastRenderedPageBreak/>
        <w:t>5</w:t>
      </w:r>
      <w:r w:rsidR="00153F49" w:rsidRPr="00496EBB">
        <w:t>.     Informácie o účtovných zásadách a účtovných metódach</w:t>
      </w:r>
    </w:p>
    <w:p w14:paraId="444F6773" w14:textId="77777777" w:rsidR="003176FF" w:rsidRPr="00496EBB" w:rsidRDefault="003176FF" w:rsidP="00496EBB">
      <w:pPr>
        <w:pStyle w:val="abc"/>
      </w:pPr>
      <w:r w:rsidRPr="00496EBB">
        <w:t>Dlhodobý nehmotný a dlhodobý hmotný majetok</w:t>
      </w:r>
    </w:p>
    <w:p w14:paraId="354078D3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Dlhodobý majetok obstaraný kúpou sa oceňuje obstarávacou cenou, ktorá zahrňuje cenu obstarania a náklady súvisiace s obstaraním (clo, pre</w:t>
      </w:r>
      <w:r w:rsidR="00C16D4A" w:rsidRPr="00496EBB">
        <w:rPr>
          <w:rFonts w:ascii="Arial" w:hAnsi="Arial" w:cs="Arial"/>
          <w:sz w:val="16"/>
          <w:szCs w:val="16"/>
        </w:rPr>
        <w:t xml:space="preserve">pravu, montáž, poistné a pod.). </w:t>
      </w:r>
      <w:r w:rsidRPr="00496EBB">
        <w:rPr>
          <w:rFonts w:ascii="Arial" w:hAnsi="Arial" w:cs="Arial"/>
          <w:sz w:val="16"/>
          <w:szCs w:val="16"/>
        </w:rPr>
        <w:t>Súčasťou obstarávacej ceny dlhodobého hmot</w:t>
      </w:r>
      <w:r w:rsidR="00C16D4A" w:rsidRPr="00496EBB">
        <w:rPr>
          <w:rFonts w:ascii="Arial" w:hAnsi="Arial" w:cs="Arial"/>
          <w:sz w:val="16"/>
          <w:szCs w:val="16"/>
        </w:rPr>
        <w:t>ného a nehmotného majetku  nie sú</w:t>
      </w:r>
      <w:r w:rsidRPr="00496EBB">
        <w:rPr>
          <w:rFonts w:ascii="Arial" w:hAnsi="Arial" w:cs="Arial"/>
          <w:sz w:val="16"/>
          <w:szCs w:val="16"/>
        </w:rPr>
        <w:t xml:space="preserve">  úroky z</w:t>
      </w:r>
      <w:r w:rsidR="00C16D4A" w:rsidRPr="00496EBB">
        <w:rPr>
          <w:rFonts w:ascii="Arial" w:hAnsi="Arial" w:cs="Arial"/>
          <w:sz w:val="16"/>
          <w:szCs w:val="16"/>
        </w:rPr>
        <w:t> </w:t>
      </w:r>
      <w:r w:rsidRPr="00496EBB">
        <w:rPr>
          <w:rFonts w:ascii="Arial" w:hAnsi="Arial" w:cs="Arial"/>
          <w:sz w:val="16"/>
          <w:szCs w:val="16"/>
        </w:rPr>
        <w:t>úverov</w:t>
      </w:r>
      <w:r w:rsidR="00C16D4A" w:rsidRPr="00496EBB">
        <w:rPr>
          <w:rFonts w:ascii="Arial" w:hAnsi="Arial" w:cs="Arial"/>
          <w:sz w:val="16"/>
          <w:szCs w:val="16"/>
        </w:rPr>
        <w:t xml:space="preserve"> (podľa rozhodnutia účtovnej jednotky)</w:t>
      </w:r>
      <w:r w:rsidRPr="00496EBB">
        <w:rPr>
          <w:rFonts w:ascii="Arial" w:hAnsi="Arial" w:cs="Arial"/>
          <w:sz w:val="16"/>
          <w:szCs w:val="16"/>
        </w:rPr>
        <w:t>. Zľava z ceny, ktorú poskytol dodávateľ k majetku sa účtuje ako zníženie nákladov na predaný alebo spotrebovaný majetok.</w:t>
      </w:r>
    </w:p>
    <w:p w14:paraId="05680C86" w14:textId="77777777" w:rsidR="003176FF" w:rsidRPr="00496EBB" w:rsidRDefault="003176FF" w:rsidP="003176FF">
      <w:pPr>
        <w:tabs>
          <w:tab w:val="num" w:pos="540"/>
        </w:tabs>
        <w:ind w:left="540" w:hanging="540"/>
        <w:jc w:val="both"/>
        <w:rPr>
          <w:rFonts w:ascii="Arial" w:hAnsi="Arial" w:cs="Arial"/>
          <w:sz w:val="16"/>
          <w:szCs w:val="16"/>
        </w:rPr>
      </w:pPr>
    </w:p>
    <w:p w14:paraId="03B52A4E" w14:textId="77777777" w:rsidR="003176FF" w:rsidRPr="00496EBB" w:rsidRDefault="003176FF" w:rsidP="003176FF">
      <w:pPr>
        <w:tabs>
          <w:tab w:val="num" w:pos="540"/>
        </w:tabs>
        <w:ind w:left="540" w:hanging="540"/>
        <w:jc w:val="both"/>
        <w:rPr>
          <w:rFonts w:ascii="Arial" w:hAnsi="Arial" w:cs="Arial"/>
          <w:sz w:val="16"/>
          <w:szCs w:val="16"/>
        </w:rPr>
      </w:pPr>
    </w:p>
    <w:p w14:paraId="58249999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Hodnota obstarávaného dlhodobého hmotného majetku, ktorý sa používa, sa trvalo zníži o oprávky, ktoré zodpovedajú výške opotrebenia majetku. </w:t>
      </w:r>
    </w:p>
    <w:p w14:paraId="0F256351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285FE103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0147E79E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Dlhodobý majetok vytvorený vlastnou činnosťou sa oceňuje </w:t>
      </w:r>
      <w:r w:rsidR="00E72F65">
        <w:rPr>
          <w:rFonts w:ascii="Arial" w:hAnsi="Arial" w:cs="Arial"/>
          <w:sz w:val="16"/>
          <w:szCs w:val="16"/>
        </w:rPr>
        <w:t>vo vlastných nákladoch</w:t>
      </w:r>
      <w:r w:rsidRPr="00496EBB">
        <w:rPr>
          <w:rFonts w:ascii="Arial" w:hAnsi="Arial" w:cs="Arial"/>
          <w:sz w:val="16"/>
          <w:szCs w:val="16"/>
        </w:rPr>
        <w:t>. Za vlastné náklady sa považujú všetky priame náklady vynaložené na výrobu alebo inú činnosť a všetky nepriame náklady vzťahujúce sa na výrobu alebo inú činnosť</w:t>
      </w:r>
      <w:r w:rsidR="00F00A8C" w:rsidRPr="00496EBB">
        <w:rPr>
          <w:rFonts w:ascii="Arial" w:hAnsi="Arial" w:cs="Arial"/>
          <w:sz w:val="16"/>
          <w:szCs w:val="16"/>
        </w:rPr>
        <w:t>.</w:t>
      </w:r>
    </w:p>
    <w:p w14:paraId="3E8D3C5D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4B519CD1" w14:textId="77777777" w:rsidR="006B74FB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Dlhodobý majetok nadobudnutý bezodplatným prevodom pri splynutí, zlúčení, rozdelení alebo pri prevode správy sa oceňuje </w:t>
      </w:r>
      <w:r w:rsidR="001B1BA1">
        <w:rPr>
          <w:rFonts w:ascii="Arial" w:hAnsi="Arial" w:cs="Arial"/>
          <w:sz w:val="16"/>
          <w:szCs w:val="16"/>
        </w:rPr>
        <w:t>reálnou hodnotou.</w:t>
      </w:r>
      <w:r w:rsidRPr="00496EBB">
        <w:rPr>
          <w:rFonts w:ascii="Arial" w:hAnsi="Arial" w:cs="Arial"/>
          <w:sz w:val="16"/>
          <w:szCs w:val="16"/>
        </w:rPr>
        <w:t xml:space="preserve"> Dlhodobý nehmotný a hmotný majetok obstaraný iným spôsobom (napr. bezodplatne nadobudnutý majetok, delimitovaný, novo zistený majetok pri inventarizácii) sa oceňuje </w:t>
      </w:r>
      <w:r w:rsidR="00A84A38">
        <w:rPr>
          <w:rFonts w:ascii="Arial" w:hAnsi="Arial" w:cs="Arial"/>
          <w:sz w:val="16"/>
          <w:szCs w:val="16"/>
        </w:rPr>
        <w:t>reálnou hodnotou</w:t>
      </w:r>
      <w:r w:rsidRPr="00496EBB">
        <w:rPr>
          <w:rFonts w:ascii="Arial" w:hAnsi="Arial" w:cs="Arial"/>
          <w:sz w:val="16"/>
          <w:szCs w:val="16"/>
        </w:rPr>
        <w:t>.</w:t>
      </w:r>
    </w:p>
    <w:p w14:paraId="14F9EBD9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52D9A937" w14:textId="77777777" w:rsidR="00072F09" w:rsidRPr="00496EBB" w:rsidRDefault="00072F09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Dlhodobý </w:t>
      </w:r>
      <w:r w:rsidR="004A64CF" w:rsidRPr="00496EBB">
        <w:rPr>
          <w:rFonts w:ascii="Arial" w:hAnsi="Arial" w:cs="Arial"/>
          <w:sz w:val="16"/>
          <w:szCs w:val="16"/>
        </w:rPr>
        <w:t>ne</w:t>
      </w:r>
      <w:r w:rsidRPr="00496EBB">
        <w:rPr>
          <w:rFonts w:ascii="Arial" w:hAnsi="Arial" w:cs="Arial"/>
          <w:sz w:val="16"/>
          <w:szCs w:val="16"/>
        </w:rPr>
        <w:t xml:space="preserve">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</w:t>
      </w:r>
      <w:r w:rsidR="0076438A">
        <w:rPr>
          <w:rFonts w:ascii="Arial" w:hAnsi="Arial" w:cs="Arial"/>
          <w:sz w:val="16"/>
          <w:szCs w:val="16"/>
        </w:rPr>
        <w:t xml:space="preserve">o účtovníctve </w:t>
      </w:r>
      <w:r w:rsidRPr="00496EBB">
        <w:rPr>
          <w:rFonts w:ascii="Arial" w:hAnsi="Arial" w:cs="Arial"/>
          <w:sz w:val="16"/>
          <w:szCs w:val="16"/>
        </w:rPr>
        <w:t>a účtuje o účtovných odpisoch.</w:t>
      </w:r>
    </w:p>
    <w:p w14:paraId="033D8477" w14:textId="77777777" w:rsidR="00072F09" w:rsidRPr="00496EBB" w:rsidRDefault="00072F09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6A0F88C4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ab/>
      </w:r>
      <w:r w:rsidRPr="00496EBB">
        <w:rPr>
          <w:rFonts w:ascii="Arial" w:hAnsi="Arial" w:cs="Arial"/>
          <w:sz w:val="16"/>
          <w:szCs w:val="16"/>
        </w:rPr>
        <w:tab/>
      </w:r>
    </w:p>
    <w:p w14:paraId="70FEC89B" w14:textId="77777777" w:rsidR="003176FF" w:rsidRPr="00496EBB" w:rsidRDefault="003176FF" w:rsidP="00496EBB">
      <w:pPr>
        <w:pStyle w:val="abc"/>
      </w:pPr>
      <w:r w:rsidRPr="00496EBB">
        <w:t>Dlhodobý finančný majetok</w:t>
      </w:r>
    </w:p>
    <w:p w14:paraId="7962C762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Finančné investície, cenné papiere a majetkové účasti sa oceňujú </w:t>
      </w:r>
      <w:r w:rsidR="001B1BA1">
        <w:rPr>
          <w:rFonts w:ascii="Arial" w:hAnsi="Arial" w:cs="Arial"/>
          <w:sz w:val="16"/>
          <w:szCs w:val="16"/>
        </w:rPr>
        <w:t>obstarávacou cenou (cena obstarania+ vedľajšie náklady obstarania)</w:t>
      </w:r>
      <w:r w:rsidRPr="00496EBB">
        <w:rPr>
          <w:rFonts w:ascii="Arial" w:hAnsi="Arial" w:cs="Arial"/>
          <w:sz w:val="16"/>
          <w:szCs w:val="16"/>
        </w:rPr>
        <w:t xml:space="preserve">. </w:t>
      </w:r>
    </w:p>
    <w:p w14:paraId="5D87FC27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44E14041" w14:textId="77777777" w:rsidR="003176FF" w:rsidRPr="00496EBB" w:rsidRDefault="003176FF" w:rsidP="00496EBB">
      <w:pPr>
        <w:pStyle w:val="abc"/>
      </w:pPr>
      <w:r w:rsidRPr="00496EBB">
        <w:t>Zásoby</w:t>
      </w:r>
    </w:p>
    <w:p w14:paraId="106AE086" w14:textId="77777777" w:rsidR="00B70294" w:rsidRPr="00E04439" w:rsidRDefault="00B70294" w:rsidP="00E04439">
      <w:pPr>
        <w:pStyle w:val="abc"/>
        <w:numPr>
          <w:ilvl w:val="0"/>
          <w:numId w:val="0"/>
        </w:numPr>
        <w:ind w:left="465"/>
        <w:rPr>
          <w:b w:val="0"/>
        </w:rPr>
      </w:pPr>
      <w:r w:rsidRPr="00E04439">
        <w:rPr>
          <w:b w:val="0"/>
        </w:rPr>
        <w:t>Zásoby nakupované sa oceňujú</w:t>
      </w:r>
      <w:r w:rsidR="00C16D4A" w:rsidRPr="00E04439">
        <w:rPr>
          <w:b w:val="0"/>
        </w:rPr>
        <w:t xml:space="preserve"> obstarávacou cenou, ktorá zahrň</w:t>
      </w:r>
      <w:r w:rsidRPr="00E04439">
        <w:rPr>
          <w:b w:val="0"/>
        </w:rPr>
        <w:t xml:space="preserve">uje cenu obstarania a náklady súvisiace s obstaraním (clo, dovoznú prirážku, prepravu, poistné, provízie, skonto a pod.). Úroky z cudzích zdrojov nie sú súčasťou obstarávacej ceny. Zásoby vytvorené vlastnou činnosťou sa oceňujú vlastnými nákladmi. </w:t>
      </w:r>
    </w:p>
    <w:p w14:paraId="6F341F29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3D9C67B9" w14:textId="77777777" w:rsidR="003176FF" w:rsidRPr="00496EBB" w:rsidRDefault="003176FF" w:rsidP="00496EBB">
      <w:pPr>
        <w:pStyle w:val="abc"/>
      </w:pPr>
      <w:r w:rsidRPr="00496EBB">
        <w:t>Pohľadávky</w:t>
      </w:r>
    </w:p>
    <w:p w14:paraId="3443F98D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496EBB">
        <w:rPr>
          <w:rFonts w:ascii="Arial" w:hAnsi="Arial" w:cs="Arial"/>
          <w:sz w:val="16"/>
          <w:szCs w:val="16"/>
        </w:rPr>
        <w:t>t.j</w:t>
      </w:r>
      <w:proofErr w:type="spellEnd"/>
      <w:r w:rsidRPr="00496EBB">
        <w:rPr>
          <w:rFonts w:ascii="Arial" w:hAnsi="Arial" w:cs="Arial"/>
          <w:sz w:val="16"/>
          <w:szCs w:val="16"/>
        </w:rPr>
        <w:t>. vrátane nákladov súvisiacich s obstaraním.</w:t>
      </w:r>
    </w:p>
    <w:p w14:paraId="2EC96BCB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 </w:t>
      </w:r>
    </w:p>
    <w:p w14:paraId="00390EDC" w14:textId="77777777" w:rsidR="003176FF" w:rsidRPr="00496EBB" w:rsidRDefault="003176FF" w:rsidP="00401757">
      <w:pPr>
        <w:pStyle w:val="odstavec"/>
        <w:rPr>
          <w:rFonts w:ascii="Arial" w:hAnsi="Arial" w:cs="Arial"/>
          <w:color w:val="00B050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Opravná položka sa vytvára </w:t>
      </w:r>
      <w:r w:rsidR="00AE7726" w:rsidRPr="00496EBB">
        <w:rPr>
          <w:rFonts w:ascii="Arial" w:hAnsi="Arial" w:cs="Arial"/>
          <w:sz w:val="16"/>
          <w:szCs w:val="16"/>
        </w:rPr>
        <w:t xml:space="preserve">napr. </w:t>
      </w:r>
      <w:r w:rsidRPr="00496EBB">
        <w:rPr>
          <w:rFonts w:ascii="Arial" w:hAnsi="Arial" w:cs="Arial"/>
          <w:sz w:val="16"/>
          <w:szCs w:val="16"/>
        </w:rPr>
        <w:t>k </w:t>
      </w:r>
      <w:r w:rsidR="00130A12" w:rsidRPr="00496EBB">
        <w:rPr>
          <w:rFonts w:ascii="Arial" w:hAnsi="Arial" w:cs="Arial"/>
          <w:sz w:val="16"/>
          <w:szCs w:val="16"/>
        </w:rPr>
        <w:t>pohľadávkam po splatnosti</w:t>
      </w:r>
      <w:r w:rsidR="00AE7726" w:rsidRPr="00496EBB">
        <w:rPr>
          <w:rFonts w:ascii="Arial" w:hAnsi="Arial" w:cs="Arial"/>
          <w:sz w:val="16"/>
          <w:szCs w:val="16"/>
        </w:rPr>
        <w:t xml:space="preserve"> a</w:t>
      </w:r>
      <w:r w:rsidR="00130A12" w:rsidRPr="00496EBB" w:rsidDel="00130A12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nedobytným pohľadávkam, kde existuje riziko nevymožiteľnosti pohľadávok.</w:t>
      </w:r>
      <w:r w:rsidR="003E0724" w:rsidRPr="00496EBB">
        <w:rPr>
          <w:rFonts w:ascii="Arial" w:hAnsi="Arial" w:cs="Arial"/>
          <w:sz w:val="16"/>
          <w:szCs w:val="16"/>
        </w:rPr>
        <w:t xml:space="preserve"> </w:t>
      </w:r>
    </w:p>
    <w:p w14:paraId="27FBC5AC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00DB105C" w14:textId="77777777" w:rsidR="003176FF" w:rsidRPr="00496EBB" w:rsidRDefault="003176FF" w:rsidP="00496EBB">
      <w:pPr>
        <w:pStyle w:val="abc"/>
      </w:pPr>
      <w:r w:rsidRPr="00496EBB">
        <w:t>Finančné účty</w:t>
      </w:r>
    </w:p>
    <w:p w14:paraId="6F0F561C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Peňažné prostriedky a ceniny sa oceňujú menovitou hodnotou.</w:t>
      </w:r>
    </w:p>
    <w:p w14:paraId="3A677552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2E0CA7A0" w14:textId="77777777" w:rsidR="003176FF" w:rsidRPr="00496EBB" w:rsidRDefault="003176FF" w:rsidP="00496EBB">
      <w:pPr>
        <w:pStyle w:val="abc"/>
      </w:pPr>
      <w:r w:rsidRPr="00496EBB">
        <w:t>Náklady budúcich období a príjmy budúcich období</w:t>
      </w:r>
    </w:p>
    <w:p w14:paraId="368780FD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Náklady budúcich období a príjmy budúcich období sú vykázané vo výške, ktorá je potrebná na dodržanie zásady vecnej a časovej súvislosti s účtovným obdobím.</w:t>
      </w:r>
    </w:p>
    <w:p w14:paraId="076C37EA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5DA9C2DB" w14:textId="77777777" w:rsidR="003176FF" w:rsidRPr="00496EBB" w:rsidRDefault="003176FF" w:rsidP="00496EBB">
      <w:pPr>
        <w:pStyle w:val="abc"/>
      </w:pPr>
      <w:r w:rsidRPr="00496EBB">
        <w:t>Rezervy</w:t>
      </w:r>
    </w:p>
    <w:p w14:paraId="54A523E6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Rezervy sú záväzky s neurčitým časovým vymedzením alebo výškou a oceňujú sa v očakávanej výške záväzku</w:t>
      </w:r>
      <w:r w:rsidR="00B70294" w:rsidRPr="00496EBB">
        <w:rPr>
          <w:rFonts w:ascii="Arial" w:hAnsi="Arial" w:cs="Arial"/>
          <w:sz w:val="16"/>
          <w:szCs w:val="16"/>
        </w:rPr>
        <w:t>.</w:t>
      </w:r>
      <w:r w:rsidR="00130A12" w:rsidRPr="00496EBB">
        <w:rPr>
          <w:rFonts w:ascii="Arial" w:hAnsi="Arial" w:cs="Arial"/>
          <w:sz w:val="16"/>
          <w:szCs w:val="16"/>
        </w:rPr>
        <w:t xml:space="preserve"> </w:t>
      </w:r>
      <w:r w:rsidR="00AE7726" w:rsidRPr="00496EBB">
        <w:rPr>
          <w:rFonts w:ascii="Arial" w:hAnsi="Arial" w:cs="Arial"/>
          <w:sz w:val="16"/>
          <w:szCs w:val="16"/>
        </w:rPr>
        <w:t xml:space="preserve">V účtovnej závierke sa </w:t>
      </w:r>
      <w:r w:rsidR="00130A12" w:rsidRPr="00496EBB">
        <w:rPr>
          <w:rFonts w:ascii="Arial" w:hAnsi="Arial" w:cs="Arial"/>
          <w:sz w:val="16"/>
          <w:szCs w:val="16"/>
        </w:rPr>
        <w:t>tvorili rezervy najmä na nevyfakturované dodávky a služby, mzdy za dovolenku zamestnancov vrátane sociálneho a zdravotného poistenia a podobne.</w:t>
      </w:r>
      <w:r w:rsidR="003E0724" w:rsidRPr="00496EBB">
        <w:rPr>
          <w:rFonts w:ascii="Arial" w:hAnsi="Arial" w:cs="Arial"/>
          <w:sz w:val="16"/>
          <w:szCs w:val="16"/>
        </w:rPr>
        <w:t xml:space="preserve"> </w:t>
      </w:r>
    </w:p>
    <w:p w14:paraId="5E5F0E50" w14:textId="77777777" w:rsidR="00AE7726" w:rsidRPr="00496EBB" w:rsidRDefault="00AE7726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7FB4F225" w14:textId="77777777" w:rsidR="003176FF" w:rsidRPr="00496EBB" w:rsidRDefault="003176FF" w:rsidP="00496EBB">
      <w:pPr>
        <w:pStyle w:val="abc"/>
      </w:pPr>
      <w:r w:rsidRPr="00496EBB">
        <w:t>Záväzky</w:t>
      </w:r>
    </w:p>
    <w:p w14:paraId="5BBA6289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Záväzky sa pri ich vzniku oceňujú menovitou hodnotou a pri ich prevzatí sa oceňujú obstarávacou cenou. </w:t>
      </w:r>
    </w:p>
    <w:p w14:paraId="18630D98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Ak sa pri inventarizácii zistí, že suma záväzkov je iná ako ich výška v účtovníctve, uvedú sa záväzky v účtovníctve a v účtovnej závierke v tomto zistenom ocenení.</w:t>
      </w:r>
    </w:p>
    <w:p w14:paraId="2B0D424F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36B58C1E" w14:textId="77777777" w:rsidR="003176FF" w:rsidRPr="00496EBB" w:rsidRDefault="003176FF" w:rsidP="00496EBB">
      <w:pPr>
        <w:pStyle w:val="abc"/>
      </w:pPr>
      <w:r w:rsidRPr="00496EBB">
        <w:t>Výdavky budúcich o</w:t>
      </w:r>
      <w:r w:rsidR="00B70294" w:rsidRPr="00496EBB">
        <w:t>bdobí a výnosy budúcich období</w:t>
      </w:r>
    </w:p>
    <w:p w14:paraId="6DCD364F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Výdavky budúcich období a výnosy budúcich období sú vykázané vo výške, ktorá je potrebná na dodržanie zásady vecnej a časovej súvislosti s účtovným obdobím.</w:t>
      </w:r>
    </w:p>
    <w:p w14:paraId="74A9659D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21AC2E0D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656F5F7E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7CAF5C81" w14:textId="77777777" w:rsidR="003176FF" w:rsidRPr="00496EBB" w:rsidRDefault="003176FF" w:rsidP="00496EBB">
      <w:pPr>
        <w:pStyle w:val="abc"/>
      </w:pPr>
      <w:r w:rsidRPr="00496EBB">
        <w:lastRenderedPageBreak/>
        <w:t xml:space="preserve">Výnosy </w:t>
      </w:r>
    </w:p>
    <w:p w14:paraId="6E7CCB1A" w14:textId="77777777" w:rsidR="003176FF" w:rsidRPr="00496EBB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4488A998" w14:textId="77777777" w:rsidR="0099511C" w:rsidRPr="00496EBB" w:rsidRDefault="0099511C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49DEFD84" w14:textId="77777777" w:rsidR="00153F49" w:rsidRDefault="003176FF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O výnosoch z  poplatkov sa účtuje v časovej a vecnej s</w:t>
      </w:r>
      <w:r w:rsidR="009D4BBD">
        <w:rPr>
          <w:rFonts w:ascii="Arial" w:hAnsi="Arial" w:cs="Arial"/>
          <w:sz w:val="16"/>
          <w:szCs w:val="16"/>
        </w:rPr>
        <w:t>úvislosti s vyrubením poplatkov.</w:t>
      </w:r>
    </w:p>
    <w:p w14:paraId="0AB08DDE" w14:textId="77777777" w:rsidR="009D4BBD" w:rsidRPr="00496EBB" w:rsidRDefault="009D4BBD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323F3A1E" w14:textId="77777777" w:rsidR="00F56E53" w:rsidRPr="00E04439" w:rsidRDefault="00F56E53" w:rsidP="00E04439">
      <w:pPr>
        <w:pStyle w:val="Nadpis1"/>
      </w:pPr>
      <w:r w:rsidRPr="00E04439">
        <w:t>II.    INFORMÁCIE O</w:t>
      </w:r>
      <w:r w:rsidR="006570D8" w:rsidRPr="00E04439">
        <w:t> METÓDACH A POSTUPOCH KONSOLIDÁCIE</w:t>
      </w:r>
    </w:p>
    <w:p w14:paraId="3EA55AC7" w14:textId="77777777" w:rsidR="00810970" w:rsidRPr="00E04439" w:rsidRDefault="00810970" w:rsidP="008814C9">
      <w:pPr>
        <w:numPr>
          <w:ilvl w:val="0"/>
          <w:numId w:val="42"/>
        </w:numPr>
        <w:spacing w:line="360" w:lineRule="auto"/>
        <w:ind w:left="426" w:hanging="426"/>
        <w:jc w:val="both"/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>Informácie o použitých metódach konsolidácie</w:t>
      </w:r>
    </w:p>
    <w:p w14:paraId="689861E0" w14:textId="77777777" w:rsidR="00097010" w:rsidRPr="00496EBB" w:rsidRDefault="00133093" w:rsidP="006E7292">
      <w:pPr>
        <w:ind w:left="425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Konsolidované účtovné jednotky (obchodné spoločnosti) </w:t>
      </w:r>
      <w:r w:rsidR="00097010" w:rsidRPr="00496EBB">
        <w:rPr>
          <w:rFonts w:ascii="Arial" w:hAnsi="Arial" w:cs="Arial"/>
          <w:sz w:val="16"/>
          <w:szCs w:val="16"/>
        </w:rPr>
        <w:t>boli zahrnuté do konsolidovanej účtovnej závierky konsolidovaného celku</w:t>
      </w:r>
      <w:r w:rsidR="00D221AE">
        <w:rPr>
          <w:rFonts w:ascii="Arial" w:hAnsi="Arial" w:cs="Arial"/>
          <w:sz w:val="16"/>
          <w:szCs w:val="16"/>
        </w:rPr>
        <w:t xml:space="preserve"> Mesto Hurbanovo</w:t>
      </w:r>
      <w:r w:rsidR="00097010" w:rsidRPr="00496EBB">
        <w:rPr>
          <w:rFonts w:ascii="Arial" w:hAnsi="Arial" w:cs="Arial"/>
          <w:sz w:val="16"/>
          <w:szCs w:val="16"/>
        </w:rPr>
        <w:t xml:space="preserve"> metódou konsolidácie uvedenou v nasledujúcom prehľade: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2"/>
        <w:gridCol w:w="1390"/>
        <w:gridCol w:w="1508"/>
        <w:gridCol w:w="1528"/>
      </w:tblGrid>
      <w:tr w:rsidR="00097010" w:rsidRPr="00496EBB" w14:paraId="704C6B0C" w14:textId="77777777" w:rsidTr="00E04439">
        <w:tc>
          <w:tcPr>
            <w:tcW w:w="4264" w:type="dxa"/>
            <w:vAlign w:val="center"/>
          </w:tcPr>
          <w:p w14:paraId="38EFC98F" w14:textId="77777777" w:rsidR="00097010" w:rsidRPr="00496EBB" w:rsidRDefault="00097010" w:rsidP="00E0443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Názov resp. obchodné meno</w:t>
            </w:r>
          </w:p>
          <w:p w14:paraId="62143E1A" w14:textId="77777777" w:rsidR="00097010" w:rsidRPr="00496EBB" w:rsidRDefault="00097010" w:rsidP="00E0443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konsolidovanej účtovnej jednotky</w:t>
            </w:r>
          </w:p>
        </w:tc>
        <w:tc>
          <w:tcPr>
            <w:tcW w:w="1402" w:type="dxa"/>
          </w:tcPr>
          <w:p w14:paraId="3D9F4C67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 xml:space="preserve">Metóda </w:t>
            </w:r>
          </w:p>
          <w:p w14:paraId="2342E6E8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úplnej konsolidácie</w:t>
            </w:r>
          </w:p>
        </w:tc>
        <w:tc>
          <w:tcPr>
            <w:tcW w:w="1527" w:type="dxa"/>
          </w:tcPr>
          <w:p w14:paraId="58A123CD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 xml:space="preserve">Metóda </w:t>
            </w:r>
          </w:p>
          <w:p w14:paraId="38E7614A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podielovej konsolidácie</w:t>
            </w:r>
          </w:p>
        </w:tc>
        <w:tc>
          <w:tcPr>
            <w:tcW w:w="1561" w:type="dxa"/>
            <w:vAlign w:val="center"/>
          </w:tcPr>
          <w:p w14:paraId="1F8C2A5A" w14:textId="77777777" w:rsidR="00097010" w:rsidRPr="00496EBB" w:rsidRDefault="00097010" w:rsidP="00E0443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Metóda</w:t>
            </w:r>
          </w:p>
          <w:p w14:paraId="5F4189B2" w14:textId="77777777" w:rsidR="00097010" w:rsidRPr="00496EBB" w:rsidRDefault="00097010" w:rsidP="00E0443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96EBB">
              <w:rPr>
                <w:rFonts w:ascii="Arial" w:hAnsi="Arial" w:cs="Arial"/>
                <w:b/>
                <w:sz w:val="16"/>
                <w:szCs w:val="16"/>
              </w:rPr>
              <w:t>vlastného imania</w:t>
            </w:r>
          </w:p>
        </w:tc>
      </w:tr>
      <w:tr w:rsidR="00097010" w:rsidRPr="00496EBB" w14:paraId="0196EF40" w14:textId="77777777" w:rsidTr="00097010">
        <w:tc>
          <w:tcPr>
            <w:tcW w:w="4264" w:type="dxa"/>
          </w:tcPr>
          <w:p w14:paraId="3EB38F17" w14:textId="77777777" w:rsidR="00097010" w:rsidRPr="00941C13" w:rsidRDefault="00D221AE" w:rsidP="00D221AE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00941C13">
              <w:rPr>
                <w:rFonts w:ascii="Arial" w:hAnsi="Arial" w:cs="Arial"/>
                <w:color w:val="000000" w:themeColor="text1"/>
                <w:sz w:val="16"/>
                <w:szCs w:val="16"/>
              </w:rPr>
              <w:t>Zariad</w:t>
            </w:r>
            <w:proofErr w:type="spellEnd"/>
            <w:r w:rsidRPr="00941C13">
              <w:rPr>
                <w:rFonts w:ascii="Arial" w:hAnsi="Arial" w:cs="Arial"/>
                <w:color w:val="000000" w:themeColor="text1"/>
                <w:sz w:val="16"/>
                <w:szCs w:val="16"/>
              </w:rPr>
              <w:t>. pre seniorov SMARAGD</w:t>
            </w:r>
          </w:p>
        </w:tc>
        <w:tc>
          <w:tcPr>
            <w:tcW w:w="1402" w:type="dxa"/>
          </w:tcPr>
          <w:p w14:paraId="09853635" w14:textId="77777777" w:rsidR="00097010" w:rsidRPr="00E93FED" w:rsidRDefault="00097010" w:rsidP="00097010">
            <w:pPr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E93FED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14:paraId="567D425B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  <w:tc>
          <w:tcPr>
            <w:tcW w:w="1561" w:type="dxa"/>
          </w:tcPr>
          <w:p w14:paraId="1E677241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</w:tr>
      <w:tr w:rsidR="00097010" w:rsidRPr="00496EBB" w14:paraId="1239E949" w14:textId="77777777" w:rsidTr="00097010">
        <w:tc>
          <w:tcPr>
            <w:tcW w:w="4264" w:type="dxa"/>
          </w:tcPr>
          <w:p w14:paraId="1665103E" w14:textId="77777777" w:rsidR="00097010" w:rsidRPr="00941C13" w:rsidRDefault="00D221AE" w:rsidP="00D221AE">
            <w:pPr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941C13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ZŠ Slovenská</w:t>
            </w:r>
          </w:p>
        </w:tc>
        <w:tc>
          <w:tcPr>
            <w:tcW w:w="1402" w:type="dxa"/>
          </w:tcPr>
          <w:p w14:paraId="3E2CD186" w14:textId="77777777" w:rsidR="00097010" w:rsidRPr="00E93FED" w:rsidRDefault="00D221AE" w:rsidP="00097010">
            <w:pPr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E93FED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14:paraId="586ECD18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  <w:tc>
          <w:tcPr>
            <w:tcW w:w="1561" w:type="dxa"/>
          </w:tcPr>
          <w:p w14:paraId="2DBEF7EC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</w:tr>
      <w:tr w:rsidR="00097010" w:rsidRPr="00496EBB" w14:paraId="6C8712B2" w14:textId="77777777" w:rsidTr="00097010">
        <w:tc>
          <w:tcPr>
            <w:tcW w:w="4264" w:type="dxa"/>
          </w:tcPr>
          <w:p w14:paraId="52B7531C" w14:textId="77777777" w:rsidR="00097010" w:rsidRPr="00941C13" w:rsidRDefault="00D221AE" w:rsidP="00D221AE">
            <w:pPr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941C13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ZŠ s MŠ Á. </w:t>
            </w:r>
            <w:proofErr w:type="spellStart"/>
            <w:r w:rsidRPr="00941C13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Fesztyho</w:t>
            </w:r>
            <w:proofErr w:type="spellEnd"/>
            <w:r w:rsidRPr="00941C13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 s VJM</w:t>
            </w:r>
          </w:p>
        </w:tc>
        <w:tc>
          <w:tcPr>
            <w:tcW w:w="1402" w:type="dxa"/>
          </w:tcPr>
          <w:p w14:paraId="5DFC3ED9" w14:textId="77777777" w:rsidR="00097010" w:rsidRPr="00E93FED" w:rsidRDefault="00D221AE" w:rsidP="00097010">
            <w:pPr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E93FED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14:paraId="3103F754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  <w:tc>
          <w:tcPr>
            <w:tcW w:w="1561" w:type="dxa"/>
          </w:tcPr>
          <w:p w14:paraId="00342BF5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</w:tr>
      <w:tr w:rsidR="00097010" w:rsidRPr="00496EBB" w14:paraId="739AAC80" w14:textId="77777777" w:rsidTr="00097010">
        <w:tc>
          <w:tcPr>
            <w:tcW w:w="4264" w:type="dxa"/>
          </w:tcPr>
          <w:p w14:paraId="14E51574" w14:textId="77777777" w:rsidR="00097010" w:rsidRPr="00941C13" w:rsidRDefault="00D221AE" w:rsidP="00E93FED">
            <w:pPr>
              <w:jc w:val="center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  <w:r w:rsidRPr="00941C13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Základná umelecká škola</w:t>
            </w:r>
          </w:p>
        </w:tc>
        <w:tc>
          <w:tcPr>
            <w:tcW w:w="1402" w:type="dxa"/>
          </w:tcPr>
          <w:p w14:paraId="3374BC76" w14:textId="77777777" w:rsidR="00097010" w:rsidRPr="00E93FED" w:rsidRDefault="00E93FED" w:rsidP="00097010">
            <w:pPr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E93FED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14:paraId="206ED2FC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  <w:tc>
          <w:tcPr>
            <w:tcW w:w="1561" w:type="dxa"/>
          </w:tcPr>
          <w:p w14:paraId="56A0D866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</w:tc>
      </w:tr>
      <w:tr w:rsidR="00715CBD" w:rsidRPr="00496EBB" w14:paraId="530F593A" w14:textId="77777777" w:rsidTr="00097010">
        <w:tc>
          <w:tcPr>
            <w:tcW w:w="4264" w:type="dxa"/>
          </w:tcPr>
          <w:p w14:paraId="0FD8967A" w14:textId="77777777" w:rsidR="00715CBD" w:rsidRPr="00941C13" w:rsidRDefault="00715CBD" w:rsidP="00E93FED">
            <w:pPr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Materská škola Nový Diel</w:t>
            </w:r>
          </w:p>
        </w:tc>
        <w:tc>
          <w:tcPr>
            <w:tcW w:w="1402" w:type="dxa"/>
          </w:tcPr>
          <w:p w14:paraId="0311700F" w14:textId="77777777" w:rsidR="00715CBD" w:rsidRPr="00E93FED" w:rsidRDefault="00715CBD" w:rsidP="00097010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14:paraId="4F04A998" w14:textId="77777777" w:rsidR="00715CBD" w:rsidRPr="00496EBB" w:rsidRDefault="00715CBD" w:rsidP="00097010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561" w:type="dxa"/>
          </w:tcPr>
          <w:p w14:paraId="00EB0444" w14:textId="77777777" w:rsidR="00715CBD" w:rsidRPr="00496EBB" w:rsidRDefault="00715CBD" w:rsidP="00097010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097010" w:rsidRPr="00496EBB" w14:paraId="12C9F775" w14:textId="77777777" w:rsidTr="00097010">
        <w:tc>
          <w:tcPr>
            <w:tcW w:w="4264" w:type="dxa"/>
          </w:tcPr>
          <w:p w14:paraId="0EDEEC94" w14:textId="77777777" w:rsidR="00097010" w:rsidRPr="00941C13" w:rsidRDefault="00E93FED" w:rsidP="00E93FED">
            <w:pPr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941C13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MsVaK</w:t>
            </w:r>
            <w:r w:rsidR="009D4BBD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-Vodárne a kanalizácie mesta Hurbanovo</w:t>
            </w:r>
          </w:p>
        </w:tc>
        <w:tc>
          <w:tcPr>
            <w:tcW w:w="1402" w:type="dxa"/>
          </w:tcPr>
          <w:p w14:paraId="192694ED" w14:textId="77777777" w:rsidR="00097010" w:rsidRPr="00E93FED" w:rsidRDefault="00E93FED" w:rsidP="00097010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E93FED">
              <w:rPr>
                <w:rFonts w:ascii="Arial" w:hAnsi="Arial" w:cs="Arial"/>
                <w:color w:val="000000" w:themeColor="text1"/>
                <w:sz w:val="16"/>
                <w:szCs w:val="16"/>
              </w:rPr>
              <w:t>áno</w:t>
            </w:r>
          </w:p>
        </w:tc>
        <w:tc>
          <w:tcPr>
            <w:tcW w:w="1527" w:type="dxa"/>
          </w:tcPr>
          <w:p w14:paraId="782C138C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561" w:type="dxa"/>
          </w:tcPr>
          <w:p w14:paraId="4DF6DEB0" w14:textId="77777777" w:rsidR="00097010" w:rsidRPr="00496EBB" w:rsidRDefault="00097010" w:rsidP="00097010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  <w:tr w:rsidR="008F0B0B" w:rsidRPr="00496EBB" w14:paraId="0112DAAD" w14:textId="77777777" w:rsidTr="00097010">
        <w:tc>
          <w:tcPr>
            <w:tcW w:w="4264" w:type="dxa"/>
          </w:tcPr>
          <w:p w14:paraId="6926FE18" w14:textId="77777777" w:rsidR="008F0B0B" w:rsidRPr="00941C13" w:rsidRDefault="008F0B0B" w:rsidP="00E93FED">
            <w:pPr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Centrum voľného času</w:t>
            </w:r>
          </w:p>
        </w:tc>
        <w:tc>
          <w:tcPr>
            <w:tcW w:w="1402" w:type="dxa"/>
          </w:tcPr>
          <w:p w14:paraId="17EEE092" w14:textId="77777777" w:rsidR="008F0B0B" w:rsidRPr="00E93FED" w:rsidRDefault="008F0B0B" w:rsidP="00097010">
            <w:pPr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27" w:type="dxa"/>
          </w:tcPr>
          <w:p w14:paraId="422A1290" w14:textId="77777777" w:rsidR="008F0B0B" w:rsidRPr="00496EBB" w:rsidRDefault="008F0B0B" w:rsidP="00097010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1561" w:type="dxa"/>
          </w:tcPr>
          <w:p w14:paraId="6316E9C3" w14:textId="77777777" w:rsidR="008F0B0B" w:rsidRPr="00496EBB" w:rsidRDefault="008F0B0B" w:rsidP="00097010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</w:tr>
    </w:tbl>
    <w:p w14:paraId="4B5BC37D" w14:textId="77777777" w:rsidR="00097010" w:rsidRPr="00496EBB" w:rsidRDefault="00097010" w:rsidP="00097010">
      <w:pPr>
        <w:spacing w:line="360" w:lineRule="auto"/>
        <w:jc w:val="both"/>
        <w:rPr>
          <w:rFonts w:ascii="Arial" w:hAnsi="Arial" w:cs="Arial"/>
          <w:color w:val="0070C0"/>
          <w:sz w:val="16"/>
          <w:szCs w:val="16"/>
        </w:rPr>
      </w:pPr>
    </w:p>
    <w:p w14:paraId="1A67656F" w14:textId="77777777" w:rsidR="00097010" w:rsidRPr="00496EBB" w:rsidRDefault="00097010" w:rsidP="00097010">
      <w:pPr>
        <w:spacing w:line="36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Metóda úplnej konsolidácie bola použitá pri dcérskych účtovných jednotkách.</w:t>
      </w:r>
    </w:p>
    <w:p w14:paraId="0BAB1C28" w14:textId="77777777" w:rsidR="00810970" w:rsidRPr="00496EBB" w:rsidRDefault="00810970" w:rsidP="00810970">
      <w:pPr>
        <w:spacing w:line="360" w:lineRule="auto"/>
        <w:ind w:left="426"/>
        <w:jc w:val="both"/>
        <w:rPr>
          <w:rFonts w:ascii="Arial" w:hAnsi="Arial" w:cs="Arial"/>
          <w:sz w:val="16"/>
          <w:szCs w:val="16"/>
        </w:rPr>
      </w:pPr>
    </w:p>
    <w:p w14:paraId="3E63F349" w14:textId="77777777" w:rsidR="00F56E53" w:rsidRDefault="00810970" w:rsidP="00E04439">
      <w:pPr>
        <w:pStyle w:val="Nadpis1"/>
      </w:pPr>
      <w:r w:rsidRPr="00496EBB">
        <w:t>III</w:t>
      </w:r>
      <w:r w:rsidR="003C3959" w:rsidRPr="00496EBB">
        <w:t xml:space="preserve">.   </w:t>
      </w:r>
      <w:r w:rsidR="00F37AFD" w:rsidRPr="00496EBB">
        <w:t xml:space="preserve"> </w:t>
      </w:r>
      <w:r w:rsidR="003C3959" w:rsidRPr="00496EBB">
        <w:t xml:space="preserve">INFORMÁCIE O ÚDAJOCH NA STRANE AKTÍV </w:t>
      </w:r>
      <w:r w:rsidR="00680C00" w:rsidRPr="00496EBB">
        <w:t xml:space="preserve">A PASÍV </w:t>
      </w:r>
      <w:r w:rsidR="003C3959" w:rsidRPr="00496EBB">
        <w:t>SÚVAHY</w:t>
      </w:r>
    </w:p>
    <w:p w14:paraId="1B791FAC" w14:textId="77777777" w:rsidR="00197A65" w:rsidRPr="00197A65" w:rsidRDefault="00197A65" w:rsidP="00197A65">
      <w:pPr>
        <w:rPr>
          <w:rFonts w:ascii="Arial" w:hAnsi="Arial" w:cs="Arial"/>
          <w:sz w:val="16"/>
          <w:szCs w:val="16"/>
        </w:rPr>
      </w:pPr>
      <w:r>
        <w:t xml:space="preserve">        </w:t>
      </w:r>
      <w:r>
        <w:rPr>
          <w:rFonts w:ascii="Arial" w:hAnsi="Arial" w:cs="Arial"/>
          <w:sz w:val="16"/>
          <w:szCs w:val="16"/>
        </w:rPr>
        <w:t>Informácie o údajoch na strane aktív a pasív súvahy sú podrobne uvedené v tabuľkovej časti POZNÁMOK ku                     konsolidovanej účtovnej závierke.</w:t>
      </w:r>
    </w:p>
    <w:p w14:paraId="10C0CF65" w14:textId="77777777" w:rsidR="007871C1" w:rsidRPr="00496EBB" w:rsidRDefault="007871C1" w:rsidP="007871C1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4FE11B39" w14:textId="77777777" w:rsidR="003C3959" w:rsidRPr="00E04439" w:rsidRDefault="003C3959" w:rsidP="00E04439">
      <w:pPr>
        <w:pStyle w:val="Nadpis2"/>
      </w:pPr>
      <w:r w:rsidRPr="00E04439">
        <w:t>1.</w:t>
      </w:r>
      <w:r w:rsidRPr="00E04439">
        <w:tab/>
      </w:r>
      <w:r w:rsidR="00270587" w:rsidRPr="00E04439">
        <w:t>Dlhodobý</w:t>
      </w:r>
      <w:r w:rsidRPr="00E04439">
        <w:t xml:space="preserve"> majetok </w:t>
      </w:r>
    </w:p>
    <w:p w14:paraId="09DE4921" w14:textId="77777777" w:rsidR="00270587" w:rsidRPr="00496EBB" w:rsidRDefault="00FC008D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Prehľad </w:t>
      </w:r>
      <w:r w:rsidR="0099511C" w:rsidRPr="00496EBB">
        <w:rPr>
          <w:rFonts w:ascii="Arial" w:hAnsi="Arial" w:cs="Arial"/>
          <w:sz w:val="16"/>
          <w:szCs w:val="16"/>
        </w:rPr>
        <w:t xml:space="preserve">o </w:t>
      </w:r>
      <w:r w:rsidRPr="00496EBB">
        <w:rPr>
          <w:rFonts w:ascii="Arial" w:hAnsi="Arial" w:cs="Arial"/>
          <w:sz w:val="16"/>
          <w:szCs w:val="16"/>
        </w:rPr>
        <w:t>pohyb</w:t>
      </w:r>
      <w:r w:rsidR="0099511C" w:rsidRPr="00496EBB">
        <w:rPr>
          <w:rFonts w:ascii="Arial" w:hAnsi="Arial" w:cs="Arial"/>
          <w:sz w:val="16"/>
          <w:szCs w:val="16"/>
        </w:rPr>
        <w:t>e</w:t>
      </w:r>
      <w:r w:rsidRPr="00496EBB">
        <w:rPr>
          <w:rFonts w:ascii="Arial" w:hAnsi="Arial" w:cs="Arial"/>
          <w:sz w:val="16"/>
          <w:szCs w:val="16"/>
        </w:rPr>
        <w:t xml:space="preserve"> dlhodobého  hmotného majetku od 1. januára 20</w:t>
      </w:r>
      <w:r w:rsidR="00741638"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 w:rsidRPr="00496EBB">
        <w:rPr>
          <w:rFonts w:ascii="Arial" w:hAnsi="Arial" w:cs="Arial"/>
          <w:sz w:val="16"/>
          <w:szCs w:val="16"/>
        </w:rPr>
        <w:t xml:space="preserve"> do 31. decembra 20</w:t>
      </w:r>
      <w:r w:rsidR="00741638"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 w:rsidRPr="00496EBB">
        <w:rPr>
          <w:rFonts w:ascii="Arial" w:hAnsi="Arial" w:cs="Arial"/>
          <w:sz w:val="16"/>
          <w:szCs w:val="16"/>
        </w:rPr>
        <w:t xml:space="preserve"> je uvedený</w:t>
      </w:r>
      <w:r w:rsidR="005C2915" w:rsidRPr="00496EBB">
        <w:rPr>
          <w:rFonts w:ascii="Arial" w:hAnsi="Arial" w:cs="Arial"/>
          <w:sz w:val="16"/>
          <w:szCs w:val="16"/>
        </w:rPr>
        <w:t xml:space="preserve"> </w:t>
      </w:r>
      <w:r w:rsidR="007871C1" w:rsidRPr="00496EBB">
        <w:rPr>
          <w:rFonts w:ascii="Arial" w:hAnsi="Arial" w:cs="Arial"/>
          <w:sz w:val="16"/>
          <w:szCs w:val="16"/>
        </w:rPr>
        <w:t> v</w:t>
      </w:r>
      <w:r w:rsidR="00197A65">
        <w:rPr>
          <w:rFonts w:ascii="Arial" w:hAnsi="Arial" w:cs="Arial"/>
          <w:sz w:val="16"/>
          <w:szCs w:val="16"/>
        </w:rPr>
        <w:t> </w:t>
      </w:r>
      <w:r w:rsidR="006E7292">
        <w:rPr>
          <w:rFonts w:ascii="Arial" w:hAnsi="Arial" w:cs="Arial"/>
          <w:sz w:val="16"/>
          <w:szCs w:val="16"/>
        </w:rPr>
        <w:t>tabuľke</w:t>
      </w:r>
      <w:r w:rsidR="00197A65">
        <w:rPr>
          <w:rFonts w:ascii="Arial" w:hAnsi="Arial" w:cs="Arial"/>
          <w:sz w:val="16"/>
          <w:szCs w:val="16"/>
        </w:rPr>
        <w:t xml:space="preserve"> </w:t>
      </w:r>
      <w:r w:rsidR="007871C1" w:rsidRPr="00496EBB">
        <w:rPr>
          <w:rFonts w:ascii="Arial" w:hAnsi="Arial" w:cs="Arial"/>
          <w:sz w:val="16"/>
          <w:szCs w:val="16"/>
        </w:rPr>
        <w:t xml:space="preserve"> č. </w:t>
      </w:r>
      <w:r w:rsidR="006E7292">
        <w:rPr>
          <w:rFonts w:ascii="Arial" w:hAnsi="Arial" w:cs="Arial"/>
          <w:sz w:val="16"/>
          <w:szCs w:val="16"/>
        </w:rPr>
        <w:t>2</w:t>
      </w:r>
      <w:r w:rsidR="007871C1" w:rsidRPr="00496EBB">
        <w:rPr>
          <w:rFonts w:ascii="Arial" w:hAnsi="Arial" w:cs="Arial"/>
          <w:sz w:val="16"/>
          <w:szCs w:val="16"/>
        </w:rPr>
        <w:t xml:space="preserve"> konsolidovaných poznámok. </w:t>
      </w:r>
    </w:p>
    <w:p w14:paraId="2FA82E49" w14:textId="77777777" w:rsidR="007E4735" w:rsidRPr="00496EBB" w:rsidRDefault="00263BDF" w:rsidP="00FB05D8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 </w:t>
      </w:r>
      <w:r w:rsidR="006E7292">
        <w:rPr>
          <w:rFonts w:ascii="Arial" w:hAnsi="Arial" w:cs="Arial"/>
          <w:sz w:val="16"/>
          <w:szCs w:val="16"/>
        </w:rPr>
        <w:t>tabuľk</w:t>
      </w:r>
      <w:r w:rsidR="0029650D">
        <w:rPr>
          <w:rFonts w:ascii="Arial" w:hAnsi="Arial" w:cs="Arial"/>
          <w:sz w:val="16"/>
          <w:szCs w:val="16"/>
        </w:rPr>
        <w:t>e</w:t>
      </w:r>
      <w:r w:rsidR="006E7292" w:rsidRPr="00496EBB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 xml:space="preserve">č. </w:t>
      </w:r>
      <w:r w:rsidR="0029650D">
        <w:rPr>
          <w:rFonts w:ascii="Arial" w:hAnsi="Arial" w:cs="Arial"/>
          <w:sz w:val="16"/>
          <w:szCs w:val="16"/>
        </w:rPr>
        <w:t>3</w:t>
      </w:r>
      <w:r w:rsidR="00270587" w:rsidRPr="00496EBB">
        <w:rPr>
          <w:rFonts w:ascii="Arial" w:hAnsi="Arial" w:cs="Arial"/>
          <w:sz w:val="16"/>
          <w:szCs w:val="16"/>
        </w:rPr>
        <w:t xml:space="preserve"> konsolidovaných poznámok sú uvedené </w:t>
      </w:r>
      <w:r w:rsidR="0029650D">
        <w:rPr>
          <w:rFonts w:ascii="Arial" w:hAnsi="Arial" w:cs="Arial"/>
          <w:sz w:val="16"/>
          <w:szCs w:val="16"/>
        </w:rPr>
        <w:t xml:space="preserve"> d</w:t>
      </w:r>
      <w:r w:rsidR="00270587" w:rsidRPr="00496EBB">
        <w:rPr>
          <w:rFonts w:ascii="Arial" w:hAnsi="Arial" w:cs="Arial"/>
          <w:sz w:val="16"/>
          <w:szCs w:val="16"/>
        </w:rPr>
        <w:t>etailnejšie informácie o</w:t>
      </w:r>
      <w:r w:rsidR="0029650D">
        <w:rPr>
          <w:rFonts w:ascii="Arial" w:hAnsi="Arial" w:cs="Arial"/>
          <w:sz w:val="16"/>
          <w:szCs w:val="16"/>
        </w:rPr>
        <w:t> majetkových cenných papieroch.</w:t>
      </w:r>
      <w:r w:rsidR="0099511C" w:rsidRPr="00496EBB">
        <w:rPr>
          <w:rFonts w:ascii="Arial" w:hAnsi="Arial" w:cs="Arial"/>
          <w:sz w:val="16"/>
          <w:szCs w:val="16"/>
        </w:rPr>
        <w:t xml:space="preserve"> </w:t>
      </w:r>
    </w:p>
    <w:p w14:paraId="6204824E" w14:textId="77777777" w:rsidR="00FB05D8" w:rsidRPr="00496EBB" w:rsidRDefault="00FB05D8" w:rsidP="00FB05D8">
      <w:pPr>
        <w:pStyle w:val="odstavec"/>
        <w:rPr>
          <w:rFonts w:ascii="Arial" w:hAnsi="Arial" w:cs="Arial"/>
          <w:sz w:val="16"/>
          <w:szCs w:val="16"/>
        </w:rPr>
      </w:pPr>
    </w:p>
    <w:p w14:paraId="6207D7BB" w14:textId="77777777" w:rsidR="00D435D4" w:rsidRPr="00496EBB" w:rsidRDefault="00F77764" w:rsidP="00F77764">
      <w:pPr>
        <w:pStyle w:val="Nadpis2"/>
        <w:rPr>
          <w:sz w:val="16"/>
          <w:szCs w:val="16"/>
        </w:rPr>
      </w:pPr>
      <w:r w:rsidRPr="00496EBB">
        <w:rPr>
          <w:sz w:val="16"/>
          <w:szCs w:val="16"/>
        </w:rPr>
        <w:t xml:space="preserve"> </w:t>
      </w:r>
    </w:p>
    <w:p w14:paraId="61EC0244" w14:textId="77777777" w:rsidR="003C3959" w:rsidRPr="00E04439" w:rsidRDefault="00F77764" w:rsidP="00E04439">
      <w:pPr>
        <w:pStyle w:val="Nadpis2"/>
      </w:pPr>
      <w:r>
        <w:t>2</w:t>
      </w:r>
      <w:r w:rsidR="003C3959" w:rsidRPr="00E04439">
        <w:t>.</w:t>
      </w:r>
      <w:r w:rsidR="003C3959" w:rsidRPr="00E04439">
        <w:tab/>
        <w:t>Pohľadávky</w:t>
      </w:r>
    </w:p>
    <w:p w14:paraId="361FC2AB" w14:textId="77777777" w:rsidR="00802831" w:rsidRPr="00496EBB" w:rsidRDefault="00802831" w:rsidP="00401757">
      <w:pPr>
        <w:pStyle w:val="odstavec"/>
        <w:rPr>
          <w:rFonts w:ascii="Arial" w:hAnsi="Arial" w:cs="Arial"/>
          <w:sz w:val="16"/>
          <w:szCs w:val="16"/>
        </w:rPr>
      </w:pPr>
      <w:bookmarkStart w:id="2" w:name="OLE_LINK1"/>
      <w:bookmarkStart w:id="3" w:name="OLE_LINK4"/>
      <w:r w:rsidRPr="00496EBB">
        <w:rPr>
          <w:rFonts w:ascii="Arial" w:hAnsi="Arial" w:cs="Arial"/>
          <w:sz w:val="16"/>
          <w:szCs w:val="16"/>
        </w:rPr>
        <w:t xml:space="preserve">K pochybným a nedobytným pohľadávkam, kde existuje riziko nevymožiteľnosti, bola vytvorená opravná položka. </w:t>
      </w:r>
    </w:p>
    <w:p w14:paraId="7B7BFD66" w14:textId="77777777" w:rsidR="003C3959" w:rsidRPr="00496EBB" w:rsidRDefault="00802831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Vývoj opravnej položky k pohľadá</w:t>
      </w:r>
      <w:r w:rsidR="0029650D">
        <w:rPr>
          <w:rFonts w:ascii="Arial" w:hAnsi="Arial" w:cs="Arial"/>
          <w:sz w:val="16"/>
          <w:szCs w:val="16"/>
        </w:rPr>
        <w:t>v</w:t>
      </w:r>
      <w:r w:rsidRPr="00496EBB">
        <w:rPr>
          <w:rFonts w:ascii="Arial" w:hAnsi="Arial" w:cs="Arial"/>
          <w:sz w:val="16"/>
          <w:szCs w:val="16"/>
        </w:rPr>
        <w:t>k</w:t>
      </w:r>
      <w:r w:rsidR="0029650D">
        <w:rPr>
          <w:rFonts w:ascii="Arial" w:hAnsi="Arial" w:cs="Arial"/>
          <w:sz w:val="16"/>
          <w:szCs w:val="16"/>
        </w:rPr>
        <w:t>am</w:t>
      </w:r>
      <w:r w:rsidRPr="00496EBB">
        <w:rPr>
          <w:rFonts w:ascii="Arial" w:hAnsi="Arial" w:cs="Arial"/>
          <w:sz w:val="16"/>
          <w:szCs w:val="16"/>
        </w:rPr>
        <w:t xml:space="preserve"> </w:t>
      </w:r>
      <w:r w:rsidR="0029650D">
        <w:rPr>
          <w:rFonts w:ascii="Arial" w:hAnsi="Arial" w:cs="Arial"/>
          <w:sz w:val="16"/>
          <w:szCs w:val="16"/>
        </w:rPr>
        <w:t xml:space="preserve">je uvedený v tabuľke č. 8 konsolidovaných poznámok. Prehľad pohľadávok </w:t>
      </w:r>
      <w:r w:rsidRPr="00496EBB">
        <w:rPr>
          <w:rFonts w:ascii="Arial" w:hAnsi="Arial" w:cs="Arial"/>
          <w:sz w:val="16"/>
          <w:szCs w:val="16"/>
        </w:rPr>
        <w:t xml:space="preserve"> </w:t>
      </w:r>
      <w:r w:rsidR="0029650D">
        <w:rPr>
          <w:rFonts w:ascii="Arial" w:hAnsi="Arial" w:cs="Arial"/>
          <w:sz w:val="16"/>
          <w:szCs w:val="16"/>
        </w:rPr>
        <w:t xml:space="preserve">podľa doby splatnosti je uvedený v tabuľke </w:t>
      </w:r>
      <w:r w:rsidRPr="00496EBB">
        <w:rPr>
          <w:rFonts w:ascii="Arial" w:hAnsi="Arial" w:cs="Arial"/>
          <w:sz w:val="16"/>
          <w:szCs w:val="16"/>
        </w:rPr>
        <w:t xml:space="preserve"> č. </w:t>
      </w:r>
      <w:r w:rsidR="0029650D">
        <w:rPr>
          <w:rFonts w:ascii="Arial" w:hAnsi="Arial" w:cs="Arial"/>
          <w:sz w:val="16"/>
          <w:szCs w:val="16"/>
        </w:rPr>
        <w:t>9</w:t>
      </w:r>
      <w:r w:rsidRPr="00496EBB">
        <w:rPr>
          <w:rFonts w:ascii="Arial" w:hAnsi="Arial" w:cs="Arial"/>
          <w:sz w:val="16"/>
          <w:szCs w:val="16"/>
        </w:rPr>
        <w:t xml:space="preserve"> konsolidovaných poznámok. </w:t>
      </w:r>
      <w:bookmarkEnd w:id="2"/>
      <w:bookmarkEnd w:id="3"/>
      <w:r w:rsidR="000754AC">
        <w:rPr>
          <w:rFonts w:ascii="Arial" w:hAnsi="Arial" w:cs="Arial"/>
          <w:sz w:val="16"/>
          <w:szCs w:val="16"/>
        </w:rPr>
        <w:t xml:space="preserve">Jedná sa o brutto hodnoty pohľadávok, ku ktorým boli vytvorené opravné položky vo výške </w:t>
      </w:r>
      <w:r w:rsidR="006628F7">
        <w:rPr>
          <w:rFonts w:ascii="Arial" w:hAnsi="Arial" w:cs="Arial"/>
          <w:sz w:val="16"/>
          <w:szCs w:val="16"/>
        </w:rPr>
        <w:t>89</w:t>
      </w:r>
      <w:r w:rsidR="000754AC">
        <w:rPr>
          <w:rFonts w:ascii="Arial" w:hAnsi="Arial" w:cs="Arial"/>
          <w:sz w:val="16"/>
          <w:szCs w:val="16"/>
        </w:rPr>
        <w:t> </w:t>
      </w:r>
      <w:r w:rsidR="006628F7">
        <w:rPr>
          <w:rFonts w:ascii="Arial" w:hAnsi="Arial" w:cs="Arial"/>
          <w:sz w:val="16"/>
          <w:szCs w:val="16"/>
        </w:rPr>
        <w:t>768</w:t>
      </w:r>
      <w:r w:rsidR="000754AC">
        <w:rPr>
          <w:rFonts w:ascii="Arial" w:hAnsi="Arial" w:cs="Arial"/>
          <w:sz w:val="16"/>
          <w:szCs w:val="16"/>
        </w:rPr>
        <w:t>,</w:t>
      </w:r>
      <w:r w:rsidR="006628F7">
        <w:rPr>
          <w:rFonts w:ascii="Arial" w:hAnsi="Arial" w:cs="Arial"/>
          <w:sz w:val="16"/>
          <w:szCs w:val="16"/>
        </w:rPr>
        <w:t>96</w:t>
      </w:r>
      <w:r w:rsidR="000754AC">
        <w:rPr>
          <w:rFonts w:ascii="Arial" w:hAnsi="Arial" w:cs="Arial"/>
          <w:sz w:val="16"/>
          <w:szCs w:val="16"/>
        </w:rPr>
        <w:t xml:space="preserve"> EUR.</w:t>
      </w:r>
    </w:p>
    <w:p w14:paraId="5EB525BE" w14:textId="77777777" w:rsidR="003C3959" w:rsidRPr="00496EBB" w:rsidRDefault="003C3959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6675D53E" w14:textId="77777777" w:rsidR="00E7270A" w:rsidRPr="00496EBB" w:rsidRDefault="00E7270A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5182A8F4" w14:textId="77777777" w:rsidR="003C3959" w:rsidRPr="00496EBB" w:rsidRDefault="00F77764" w:rsidP="00E04439">
      <w:pPr>
        <w:pStyle w:val="Nadpis2"/>
      </w:pPr>
      <w:r>
        <w:t>3</w:t>
      </w:r>
      <w:r w:rsidR="003C3959" w:rsidRPr="00496EBB">
        <w:t>.</w:t>
      </w:r>
      <w:r w:rsidR="003C3959" w:rsidRPr="00496EBB">
        <w:tab/>
      </w:r>
      <w:r w:rsidR="00C1000F" w:rsidRPr="00496EBB">
        <w:t>Časové rozlíšenie aktív</w:t>
      </w:r>
    </w:p>
    <w:p w14:paraId="1C987508" w14:textId="77777777" w:rsidR="00DC4B7D" w:rsidRDefault="00802831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 </w:t>
      </w:r>
      <w:r w:rsidR="006E7292">
        <w:rPr>
          <w:rFonts w:ascii="Arial" w:hAnsi="Arial" w:cs="Arial"/>
          <w:sz w:val="16"/>
          <w:szCs w:val="16"/>
        </w:rPr>
        <w:t>tabuľke</w:t>
      </w:r>
      <w:r w:rsidR="006E7292" w:rsidRPr="00496EBB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 xml:space="preserve">č. </w:t>
      </w:r>
      <w:r w:rsidR="00140D04">
        <w:rPr>
          <w:rFonts w:ascii="Arial" w:hAnsi="Arial" w:cs="Arial"/>
          <w:sz w:val="16"/>
          <w:szCs w:val="16"/>
        </w:rPr>
        <w:t>10</w:t>
      </w:r>
      <w:r w:rsidRPr="00496EBB">
        <w:rPr>
          <w:rFonts w:ascii="Arial" w:hAnsi="Arial" w:cs="Arial"/>
          <w:sz w:val="16"/>
          <w:szCs w:val="16"/>
        </w:rPr>
        <w:t xml:space="preserve"> konsolidovaných poznámok sú uvedené významné položky časového rozlíše</w:t>
      </w:r>
      <w:r w:rsidR="00B6160F">
        <w:rPr>
          <w:rFonts w:ascii="Arial" w:hAnsi="Arial" w:cs="Arial"/>
          <w:sz w:val="16"/>
          <w:szCs w:val="16"/>
        </w:rPr>
        <w:t xml:space="preserve">nia aktív, </w:t>
      </w:r>
      <w:r w:rsidR="007D2EA7">
        <w:rPr>
          <w:rFonts w:ascii="Arial" w:hAnsi="Arial" w:cs="Arial"/>
          <w:sz w:val="16"/>
          <w:szCs w:val="16"/>
        </w:rPr>
        <w:t xml:space="preserve">náklady budúcich období </w:t>
      </w:r>
      <w:r w:rsidR="00B6160F">
        <w:rPr>
          <w:rFonts w:ascii="Arial" w:hAnsi="Arial" w:cs="Arial"/>
          <w:sz w:val="16"/>
          <w:szCs w:val="16"/>
        </w:rPr>
        <w:t xml:space="preserve">napr. predplatné, predplatné poistného atď. </w:t>
      </w:r>
      <w:r w:rsidRPr="00496EBB">
        <w:rPr>
          <w:rFonts w:ascii="Arial" w:hAnsi="Arial" w:cs="Arial"/>
          <w:sz w:val="16"/>
          <w:szCs w:val="16"/>
        </w:rPr>
        <w:t xml:space="preserve"> </w:t>
      </w:r>
      <w:r w:rsidR="00DC4B7D" w:rsidRPr="00496EBB">
        <w:rPr>
          <w:rFonts w:ascii="Arial" w:hAnsi="Arial" w:cs="Arial"/>
          <w:sz w:val="16"/>
          <w:szCs w:val="16"/>
        </w:rPr>
        <w:t xml:space="preserve"> </w:t>
      </w:r>
    </w:p>
    <w:p w14:paraId="1FCE65F6" w14:textId="77777777" w:rsidR="00DC4B7D" w:rsidRDefault="007D2EA7" w:rsidP="00401757">
      <w:pPr>
        <w:pStyle w:val="odstavec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tabuľke č. 11 konsolidovaných poznámok  sú uvedené významné položky časového rozlíšenia na stra</w:t>
      </w:r>
      <w:r w:rsidR="005E4B2C">
        <w:rPr>
          <w:rFonts w:ascii="Arial" w:hAnsi="Arial" w:cs="Arial"/>
          <w:sz w:val="16"/>
          <w:szCs w:val="16"/>
        </w:rPr>
        <w:t xml:space="preserve">ne aktív-príjmy budúcich období, </w:t>
      </w:r>
      <w:proofErr w:type="spellStart"/>
      <w:r w:rsidR="005E4B2C">
        <w:rPr>
          <w:rFonts w:ascii="Arial" w:hAnsi="Arial" w:cs="Arial"/>
          <w:sz w:val="16"/>
          <w:szCs w:val="16"/>
        </w:rPr>
        <w:t>napr</w:t>
      </w:r>
      <w:proofErr w:type="spellEnd"/>
      <w:r w:rsidR="005E4B2C">
        <w:rPr>
          <w:rFonts w:ascii="Arial" w:hAnsi="Arial" w:cs="Arial"/>
          <w:sz w:val="16"/>
          <w:szCs w:val="16"/>
        </w:rPr>
        <w:t xml:space="preserve"> .pohľadávka voči RO voči z budúceho odvodu príjmov.</w:t>
      </w:r>
    </w:p>
    <w:p w14:paraId="4C2A4EBB" w14:textId="77777777" w:rsidR="00A96F15" w:rsidRPr="00496EBB" w:rsidRDefault="00A96F15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0E1B36E6" w14:textId="77777777" w:rsidR="003C3959" w:rsidRPr="00496EBB" w:rsidRDefault="00F77764" w:rsidP="00E04439">
      <w:pPr>
        <w:pStyle w:val="Nadpis2"/>
      </w:pPr>
      <w:r>
        <w:t>4</w:t>
      </w:r>
      <w:r w:rsidR="003C3959" w:rsidRPr="00496EBB">
        <w:t>.</w:t>
      </w:r>
      <w:r w:rsidR="003C3959" w:rsidRPr="00496EBB">
        <w:tab/>
        <w:t>Vlastné imanie</w:t>
      </w:r>
    </w:p>
    <w:p w14:paraId="4515DCA9" w14:textId="77777777" w:rsidR="00ED774F" w:rsidRPr="00496EBB" w:rsidRDefault="000840A7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Prehľad o</w:t>
      </w:r>
      <w:r w:rsidR="00DC4B7D" w:rsidRPr="00496EBB">
        <w:rPr>
          <w:rFonts w:ascii="Arial" w:hAnsi="Arial" w:cs="Arial"/>
          <w:sz w:val="16"/>
          <w:szCs w:val="16"/>
        </w:rPr>
        <w:t> pohyb</w:t>
      </w:r>
      <w:r w:rsidR="00F2521D" w:rsidRPr="00496EBB">
        <w:rPr>
          <w:rFonts w:ascii="Arial" w:hAnsi="Arial" w:cs="Arial"/>
          <w:sz w:val="16"/>
          <w:szCs w:val="16"/>
        </w:rPr>
        <w:t>e</w:t>
      </w:r>
      <w:r w:rsidR="00DC4B7D" w:rsidRPr="00496EBB">
        <w:rPr>
          <w:rFonts w:ascii="Arial" w:hAnsi="Arial" w:cs="Arial"/>
          <w:sz w:val="16"/>
          <w:szCs w:val="16"/>
        </w:rPr>
        <w:t xml:space="preserve"> vlastného imania </w:t>
      </w:r>
      <w:r w:rsidRPr="00496EBB">
        <w:rPr>
          <w:rFonts w:ascii="Arial" w:hAnsi="Arial" w:cs="Arial"/>
          <w:sz w:val="16"/>
          <w:szCs w:val="16"/>
        </w:rPr>
        <w:t xml:space="preserve">konsolidovaného celku </w:t>
      </w:r>
      <w:r w:rsidR="00217738">
        <w:rPr>
          <w:rFonts w:ascii="Arial" w:hAnsi="Arial" w:cs="Arial"/>
          <w:sz w:val="16"/>
          <w:szCs w:val="16"/>
        </w:rPr>
        <w:t>Mesto Hurbanovo</w:t>
      </w:r>
      <w:r w:rsidR="00DC4B7D" w:rsidRPr="00496EBB">
        <w:rPr>
          <w:rFonts w:ascii="Arial" w:hAnsi="Arial" w:cs="Arial"/>
          <w:color w:val="FF0000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od 1. januára 20</w:t>
      </w:r>
      <w:r w:rsidR="00741638"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 w:rsidRPr="00496EBB">
        <w:rPr>
          <w:rFonts w:ascii="Arial" w:hAnsi="Arial" w:cs="Arial"/>
          <w:sz w:val="16"/>
          <w:szCs w:val="16"/>
        </w:rPr>
        <w:t xml:space="preserve"> do 31. decembra </w:t>
      </w:r>
      <w:r w:rsidR="00EC115B" w:rsidRPr="00496EBB">
        <w:rPr>
          <w:rFonts w:ascii="Arial" w:hAnsi="Arial" w:cs="Arial"/>
          <w:sz w:val="16"/>
          <w:szCs w:val="16"/>
        </w:rPr>
        <w:t>20</w:t>
      </w:r>
      <w:r w:rsidR="00CE1523"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 w:rsidR="00217738">
        <w:rPr>
          <w:rFonts w:ascii="Arial" w:hAnsi="Arial" w:cs="Arial"/>
          <w:sz w:val="16"/>
          <w:szCs w:val="16"/>
        </w:rPr>
        <w:t xml:space="preserve"> </w:t>
      </w:r>
      <w:r w:rsidR="00EC115B" w:rsidRPr="00496EBB">
        <w:rPr>
          <w:rFonts w:ascii="Arial" w:hAnsi="Arial" w:cs="Arial"/>
          <w:sz w:val="16"/>
          <w:szCs w:val="16"/>
        </w:rPr>
        <w:t xml:space="preserve"> </w:t>
      </w:r>
      <w:r w:rsidR="00DC4B7D" w:rsidRPr="00496EBB">
        <w:rPr>
          <w:rFonts w:ascii="Arial" w:hAnsi="Arial" w:cs="Arial"/>
          <w:sz w:val="16"/>
          <w:szCs w:val="16"/>
        </w:rPr>
        <w:t xml:space="preserve">je uvedený </w:t>
      </w:r>
      <w:r w:rsidR="00ED774F" w:rsidRPr="00496EBB">
        <w:rPr>
          <w:rFonts w:ascii="Arial" w:hAnsi="Arial" w:cs="Arial"/>
          <w:sz w:val="16"/>
          <w:szCs w:val="16"/>
        </w:rPr>
        <w:t>v </w:t>
      </w:r>
      <w:r w:rsidR="006E7292">
        <w:rPr>
          <w:rFonts w:ascii="Arial" w:hAnsi="Arial" w:cs="Arial"/>
          <w:sz w:val="16"/>
          <w:szCs w:val="16"/>
        </w:rPr>
        <w:t>tabuľke</w:t>
      </w:r>
      <w:r w:rsidR="006E7292" w:rsidRPr="00496EBB">
        <w:rPr>
          <w:rFonts w:ascii="Arial" w:hAnsi="Arial" w:cs="Arial"/>
          <w:sz w:val="16"/>
          <w:szCs w:val="16"/>
        </w:rPr>
        <w:t xml:space="preserve"> </w:t>
      </w:r>
      <w:r w:rsidR="00ED774F" w:rsidRPr="00496EBB">
        <w:rPr>
          <w:rFonts w:ascii="Arial" w:hAnsi="Arial" w:cs="Arial"/>
          <w:sz w:val="16"/>
          <w:szCs w:val="16"/>
        </w:rPr>
        <w:t xml:space="preserve">č. </w:t>
      </w:r>
      <w:r w:rsidR="00140D04">
        <w:rPr>
          <w:rFonts w:ascii="Arial" w:hAnsi="Arial" w:cs="Arial"/>
          <w:sz w:val="16"/>
          <w:szCs w:val="16"/>
        </w:rPr>
        <w:t xml:space="preserve">12 </w:t>
      </w:r>
      <w:r w:rsidR="00ED774F" w:rsidRPr="00496EBB">
        <w:rPr>
          <w:rFonts w:ascii="Arial" w:hAnsi="Arial" w:cs="Arial"/>
          <w:sz w:val="16"/>
          <w:szCs w:val="16"/>
        </w:rPr>
        <w:t>konsolidovaných poznámok</w:t>
      </w:r>
      <w:r w:rsidR="00B6160F">
        <w:rPr>
          <w:rFonts w:ascii="Arial" w:hAnsi="Arial" w:cs="Arial"/>
          <w:sz w:val="16"/>
          <w:szCs w:val="16"/>
        </w:rPr>
        <w:t xml:space="preserve">, ako </w:t>
      </w:r>
      <w:proofErr w:type="spellStart"/>
      <w:r w:rsidR="00B6160F">
        <w:rPr>
          <w:rFonts w:ascii="Arial" w:hAnsi="Arial" w:cs="Arial"/>
          <w:sz w:val="16"/>
          <w:szCs w:val="16"/>
        </w:rPr>
        <w:t>nevysporiadaný</w:t>
      </w:r>
      <w:proofErr w:type="spellEnd"/>
      <w:r w:rsidR="00B6160F">
        <w:rPr>
          <w:rFonts w:ascii="Arial" w:hAnsi="Arial" w:cs="Arial"/>
          <w:sz w:val="16"/>
          <w:szCs w:val="16"/>
        </w:rPr>
        <w:t xml:space="preserve"> výsledok hospodárenia minulých rokov a výsledok hospodárenia </w:t>
      </w:r>
      <w:r w:rsidR="00EC58A0">
        <w:rPr>
          <w:rFonts w:ascii="Arial" w:hAnsi="Arial" w:cs="Arial"/>
          <w:sz w:val="16"/>
          <w:szCs w:val="16"/>
        </w:rPr>
        <w:t>za bežný rok.</w:t>
      </w:r>
    </w:p>
    <w:p w14:paraId="72BF27B1" w14:textId="77777777" w:rsidR="00ED774F" w:rsidRPr="00496EBB" w:rsidRDefault="00ED774F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2A62AB83" w14:textId="77777777" w:rsidR="005073DE" w:rsidRPr="00496EBB" w:rsidRDefault="005073DE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265A7DF5" w14:textId="77777777" w:rsidR="00EC115B" w:rsidRPr="00496EBB" w:rsidRDefault="00F77764" w:rsidP="00E04439">
      <w:pPr>
        <w:pStyle w:val="Nadpis2"/>
      </w:pPr>
      <w:r>
        <w:t>5</w:t>
      </w:r>
      <w:r w:rsidR="003C3959" w:rsidRPr="00496EBB">
        <w:t>.</w:t>
      </w:r>
      <w:r w:rsidR="003C3959" w:rsidRPr="00496EBB">
        <w:tab/>
        <w:t>Rezervy</w:t>
      </w:r>
    </w:p>
    <w:p w14:paraId="789EF0C6" w14:textId="77777777" w:rsidR="001B51D2" w:rsidRDefault="00BE5FF8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Prehľad </w:t>
      </w:r>
      <w:r w:rsidR="00EC115B" w:rsidRPr="00496EBB">
        <w:rPr>
          <w:rFonts w:ascii="Arial" w:hAnsi="Arial" w:cs="Arial"/>
          <w:sz w:val="16"/>
          <w:szCs w:val="16"/>
        </w:rPr>
        <w:t xml:space="preserve">rezerv </w:t>
      </w:r>
      <w:r w:rsidR="00A56AAA" w:rsidRPr="00496EBB">
        <w:rPr>
          <w:rFonts w:ascii="Arial" w:hAnsi="Arial" w:cs="Arial"/>
          <w:sz w:val="16"/>
          <w:szCs w:val="16"/>
        </w:rPr>
        <w:t xml:space="preserve">konsolidovaného celku </w:t>
      </w:r>
      <w:r w:rsidR="00EC115B" w:rsidRPr="00496EBB">
        <w:rPr>
          <w:rFonts w:ascii="Arial" w:hAnsi="Arial" w:cs="Arial"/>
          <w:sz w:val="16"/>
          <w:szCs w:val="16"/>
        </w:rPr>
        <w:t>v členení na zá</w:t>
      </w:r>
      <w:r w:rsidR="00A96F15">
        <w:rPr>
          <w:rFonts w:ascii="Arial" w:hAnsi="Arial" w:cs="Arial"/>
          <w:sz w:val="16"/>
          <w:szCs w:val="16"/>
        </w:rPr>
        <w:t>konné</w:t>
      </w:r>
      <w:r w:rsidR="00EC115B" w:rsidRPr="00496EBB">
        <w:rPr>
          <w:rFonts w:ascii="Arial" w:hAnsi="Arial" w:cs="Arial"/>
          <w:sz w:val="16"/>
          <w:szCs w:val="16"/>
        </w:rPr>
        <w:t>, dlhodobé a krátkod</w:t>
      </w:r>
      <w:r w:rsidR="00FF3CA2" w:rsidRPr="00496EBB">
        <w:rPr>
          <w:rFonts w:ascii="Arial" w:hAnsi="Arial" w:cs="Arial"/>
          <w:sz w:val="16"/>
          <w:szCs w:val="16"/>
        </w:rPr>
        <w:t xml:space="preserve">obé od 1. </w:t>
      </w:r>
      <w:r w:rsidR="00E737D4" w:rsidRPr="00496EBB">
        <w:rPr>
          <w:rFonts w:ascii="Arial" w:hAnsi="Arial" w:cs="Arial"/>
          <w:sz w:val="16"/>
          <w:szCs w:val="16"/>
        </w:rPr>
        <w:t>j</w:t>
      </w:r>
      <w:r w:rsidR="00EC115B" w:rsidRPr="00496EBB">
        <w:rPr>
          <w:rFonts w:ascii="Arial" w:hAnsi="Arial" w:cs="Arial"/>
          <w:sz w:val="16"/>
          <w:szCs w:val="16"/>
        </w:rPr>
        <w:t>anuára</w:t>
      </w:r>
      <w:r w:rsidR="00E737D4" w:rsidRPr="00496EBB">
        <w:rPr>
          <w:rFonts w:ascii="Arial" w:hAnsi="Arial" w:cs="Arial"/>
          <w:sz w:val="16"/>
          <w:szCs w:val="16"/>
        </w:rPr>
        <w:t xml:space="preserve"> </w:t>
      </w:r>
      <w:r w:rsidR="00EC115B" w:rsidRPr="00496EBB">
        <w:rPr>
          <w:rFonts w:ascii="Arial" w:hAnsi="Arial" w:cs="Arial"/>
          <w:sz w:val="16"/>
          <w:szCs w:val="16"/>
        </w:rPr>
        <w:t>20</w:t>
      </w:r>
      <w:r w:rsidR="00CE1523"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 w:rsidR="00EC115B" w:rsidRPr="00496EBB">
        <w:rPr>
          <w:rFonts w:ascii="Arial" w:hAnsi="Arial" w:cs="Arial"/>
          <w:sz w:val="16"/>
          <w:szCs w:val="16"/>
        </w:rPr>
        <w:t xml:space="preserve"> do 31. decembra 20</w:t>
      </w:r>
      <w:r w:rsidR="00741638"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 w:rsidR="00EC115B" w:rsidRPr="00496EBB">
        <w:rPr>
          <w:rFonts w:ascii="Arial" w:hAnsi="Arial" w:cs="Arial"/>
          <w:sz w:val="16"/>
          <w:szCs w:val="16"/>
        </w:rPr>
        <w:t xml:space="preserve"> je </w:t>
      </w:r>
      <w:r w:rsidR="00C528B6" w:rsidRPr="00496EBB">
        <w:rPr>
          <w:rFonts w:ascii="Arial" w:hAnsi="Arial" w:cs="Arial"/>
          <w:sz w:val="16"/>
          <w:szCs w:val="16"/>
        </w:rPr>
        <w:t>uvedený v</w:t>
      </w:r>
      <w:r w:rsidR="00EC58A0">
        <w:rPr>
          <w:rFonts w:ascii="Arial" w:hAnsi="Arial" w:cs="Arial"/>
          <w:sz w:val="16"/>
          <w:szCs w:val="16"/>
        </w:rPr>
        <w:t> tabuľke č</w:t>
      </w:r>
      <w:r w:rsidR="00C528B6" w:rsidRPr="00496EBB">
        <w:rPr>
          <w:rFonts w:ascii="Arial" w:hAnsi="Arial" w:cs="Arial"/>
          <w:sz w:val="16"/>
          <w:szCs w:val="16"/>
        </w:rPr>
        <w:t xml:space="preserve">. </w:t>
      </w:r>
      <w:r w:rsidR="00140D04">
        <w:rPr>
          <w:rFonts w:ascii="Arial" w:hAnsi="Arial" w:cs="Arial"/>
          <w:sz w:val="16"/>
          <w:szCs w:val="16"/>
        </w:rPr>
        <w:t>1</w:t>
      </w:r>
      <w:r w:rsidR="006E7292">
        <w:rPr>
          <w:rFonts w:ascii="Arial" w:hAnsi="Arial" w:cs="Arial"/>
          <w:sz w:val="16"/>
          <w:szCs w:val="16"/>
        </w:rPr>
        <w:t>3</w:t>
      </w:r>
      <w:r w:rsidR="00C528B6" w:rsidRPr="00496EBB">
        <w:rPr>
          <w:rFonts w:ascii="Arial" w:hAnsi="Arial" w:cs="Arial"/>
          <w:sz w:val="16"/>
          <w:szCs w:val="16"/>
        </w:rPr>
        <w:t xml:space="preserve"> konsolidovaných poznámok</w:t>
      </w:r>
      <w:r w:rsidR="00B6160F">
        <w:rPr>
          <w:rFonts w:ascii="Arial" w:hAnsi="Arial" w:cs="Arial"/>
          <w:sz w:val="16"/>
          <w:szCs w:val="16"/>
        </w:rPr>
        <w:t xml:space="preserve"> ako náklady na audit a odchodné a odvody k tomu.</w:t>
      </w:r>
      <w:r w:rsidR="00464D53">
        <w:rPr>
          <w:rFonts w:ascii="Arial" w:hAnsi="Arial" w:cs="Arial"/>
          <w:sz w:val="16"/>
          <w:szCs w:val="16"/>
        </w:rPr>
        <w:t xml:space="preserve"> </w:t>
      </w:r>
    </w:p>
    <w:p w14:paraId="0487D4CB" w14:textId="77777777" w:rsidR="00464D53" w:rsidRPr="00496EBB" w:rsidRDefault="00464D53" w:rsidP="00401757">
      <w:pPr>
        <w:pStyle w:val="odstavec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Prehľad rezerv konsolidovaného celku v členení na ostatné rezervy dlhodobé a krátkodobé od 1. januára 202</w:t>
      </w:r>
      <w:r w:rsidR="008F0B0B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 xml:space="preserve"> do 31.decembra 202</w:t>
      </w:r>
      <w:r w:rsidR="008F0B0B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 xml:space="preserve"> je uvedený v tabuľke č.14 konsolidovaných poznámok ako náklady na audit a odchodné a odvody k tomu a náklady na obnovu verejného vodovodu a</w:t>
      </w:r>
      <w:r w:rsidR="001256CA">
        <w:rPr>
          <w:rFonts w:ascii="Arial" w:hAnsi="Arial" w:cs="Arial"/>
          <w:sz w:val="16"/>
          <w:szCs w:val="16"/>
        </w:rPr>
        <w:t> </w:t>
      </w:r>
      <w:r>
        <w:rPr>
          <w:rFonts w:ascii="Arial" w:hAnsi="Arial" w:cs="Arial"/>
          <w:sz w:val="16"/>
          <w:szCs w:val="16"/>
        </w:rPr>
        <w:t>kanalizácie</w:t>
      </w:r>
      <w:r w:rsidR="001256CA">
        <w:rPr>
          <w:rFonts w:ascii="Arial" w:hAnsi="Arial" w:cs="Arial"/>
          <w:sz w:val="16"/>
          <w:szCs w:val="16"/>
        </w:rPr>
        <w:t>.</w:t>
      </w:r>
    </w:p>
    <w:p w14:paraId="69FB22C5" w14:textId="77777777" w:rsidR="00C528B6" w:rsidRPr="00496EBB" w:rsidRDefault="00C528B6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6271D427" w14:textId="77777777" w:rsidR="00E737D4" w:rsidRPr="00496EBB" w:rsidRDefault="00F77764" w:rsidP="00E04439">
      <w:pPr>
        <w:pStyle w:val="Nadpis2"/>
      </w:pPr>
      <w:r>
        <w:t>6</w:t>
      </w:r>
      <w:r w:rsidR="003C3959" w:rsidRPr="00496EBB">
        <w:t>.</w:t>
      </w:r>
      <w:r w:rsidR="003C3959" w:rsidRPr="00496EBB">
        <w:tab/>
        <w:t>Záväzky</w:t>
      </w:r>
    </w:p>
    <w:p w14:paraId="43E4CE49" w14:textId="77777777" w:rsidR="005073DE" w:rsidRPr="00496EBB" w:rsidRDefault="005073DE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Prehľad záväzkov z hľadiska ich vekovej štruktúry a z hľadiska splatnosti je uvedený v </w:t>
      </w:r>
      <w:r w:rsidR="006E7292">
        <w:rPr>
          <w:rFonts w:ascii="Arial" w:hAnsi="Arial" w:cs="Arial"/>
          <w:sz w:val="16"/>
          <w:szCs w:val="16"/>
        </w:rPr>
        <w:t>tabuľ</w:t>
      </w:r>
      <w:r w:rsidR="00EC58A0">
        <w:rPr>
          <w:rFonts w:ascii="Arial" w:hAnsi="Arial" w:cs="Arial"/>
          <w:sz w:val="16"/>
          <w:szCs w:val="16"/>
        </w:rPr>
        <w:t>ke</w:t>
      </w:r>
      <w:r w:rsidRPr="00496EBB">
        <w:rPr>
          <w:rFonts w:ascii="Arial" w:hAnsi="Arial" w:cs="Arial"/>
          <w:sz w:val="16"/>
          <w:szCs w:val="16"/>
        </w:rPr>
        <w:t xml:space="preserve"> </w:t>
      </w:r>
      <w:r w:rsidR="00134992">
        <w:rPr>
          <w:rFonts w:ascii="Arial" w:hAnsi="Arial" w:cs="Arial"/>
          <w:sz w:val="16"/>
          <w:szCs w:val="16"/>
        </w:rPr>
        <w:br/>
      </w:r>
      <w:r w:rsidRPr="00496EBB">
        <w:rPr>
          <w:rFonts w:ascii="Arial" w:hAnsi="Arial" w:cs="Arial"/>
          <w:sz w:val="16"/>
          <w:szCs w:val="16"/>
        </w:rPr>
        <w:t xml:space="preserve">č. </w:t>
      </w:r>
      <w:r w:rsidR="00140D04">
        <w:rPr>
          <w:rFonts w:ascii="Arial" w:hAnsi="Arial" w:cs="Arial"/>
          <w:sz w:val="16"/>
          <w:szCs w:val="16"/>
        </w:rPr>
        <w:t>15</w:t>
      </w:r>
      <w:r w:rsidR="00EC58A0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 xml:space="preserve"> konsolidovaných poznámok. </w:t>
      </w:r>
      <w:r w:rsidR="00EC58A0">
        <w:rPr>
          <w:rFonts w:ascii="Arial" w:hAnsi="Arial" w:cs="Arial"/>
          <w:sz w:val="16"/>
          <w:szCs w:val="16"/>
        </w:rPr>
        <w:t>Sú to záväzky voči dodávateľom, zúčtovanie s orgánmi sociálneho a zdravotného poistenia, atď.</w:t>
      </w:r>
    </w:p>
    <w:p w14:paraId="3BCA927F" w14:textId="77777777" w:rsidR="005073DE" w:rsidRPr="00496EBB" w:rsidRDefault="005073DE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6562F304" w14:textId="77777777" w:rsidR="00E737D4" w:rsidRPr="00496EBB" w:rsidRDefault="00E737D4" w:rsidP="00E737D4">
      <w:pPr>
        <w:rPr>
          <w:rFonts w:ascii="Arial" w:hAnsi="Arial" w:cs="Arial"/>
          <w:sz w:val="16"/>
          <w:szCs w:val="16"/>
        </w:rPr>
      </w:pPr>
    </w:p>
    <w:p w14:paraId="2011DB56" w14:textId="77777777" w:rsidR="003C3959" w:rsidRPr="00496EBB" w:rsidRDefault="00F77764" w:rsidP="00E04439">
      <w:pPr>
        <w:pStyle w:val="Nadpis2"/>
      </w:pPr>
      <w:r>
        <w:t>7</w:t>
      </w:r>
      <w:r w:rsidR="003C3959" w:rsidRPr="00496EBB">
        <w:tab/>
        <w:t>Bankové úvery a</w:t>
      </w:r>
      <w:r w:rsidR="00B130DA" w:rsidRPr="00496EBB">
        <w:t> </w:t>
      </w:r>
      <w:r w:rsidR="003C3959" w:rsidRPr="00496EBB">
        <w:t>ostatné</w:t>
      </w:r>
      <w:r w:rsidR="00B130DA" w:rsidRPr="00496EBB">
        <w:t xml:space="preserve"> prijaté návratné</w:t>
      </w:r>
      <w:r w:rsidR="003C3959" w:rsidRPr="00496EBB">
        <w:t xml:space="preserve"> finančné výpomoci</w:t>
      </w:r>
    </w:p>
    <w:p w14:paraId="681847E2" w14:textId="77777777" w:rsidR="00B130DA" w:rsidRPr="00496EBB" w:rsidRDefault="00A421AB" w:rsidP="005452D5">
      <w:pPr>
        <w:ind w:left="480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Bližšie informácie </w:t>
      </w:r>
      <w:r w:rsidR="00B130DA" w:rsidRPr="00496EBB">
        <w:rPr>
          <w:rFonts w:ascii="Arial" w:hAnsi="Arial" w:cs="Arial"/>
          <w:sz w:val="16"/>
          <w:szCs w:val="16"/>
        </w:rPr>
        <w:t xml:space="preserve">o bankových úveroch a prijatých návratných finančných výpomociach konsolidovaného celku </w:t>
      </w:r>
      <w:r w:rsidRPr="00496EBB">
        <w:rPr>
          <w:rFonts w:ascii="Arial" w:hAnsi="Arial" w:cs="Arial"/>
          <w:sz w:val="16"/>
          <w:szCs w:val="16"/>
        </w:rPr>
        <w:t>vykázaných k 31. decembru</w:t>
      </w:r>
      <w:r w:rsidR="00B130DA" w:rsidRPr="00496EBB">
        <w:rPr>
          <w:rFonts w:ascii="Arial" w:hAnsi="Arial" w:cs="Arial"/>
          <w:sz w:val="16"/>
          <w:szCs w:val="16"/>
        </w:rPr>
        <w:t xml:space="preserve"> 20</w:t>
      </w:r>
      <w:r w:rsidR="00741638"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 w:rsidR="00B130DA" w:rsidRPr="00496EBB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 xml:space="preserve">sú uvedené </w:t>
      </w:r>
      <w:r w:rsidR="00EC58A0">
        <w:rPr>
          <w:rFonts w:ascii="Arial" w:hAnsi="Arial" w:cs="Arial"/>
          <w:sz w:val="16"/>
          <w:szCs w:val="16"/>
        </w:rPr>
        <w:t xml:space="preserve">v tabuľke </w:t>
      </w:r>
      <w:r w:rsidRPr="00496EBB">
        <w:rPr>
          <w:rFonts w:ascii="Arial" w:hAnsi="Arial" w:cs="Arial"/>
          <w:sz w:val="16"/>
          <w:szCs w:val="16"/>
        </w:rPr>
        <w:t xml:space="preserve">č. </w:t>
      </w:r>
      <w:r w:rsidR="00140D04">
        <w:rPr>
          <w:rFonts w:ascii="Arial" w:hAnsi="Arial" w:cs="Arial"/>
          <w:sz w:val="16"/>
          <w:szCs w:val="16"/>
        </w:rPr>
        <w:t>16</w:t>
      </w:r>
      <w:r w:rsidRPr="00496EBB">
        <w:rPr>
          <w:rFonts w:ascii="Arial" w:hAnsi="Arial" w:cs="Arial"/>
          <w:sz w:val="16"/>
          <w:szCs w:val="16"/>
        </w:rPr>
        <w:t xml:space="preserve"> konsolidovaných poznámok</w:t>
      </w:r>
      <w:r w:rsidR="009653DF">
        <w:rPr>
          <w:rFonts w:ascii="Arial" w:hAnsi="Arial" w:cs="Arial"/>
          <w:sz w:val="16"/>
          <w:szCs w:val="16"/>
        </w:rPr>
        <w:t xml:space="preserve"> </w:t>
      </w:r>
      <w:r w:rsidR="005D487E" w:rsidRPr="00496EBB">
        <w:rPr>
          <w:rFonts w:ascii="Arial" w:hAnsi="Arial" w:cs="Arial"/>
          <w:sz w:val="16"/>
          <w:szCs w:val="16"/>
        </w:rPr>
        <w:t>.</w:t>
      </w:r>
      <w:r w:rsidR="00E804A1">
        <w:rPr>
          <w:rFonts w:ascii="Arial" w:hAnsi="Arial" w:cs="Arial"/>
          <w:sz w:val="16"/>
          <w:szCs w:val="16"/>
        </w:rPr>
        <w:t>K 31.12.202</w:t>
      </w:r>
      <w:r w:rsidR="008F0B0B">
        <w:rPr>
          <w:rFonts w:ascii="Arial" w:hAnsi="Arial" w:cs="Arial"/>
          <w:sz w:val="16"/>
          <w:szCs w:val="16"/>
        </w:rPr>
        <w:t>5</w:t>
      </w:r>
      <w:r w:rsidR="00E804A1">
        <w:rPr>
          <w:rFonts w:ascii="Arial" w:hAnsi="Arial" w:cs="Arial"/>
          <w:sz w:val="16"/>
          <w:szCs w:val="16"/>
        </w:rPr>
        <w:t xml:space="preserve"> z celkových nákladových úrokov za konsolidovaný celok vo výške </w:t>
      </w:r>
      <w:r w:rsidR="00F35D68">
        <w:rPr>
          <w:rFonts w:ascii="Arial" w:hAnsi="Arial" w:cs="Arial"/>
          <w:sz w:val="16"/>
          <w:szCs w:val="16"/>
        </w:rPr>
        <w:t>15</w:t>
      </w:r>
      <w:r w:rsidR="00E804A1">
        <w:rPr>
          <w:rFonts w:ascii="Arial" w:hAnsi="Arial" w:cs="Arial"/>
          <w:sz w:val="16"/>
          <w:szCs w:val="16"/>
        </w:rPr>
        <w:t> </w:t>
      </w:r>
      <w:r w:rsidR="00F35D68">
        <w:rPr>
          <w:rFonts w:ascii="Arial" w:hAnsi="Arial" w:cs="Arial"/>
          <w:sz w:val="16"/>
          <w:szCs w:val="16"/>
        </w:rPr>
        <w:t>990</w:t>
      </w:r>
      <w:r w:rsidR="00E804A1">
        <w:rPr>
          <w:rFonts w:ascii="Arial" w:hAnsi="Arial" w:cs="Arial"/>
          <w:sz w:val="16"/>
          <w:szCs w:val="16"/>
        </w:rPr>
        <w:t>,</w:t>
      </w:r>
      <w:r w:rsidR="00F35D68">
        <w:rPr>
          <w:rFonts w:ascii="Arial" w:hAnsi="Arial" w:cs="Arial"/>
          <w:sz w:val="16"/>
          <w:szCs w:val="16"/>
        </w:rPr>
        <w:t>42</w:t>
      </w:r>
      <w:r w:rsidR="00E804A1">
        <w:rPr>
          <w:rFonts w:ascii="Arial" w:hAnsi="Arial" w:cs="Arial"/>
          <w:sz w:val="16"/>
          <w:szCs w:val="16"/>
        </w:rPr>
        <w:t xml:space="preserve"> EUR</w:t>
      </w:r>
      <w:r w:rsidR="002B0B93">
        <w:rPr>
          <w:rFonts w:ascii="Arial" w:hAnsi="Arial" w:cs="Arial"/>
          <w:sz w:val="16"/>
          <w:szCs w:val="16"/>
        </w:rPr>
        <w:t xml:space="preserve">, úroky z bankových úverov boli v hodnote </w:t>
      </w:r>
      <w:r w:rsidR="00F35D68">
        <w:rPr>
          <w:rFonts w:ascii="Arial" w:hAnsi="Arial" w:cs="Arial"/>
          <w:sz w:val="16"/>
          <w:szCs w:val="16"/>
        </w:rPr>
        <w:t>7</w:t>
      </w:r>
      <w:r w:rsidR="002B0B93">
        <w:rPr>
          <w:rFonts w:ascii="Arial" w:hAnsi="Arial" w:cs="Arial"/>
          <w:sz w:val="16"/>
          <w:szCs w:val="16"/>
        </w:rPr>
        <w:t> </w:t>
      </w:r>
      <w:r w:rsidR="00F35D68">
        <w:rPr>
          <w:rFonts w:ascii="Arial" w:hAnsi="Arial" w:cs="Arial"/>
          <w:sz w:val="16"/>
          <w:szCs w:val="16"/>
        </w:rPr>
        <w:t>474</w:t>
      </w:r>
      <w:r w:rsidR="002B0B93">
        <w:rPr>
          <w:rFonts w:ascii="Arial" w:hAnsi="Arial" w:cs="Arial"/>
          <w:sz w:val="16"/>
          <w:szCs w:val="16"/>
        </w:rPr>
        <w:t>,</w:t>
      </w:r>
      <w:r w:rsidR="00F35D68">
        <w:rPr>
          <w:rFonts w:ascii="Arial" w:hAnsi="Arial" w:cs="Arial"/>
          <w:sz w:val="16"/>
          <w:szCs w:val="16"/>
        </w:rPr>
        <w:t>81</w:t>
      </w:r>
      <w:r w:rsidR="002B0B93">
        <w:rPr>
          <w:rFonts w:ascii="Arial" w:hAnsi="Arial" w:cs="Arial"/>
          <w:sz w:val="16"/>
          <w:szCs w:val="16"/>
        </w:rPr>
        <w:t xml:space="preserve"> EUR, úroky z úverov od nebankových subjektov (ŠFRB, Environmentálny fond) k danému dátumu boli vo výške </w:t>
      </w:r>
      <w:r w:rsidR="00F35D68">
        <w:rPr>
          <w:rFonts w:ascii="Arial" w:hAnsi="Arial" w:cs="Arial"/>
          <w:sz w:val="16"/>
          <w:szCs w:val="16"/>
        </w:rPr>
        <w:t>8</w:t>
      </w:r>
      <w:r w:rsidR="002B0B93">
        <w:rPr>
          <w:rFonts w:ascii="Arial" w:hAnsi="Arial" w:cs="Arial"/>
          <w:sz w:val="16"/>
          <w:szCs w:val="16"/>
        </w:rPr>
        <w:t> </w:t>
      </w:r>
      <w:r w:rsidR="00F35D68">
        <w:rPr>
          <w:rFonts w:ascii="Arial" w:hAnsi="Arial" w:cs="Arial"/>
          <w:sz w:val="16"/>
          <w:szCs w:val="16"/>
        </w:rPr>
        <w:t>515</w:t>
      </w:r>
      <w:r w:rsidR="002B0B93">
        <w:rPr>
          <w:rFonts w:ascii="Arial" w:hAnsi="Arial" w:cs="Arial"/>
          <w:sz w:val="16"/>
          <w:szCs w:val="16"/>
        </w:rPr>
        <w:t>,6</w:t>
      </w:r>
      <w:r w:rsidR="00F35D68">
        <w:rPr>
          <w:rFonts w:ascii="Arial" w:hAnsi="Arial" w:cs="Arial"/>
          <w:sz w:val="16"/>
          <w:szCs w:val="16"/>
        </w:rPr>
        <w:t>1</w:t>
      </w:r>
      <w:r w:rsidR="002B0B93">
        <w:rPr>
          <w:rFonts w:ascii="Arial" w:hAnsi="Arial" w:cs="Arial"/>
          <w:sz w:val="16"/>
          <w:szCs w:val="16"/>
        </w:rPr>
        <w:t xml:space="preserve"> EUR.</w:t>
      </w:r>
    </w:p>
    <w:p w14:paraId="068A9A8C" w14:textId="77777777" w:rsidR="00B130DA" w:rsidRDefault="00B130DA" w:rsidP="00A421AB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0E57A07D" w14:textId="77777777" w:rsidR="00B130DA" w:rsidRPr="00496EBB" w:rsidRDefault="00B130DA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52B494A8" w14:textId="77777777" w:rsidR="003C3959" w:rsidRPr="00496EBB" w:rsidRDefault="00F77764" w:rsidP="00E04439">
      <w:pPr>
        <w:pStyle w:val="Nadpis2"/>
      </w:pPr>
      <w:r>
        <w:t>8</w:t>
      </w:r>
      <w:r w:rsidR="003C3959" w:rsidRPr="00496EBB">
        <w:t>.</w:t>
      </w:r>
      <w:r w:rsidR="003C3959" w:rsidRPr="00496EBB">
        <w:tab/>
        <w:t>Časové rozlíšenie</w:t>
      </w:r>
      <w:r w:rsidR="005D487E" w:rsidRPr="00496EBB">
        <w:t xml:space="preserve"> pasív</w:t>
      </w:r>
    </w:p>
    <w:p w14:paraId="74B7C22D" w14:textId="77777777" w:rsidR="00A421AB" w:rsidRPr="00496EBB" w:rsidRDefault="00A421AB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</w:t>
      </w:r>
      <w:r w:rsidR="00EC58A0">
        <w:rPr>
          <w:rFonts w:ascii="Arial" w:hAnsi="Arial" w:cs="Arial"/>
          <w:sz w:val="16"/>
          <w:szCs w:val="16"/>
        </w:rPr>
        <w:t> </w:t>
      </w:r>
      <w:r w:rsidR="006E7292">
        <w:rPr>
          <w:rFonts w:ascii="Arial" w:hAnsi="Arial" w:cs="Arial"/>
          <w:sz w:val="16"/>
          <w:szCs w:val="16"/>
        </w:rPr>
        <w:t>tabuľke</w:t>
      </w:r>
      <w:r w:rsidR="00EC58A0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 xml:space="preserve"> č. </w:t>
      </w:r>
      <w:r w:rsidR="00140D04">
        <w:rPr>
          <w:rFonts w:ascii="Arial" w:hAnsi="Arial" w:cs="Arial"/>
          <w:sz w:val="16"/>
          <w:szCs w:val="16"/>
        </w:rPr>
        <w:t>17</w:t>
      </w:r>
      <w:r w:rsidRPr="00496EBB">
        <w:rPr>
          <w:rFonts w:ascii="Arial" w:hAnsi="Arial" w:cs="Arial"/>
          <w:sz w:val="16"/>
          <w:szCs w:val="16"/>
        </w:rPr>
        <w:t xml:space="preserve"> konsolidovaných poznámok sú uvedené významné po</w:t>
      </w:r>
      <w:r w:rsidR="001F5F52">
        <w:rPr>
          <w:rFonts w:ascii="Arial" w:hAnsi="Arial" w:cs="Arial"/>
          <w:sz w:val="16"/>
          <w:szCs w:val="16"/>
        </w:rPr>
        <w:t>ložky časového rozlíšenia pasív, napr. akumulované nevyúčtované úroky z úverov</w:t>
      </w:r>
      <w:r w:rsidRPr="00496EBB">
        <w:rPr>
          <w:rFonts w:ascii="Arial" w:hAnsi="Arial" w:cs="Arial"/>
          <w:sz w:val="16"/>
          <w:szCs w:val="16"/>
        </w:rPr>
        <w:t xml:space="preserve">  </w:t>
      </w:r>
      <w:r w:rsidR="001F5F52">
        <w:rPr>
          <w:rFonts w:ascii="Arial" w:hAnsi="Arial" w:cs="Arial"/>
          <w:sz w:val="16"/>
          <w:szCs w:val="16"/>
        </w:rPr>
        <w:t>.</w:t>
      </w:r>
    </w:p>
    <w:p w14:paraId="48A12DAF" w14:textId="77777777" w:rsidR="00111AB2" w:rsidRPr="00496EBB" w:rsidRDefault="00111AB2" w:rsidP="00A421AB">
      <w:pPr>
        <w:jc w:val="both"/>
        <w:rPr>
          <w:rFonts w:ascii="Arial" w:hAnsi="Arial" w:cs="Arial"/>
          <w:sz w:val="16"/>
          <w:szCs w:val="16"/>
        </w:rPr>
      </w:pPr>
    </w:p>
    <w:p w14:paraId="6A627DCB" w14:textId="77777777" w:rsidR="00111AB2" w:rsidRPr="00E04439" w:rsidRDefault="00F77764" w:rsidP="003C3959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9</w:t>
      </w:r>
      <w:r w:rsidR="00111AB2" w:rsidRPr="00E04439">
        <w:rPr>
          <w:rFonts w:ascii="Arial" w:hAnsi="Arial" w:cs="Arial"/>
          <w:b/>
          <w:sz w:val="20"/>
          <w:szCs w:val="20"/>
        </w:rPr>
        <w:t>.     VÝNOSY</w:t>
      </w:r>
    </w:p>
    <w:p w14:paraId="5F80D22D" w14:textId="77777777" w:rsidR="00AC1AD1" w:rsidRPr="00496EBB" w:rsidRDefault="00AC1AD1" w:rsidP="003C3959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b/>
          <w:sz w:val="16"/>
          <w:szCs w:val="16"/>
        </w:rPr>
      </w:pPr>
    </w:p>
    <w:p w14:paraId="6C0BE4BB" w14:textId="77777777" w:rsidR="00DB7899" w:rsidRPr="00496EBB" w:rsidRDefault="002C354F" w:rsidP="00B50E25">
      <w:pPr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</w:t>
      </w:r>
      <w:r w:rsidR="00EC58A0">
        <w:rPr>
          <w:rFonts w:ascii="Arial" w:hAnsi="Arial" w:cs="Arial"/>
          <w:sz w:val="16"/>
          <w:szCs w:val="16"/>
        </w:rPr>
        <w:t> </w:t>
      </w:r>
      <w:r w:rsidR="006E7292">
        <w:rPr>
          <w:rFonts w:ascii="Arial" w:hAnsi="Arial" w:cs="Arial"/>
          <w:sz w:val="16"/>
          <w:szCs w:val="16"/>
        </w:rPr>
        <w:t>tabuľk</w:t>
      </w:r>
      <w:r w:rsidR="00EC58A0">
        <w:rPr>
          <w:rFonts w:ascii="Arial" w:hAnsi="Arial" w:cs="Arial"/>
          <w:sz w:val="16"/>
          <w:szCs w:val="16"/>
        </w:rPr>
        <w:t xml:space="preserve">e </w:t>
      </w:r>
      <w:r w:rsidRPr="00496EBB">
        <w:rPr>
          <w:rFonts w:ascii="Arial" w:hAnsi="Arial" w:cs="Arial"/>
          <w:sz w:val="16"/>
          <w:szCs w:val="16"/>
        </w:rPr>
        <w:t xml:space="preserve"> č. </w:t>
      </w:r>
      <w:r w:rsidR="00140D04">
        <w:rPr>
          <w:rFonts w:ascii="Arial" w:hAnsi="Arial" w:cs="Arial"/>
          <w:sz w:val="16"/>
          <w:szCs w:val="16"/>
        </w:rPr>
        <w:t>18</w:t>
      </w:r>
      <w:r w:rsidR="00B50E25" w:rsidRPr="00496EBB">
        <w:rPr>
          <w:rFonts w:ascii="Arial" w:hAnsi="Arial" w:cs="Arial"/>
          <w:sz w:val="16"/>
          <w:szCs w:val="16"/>
        </w:rPr>
        <w:t xml:space="preserve"> konsolidovaných poznámok je uvedené detailné členenie vybraných položiek</w:t>
      </w:r>
      <w:r w:rsidR="00DB7899" w:rsidRPr="00496EBB">
        <w:rPr>
          <w:rFonts w:ascii="Arial" w:hAnsi="Arial" w:cs="Arial"/>
          <w:sz w:val="16"/>
          <w:szCs w:val="16"/>
        </w:rPr>
        <w:t xml:space="preserve"> výnosov konsolidovaného celku </w:t>
      </w:r>
      <w:r w:rsidR="00257A6D">
        <w:rPr>
          <w:rFonts w:ascii="Arial" w:hAnsi="Arial" w:cs="Arial"/>
          <w:sz w:val="16"/>
          <w:szCs w:val="16"/>
        </w:rPr>
        <w:t>Mesto Hurbanovo</w:t>
      </w:r>
      <w:r w:rsidR="00B50E25" w:rsidRPr="00496EBB">
        <w:rPr>
          <w:rFonts w:ascii="Arial" w:hAnsi="Arial" w:cs="Arial"/>
          <w:i/>
          <w:color w:val="FF0000"/>
          <w:sz w:val="16"/>
          <w:szCs w:val="16"/>
        </w:rPr>
        <w:t xml:space="preserve"> </w:t>
      </w:r>
      <w:r w:rsidR="00B50E25" w:rsidRPr="00496EBB">
        <w:rPr>
          <w:rFonts w:ascii="Arial" w:hAnsi="Arial" w:cs="Arial"/>
          <w:sz w:val="16"/>
          <w:szCs w:val="16"/>
        </w:rPr>
        <w:t>účtovného obdobia roku 20</w:t>
      </w:r>
      <w:r w:rsidR="00741638"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 w:rsidR="001F5F52">
        <w:rPr>
          <w:rFonts w:ascii="Arial" w:hAnsi="Arial" w:cs="Arial"/>
          <w:sz w:val="16"/>
          <w:szCs w:val="16"/>
        </w:rPr>
        <w:t>, napr.</w:t>
      </w:r>
      <w:r w:rsidR="0020259C">
        <w:rPr>
          <w:rFonts w:ascii="Arial" w:hAnsi="Arial" w:cs="Arial"/>
          <w:sz w:val="16"/>
          <w:szCs w:val="16"/>
        </w:rPr>
        <w:t xml:space="preserve"> výnosy z budúceho odvodu príjmov RO, transfery atď.</w:t>
      </w:r>
      <w:r w:rsidR="00B50E25" w:rsidRPr="00496EBB">
        <w:rPr>
          <w:rFonts w:ascii="Arial" w:hAnsi="Arial" w:cs="Arial"/>
          <w:sz w:val="16"/>
          <w:szCs w:val="16"/>
        </w:rPr>
        <w:t xml:space="preserve"> </w:t>
      </w:r>
      <w:r w:rsidR="00DB7899" w:rsidRPr="00496EBB">
        <w:rPr>
          <w:rFonts w:ascii="Arial" w:hAnsi="Arial" w:cs="Arial"/>
          <w:sz w:val="16"/>
          <w:szCs w:val="16"/>
        </w:rPr>
        <w:t xml:space="preserve">    </w:t>
      </w:r>
    </w:p>
    <w:p w14:paraId="1F52D8B7" w14:textId="77777777" w:rsidR="00B9215C" w:rsidRPr="00496EBB" w:rsidRDefault="00B9215C" w:rsidP="003C3959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sz w:val="16"/>
          <w:szCs w:val="16"/>
        </w:rPr>
      </w:pPr>
    </w:p>
    <w:p w14:paraId="4850A4D8" w14:textId="77777777" w:rsidR="00B50E25" w:rsidRPr="00496EBB" w:rsidRDefault="00B50E25" w:rsidP="00B50E25">
      <w:pPr>
        <w:ind w:left="426"/>
        <w:rPr>
          <w:rFonts w:ascii="Arial" w:hAnsi="Arial" w:cs="Arial"/>
          <w:sz w:val="16"/>
          <w:szCs w:val="16"/>
        </w:rPr>
      </w:pPr>
    </w:p>
    <w:p w14:paraId="58D0CD6E" w14:textId="77777777" w:rsidR="003C3959" w:rsidRPr="00E04439" w:rsidRDefault="00670958" w:rsidP="003C3959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>1</w:t>
      </w:r>
      <w:r w:rsidR="00F77764">
        <w:rPr>
          <w:rFonts w:ascii="Arial" w:hAnsi="Arial" w:cs="Arial"/>
          <w:b/>
          <w:sz w:val="20"/>
          <w:szCs w:val="20"/>
        </w:rPr>
        <w:t>0</w:t>
      </w:r>
      <w:r w:rsidR="003C3959" w:rsidRPr="00E04439">
        <w:rPr>
          <w:rFonts w:ascii="Arial" w:hAnsi="Arial" w:cs="Arial"/>
          <w:b/>
          <w:sz w:val="20"/>
          <w:szCs w:val="20"/>
        </w:rPr>
        <w:t>.</w:t>
      </w:r>
      <w:r w:rsidR="003C3959" w:rsidRPr="00E04439">
        <w:rPr>
          <w:rFonts w:ascii="Arial" w:hAnsi="Arial" w:cs="Arial"/>
          <w:b/>
          <w:sz w:val="20"/>
          <w:szCs w:val="20"/>
        </w:rPr>
        <w:tab/>
        <w:t>NÁKLADY</w:t>
      </w:r>
    </w:p>
    <w:p w14:paraId="5D65E26E" w14:textId="77777777" w:rsidR="003C3959" w:rsidRPr="00496EBB" w:rsidRDefault="003C3959" w:rsidP="003C3959">
      <w:pPr>
        <w:rPr>
          <w:rFonts w:ascii="Arial" w:hAnsi="Arial" w:cs="Arial"/>
          <w:sz w:val="16"/>
          <w:szCs w:val="16"/>
        </w:rPr>
      </w:pPr>
    </w:p>
    <w:p w14:paraId="28AC7E43" w14:textId="77777777" w:rsidR="004312B2" w:rsidRDefault="00B50E25" w:rsidP="00B50E25">
      <w:pPr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</w:t>
      </w:r>
      <w:r w:rsidR="00EC58A0">
        <w:rPr>
          <w:rFonts w:ascii="Arial" w:hAnsi="Arial" w:cs="Arial"/>
          <w:sz w:val="16"/>
          <w:szCs w:val="16"/>
        </w:rPr>
        <w:t> </w:t>
      </w:r>
      <w:r w:rsidR="006E7292">
        <w:rPr>
          <w:rFonts w:ascii="Arial" w:hAnsi="Arial" w:cs="Arial"/>
          <w:sz w:val="16"/>
          <w:szCs w:val="16"/>
        </w:rPr>
        <w:t>tabuľk</w:t>
      </w:r>
      <w:r w:rsidR="00EC58A0">
        <w:rPr>
          <w:rFonts w:ascii="Arial" w:hAnsi="Arial" w:cs="Arial"/>
          <w:sz w:val="16"/>
          <w:szCs w:val="16"/>
        </w:rPr>
        <w:t xml:space="preserve">e </w:t>
      </w:r>
      <w:r w:rsidR="006E7292">
        <w:rPr>
          <w:rFonts w:ascii="Arial" w:hAnsi="Arial" w:cs="Arial"/>
          <w:sz w:val="16"/>
          <w:szCs w:val="16"/>
        </w:rPr>
        <w:t xml:space="preserve"> č. </w:t>
      </w:r>
      <w:r w:rsidR="00140D04">
        <w:rPr>
          <w:rFonts w:ascii="Arial" w:hAnsi="Arial" w:cs="Arial"/>
          <w:sz w:val="16"/>
          <w:szCs w:val="16"/>
        </w:rPr>
        <w:t>19</w:t>
      </w:r>
      <w:r w:rsidR="006E7292"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 xml:space="preserve">konsolidovaných poznámok je uvedené detailné členenie vybraných položiek nákladov konsolidovaného celku </w:t>
      </w:r>
      <w:r w:rsidR="00257A6D">
        <w:rPr>
          <w:rFonts w:ascii="Arial" w:hAnsi="Arial" w:cs="Arial"/>
          <w:sz w:val="16"/>
          <w:szCs w:val="16"/>
        </w:rPr>
        <w:t>Mesto Hurbanovo</w:t>
      </w:r>
      <w:r w:rsidRPr="00496EBB">
        <w:rPr>
          <w:rFonts w:ascii="Arial" w:hAnsi="Arial" w:cs="Arial"/>
          <w:i/>
          <w:color w:val="FF0000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účtovného obdobia roku 20</w:t>
      </w:r>
      <w:r w:rsidR="00741638"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 w:rsidR="0020259C">
        <w:rPr>
          <w:rFonts w:ascii="Arial" w:hAnsi="Arial" w:cs="Arial"/>
          <w:sz w:val="16"/>
          <w:szCs w:val="16"/>
        </w:rPr>
        <w:t>, ako náklady na služby.</w:t>
      </w:r>
      <w:r w:rsidRPr="00496EBB">
        <w:rPr>
          <w:rFonts w:ascii="Arial" w:hAnsi="Arial" w:cs="Arial"/>
          <w:sz w:val="16"/>
          <w:szCs w:val="16"/>
        </w:rPr>
        <w:t xml:space="preserve"> </w:t>
      </w:r>
    </w:p>
    <w:p w14:paraId="7C74A42E" w14:textId="77777777" w:rsidR="00B50E25" w:rsidRDefault="00B50E25" w:rsidP="00B50E25">
      <w:pPr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    </w:t>
      </w:r>
    </w:p>
    <w:p w14:paraId="21CB82BB" w14:textId="77777777" w:rsidR="004312B2" w:rsidRDefault="004312B2" w:rsidP="00B50E25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176309E4" w14:textId="77777777" w:rsidR="004312B2" w:rsidRDefault="004312B2" w:rsidP="004312B2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1</w:t>
      </w:r>
      <w:r w:rsidRPr="00E04439">
        <w:rPr>
          <w:rFonts w:ascii="Arial" w:hAnsi="Arial" w:cs="Arial"/>
          <w:b/>
          <w:sz w:val="20"/>
          <w:szCs w:val="20"/>
        </w:rPr>
        <w:t>.</w:t>
      </w:r>
      <w:r w:rsidRPr="00E04439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 xml:space="preserve">OSTATNÉ </w:t>
      </w:r>
      <w:r w:rsidRPr="00E04439">
        <w:rPr>
          <w:rFonts w:ascii="Arial" w:hAnsi="Arial" w:cs="Arial"/>
          <w:b/>
          <w:sz w:val="20"/>
          <w:szCs w:val="20"/>
        </w:rPr>
        <w:t>NÁKLADY</w:t>
      </w:r>
      <w:r>
        <w:rPr>
          <w:rFonts w:ascii="Arial" w:hAnsi="Arial" w:cs="Arial"/>
          <w:b/>
          <w:sz w:val="20"/>
          <w:szCs w:val="20"/>
        </w:rPr>
        <w:t xml:space="preserve"> NA PREVÁDZKOVÚ ČINNOSŤ</w:t>
      </w:r>
    </w:p>
    <w:p w14:paraId="4D7F2E05" w14:textId="77777777" w:rsidR="004312B2" w:rsidRDefault="004312B2" w:rsidP="004312B2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</w:t>
      </w:r>
    </w:p>
    <w:p w14:paraId="23154684" w14:textId="77777777" w:rsidR="004312B2" w:rsidRDefault="004312B2" w:rsidP="004312B2">
      <w:pPr>
        <w:ind w:left="426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 xml:space="preserve"> tabuľke  č. 20 </w:t>
      </w:r>
      <w:r w:rsidRPr="00496EBB">
        <w:rPr>
          <w:rFonts w:ascii="Arial" w:hAnsi="Arial" w:cs="Arial"/>
          <w:sz w:val="16"/>
          <w:szCs w:val="16"/>
        </w:rPr>
        <w:t xml:space="preserve">konsolidovaných poznámok je uvedené detailné členenie </w:t>
      </w:r>
      <w:r>
        <w:rPr>
          <w:rFonts w:ascii="Arial" w:hAnsi="Arial" w:cs="Arial"/>
          <w:sz w:val="16"/>
          <w:szCs w:val="16"/>
        </w:rPr>
        <w:t xml:space="preserve">ostatných </w:t>
      </w:r>
      <w:r w:rsidRPr="00496EBB">
        <w:rPr>
          <w:rFonts w:ascii="Arial" w:hAnsi="Arial" w:cs="Arial"/>
          <w:sz w:val="16"/>
          <w:szCs w:val="16"/>
        </w:rPr>
        <w:t>nákladov</w:t>
      </w:r>
      <w:r>
        <w:rPr>
          <w:rFonts w:ascii="Arial" w:hAnsi="Arial" w:cs="Arial"/>
          <w:sz w:val="16"/>
          <w:szCs w:val="16"/>
        </w:rPr>
        <w:t xml:space="preserve"> na prevádzkovú činnosť</w:t>
      </w:r>
      <w:r w:rsidRPr="00496EB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</w:t>
      </w:r>
      <w:r w:rsidRPr="00496EBB">
        <w:rPr>
          <w:rFonts w:ascii="Arial" w:hAnsi="Arial" w:cs="Arial"/>
          <w:sz w:val="16"/>
          <w:szCs w:val="16"/>
        </w:rPr>
        <w:t xml:space="preserve">konsolidovaného celku </w:t>
      </w:r>
      <w:r>
        <w:rPr>
          <w:rFonts w:ascii="Arial" w:hAnsi="Arial" w:cs="Arial"/>
          <w:sz w:val="16"/>
          <w:szCs w:val="16"/>
        </w:rPr>
        <w:t>Mesto Hurbanovo</w:t>
      </w:r>
      <w:r w:rsidRPr="00496EBB">
        <w:rPr>
          <w:rFonts w:ascii="Arial" w:hAnsi="Arial" w:cs="Arial"/>
          <w:i/>
          <w:color w:val="FF0000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účtovného obdobia roku 20</w:t>
      </w:r>
      <w:r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>, ako členské príspevky, poistenie atď.</w:t>
      </w:r>
      <w:r w:rsidRPr="00496EBB">
        <w:rPr>
          <w:rFonts w:ascii="Arial" w:hAnsi="Arial" w:cs="Arial"/>
          <w:sz w:val="16"/>
          <w:szCs w:val="16"/>
        </w:rPr>
        <w:t xml:space="preserve"> </w:t>
      </w:r>
    </w:p>
    <w:p w14:paraId="023F017C" w14:textId="77777777" w:rsidR="004312B2" w:rsidRPr="00E04439" w:rsidRDefault="004312B2" w:rsidP="004312B2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</w:t>
      </w:r>
    </w:p>
    <w:p w14:paraId="4628A91E" w14:textId="77777777" w:rsidR="004312B2" w:rsidRPr="00496EBB" w:rsidRDefault="0092600C" w:rsidP="00061FC4">
      <w:pPr>
        <w:tabs>
          <w:tab w:val="left" w:pos="462"/>
        </w:tabs>
        <w:rPr>
          <w:rFonts w:ascii="Arial" w:hAnsi="Arial" w:cs="Arial"/>
          <w:sz w:val="16"/>
          <w:szCs w:val="16"/>
        </w:rPr>
      </w:pPr>
      <w:r w:rsidRPr="00E04439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2</w:t>
      </w:r>
      <w:r w:rsidRPr="00E04439">
        <w:rPr>
          <w:rFonts w:ascii="Arial" w:hAnsi="Arial" w:cs="Arial"/>
          <w:b/>
          <w:sz w:val="20"/>
          <w:szCs w:val="20"/>
        </w:rPr>
        <w:t>.</w:t>
      </w:r>
      <w:r w:rsidRPr="00E04439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 xml:space="preserve">OSTATNÉ FINANČNÉ </w:t>
      </w:r>
      <w:r w:rsidRPr="00E04439">
        <w:rPr>
          <w:rFonts w:ascii="Arial" w:hAnsi="Arial" w:cs="Arial"/>
          <w:b/>
          <w:sz w:val="20"/>
          <w:szCs w:val="20"/>
        </w:rPr>
        <w:t>NÁKLADY</w:t>
      </w:r>
    </w:p>
    <w:p w14:paraId="20ECD126" w14:textId="77777777" w:rsidR="00B50E25" w:rsidRPr="00496EBB" w:rsidRDefault="00B50E25" w:rsidP="00B50E25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sz w:val="16"/>
          <w:szCs w:val="16"/>
        </w:rPr>
      </w:pPr>
    </w:p>
    <w:p w14:paraId="382062D7" w14:textId="77777777" w:rsidR="009A46E9" w:rsidRDefault="009A46E9" w:rsidP="009A46E9">
      <w:pPr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 xml:space="preserve"> tabuľke  č. 21 </w:t>
      </w:r>
      <w:r w:rsidRPr="00496EBB">
        <w:rPr>
          <w:rFonts w:ascii="Arial" w:hAnsi="Arial" w:cs="Arial"/>
          <w:sz w:val="16"/>
          <w:szCs w:val="16"/>
        </w:rPr>
        <w:t xml:space="preserve">konsolidovaných poznámok je uvedené detailné členenie </w:t>
      </w:r>
      <w:r>
        <w:rPr>
          <w:rFonts w:ascii="Arial" w:hAnsi="Arial" w:cs="Arial"/>
          <w:sz w:val="16"/>
          <w:szCs w:val="16"/>
        </w:rPr>
        <w:t xml:space="preserve">ostatných finančných </w:t>
      </w:r>
      <w:r w:rsidRPr="00496EBB">
        <w:rPr>
          <w:rFonts w:ascii="Arial" w:hAnsi="Arial" w:cs="Arial"/>
          <w:sz w:val="16"/>
          <w:szCs w:val="16"/>
        </w:rPr>
        <w:t>nákladov</w:t>
      </w:r>
      <w:r>
        <w:rPr>
          <w:rFonts w:ascii="Arial" w:hAnsi="Arial" w:cs="Arial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</w:t>
      </w:r>
      <w:r w:rsidRPr="00496EBB">
        <w:rPr>
          <w:rFonts w:ascii="Arial" w:hAnsi="Arial" w:cs="Arial"/>
          <w:sz w:val="16"/>
          <w:szCs w:val="16"/>
        </w:rPr>
        <w:t xml:space="preserve">konsolidovaného celku </w:t>
      </w:r>
      <w:r>
        <w:rPr>
          <w:rFonts w:ascii="Arial" w:hAnsi="Arial" w:cs="Arial"/>
          <w:sz w:val="16"/>
          <w:szCs w:val="16"/>
        </w:rPr>
        <w:t>Mesto Hurbanovo</w:t>
      </w:r>
      <w:r w:rsidRPr="00496EBB">
        <w:rPr>
          <w:rFonts w:ascii="Arial" w:hAnsi="Arial" w:cs="Arial"/>
          <w:i/>
          <w:color w:val="FF0000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účtovného obdobia roku 20</w:t>
      </w:r>
      <w:r w:rsidR="002D104C"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 xml:space="preserve">, ako </w:t>
      </w:r>
      <w:r w:rsidR="00495011">
        <w:rPr>
          <w:rFonts w:ascii="Arial" w:hAnsi="Arial" w:cs="Arial"/>
          <w:sz w:val="16"/>
          <w:szCs w:val="16"/>
        </w:rPr>
        <w:t>poplatky banke</w:t>
      </w:r>
      <w:r>
        <w:rPr>
          <w:rFonts w:ascii="Arial" w:hAnsi="Arial" w:cs="Arial"/>
          <w:sz w:val="16"/>
          <w:szCs w:val="16"/>
        </w:rPr>
        <w:t xml:space="preserve"> atď.</w:t>
      </w:r>
      <w:r w:rsidRPr="00496EBB">
        <w:rPr>
          <w:rFonts w:ascii="Arial" w:hAnsi="Arial" w:cs="Arial"/>
          <w:sz w:val="16"/>
          <w:szCs w:val="16"/>
        </w:rPr>
        <w:t xml:space="preserve"> </w:t>
      </w:r>
    </w:p>
    <w:p w14:paraId="4D7CA93F" w14:textId="77777777" w:rsidR="009A46E9" w:rsidRPr="00E04439" w:rsidRDefault="009A46E9" w:rsidP="009A46E9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</w:t>
      </w:r>
    </w:p>
    <w:p w14:paraId="4275B93E" w14:textId="77777777" w:rsidR="00DB7899" w:rsidRPr="00496EBB" w:rsidRDefault="00490A3F" w:rsidP="00490A3F">
      <w:pPr>
        <w:tabs>
          <w:tab w:val="left" w:pos="462"/>
        </w:tabs>
        <w:rPr>
          <w:rFonts w:ascii="Arial" w:hAnsi="Arial" w:cs="Arial"/>
          <w:sz w:val="16"/>
          <w:szCs w:val="16"/>
        </w:rPr>
      </w:pPr>
      <w:r w:rsidRPr="00E04439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3</w:t>
      </w:r>
      <w:r w:rsidRPr="00E04439">
        <w:rPr>
          <w:rFonts w:ascii="Arial" w:hAnsi="Arial" w:cs="Arial"/>
          <w:b/>
          <w:sz w:val="20"/>
          <w:szCs w:val="20"/>
        </w:rPr>
        <w:t>.</w:t>
      </w:r>
      <w:r w:rsidRPr="00E04439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 xml:space="preserve">OSTATNÉ VÝNOSY Z PREVÁDZKOVEJ </w:t>
      </w:r>
      <w:r w:rsidR="00E74658">
        <w:rPr>
          <w:rFonts w:ascii="Arial" w:hAnsi="Arial" w:cs="Arial"/>
          <w:b/>
          <w:sz w:val="20"/>
          <w:szCs w:val="20"/>
        </w:rPr>
        <w:t>Č</w:t>
      </w:r>
      <w:r>
        <w:rPr>
          <w:rFonts w:ascii="Arial" w:hAnsi="Arial" w:cs="Arial"/>
          <w:b/>
          <w:sz w:val="20"/>
          <w:szCs w:val="20"/>
        </w:rPr>
        <w:t>INNOSTI</w:t>
      </w:r>
    </w:p>
    <w:p w14:paraId="395053D2" w14:textId="77777777" w:rsidR="00490A3F" w:rsidRDefault="00490A3F" w:rsidP="00490A3F">
      <w:pPr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 xml:space="preserve"> tabuľke  č. 22 </w:t>
      </w:r>
      <w:r w:rsidRPr="00496EBB">
        <w:rPr>
          <w:rFonts w:ascii="Arial" w:hAnsi="Arial" w:cs="Arial"/>
          <w:sz w:val="16"/>
          <w:szCs w:val="16"/>
        </w:rPr>
        <w:t xml:space="preserve">konsolidovaných poznámok je uvedené detailné členenie </w:t>
      </w:r>
      <w:r>
        <w:rPr>
          <w:rFonts w:ascii="Arial" w:hAnsi="Arial" w:cs="Arial"/>
          <w:sz w:val="16"/>
          <w:szCs w:val="16"/>
        </w:rPr>
        <w:t xml:space="preserve">ostatných výnosov z prevádzkovej činnosti </w:t>
      </w:r>
      <w:r w:rsidRPr="00496EB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</w:t>
      </w:r>
      <w:r w:rsidRPr="00496EBB">
        <w:rPr>
          <w:rFonts w:ascii="Arial" w:hAnsi="Arial" w:cs="Arial"/>
          <w:sz w:val="16"/>
          <w:szCs w:val="16"/>
        </w:rPr>
        <w:t xml:space="preserve">konsolidovaného celku </w:t>
      </w:r>
      <w:r>
        <w:rPr>
          <w:rFonts w:ascii="Arial" w:hAnsi="Arial" w:cs="Arial"/>
          <w:sz w:val="16"/>
          <w:szCs w:val="16"/>
        </w:rPr>
        <w:t>Mesto Hurbanovo</w:t>
      </w:r>
      <w:r w:rsidRPr="00496EBB">
        <w:rPr>
          <w:rFonts w:ascii="Arial" w:hAnsi="Arial" w:cs="Arial"/>
          <w:i/>
          <w:color w:val="FF0000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účtovného obdobia roku 20</w:t>
      </w:r>
      <w:r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 xml:space="preserve">, ako </w:t>
      </w:r>
      <w:r w:rsidR="00320F6C">
        <w:rPr>
          <w:rFonts w:ascii="Arial" w:hAnsi="Arial" w:cs="Arial"/>
          <w:sz w:val="16"/>
          <w:szCs w:val="16"/>
        </w:rPr>
        <w:t xml:space="preserve">dobropisy, výnosy z prenájmu, náhrada za škodu </w:t>
      </w:r>
      <w:r>
        <w:rPr>
          <w:rFonts w:ascii="Arial" w:hAnsi="Arial" w:cs="Arial"/>
          <w:sz w:val="16"/>
          <w:szCs w:val="16"/>
        </w:rPr>
        <w:t>atď.</w:t>
      </w:r>
      <w:r w:rsidRPr="00496EBB">
        <w:rPr>
          <w:rFonts w:ascii="Arial" w:hAnsi="Arial" w:cs="Arial"/>
          <w:sz w:val="16"/>
          <w:szCs w:val="16"/>
        </w:rPr>
        <w:t xml:space="preserve"> </w:t>
      </w:r>
    </w:p>
    <w:p w14:paraId="59AC6007" w14:textId="77777777" w:rsidR="00415DE7" w:rsidRDefault="00415DE7" w:rsidP="00490A3F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44ECC3FC" w14:textId="77777777" w:rsidR="00415DE7" w:rsidRDefault="00415DE7" w:rsidP="00490A3F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4A277369" w14:textId="77777777" w:rsidR="00DB7899" w:rsidRPr="00496EBB" w:rsidRDefault="00DB7899" w:rsidP="003C3959">
      <w:pPr>
        <w:rPr>
          <w:rFonts w:ascii="Arial" w:hAnsi="Arial" w:cs="Arial"/>
          <w:sz w:val="16"/>
          <w:szCs w:val="16"/>
        </w:rPr>
      </w:pPr>
    </w:p>
    <w:p w14:paraId="66836D51" w14:textId="77777777" w:rsidR="00FA79F7" w:rsidRPr="00496EBB" w:rsidRDefault="00FA79F7" w:rsidP="00FA79F7">
      <w:pPr>
        <w:tabs>
          <w:tab w:val="left" w:pos="462"/>
        </w:tabs>
        <w:rPr>
          <w:rFonts w:ascii="Arial" w:hAnsi="Arial" w:cs="Arial"/>
          <w:b/>
          <w:sz w:val="16"/>
          <w:szCs w:val="16"/>
        </w:rPr>
      </w:pPr>
    </w:p>
    <w:p w14:paraId="5B05A506" w14:textId="77777777" w:rsidR="00FA79F7" w:rsidRPr="00E04439" w:rsidRDefault="00D85715" w:rsidP="00FA79F7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 xml:space="preserve">IV. </w:t>
      </w:r>
      <w:r w:rsidR="00FA79F7" w:rsidRPr="00E04439">
        <w:rPr>
          <w:rFonts w:ascii="Arial" w:hAnsi="Arial" w:cs="Arial"/>
          <w:b/>
          <w:sz w:val="20"/>
          <w:szCs w:val="20"/>
        </w:rPr>
        <w:t>INÉ AKTÍVA A PASÍVA</w:t>
      </w:r>
    </w:p>
    <w:p w14:paraId="0298C6E7" w14:textId="77777777" w:rsidR="00FA79F7" w:rsidRPr="00496EBB" w:rsidRDefault="00FA79F7" w:rsidP="00FA79F7">
      <w:pPr>
        <w:tabs>
          <w:tab w:val="left" w:pos="448"/>
        </w:tabs>
        <w:rPr>
          <w:rFonts w:ascii="Arial" w:hAnsi="Arial" w:cs="Arial"/>
          <w:b/>
          <w:sz w:val="16"/>
          <w:szCs w:val="16"/>
        </w:rPr>
      </w:pPr>
    </w:p>
    <w:p w14:paraId="3A1338BA" w14:textId="77777777" w:rsidR="00FA79F7" w:rsidRPr="00E04439" w:rsidRDefault="00FA79F7" w:rsidP="00FA79F7">
      <w:pPr>
        <w:tabs>
          <w:tab w:val="left" w:pos="448"/>
        </w:tabs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>1.</w:t>
      </w:r>
      <w:r w:rsidRPr="00E04439">
        <w:rPr>
          <w:rFonts w:ascii="Arial" w:hAnsi="Arial" w:cs="Arial"/>
          <w:b/>
          <w:sz w:val="20"/>
          <w:szCs w:val="20"/>
        </w:rPr>
        <w:tab/>
        <w:t>Prípadné ďalšie záväzky</w:t>
      </w:r>
    </w:p>
    <w:p w14:paraId="0E7402E1" w14:textId="77777777" w:rsidR="00FA79F7" w:rsidRPr="00496EBB" w:rsidRDefault="00FA79F7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139F2AE9" w14:textId="77777777" w:rsidR="00A14417" w:rsidRDefault="00A14417" w:rsidP="00A14417">
      <w:pPr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 xml:space="preserve"> tabuľke č. 23 </w:t>
      </w:r>
      <w:r w:rsidRPr="00496EBB">
        <w:rPr>
          <w:rFonts w:ascii="Arial" w:hAnsi="Arial" w:cs="Arial"/>
          <w:sz w:val="16"/>
          <w:szCs w:val="16"/>
        </w:rPr>
        <w:t xml:space="preserve">konsolidovaných poznámok </w:t>
      </w:r>
      <w:r>
        <w:rPr>
          <w:rFonts w:ascii="Arial" w:hAnsi="Arial" w:cs="Arial"/>
          <w:sz w:val="16"/>
          <w:szCs w:val="16"/>
        </w:rPr>
        <w:t>sú</w:t>
      </w:r>
      <w:r w:rsidRPr="00496EBB">
        <w:rPr>
          <w:rFonts w:ascii="Arial" w:hAnsi="Arial" w:cs="Arial"/>
          <w:sz w:val="16"/>
          <w:szCs w:val="16"/>
        </w:rPr>
        <w:t xml:space="preserve"> uvedené </w:t>
      </w:r>
      <w:r>
        <w:rPr>
          <w:rFonts w:ascii="Arial" w:hAnsi="Arial" w:cs="Arial"/>
          <w:sz w:val="16"/>
          <w:szCs w:val="16"/>
        </w:rPr>
        <w:t xml:space="preserve">informácie o iných aktívach a pasívach konsolidovaného </w:t>
      </w:r>
      <w:r w:rsidRPr="00496EBB">
        <w:rPr>
          <w:rFonts w:ascii="Arial" w:hAnsi="Arial" w:cs="Arial"/>
          <w:sz w:val="16"/>
          <w:szCs w:val="16"/>
        </w:rPr>
        <w:t xml:space="preserve"> celku </w:t>
      </w:r>
      <w:r>
        <w:rPr>
          <w:rFonts w:ascii="Arial" w:hAnsi="Arial" w:cs="Arial"/>
          <w:sz w:val="16"/>
          <w:szCs w:val="16"/>
        </w:rPr>
        <w:t>Mesto Hurbanovo</w:t>
      </w:r>
      <w:r w:rsidRPr="00496EBB">
        <w:rPr>
          <w:rFonts w:ascii="Arial" w:hAnsi="Arial" w:cs="Arial"/>
          <w:i/>
          <w:color w:val="FF0000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účtovného obdobia roku 20</w:t>
      </w:r>
      <w:r w:rsidR="002D104C">
        <w:rPr>
          <w:rFonts w:ascii="Arial" w:hAnsi="Arial" w:cs="Arial"/>
          <w:sz w:val="16"/>
          <w:szCs w:val="16"/>
        </w:rPr>
        <w:t>24</w:t>
      </w:r>
      <w:r>
        <w:rPr>
          <w:rFonts w:ascii="Arial" w:hAnsi="Arial" w:cs="Arial"/>
          <w:sz w:val="16"/>
          <w:szCs w:val="16"/>
        </w:rPr>
        <w:t>.</w:t>
      </w:r>
      <w:r w:rsidRPr="00496EB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Patrí sem hodnota </w:t>
      </w:r>
      <w:proofErr w:type="spellStart"/>
      <w:r>
        <w:rPr>
          <w:rFonts w:ascii="Arial" w:hAnsi="Arial" w:cs="Arial"/>
          <w:sz w:val="16"/>
          <w:szCs w:val="16"/>
        </w:rPr>
        <w:t>prefinancovaných</w:t>
      </w:r>
      <w:proofErr w:type="spellEnd"/>
      <w:r>
        <w:rPr>
          <w:rFonts w:ascii="Arial" w:hAnsi="Arial" w:cs="Arial"/>
          <w:sz w:val="16"/>
          <w:szCs w:val="16"/>
        </w:rPr>
        <w:t xml:space="preserve"> nákladov z vlastných prostriedkov mesta nerefundovaných</w:t>
      </w:r>
      <w:r w:rsidR="002D104C">
        <w:rPr>
          <w:rFonts w:ascii="Arial" w:hAnsi="Arial" w:cs="Arial"/>
          <w:sz w:val="16"/>
          <w:szCs w:val="16"/>
        </w:rPr>
        <w:t xml:space="preserve"> poskytovateľom NFP k 31.12.202</w:t>
      </w:r>
      <w:r w:rsidR="008F0B0B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>. Ďalej vlastná zmenka na krytie hodnoty dotácie pre prípad neuskutočnenia projektu v rámci výzvy pre územia s maďarskou menšinou na Slovensku-rozvoj materských škôl vo výške 192 320,02 EUR, v rámci I. etapy rekonštrukcie   214 245,14 EUR v rámci II. etapy rekonštrukcie.</w:t>
      </w:r>
    </w:p>
    <w:p w14:paraId="5C3DF6D2" w14:textId="77777777" w:rsidR="00A14417" w:rsidRDefault="00A14417" w:rsidP="00A14417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5032CFBF" w14:textId="77777777" w:rsidR="00F35D68" w:rsidRDefault="00F35D68" w:rsidP="00A14417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4858BD16" w14:textId="77777777" w:rsidR="00F35D68" w:rsidRDefault="00F35D68" w:rsidP="00A14417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0F5AC1A6" w14:textId="77777777" w:rsidR="00F35D68" w:rsidRDefault="00F35D68" w:rsidP="00A14417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27C3A9D0" w14:textId="77777777" w:rsidR="00F35D68" w:rsidRDefault="00F35D68" w:rsidP="00A14417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1856665C" w14:textId="77777777" w:rsidR="00D85715" w:rsidRPr="00496EBB" w:rsidRDefault="00D85715" w:rsidP="00401757">
      <w:pPr>
        <w:pStyle w:val="odstavec"/>
        <w:rPr>
          <w:rFonts w:ascii="Arial" w:hAnsi="Arial" w:cs="Arial"/>
          <w:sz w:val="16"/>
          <w:szCs w:val="16"/>
        </w:rPr>
      </w:pPr>
    </w:p>
    <w:p w14:paraId="45A18A13" w14:textId="77777777" w:rsidR="00FA79F7" w:rsidRDefault="00FA79F7" w:rsidP="008814C9">
      <w:pPr>
        <w:numPr>
          <w:ilvl w:val="0"/>
          <w:numId w:val="42"/>
        </w:numPr>
        <w:tabs>
          <w:tab w:val="left" w:pos="420"/>
        </w:tabs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lastRenderedPageBreak/>
        <w:t>Ostatné finančné povinnosti</w:t>
      </w:r>
    </w:p>
    <w:p w14:paraId="613ACCA6" w14:textId="77777777" w:rsidR="00A14417" w:rsidRPr="00E04439" w:rsidRDefault="00A14417" w:rsidP="00A14417">
      <w:pPr>
        <w:tabs>
          <w:tab w:val="left" w:pos="420"/>
        </w:tabs>
        <w:ind w:left="786"/>
        <w:rPr>
          <w:rFonts w:ascii="Arial" w:hAnsi="Arial" w:cs="Arial"/>
          <w:b/>
          <w:sz w:val="20"/>
          <w:szCs w:val="20"/>
        </w:rPr>
      </w:pPr>
    </w:p>
    <w:p w14:paraId="27C9DCAA" w14:textId="77777777" w:rsidR="00FA79F7" w:rsidRDefault="00A14417" w:rsidP="00A14417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  <w:r w:rsidRPr="00E04439">
        <w:rPr>
          <w:rFonts w:ascii="Arial" w:hAnsi="Arial" w:cs="Arial"/>
          <w:b/>
          <w:sz w:val="20"/>
          <w:szCs w:val="20"/>
        </w:rPr>
        <w:t>V.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E04439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NEHNUTEĽNÉ KULTÚRNE PAMIATKY-ĆASŤ A</w:t>
      </w:r>
    </w:p>
    <w:p w14:paraId="06232FDE" w14:textId="77777777" w:rsidR="00A14417" w:rsidRDefault="00A14417" w:rsidP="00A14417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</w:p>
    <w:p w14:paraId="0EEFFD6A" w14:textId="77777777" w:rsidR="00A14417" w:rsidRDefault="00A14417" w:rsidP="00A14417">
      <w:pPr>
        <w:ind w:left="426"/>
        <w:jc w:val="both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 xml:space="preserve"> tabuľke  č. 24 </w:t>
      </w:r>
      <w:r w:rsidRPr="00496EBB">
        <w:rPr>
          <w:rFonts w:ascii="Arial" w:hAnsi="Arial" w:cs="Arial"/>
          <w:sz w:val="16"/>
          <w:szCs w:val="16"/>
        </w:rPr>
        <w:t xml:space="preserve">konsolidovaných poznámok </w:t>
      </w:r>
      <w:r>
        <w:rPr>
          <w:rFonts w:ascii="Arial" w:hAnsi="Arial" w:cs="Arial"/>
          <w:sz w:val="16"/>
          <w:szCs w:val="16"/>
        </w:rPr>
        <w:t>sú</w:t>
      </w:r>
      <w:r w:rsidRPr="00496EBB">
        <w:rPr>
          <w:rFonts w:ascii="Arial" w:hAnsi="Arial" w:cs="Arial"/>
          <w:sz w:val="16"/>
          <w:szCs w:val="16"/>
        </w:rPr>
        <w:t xml:space="preserve"> uvedené </w:t>
      </w:r>
      <w:r>
        <w:rPr>
          <w:rFonts w:ascii="Arial" w:hAnsi="Arial" w:cs="Arial"/>
          <w:sz w:val="16"/>
          <w:szCs w:val="16"/>
        </w:rPr>
        <w:t xml:space="preserve">informácie o nehnuteľných kultúrnych pamiatok </w:t>
      </w:r>
      <w:r w:rsidRPr="00496EB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</w:t>
      </w:r>
      <w:r w:rsidRPr="00496EBB">
        <w:rPr>
          <w:rFonts w:ascii="Arial" w:hAnsi="Arial" w:cs="Arial"/>
          <w:sz w:val="16"/>
          <w:szCs w:val="16"/>
        </w:rPr>
        <w:t xml:space="preserve">konsolidovaného celku </w:t>
      </w:r>
      <w:r>
        <w:rPr>
          <w:rFonts w:ascii="Arial" w:hAnsi="Arial" w:cs="Arial"/>
          <w:sz w:val="16"/>
          <w:szCs w:val="16"/>
        </w:rPr>
        <w:t>Mesto Hurbanovo</w:t>
      </w:r>
      <w:r w:rsidRPr="00496EBB">
        <w:rPr>
          <w:rFonts w:ascii="Arial" w:hAnsi="Arial" w:cs="Arial"/>
          <w:i/>
          <w:color w:val="FF0000"/>
          <w:sz w:val="16"/>
          <w:szCs w:val="16"/>
        </w:rPr>
        <w:t xml:space="preserve"> </w:t>
      </w:r>
      <w:r w:rsidRPr="00496EBB">
        <w:rPr>
          <w:rFonts w:ascii="Arial" w:hAnsi="Arial" w:cs="Arial"/>
          <w:sz w:val="16"/>
          <w:szCs w:val="16"/>
        </w:rPr>
        <w:t>účtovného obdobia roku 20</w:t>
      </w:r>
      <w:r>
        <w:rPr>
          <w:rFonts w:ascii="Arial" w:hAnsi="Arial" w:cs="Arial"/>
          <w:sz w:val="16"/>
          <w:szCs w:val="16"/>
        </w:rPr>
        <w:t>2</w:t>
      </w:r>
      <w:r w:rsidR="008F0B0B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>.</w:t>
      </w:r>
    </w:p>
    <w:p w14:paraId="27D993F7" w14:textId="77777777" w:rsidR="00A14417" w:rsidRDefault="00A14417" w:rsidP="00A14417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610E3701" w14:textId="77777777" w:rsidR="005C3C4A" w:rsidRDefault="005C3C4A" w:rsidP="00A14417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79611E1E" w14:textId="77777777" w:rsidR="005C3C4A" w:rsidRDefault="005C3C4A" w:rsidP="00A14417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1DCD4F4D" w14:textId="77777777" w:rsidR="00A14417" w:rsidRDefault="00A14417" w:rsidP="00A14417">
      <w:pPr>
        <w:ind w:left="426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Zoznam nehnuteľných kultúrnych pamiatok konsolidovaného celku Mesto Hurbanovo</w:t>
      </w:r>
      <w:r w:rsidRPr="00496EBB">
        <w:rPr>
          <w:rFonts w:ascii="Arial" w:hAnsi="Arial" w:cs="Arial"/>
          <w:sz w:val="16"/>
          <w:szCs w:val="16"/>
        </w:rPr>
        <w:t xml:space="preserve"> </w:t>
      </w:r>
    </w:p>
    <w:p w14:paraId="6867EDC0" w14:textId="77777777" w:rsidR="00A14417" w:rsidRDefault="00A14417" w:rsidP="00A14417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7618C21A" w14:textId="77777777" w:rsidR="00B97BEE" w:rsidRDefault="00B97BEE" w:rsidP="00A14417">
      <w:pPr>
        <w:ind w:left="426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Anglický park Bohatá-pozemok,p.č.1445/1,k.ú. Bohatá, Inv.č.P-1527                            </w:t>
      </w:r>
    </w:p>
    <w:p w14:paraId="2EDB5A1B" w14:textId="77777777" w:rsidR="00B97BEE" w:rsidRDefault="00B97BEE" w:rsidP="00A14417">
      <w:pPr>
        <w:ind w:left="426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Novozámocká ul. 14                                                                                                        Hodnota : 39 285,00 EUR</w:t>
      </w:r>
    </w:p>
    <w:p w14:paraId="301C7E9F" w14:textId="77777777" w:rsidR="00B97BEE" w:rsidRDefault="00B97BEE" w:rsidP="00A14417">
      <w:pPr>
        <w:ind w:left="426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Kúria </w:t>
      </w:r>
      <w:proofErr w:type="spellStart"/>
      <w:r>
        <w:rPr>
          <w:rFonts w:ascii="Arial" w:hAnsi="Arial" w:cs="Arial"/>
          <w:sz w:val="16"/>
          <w:szCs w:val="16"/>
        </w:rPr>
        <w:t>Antala</w:t>
      </w:r>
      <w:proofErr w:type="spellEnd"/>
      <w:r>
        <w:rPr>
          <w:rFonts w:ascii="Arial" w:hAnsi="Arial" w:cs="Arial"/>
          <w:sz w:val="16"/>
          <w:szCs w:val="16"/>
        </w:rPr>
        <w:t xml:space="preserve"> VI. </w:t>
      </w:r>
      <w:proofErr w:type="spellStart"/>
      <w:r>
        <w:rPr>
          <w:rFonts w:ascii="Arial" w:hAnsi="Arial" w:cs="Arial"/>
          <w:sz w:val="16"/>
          <w:szCs w:val="16"/>
        </w:rPr>
        <w:t>Ordódyho</w:t>
      </w:r>
      <w:proofErr w:type="spellEnd"/>
      <w:r>
        <w:rPr>
          <w:rFonts w:ascii="Arial" w:hAnsi="Arial" w:cs="Arial"/>
          <w:sz w:val="16"/>
          <w:szCs w:val="16"/>
        </w:rPr>
        <w:t>, Novozámocká ul. 14                                                            Hodnota : 19 737,47 EUR</w:t>
      </w:r>
    </w:p>
    <w:p w14:paraId="5032782C" w14:textId="77777777" w:rsidR="00B97BEE" w:rsidRDefault="00B97BEE" w:rsidP="00A14417">
      <w:pPr>
        <w:ind w:left="426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Knižnica,</w:t>
      </w:r>
      <w:proofErr w:type="spellStart"/>
      <w:r>
        <w:rPr>
          <w:rFonts w:ascii="Arial" w:hAnsi="Arial" w:cs="Arial"/>
          <w:sz w:val="16"/>
          <w:szCs w:val="16"/>
        </w:rPr>
        <w:t>observat</w:t>
      </w:r>
      <w:proofErr w:type="spellEnd"/>
      <w:r>
        <w:rPr>
          <w:rFonts w:ascii="Arial" w:hAnsi="Arial" w:cs="Arial"/>
          <w:sz w:val="16"/>
          <w:szCs w:val="16"/>
        </w:rPr>
        <w:t>.,pôrodnica, Komárňanská ul. 125                                                      Hodnota : 85 692,88 EUR</w:t>
      </w:r>
    </w:p>
    <w:p w14:paraId="3B3904BB" w14:textId="77777777" w:rsidR="00B97BEE" w:rsidRDefault="00B97BEE" w:rsidP="00A14417">
      <w:pPr>
        <w:ind w:left="426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Kaplnka rodiny </w:t>
      </w:r>
      <w:proofErr w:type="spellStart"/>
      <w:r>
        <w:rPr>
          <w:rFonts w:ascii="Arial" w:hAnsi="Arial" w:cs="Arial"/>
          <w:sz w:val="16"/>
          <w:szCs w:val="16"/>
        </w:rPr>
        <w:t>Thege</w:t>
      </w:r>
      <w:proofErr w:type="spellEnd"/>
      <w:r>
        <w:rPr>
          <w:rFonts w:ascii="Arial" w:hAnsi="Arial" w:cs="Arial"/>
          <w:sz w:val="16"/>
          <w:szCs w:val="16"/>
        </w:rPr>
        <w:t xml:space="preserve"> Konkoly, Komárňanská ul. 298                                                   Hodnota : 27 983,22 EUR</w:t>
      </w:r>
    </w:p>
    <w:p w14:paraId="15773E1F" w14:textId="77777777" w:rsidR="00A14417" w:rsidRDefault="00A14417" w:rsidP="00A14417">
      <w:pPr>
        <w:tabs>
          <w:tab w:val="left" w:pos="462"/>
        </w:tabs>
        <w:rPr>
          <w:rFonts w:ascii="Arial" w:hAnsi="Arial" w:cs="Arial"/>
          <w:b/>
          <w:sz w:val="20"/>
          <w:szCs w:val="20"/>
        </w:rPr>
      </w:pPr>
    </w:p>
    <w:p w14:paraId="1A96E9FB" w14:textId="77777777" w:rsidR="00A14417" w:rsidRPr="00496EBB" w:rsidRDefault="00A14417" w:rsidP="00A14417">
      <w:pPr>
        <w:tabs>
          <w:tab w:val="left" w:pos="462"/>
        </w:tabs>
        <w:rPr>
          <w:rFonts w:ascii="Arial" w:hAnsi="Arial" w:cs="Arial"/>
          <w:sz w:val="16"/>
          <w:szCs w:val="16"/>
          <w:highlight w:val="red"/>
        </w:rPr>
      </w:pPr>
    </w:p>
    <w:p w14:paraId="2A9AF6EF" w14:textId="77777777" w:rsidR="00FA79F7" w:rsidRPr="00496EBB" w:rsidRDefault="00FA79F7" w:rsidP="00FA79F7">
      <w:pPr>
        <w:tabs>
          <w:tab w:val="left" w:pos="448"/>
        </w:tabs>
        <w:ind w:left="425" w:hanging="425"/>
        <w:rPr>
          <w:rFonts w:ascii="Arial" w:hAnsi="Arial" w:cs="Arial"/>
          <w:b/>
          <w:sz w:val="16"/>
          <w:szCs w:val="16"/>
        </w:rPr>
      </w:pPr>
    </w:p>
    <w:p w14:paraId="160003DF" w14:textId="77777777" w:rsidR="00FA79F7" w:rsidRDefault="00942B13" w:rsidP="00FA79F7">
      <w:pPr>
        <w:tabs>
          <w:tab w:val="left" w:pos="448"/>
        </w:tabs>
        <w:ind w:left="425" w:hanging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</w:t>
      </w:r>
      <w:r w:rsidR="00A14417">
        <w:rPr>
          <w:rFonts w:ascii="Arial" w:hAnsi="Arial" w:cs="Arial"/>
          <w:b/>
          <w:sz w:val="20"/>
          <w:szCs w:val="20"/>
        </w:rPr>
        <w:t>I</w:t>
      </w:r>
      <w:r w:rsidR="00FA79F7" w:rsidRPr="00E04439">
        <w:rPr>
          <w:rFonts w:ascii="Arial" w:hAnsi="Arial" w:cs="Arial"/>
          <w:b/>
          <w:sz w:val="20"/>
          <w:szCs w:val="20"/>
        </w:rPr>
        <w:t>.</w:t>
      </w:r>
      <w:r w:rsidR="00FA79F7" w:rsidRPr="00E04439">
        <w:rPr>
          <w:rFonts w:ascii="Arial" w:hAnsi="Arial" w:cs="Arial"/>
          <w:b/>
          <w:sz w:val="20"/>
          <w:szCs w:val="20"/>
        </w:rPr>
        <w:tab/>
        <w:t>SKUTOČNOSTI, KTORÉ NASTALI PO DNI, KU KTORÉMU SA ZOSTAVUJE ÚČTOVNÁ ZÁVIERKA, DO DŇA JEJ ZOSTAVENIA</w:t>
      </w:r>
    </w:p>
    <w:p w14:paraId="19A13BB6" w14:textId="77777777" w:rsidR="00A26CFB" w:rsidRPr="00E04439" w:rsidRDefault="00A26CFB" w:rsidP="00FA79F7">
      <w:pPr>
        <w:tabs>
          <w:tab w:val="left" w:pos="448"/>
        </w:tabs>
        <w:ind w:left="425" w:hanging="425"/>
        <w:rPr>
          <w:rFonts w:ascii="Arial" w:hAnsi="Arial" w:cs="Arial"/>
          <w:b/>
          <w:sz w:val="20"/>
          <w:szCs w:val="20"/>
        </w:rPr>
      </w:pPr>
    </w:p>
    <w:p w14:paraId="597C6359" w14:textId="77777777" w:rsidR="00FA79F7" w:rsidRPr="00496EBB" w:rsidRDefault="00FA79F7" w:rsidP="00401757">
      <w:pPr>
        <w:pStyle w:val="odstavec"/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 xml:space="preserve">Po 31. decembri </w:t>
      </w:r>
      <w:r w:rsidRPr="00496EBB">
        <w:rPr>
          <w:rFonts w:ascii="Arial" w:hAnsi="Arial" w:cs="Arial"/>
          <w:iCs/>
          <w:sz w:val="16"/>
          <w:szCs w:val="16"/>
        </w:rPr>
        <w:t>20</w:t>
      </w:r>
      <w:r w:rsidR="00741638">
        <w:rPr>
          <w:rFonts w:ascii="Arial" w:hAnsi="Arial" w:cs="Arial"/>
          <w:iCs/>
          <w:sz w:val="16"/>
          <w:szCs w:val="16"/>
        </w:rPr>
        <w:t>2</w:t>
      </w:r>
      <w:r w:rsidR="008F0B0B">
        <w:rPr>
          <w:rFonts w:ascii="Arial" w:hAnsi="Arial" w:cs="Arial"/>
          <w:iCs/>
          <w:sz w:val="16"/>
          <w:szCs w:val="16"/>
        </w:rPr>
        <w:t>5</w:t>
      </w:r>
      <w:r w:rsidRPr="00496EBB">
        <w:rPr>
          <w:rFonts w:ascii="Arial" w:hAnsi="Arial" w:cs="Arial"/>
          <w:i/>
          <w:sz w:val="16"/>
          <w:szCs w:val="16"/>
        </w:rPr>
        <w:t xml:space="preserve"> nenastali </w:t>
      </w:r>
      <w:r w:rsidR="003D557B">
        <w:rPr>
          <w:rFonts w:ascii="Arial" w:hAnsi="Arial" w:cs="Arial"/>
          <w:i/>
          <w:sz w:val="16"/>
          <w:szCs w:val="16"/>
        </w:rPr>
        <w:t>žiadne</w:t>
      </w:r>
      <w:r w:rsidRPr="00496EBB">
        <w:rPr>
          <w:rFonts w:ascii="Arial" w:hAnsi="Arial" w:cs="Arial"/>
          <w:sz w:val="16"/>
          <w:szCs w:val="16"/>
        </w:rPr>
        <w:t xml:space="preserve"> udalosti, ktoré by </w:t>
      </w:r>
      <w:r w:rsidR="003D557B">
        <w:rPr>
          <w:rFonts w:ascii="Arial" w:hAnsi="Arial" w:cs="Arial"/>
          <w:sz w:val="16"/>
          <w:szCs w:val="16"/>
        </w:rPr>
        <w:t>výrazne ovplyvnili správnosť vykázaného výsledku hospodárenia k 31.12.202</w:t>
      </w:r>
      <w:r w:rsidR="008F0B0B">
        <w:rPr>
          <w:rFonts w:ascii="Arial" w:hAnsi="Arial" w:cs="Arial"/>
          <w:sz w:val="16"/>
          <w:szCs w:val="16"/>
        </w:rPr>
        <w:t>5</w:t>
      </w:r>
      <w:r w:rsidR="003D557B">
        <w:rPr>
          <w:rFonts w:ascii="Arial" w:hAnsi="Arial" w:cs="Arial"/>
          <w:sz w:val="16"/>
          <w:szCs w:val="16"/>
        </w:rPr>
        <w:t xml:space="preserve"> za konsolidovaný celok.</w:t>
      </w:r>
    </w:p>
    <w:p w14:paraId="13FC29F2" w14:textId="77777777" w:rsidR="00DB7899" w:rsidRPr="00496EBB" w:rsidRDefault="00DB7899" w:rsidP="003C3959">
      <w:pPr>
        <w:rPr>
          <w:rFonts w:ascii="Arial" w:hAnsi="Arial" w:cs="Arial"/>
          <w:sz w:val="16"/>
          <w:szCs w:val="16"/>
        </w:rPr>
      </w:pPr>
    </w:p>
    <w:p w14:paraId="4BE1EFDF" w14:textId="77777777" w:rsidR="003C3959" w:rsidRPr="00496EBB" w:rsidRDefault="003C3959" w:rsidP="00835BFC">
      <w:pPr>
        <w:tabs>
          <w:tab w:val="left" w:pos="462"/>
        </w:tabs>
        <w:rPr>
          <w:rFonts w:ascii="Arial" w:hAnsi="Arial" w:cs="Arial"/>
          <w:sz w:val="16"/>
          <w:szCs w:val="16"/>
        </w:rPr>
      </w:pPr>
    </w:p>
    <w:p w14:paraId="35BC1860" w14:textId="77777777" w:rsidR="00FB447C" w:rsidRPr="00496EBB" w:rsidRDefault="00FB447C" w:rsidP="003C3959">
      <w:pPr>
        <w:rPr>
          <w:rFonts w:ascii="Arial" w:hAnsi="Arial" w:cs="Arial"/>
          <w:sz w:val="16"/>
          <w:szCs w:val="16"/>
        </w:rPr>
      </w:pPr>
    </w:p>
    <w:p w14:paraId="0BFFF6F7" w14:textId="77777777" w:rsidR="00CE124D" w:rsidRPr="00E04439" w:rsidRDefault="00942B13" w:rsidP="003C3959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</w:t>
      </w:r>
      <w:r w:rsidR="00BF2E9A">
        <w:rPr>
          <w:rFonts w:ascii="Arial" w:hAnsi="Arial" w:cs="Arial"/>
          <w:b/>
          <w:sz w:val="20"/>
          <w:szCs w:val="20"/>
        </w:rPr>
        <w:t>I</w:t>
      </w:r>
      <w:r w:rsidR="00111AB2" w:rsidRPr="00E04439">
        <w:rPr>
          <w:rFonts w:ascii="Arial" w:hAnsi="Arial" w:cs="Arial"/>
          <w:b/>
          <w:sz w:val="20"/>
          <w:szCs w:val="20"/>
        </w:rPr>
        <w:t>I</w:t>
      </w:r>
      <w:r w:rsidR="00CE124D" w:rsidRPr="00E04439">
        <w:rPr>
          <w:rFonts w:ascii="Arial" w:hAnsi="Arial" w:cs="Arial"/>
          <w:b/>
          <w:sz w:val="20"/>
          <w:szCs w:val="20"/>
        </w:rPr>
        <w:t>.</w:t>
      </w:r>
      <w:r w:rsidR="00CE124D" w:rsidRPr="00E04439">
        <w:rPr>
          <w:rFonts w:ascii="Arial" w:hAnsi="Arial" w:cs="Arial"/>
          <w:b/>
          <w:sz w:val="20"/>
          <w:szCs w:val="20"/>
        </w:rPr>
        <w:tab/>
        <w:t xml:space="preserve"> PRÍLOHY</w:t>
      </w:r>
    </w:p>
    <w:p w14:paraId="75B21E45" w14:textId="77777777" w:rsidR="007E494F" w:rsidRPr="00496EBB" w:rsidRDefault="007E494F" w:rsidP="007E494F">
      <w:pPr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Štruktúra konsolidovaného celku</w:t>
      </w:r>
    </w:p>
    <w:p w14:paraId="4D403447" w14:textId="77777777" w:rsidR="007E494F" w:rsidRPr="00496EBB" w:rsidRDefault="007E494F" w:rsidP="007E494F">
      <w:pPr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Prehľad o pohybe dlhodobého majetku</w:t>
      </w:r>
    </w:p>
    <w:p w14:paraId="33226155" w14:textId="77777777" w:rsidR="007E494F" w:rsidRPr="00496EBB" w:rsidRDefault="007E494F" w:rsidP="007E494F">
      <w:pPr>
        <w:rPr>
          <w:rFonts w:ascii="Arial" w:hAnsi="Arial" w:cs="Arial"/>
          <w:sz w:val="16"/>
          <w:szCs w:val="16"/>
        </w:rPr>
      </w:pPr>
      <w:r w:rsidRPr="00496EBB">
        <w:rPr>
          <w:rFonts w:ascii="Arial" w:hAnsi="Arial" w:cs="Arial"/>
          <w:sz w:val="16"/>
          <w:szCs w:val="16"/>
        </w:rPr>
        <w:t>Prehľad o významných nákladoch výnosoch</w:t>
      </w:r>
    </w:p>
    <w:sectPr w:rsidR="007E494F" w:rsidRPr="00496EBB" w:rsidSect="00EC449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7EA7F2" w14:textId="77777777" w:rsidR="00D5605B" w:rsidRDefault="00D5605B" w:rsidP="00613580">
      <w:r>
        <w:separator/>
      </w:r>
    </w:p>
  </w:endnote>
  <w:endnote w:type="continuationSeparator" w:id="0">
    <w:p w14:paraId="50D2C1EC" w14:textId="77777777" w:rsidR="00D5605B" w:rsidRDefault="00D5605B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8733A8" w14:textId="77777777" w:rsidR="00D5605B" w:rsidRDefault="00D5605B" w:rsidP="00613580">
      <w:r>
        <w:separator/>
      </w:r>
    </w:p>
  </w:footnote>
  <w:footnote w:type="continuationSeparator" w:id="0">
    <w:p w14:paraId="22A21655" w14:textId="77777777" w:rsidR="00D5605B" w:rsidRDefault="00D5605B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CCB842" w14:textId="77777777" w:rsidR="00F37AFD" w:rsidRDefault="00F05E29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 w:rsidR="00F37AFD">
      <w:rPr>
        <w:sz w:val="20"/>
        <w:szCs w:val="20"/>
      </w:rPr>
      <w:t xml:space="preserve">             </w:t>
    </w:r>
  </w:p>
  <w:p w14:paraId="45C59092" w14:textId="77777777" w:rsidR="00F05E29" w:rsidRPr="001D6D0F" w:rsidRDefault="004214C5" w:rsidP="00F37AFD">
    <w:pPr>
      <w:pStyle w:val="Hlavika"/>
      <w:tabs>
        <w:tab w:val="clear" w:pos="4536"/>
        <w:tab w:val="clear" w:pos="9072"/>
      </w:tabs>
      <w:ind w:right="-82"/>
      <w:rPr>
        <w:b/>
        <w:sz w:val="20"/>
        <w:szCs w:val="20"/>
      </w:rPr>
    </w:pPr>
    <w:r w:rsidRPr="001D6D0F">
      <w:rPr>
        <w:b/>
        <w:i/>
        <w:color w:val="000000" w:themeColor="text1"/>
      </w:rPr>
      <w:t>Mesto Hurbanovo, Komárňanská 91, 947 01  Hurbanovo</w:t>
    </w:r>
    <w:r w:rsidR="00F05E29" w:rsidRPr="001D6D0F">
      <w:rPr>
        <w:b/>
        <w:sz w:val="20"/>
        <w:szCs w:val="20"/>
      </w:rPr>
      <w:tab/>
    </w:r>
    <w:r w:rsidR="00F05E29" w:rsidRPr="001D6D0F">
      <w:rPr>
        <w:b/>
        <w:sz w:val="20"/>
        <w:szCs w:val="20"/>
      </w:rPr>
      <w:tab/>
    </w:r>
    <w:r w:rsidR="00F05E29" w:rsidRPr="001D6D0F">
      <w:rPr>
        <w:b/>
        <w:sz w:val="20"/>
        <w:szCs w:val="20"/>
      </w:rPr>
      <w:tab/>
    </w:r>
    <w:r w:rsidR="00F05E29" w:rsidRPr="001D6D0F">
      <w:rPr>
        <w:b/>
        <w:sz w:val="20"/>
        <w:szCs w:val="20"/>
      </w:rPr>
      <w:tab/>
    </w:r>
    <w:r w:rsidR="00F05E29" w:rsidRPr="001D6D0F">
      <w:rPr>
        <w:b/>
        <w:sz w:val="20"/>
        <w:szCs w:val="20"/>
      </w:rPr>
      <w:tab/>
    </w:r>
    <w:r w:rsidR="00F05E29" w:rsidRPr="001D6D0F">
      <w:rPr>
        <w:b/>
        <w:sz w:val="20"/>
        <w:szCs w:val="20"/>
      </w:rPr>
      <w:tab/>
    </w:r>
    <w:r w:rsidR="00F05E29" w:rsidRPr="001D6D0F">
      <w:rPr>
        <w:b/>
        <w:sz w:val="20"/>
        <w:szCs w:val="20"/>
      </w:rPr>
      <w:tab/>
    </w:r>
    <w:r w:rsidR="00F05E29" w:rsidRPr="001D6D0F">
      <w:rPr>
        <w:b/>
        <w:sz w:val="20"/>
        <w:szCs w:val="20"/>
      </w:rPr>
      <w:tab/>
    </w:r>
    <w:r w:rsidR="00F05E29" w:rsidRPr="001D6D0F">
      <w:rPr>
        <w:b/>
        <w:sz w:val="20"/>
        <w:szCs w:val="20"/>
      </w:rPr>
      <w:tab/>
      <w:t xml:space="preserve">     </w:t>
    </w:r>
    <w:r w:rsidR="00F05E29" w:rsidRPr="001D6D0F">
      <w:rPr>
        <w:b/>
        <w:sz w:val="20"/>
        <w:szCs w:val="20"/>
      </w:rPr>
      <w:tab/>
      <w:t xml:space="preserve">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FFFFFFFF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FFFFFFFF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FFFFFFFF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400238F"/>
    <w:multiLevelType w:val="hybridMultilevel"/>
    <w:tmpl w:val="FFFFFFFF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FFFFFFFF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C63722B"/>
    <w:multiLevelType w:val="hybridMultilevel"/>
    <w:tmpl w:val="FFFFFFFF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D1A5382"/>
    <w:multiLevelType w:val="hybridMultilevel"/>
    <w:tmpl w:val="FFFFFFFF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2D3E65"/>
    <w:multiLevelType w:val="hybridMultilevel"/>
    <w:tmpl w:val="FFFFFFFF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3DD2672"/>
    <w:multiLevelType w:val="hybridMultilevel"/>
    <w:tmpl w:val="FFFFFFFF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CD5160D"/>
    <w:multiLevelType w:val="hybridMultilevel"/>
    <w:tmpl w:val="FFFFFFFF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2DF4FCC"/>
    <w:multiLevelType w:val="hybridMultilevel"/>
    <w:tmpl w:val="FFFFFFFF"/>
    <w:lvl w:ilvl="0" w:tplc="83061A74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1" w15:restartNumberingAfterBreak="0">
    <w:nsid w:val="34EA3A6B"/>
    <w:multiLevelType w:val="hybridMultilevel"/>
    <w:tmpl w:val="FFFFFFFF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7E806F0"/>
    <w:multiLevelType w:val="hybridMultilevel"/>
    <w:tmpl w:val="FFFFFFFF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AB567E1"/>
    <w:multiLevelType w:val="hybridMultilevel"/>
    <w:tmpl w:val="FFFFFFFF"/>
    <w:lvl w:ilvl="0" w:tplc="DF3A5C48">
      <w:start w:val="1"/>
      <w:numFmt w:val="lowerLetter"/>
      <w:pStyle w:val="abc"/>
      <w:lvlText w:val="%1)"/>
      <w:lvlJc w:val="left"/>
      <w:pPr>
        <w:tabs>
          <w:tab w:val="num" w:pos="465"/>
        </w:tabs>
        <w:ind w:left="465" w:hanging="465"/>
      </w:pPr>
      <w:rPr>
        <w:rFonts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C7046F6"/>
    <w:multiLevelType w:val="hybridMultilevel"/>
    <w:tmpl w:val="FFFFFFFF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07F0E87"/>
    <w:multiLevelType w:val="hybridMultilevel"/>
    <w:tmpl w:val="FFFFFFFF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2A575B4"/>
    <w:multiLevelType w:val="hybridMultilevel"/>
    <w:tmpl w:val="FFFFFFFF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5201B2C"/>
    <w:multiLevelType w:val="hybridMultilevel"/>
    <w:tmpl w:val="FFFFFFFF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71C4A55"/>
    <w:multiLevelType w:val="hybridMultilevel"/>
    <w:tmpl w:val="FFFFFFFF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A2C3E58"/>
    <w:multiLevelType w:val="hybridMultilevel"/>
    <w:tmpl w:val="FFFFFFFF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B4C78C0"/>
    <w:multiLevelType w:val="hybridMultilevel"/>
    <w:tmpl w:val="FFFFFFFF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B6826EC"/>
    <w:multiLevelType w:val="hybridMultilevel"/>
    <w:tmpl w:val="FFFFFFFF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192117E"/>
    <w:multiLevelType w:val="hybridMultilevel"/>
    <w:tmpl w:val="FFFFFFFF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301040B"/>
    <w:multiLevelType w:val="hybridMultilevel"/>
    <w:tmpl w:val="FFFFFFFF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4563B57"/>
    <w:multiLevelType w:val="hybridMultilevel"/>
    <w:tmpl w:val="FFFFFFFF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8E80D9E"/>
    <w:multiLevelType w:val="singleLevel"/>
    <w:tmpl w:val="FFFFFFFF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26" w15:restartNumberingAfterBreak="0">
    <w:nsid w:val="5E3A1B90"/>
    <w:multiLevelType w:val="hybridMultilevel"/>
    <w:tmpl w:val="FFFFFFFF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3881D07"/>
    <w:multiLevelType w:val="hybridMultilevel"/>
    <w:tmpl w:val="FFFFFFFF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D27E84"/>
    <w:multiLevelType w:val="singleLevel"/>
    <w:tmpl w:val="FFFFFFFF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29" w15:restartNumberingAfterBreak="0">
    <w:nsid w:val="66063AC2"/>
    <w:multiLevelType w:val="singleLevel"/>
    <w:tmpl w:val="FFFFFFFF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30" w15:restartNumberingAfterBreak="0">
    <w:nsid w:val="66701978"/>
    <w:multiLevelType w:val="hybridMultilevel"/>
    <w:tmpl w:val="FFFFFFFF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706157C"/>
    <w:multiLevelType w:val="hybridMultilevel"/>
    <w:tmpl w:val="FFFFFFFF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7294A29"/>
    <w:multiLevelType w:val="hybridMultilevel"/>
    <w:tmpl w:val="FFFFFFFF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87940AB"/>
    <w:multiLevelType w:val="hybridMultilevel"/>
    <w:tmpl w:val="FFFFFFFF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90A004B"/>
    <w:multiLevelType w:val="hybridMultilevel"/>
    <w:tmpl w:val="FFFFFFFF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5" w15:restartNumberingAfterBreak="0">
    <w:nsid w:val="6A964201"/>
    <w:multiLevelType w:val="hybridMultilevel"/>
    <w:tmpl w:val="FFFFFFFF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D396361"/>
    <w:multiLevelType w:val="hybridMultilevel"/>
    <w:tmpl w:val="FFFFFFFF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4E65AB4"/>
    <w:multiLevelType w:val="hybridMultilevel"/>
    <w:tmpl w:val="FFFFFFFF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60326C7"/>
    <w:multiLevelType w:val="hybridMultilevel"/>
    <w:tmpl w:val="FFFFFFFF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617714111">
    <w:abstractNumId w:val="2"/>
  </w:num>
  <w:num w:numId="2" w16cid:durableId="974523680">
    <w:abstractNumId w:val="1"/>
  </w:num>
  <w:num w:numId="3" w16cid:durableId="1586836860">
    <w:abstractNumId w:val="0"/>
  </w:num>
  <w:num w:numId="4" w16cid:durableId="988022332">
    <w:abstractNumId w:val="2"/>
  </w:num>
  <w:num w:numId="5" w16cid:durableId="1574046232">
    <w:abstractNumId w:val="1"/>
  </w:num>
  <w:num w:numId="6" w16cid:durableId="1825588599">
    <w:abstractNumId w:val="0"/>
  </w:num>
  <w:num w:numId="7" w16cid:durableId="879784702">
    <w:abstractNumId w:val="13"/>
  </w:num>
  <w:num w:numId="8" w16cid:durableId="1021971364">
    <w:abstractNumId w:val="34"/>
  </w:num>
  <w:num w:numId="9" w16cid:durableId="1099905833">
    <w:abstractNumId w:val="3"/>
  </w:num>
  <w:num w:numId="10" w16cid:durableId="1114326284">
    <w:abstractNumId w:val="38"/>
  </w:num>
  <w:num w:numId="11" w16cid:durableId="767769595">
    <w:abstractNumId w:val="24"/>
  </w:num>
  <w:num w:numId="12" w16cid:durableId="1086078668">
    <w:abstractNumId w:val="27"/>
  </w:num>
  <w:num w:numId="13" w16cid:durableId="1466922053">
    <w:abstractNumId w:val="35"/>
  </w:num>
  <w:num w:numId="14" w16cid:durableId="1426613904">
    <w:abstractNumId w:val="37"/>
  </w:num>
  <w:num w:numId="15" w16cid:durableId="1580404601">
    <w:abstractNumId w:val="30"/>
  </w:num>
  <w:num w:numId="16" w16cid:durableId="893127880">
    <w:abstractNumId w:val="20"/>
  </w:num>
  <w:num w:numId="17" w16cid:durableId="250822638">
    <w:abstractNumId w:val="18"/>
  </w:num>
  <w:num w:numId="18" w16cid:durableId="1375036011">
    <w:abstractNumId w:val="7"/>
  </w:num>
  <w:num w:numId="19" w16cid:durableId="2059746564">
    <w:abstractNumId w:val="11"/>
  </w:num>
  <w:num w:numId="20" w16cid:durableId="1930043026">
    <w:abstractNumId w:val="23"/>
  </w:num>
  <w:num w:numId="21" w16cid:durableId="277687113">
    <w:abstractNumId w:val="26"/>
  </w:num>
  <w:num w:numId="22" w16cid:durableId="1183546451">
    <w:abstractNumId w:val="6"/>
  </w:num>
  <w:num w:numId="23" w16cid:durableId="1435402158">
    <w:abstractNumId w:val="36"/>
  </w:num>
  <w:num w:numId="24" w16cid:durableId="229115327">
    <w:abstractNumId w:val="4"/>
  </w:num>
  <w:num w:numId="25" w16cid:durableId="780689488">
    <w:abstractNumId w:val="16"/>
  </w:num>
  <w:num w:numId="26" w16cid:durableId="403645541">
    <w:abstractNumId w:val="31"/>
  </w:num>
  <w:num w:numId="27" w16cid:durableId="2010405120">
    <w:abstractNumId w:val="9"/>
  </w:num>
  <w:num w:numId="28" w16cid:durableId="695810544">
    <w:abstractNumId w:val="33"/>
  </w:num>
  <w:num w:numId="29" w16cid:durableId="1938443145">
    <w:abstractNumId w:val="14"/>
  </w:num>
  <w:num w:numId="30" w16cid:durableId="91973782">
    <w:abstractNumId w:val="21"/>
  </w:num>
  <w:num w:numId="31" w16cid:durableId="308943349">
    <w:abstractNumId w:val="19"/>
  </w:num>
  <w:num w:numId="32" w16cid:durableId="346293700">
    <w:abstractNumId w:val="12"/>
  </w:num>
  <w:num w:numId="33" w16cid:durableId="1832988003">
    <w:abstractNumId w:val="5"/>
  </w:num>
  <w:num w:numId="34" w16cid:durableId="1957717250">
    <w:abstractNumId w:val="22"/>
  </w:num>
  <w:num w:numId="35" w16cid:durableId="1503080897">
    <w:abstractNumId w:val="29"/>
  </w:num>
  <w:num w:numId="36" w16cid:durableId="2004504189">
    <w:abstractNumId w:val="28"/>
  </w:num>
  <w:num w:numId="37" w16cid:durableId="1196582960">
    <w:abstractNumId w:val="17"/>
  </w:num>
  <w:num w:numId="38" w16cid:durableId="1073428958">
    <w:abstractNumId w:val="25"/>
  </w:num>
  <w:num w:numId="39" w16cid:durableId="831717396">
    <w:abstractNumId w:val="8"/>
  </w:num>
  <w:num w:numId="40" w16cid:durableId="961182317">
    <w:abstractNumId w:val="32"/>
  </w:num>
  <w:num w:numId="41" w16cid:durableId="2127843560">
    <w:abstractNumId w:val="15"/>
  </w:num>
  <w:num w:numId="42" w16cid:durableId="525951713">
    <w:abstractNumId w:val="1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68E7"/>
    <w:rsid w:val="000153F9"/>
    <w:rsid w:val="00022052"/>
    <w:rsid w:val="00027608"/>
    <w:rsid w:val="0004051E"/>
    <w:rsid w:val="00057AE0"/>
    <w:rsid w:val="00061FC4"/>
    <w:rsid w:val="00070C37"/>
    <w:rsid w:val="00072F09"/>
    <w:rsid w:val="0007435C"/>
    <w:rsid w:val="00074CAC"/>
    <w:rsid w:val="000754AC"/>
    <w:rsid w:val="00080EB6"/>
    <w:rsid w:val="000840A7"/>
    <w:rsid w:val="000851FD"/>
    <w:rsid w:val="00097010"/>
    <w:rsid w:val="000B2650"/>
    <w:rsid w:val="000C3AA2"/>
    <w:rsid w:val="000C489D"/>
    <w:rsid w:val="000D3E6B"/>
    <w:rsid w:val="000D6AFB"/>
    <w:rsid w:val="000F35AC"/>
    <w:rsid w:val="000F450C"/>
    <w:rsid w:val="00103BDE"/>
    <w:rsid w:val="00103EB9"/>
    <w:rsid w:val="00111AB2"/>
    <w:rsid w:val="00113141"/>
    <w:rsid w:val="001132F9"/>
    <w:rsid w:val="00120B28"/>
    <w:rsid w:val="00123652"/>
    <w:rsid w:val="001256CA"/>
    <w:rsid w:val="00130A12"/>
    <w:rsid w:val="00133093"/>
    <w:rsid w:val="00134992"/>
    <w:rsid w:val="00136EA6"/>
    <w:rsid w:val="00140D04"/>
    <w:rsid w:val="00153F49"/>
    <w:rsid w:val="00155762"/>
    <w:rsid w:val="001760F2"/>
    <w:rsid w:val="001763B6"/>
    <w:rsid w:val="001771FC"/>
    <w:rsid w:val="00180C56"/>
    <w:rsid w:val="00192F97"/>
    <w:rsid w:val="0019392A"/>
    <w:rsid w:val="00197A65"/>
    <w:rsid w:val="001B00CA"/>
    <w:rsid w:val="001B144A"/>
    <w:rsid w:val="001B1BA1"/>
    <w:rsid w:val="001B51D2"/>
    <w:rsid w:val="001B6AAC"/>
    <w:rsid w:val="001B6C16"/>
    <w:rsid w:val="001B78AD"/>
    <w:rsid w:val="001C653D"/>
    <w:rsid w:val="001D0559"/>
    <w:rsid w:val="001D3658"/>
    <w:rsid w:val="001D4FF5"/>
    <w:rsid w:val="001D67AA"/>
    <w:rsid w:val="001D67CD"/>
    <w:rsid w:val="001D6D0F"/>
    <w:rsid w:val="001D75B8"/>
    <w:rsid w:val="001D7C94"/>
    <w:rsid w:val="001E1591"/>
    <w:rsid w:val="001E65C9"/>
    <w:rsid w:val="001F087D"/>
    <w:rsid w:val="001F5F52"/>
    <w:rsid w:val="002011A0"/>
    <w:rsid w:val="0020259C"/>
    <w:rsid w:val="00205E8E"/>
    <w:rsid w:val="002139DF"/>
    <w:rsid w:val="00215FEF"/>
    <w:rsid w:val="00217738"/>
    <w:rsid w:val="00220D77"/>
    <w:rsid w:val="00225A13"/>
    <w:rsid w:val="00232743"/>
    <w:rsid w:val="00232F51"/>
    <w:rsid w:val="00240C03"/>
    <w:rsid w:val="002425CD"/>
    <w:rsid w:val="00257A6D"/>
    <w:rsid w:val="00257C4F"/>
    <w:rsid w:val="00263BDF"/>
    <w:rsid w:val="00270587"/>
    <w:rsid w:val="002906A2"/>
    <w:rsid w:val="00296376"/>
    <w:rsid w:val="0029650D"/>
    <w:rsid w:val="002B0B93"/>
    <w:rsid w:val="002C354F"/>
    <w:rsid w:val="002C6B04"/>
    <w:rsid w:val="002D044A"/>
    <w:rsid w:val="002D104C"/>
    <w:rsid w:val="002D499F"/>
    <w:rsid w:val="002E48C4"/>
    <w:rsid w:val="002E5CA6"/>
    <w:rsid w:val="002F4E4C"/>
    <w:rsid w:val="00303F72"/>
    <w:rsid w:val="00310ABE"/>
    <w:rsid w:val="00311CA1"/>
    <w:rsid w:val="003176FF"/>
    <w:rsid w:val="00320F6C"/>
    <w:rsid w:val="00323254"/>
    <w:rsid w:val="003326B7"/>
    <w:rsid w:val="0034091B"/>
    <w:rsid w:val="003447A6"/>
    <w:rsid w:val="00352CDF"/>
    <w:rsid w:val="003629F3"/>
    <w:rsid w:val="00372C85"/>
    <w:rsid w:val="00373196"/>
    <w:rsid w:val="003755E6"/>
    <w:rsid w:val="00391204"/>
    <w:rsid w:val="003A22A1"/>
    <w:rsid w:val="003A3BC7"/>
    <w:rsid w:val="003B3CF4"/>
    <w:rsid w:val="003C3959"/>
    <w:rsid w:val="003C6628"/>
    <w:rsid w:val="003D557B"/>
    <w:rsid w:val="003D65F6"/>
    <w:rsid w:val="003E0724"/>
    <w:rsid w:val="003E5A10"/>
    <w:rsid w:val="003F1F54"/>
    <w:rsid w:val="003F6871"/>
    <w:rsid w:val="00401757"/>
    <w:rsid w:val="0040228E"/>
    <w:rsid w:val="00407D8B"/>
    <w:rsid w:val="00415DE7"/>
    <w:rsid w:val="00417871"/>
    <w:rsid w:val="004214C5"/>
    <w:rsid w:val="00422453"/>
    <w:rsid w:val="0042621A"/>
    <w:rsid w:val="004312B2"/>
    <w:rsid w:val="0043436D"/>
    <w:rsid w:val="00443E89"/>
    <w:rsid w:val="00463959"/>
    <w:rsid w:val="00464D53"/>
    <w:rsid w:val="00470844"/>
    <w:rsid w:val="00470850"/>
    <w:rsid w:val="00471BA4"/>
    <w:rsid w:val="00490A3F"/>
    <w:rsid w:val="00495011"/>
    <w:rsid w:val="00496EBB"/>
    <w:rsid w:val="004A1C25"/>
    <w:rsid w:val="004A64CF"/>
    <w:rsid w:val="004B43E9"/>
    <w:rsid w:val="004B60EB"/>
    <w:rsid w:val="004C46FF"/>
    <w:rsid w:val="004C5933"/>
    <w:rsid w:val="004D2540"/>
    <w:rsid w:val="004D581E"/>
    <w:rsid w:val="004F2E18"/>
    <w:rsid w:val="004F603C"/>
    <w:rsid w:val="0050244E"/>
    <w:rsid w:val="005073DE"/>
    <w:rsid w:val="005133AA"/>
    <w:rsid w:val="0052079A"/>
    <w:rsid w:val="00524028"/>
    <w:rsid w:val="00542DA8"/>
    <w:rsid w:val="005452D5"/>
    <w:rsid w:val="00545D0B"/>
    <w:rsid w:val="00552575"/>
    <w:rsid w:val="005526A8"/>
    <w:rsid w:val="005574F6"/>
    <w:rsid w:val="0057036B"/>
    <w:rsid w:val="00570E72"/>
    <w:rsid w:val="00593214"/>
    <w:rsid w:val="005A0518"/>
    <w:rsid w:val="005B0448"/>
    <w:rsid w:val="005B345F"/>
    <w:rsid w:val="005B6FFC"/>
    <w:rsid w:val="005B74DC"/>
    <w:rsid w:val="005C1ADB"/>
    <w:rsid w:val="005C2915"/>
    <w:rsid w:val="005C3C4A"/>
    <w:rsid w:val="005C6176"/>
    <w:rsid w:val="005D0454"/>
    <w:rsid w:val="005D487E"/>
    <w:rsid w:val="005D5042"/>
    <w:rsid w:val="005D6ECB"/>
    <w:rsid w:val="005E4B2C"/>
    <w:rsid w:val="005E7DB8"/>
    <w:rsid w:val="005F303D"/>
    <w:rsid w:val="005F6FB5"/>
    <w:rsid w:val="00613580"/>
    <w:rsid w:val="00621D84"/>
    <w:rsid w:val="006364B2"/>
    <w:rsid w:val="006554A4"/>
    <w:rsid w:val="006570D8"/>
    <w:rsid w:val="0066269C"/>
    <w:rsid w:val="006628F7"/>
    <w:rsid w:val="00670958"/>
    <w:rsid w:val="00680C00"/>
    <w:rsid w:val="00684AC4"/>
    <w:rsid w:val="0069294C"/>
    <w:rsid w:val="006B3748"/>
    <w:rsid w:val="006B6600"/>
    <w:rsid w:val="006B74FB"/>
    <w:rsid w:val="006C3D9A"/>
    <w:rsid w:val="006C42C0"/>
    <w:rsid w:val="006C698E"/>
    <w:rsid w:val="006D5DCB"/>
    <w:rsid w:val="006E1007"/>
    <w:rsid w:val="006E1CFA"/>
    <w:rsid w:val="006E6645"/>
    <w:rsid w:val="006E7292"/>
    <w:rsid w:val="006E746A"/>
    <w:rsid w:val="0070275C"/>
    <w:rsid w:val="007123BE"/>
    <w:rsid w:val="00715CBD"/>
    <w:rsid w:val="00716876"/>
    <w:rsid w:val="007243A1"/>
    <w:rsid w:val="00735BFE"/>
    <w:rsid w:val="00735E07"/>
    <w:rsid w:val="00741310"/>
    <w:rsid w:val="00741638"/>
    <w:rsid w:val="00741B67"/>
    <w:rsid w:val="0076438A"/>
    <w:rsid w:val="00765D10"/>
    <w:rsid w:val="00772B8F"/>
    <w:rsid w:val="007776AE"/>
    <w:rsid w:val="007854BC"/>
    <w:rsid w:val="007871C1"/>
    <w:rsid w:val="007875DF"/>
    <w:rsid w:val="007973CF"/>
    <w:rsid w:val="007A5A3A"/>
    <w:rsid w:val="007B3D52"/>
    <w:rsid w:val="007C01CD"/>
    <w:rsid w:val="007D0E69"/>
    <w:rsid w:val="007D22BF"/>
    <w:rsid w:val="007D2EA7"/>
    <w:rsid w:val="007D3F28"/>
    <w:rsid w:val="007E4735"/>
    <w:rsid w:val="007E494F"/>
    <w:rsid w:val="00802831"/>
    <w:rsid w:val="00805CB1"/>
    <w:rsid w:val="00810970"/>
    <w:rsid w:val="00810A7D"/>
    <w:rsid w:val="00835BFC"/>
    <w:rsid w:val="0084475D"/>
    <w:rsid w:val="00860149"/>
    <w:rsid w:val="0086056A"/>
    <w:rsid w:val="008753B4"/>
    <w:rsid w:val="00876BBE"/>
    <w:rsid w:val="008814C9"/>
    <w:rsid w:val="008815E8"/>
    <w:rsid w:val="00881A85"/>
    <w:rsid w:val="008822EC"/>
    <w:rsid w:val="00883723"/>
    <w:rsid w:val="008852B8"/>
    <w:rsid w:val="008C3B12"/>
    <w:rsid w:val="008C7154"/>
    <w:rsid w:val="008D52D7"/>
    <w:rsid w:val="008D5D09"/>
    <w:rsid w:val="008E5842"/>
    <w:rsid w:val="008F0B0B"/>
    <w:rsid w:val="008F24AE"/>
    <w:rsid w:val="008F7BB7"/>
    <w:rsid w:val="00903C21"/>
    <w:rsid w:val="009159E8"/>
    <w:rsid w:val="0092600C"/>
    <w:rsid w:val="0093554B"/>
    <w:rsid w:val="00940BA8"/>
    <w:rsid w:val="00941C13"/>
    <w:rsid w:val="00942B13"/>
    <w:rsid w:val="00944F2B"/>
    <w:rsid w:val="00964852"/>
    <w:rsid w:val="009653DF"/>
    <w:rsid w:val="0096548A"/>
    <w:rsid w:val="00970E5D"/>
    <w:rsid w:val="00981A99"/>
    <w:rsid w:val="009905B7"/>
    <w:rsid w:val="0099511C"/>
    <w:rsid w:val="009A1019"/>
    <w:rsid w:val="009A46E9"/>
    <w:rsid w:val="009A7F1B"/>
    <w:rsid w:val="009B3784"/>
    <w:rsid w:val="009B50B6"/>
    <w:rsid w:val="009C333E"/>
    <w:rsid w:val="009C5403"/>
    <w:rsid w:val="009D2702"/>
    <w:rsid w:val="009D4BBD"/>
    <w:rsid w:val="009D56EE"/>
    <w:rsid w:val="009E0076"/>
    <w:rsid w:val="009E2AEF"/>
    <w:rsid w:val="009F20AA"/>
    <w:rsid w:val="009F3E1B"/>
    <w:rsid w:val="00A04EDA"/>
    <w:rsid w:val="00A14417"/>
    <w:rsid w:val="00A24719"/>
    <w:rsid w:val="00A269EE"/>
    <w:rsid w:val="00A26CFB"/>
    <w:rsid w:val="00A374F0"/>
    <w:rsid w:val="00A421AB"/>
    <w:rsid w:val="00A56AAA"/>
    <w:rsid w:val="00A62D68"/>
    <w:rsid w:val="00A70535"/>
    <w:rsid w:val="00A749AB"/>
    <w:rsid w:val="00A84A38"/>
    <w:rsid w:val="00A96F15"/>
    <w:rsid w:val="00AA71CC"/>
    <w:rsid w:val="00AB2F58"/>
    <w:rsid w:val="00AB5AEA"/>
    <w:rsid w:val="00AC07AB"/>
    <w:rsid w:val="00AC1AD1"/>
    <w:rsid w:val="00AE4A65"/>
    <w:rsid w:val="00AE7726"/>
    <w:rsid w:val="00AF470F"/>
    <w:rsid w:val="00B0069B"/>
    <w:rsid w:val="00B113D5"/>
    <w:rsid w:val="00B130DA"/>
    <w:rsid w:val="00B176F1"/>
    <w:rsid w:val="00B21CA8"/>
    <w:rsid w:val="00B316B2"/>
    <w:rsid w:val="00B34964"/>
    <w:rsid w:val="00B37706"/>
    <w:rsid w:val="00B50E25"/>
    <w:rsid w:val="00B5238E"/>
    <w:rsid w:val="00B560BD"/>
    <w:rsid w:val="00B6160F"/>
    <w:rsid w:val="00B70294"/>
    <w:rsid w:val="00B76F41"/>
    <w:rsid w:val="00B77218"/>
    <w:rsid w:val="00B80C7F"/>
    <w:rsid w:val="00B91FDB"/>
    <w:rsid w:val="00B9215C"/>
    <w:rsid w:val="00B92928"/>
    <w:rsid w:val="00B97BEE"/>
    <w:rsid w:val="00BA3091"/>
    <w:rsid w:val="00BB54D9"/>
    <w:rsid w:val="00BB76BC"/>
    <w:rsid w:val="00BC1F29"/>
    <w:rsid w:val="00BC24FC"/>
    <w:rsid w:val="00BD235C"/>
    <w:rsid w:val="00BD36DA"/>
    <w:rsid w:val="00BE029E"/>
    <w:rsid w:val="00BE3091"/>
    <w:rsid w:val="00BE5FF8"/>
    <w:rsid w:val="00BF2E9A"/>
    <w:rsid w:val="00BF6066"/>
    <w:rsid w:val="00BF7ACA"/>
    <w:rsid w:val="00C00DA7"/>
    <w:rsid w:val="00C07A7C"/>
    <w:rsid w:val="00C1000F"/>
    <w:rsid w:val="00C1611F"/>
    <w:rsid w:val="00C16D4A"/>
    <w:rsid w:val="00C33FEB"/>
    <w:rsid w:val="00C37B8C"/>
    <w:rsid w:val="00C45C63"/>
    <w:rsid w:val="00C50FA6"/>
    <w:rsid w:val="00C528B6"/>
    <w:rsid w:val="00C618A3"/>
    <w:rsid w:val="00C70977"/>
    <w:rsid w:val="00C80B41"/>
    <w:rsid w:val="00C87DE3"/>
    <w:rsid w:val="00C930F7"/>
    <w:rsid w:val="00CA0208"/>
    <w:rsid w:val="00CA32F3"/>
    <w:rsid w:val="00CB2E75"/>
    <w:rsid w:val="00CB43DC"/>
    <w:rsid w:val="00CB512A"/>
    <w:rsid w:val="00CD00B4"/>
    <w:rsid w:val="00CD3C82"/>
    <w:rsid w:val="00CD4CB7"/>
    <w:rsid w:val="00CE124D"/>
    <w:rsid w:val="00CE1523"/>
    <w:rsid w:val="00CF03D4"/>
    <w:rsid w:val="00D07575"/>
    <w:rsid w:val="00D1098A"/>
    <w:rsid w:val="00D221AE"/>
    <w:rsid w:val="00D235E5"/>
    <w:rsid w:val="00D40B82"/>
    <w:rsid w:val="00D42581"/>
    <w:rsid w:val="00D435D4"/>
    <w:rsid w:val="00D53ABE"/>
    <w:rsid w:val="00D53D7E"/>
    <w:rsid w:val="00D53D8A"/>
    <w:rsid w:val="00D5605B"/>
    <w:rsid w:val="00D563B8"/>
    <w:rsid w:val="00D57591"/>
    <w:rsid w:val="00D82D7A"/>
    <w:rsid w:val="00D834C3"/>
    <w:rsid w:val="00D85715"/>
    <w:rsid w:val="00D944BC"/>
    <w:rsid w:val="00D95CA7"/>
    <w:rsid w:val="00DA7671"/>
    <w:rsid w:val="00DB3D9E"/>
    <w:rsid w:val="00DB7899"/>
    <w:rsid w:val="00DC48CF"/>
    <w:rsid w:val="00DC4B7D"/>
    <w:rsid w:val="00DF3F21"/>
    <w:rsid w:val="00E011C1"/>
    <w:rsid w:val="00E04439"/>
    <w:rsid w:val="00E20749"/>
    <w:rsid w:val="00E21B33"/>
    <w:rsid w:val="00E30FFE"/>
    <w:rsid w:val="00E43F96"/>
    <w:rsid w:val="00E44E98"/>
    <w:rsid w:val="00E47A70"/>
    <w:rsid w:val="00E5576E"/>
    <w:rsid w:val="00E6036D"/>
    <w:rsid w:val="00E60496"/>
    <w:rsid w:val="00E667A7"/>
    <w:rsid w:val="00E7167E"/>
    <w:rsid w:val="00E71BAE"/>
    <w:rsid w:val="00E7270A"/>
    <w:rsid w:val="00E72F65"/>
    <w:rsid w:val="00E737D4"/>
    <w:rsid w:val="00E738EC"/>
    <w:rsid w:val="00E74658"/>
    <w:rsid w:val="00E753E4"/>
    <w:rsid w:val="00E7581C"/>
    <w:rsid w:val="00E804A1"/>
    <w:rsid w:val="00E825FC"/>
    <w:rsid w:val="00E8563D"/>
    <w:rsid w:val="00E93FED"/>
    <w:rsid w:val="00EA2E92"/>
    <w:rsid w:val="00EA61CD"/>
    <w:rsid w:val="00EC115B"/>
    <w:rsid w:val="00EC4493"/>
    <w:rsid w:val="00EC58A0"/>
    <w:rsid w:val="00ED774F"/>
    <w:rsid w:val="00EE235D"/>
    <w:rsid w:val="00EE31FE"/>
    <w:rsid w:val="00F00A8C"/>
    <w:rsid w:val="00F01A1B"/>
    <w:rsid w:val="00F0531F"/>
    <w:rsid w:val="00F05E29"/>
    <w:rsid w:val="00F2521D"/>
    <w:rsid w:val="00F3346A"/>
    <w:rsid w:val="00F35D68"/>
    <w:rsid w:val="00F37AFD"/>
    <w:rsid w:val="00F47F20"/>
    <w:rsid w:val="00F55433"/>
    <w:rsid w:val="00F56E53"/>
    <w:rsid w:val="00F75A45"/>
    <w:rsid w:val="00F77764"/>
    <w:rsid w:val="00F8135C"/>
    <w:rsid w:val="00F83B3C"/>
    <w:rsid w:val="00F84DC2"/>
    <w:rsid w:val="00F96D8B"/>
    <w:rsid w:val="00F97755"/>
    <w:rsid w:val="00FA1910"/>
    <w:rsid w:val="00FA1A52"/>
    <w:rsid w:val="00FA592F"/>
    <w:rsid w:val="00FA79F7"/>
    <w:rsid w:val="00FB05D8"/>
    <w:rsid w:val="00FB447C"/>
    <w:rsid w:val="00FC008D"/>
    <w:rsid w:val="00FC28C5"/>
    <w:rsid w:val="00FD60A0"/>
    <w:rsid w:val="00FE089E"/>
    <w:rsid w:val="00FE1132"/>
    <w:rsid w:val="00FE559A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8FD180"/>
  <w14:defaultImageDpi w14:val="0"/>
  <w15:docId w15:val="{ED89DD19-A02B-4083-B110-714C76E53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caption" w:semiHidden="1" w:uiPriority="35" w:unhideWhenUsed="1" w:qFormat="1"/>
    <w:lsdException w:name="annotation reference" w:semiHidden="1" w:uiPriority="0" w:unhideWhenUsed="1"/>
    <w:lsdException w:name="page number" w:semiHidden="1" w:uiPriority="0" w:unhideWhenUsed="1"/>
    <w:lsdException w:name="Lis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Title" w:uiPriority="0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Strong" w:uiPriority="22" w:qFormat="1"/>
    <w:lsdException w:name="Emphasis" w:uiPriority="20" w:qFormat="1"/>
    <w:lsdException w:name="Plain Text" w:semiHidden="1" w:uiPriority="0" w:unhideWhenUsed="1"/>
    <w:lsdException w:name="No List" w:semiHidden="1" w:uiPriority="0" w:unhideWhenUsed="1"/>
    <w:lsdException w:name="Balloon Text" w:semiHidden="1" w:uiPriority="0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E04439"/>
    <w:pPr>
      <w:keepNext/>
      <w:spacing w:before="60" w:after="240"/>
      <w:ind w:left="-1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E04439"/>
    <w:pPr>
      <w:keepNext/>
      <w:spacing w:before="60" w:after="240"/>
      <w:ind w:left="426" w:hanging="426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"/>
    <w:qFormat/>
    <w:rsid w:val="003C3959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"/>
    <w:qFormat/>
    <w:rsid w:val="003C3959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3C3959"/>
    <w:pPr>
      <w:keepNext/>
      <w:numPr>
        <w:numId w:val="41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"/>
    <w:qFormat/>
    <w:rsid w:val="003C3959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04439"/>
    <w:rPr>
      <w:rFonts w:ascii="Arial" w:hAnsi="Arial" w:cs="Arial"/>
      <w:b/>
      <w:bCs/>
      <w:kern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04439"/>
    <w:rPr>
      <w:rFonts w:ascii="Arial" w:hAnsi="Arial" w:cs="Arial"/>
      <w:b/>
      <w:bCs/>
      <w:iCs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3C3959"/>
    <w:rPr>
      <w:rFonts w:ascii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3C3959"/>
    <w:rPr>
      <w:rFonts w:ascii="Times New Roman" w:hAnsi="Times New Roman" w:cs="Times New Roman"/>
      <w:b/>
      <w:i/>
      <w:sz w:val="24"/>
      <w:szCs w:val="24"/>
      <w:lang w:val="x-none" w:eastAsia="sk-SK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3C3959"/>
    <w:rPr>
      <w:rFonts w:ascii="Times New Roman" w:hAnsi="Times New Roman" w:cs="Times New Roman"/>
      <w:b/>
      <w:sz w:val="24"/>
      <w:szCs w:val="24"/>
      <w:lang w:val="x-none" w:eastAsia="sk-SK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3C3959"/>
    <w:rPr>
      <w:rFonts w:ascii="Times New Roman" w:hAnsi="Times New Roman" w:cs="Times New Roman"/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3C3959"/>
    <w:rPr>
      <w:rFonts w:ascii="Times New Roman" w:hAnsi="Times New Roman" w:cs="Times New Roman"/>
      <w:b/>
      <w:i/>
      <w:sz w:val="24"/>
      <w:szCs w:val="24"/>
      <w:lang w:val="x-none" w:eastAsia="sk-SK"/>
    </w:rPr>
  </w:style>
  <w:style w:type="paragraph" w:customStyle="1" w:styleId="odstavec">
    <w:name w:val="odstavec"/>
    <w:basedOn w:val="Normlny"/>
    <w:autoRedefine/>
    <w:rsid w:val="00401757"/>
    <w:pPr>
      <w:ind w:left="448" w:right="-79"/>
      <w:jc w:val="both"/>
    </w:pPr>
    <w:rPr>
      <w:sz w:val="20"/>
    </w:rPr>
  </w:style>
  <w:style w:type="paragraph" w:styleId="Hlavika">
    <w:name w:val="header"/>
    <w:basedOn w:val="Normlny"/>
    <w:link w:val="HlavikaChar"/>
    <w:uiPriority w:val="99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BD36DA"/>
    <w:rPr>
      <w:rFonts w:ascii="Times New Roman" w:hAnsi="Times New Roman" w:cs="Times New Roman"/>
      <w:sz w:val="24"/>
      <w:szCs w:val="24"/>
      <w:lang w:val="x-none" w:eastAsia="sk-SK"/>
    </w:rPr>
  </w:style>
  <w:style w:type="character" w:styleId="slostrany">
    <w:name w:val="page number"/>
    <w:basedOn w:val="Predvolenpsmoodseku"/>
    <w:uiPriority w:val="99"/>
    <w:rsid w:val="00BD36DA"/>
    <w:rPr>
      <w:rFonts w:cs="Times New Roman"/>
    </w:rPr>
  </w:style>
  <w:style w:type="paragraph" w:customStyle="1" w:styleId="abc">
    <w:name w:val="abc"/>
    <w:basedOn w:val="Normlny"/>
    <w:autoRedefine/>
    <w:rsid w:val="00496EBB"/>
    <w:pPr>
      <w:numPr>
        <w:numId w:val="7"/>
      </w:numPr>
      <w:spacing w:before="60" w:after="120"/>
      <w:jc w:val="both"/>
    </w:pPr>
    <w:rPr>
      <w:rFonts w:ascii="Arial" w:hAnsi="Arial" w:cs="Arial"/>
      <w:b/>
      <w:sz w:val="16"/>
      <w:szCs w:val="16"/>
    </w:rPr>
  </w:style>
  <w:style w:type="table" w:styleId="Mriekatabuky">
    <w:name w:val="Table Grid"/>
    <w:basedOn w:val="Normlnatabuka"/>
    <w:uiPriority w:val="59"/>
    <w:rsid w:val="00BD36DA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C3959"/>
    <w:pPr>
      <w:ind w:left="849" w:hanging="283"/>
    </w:pPr>
  </w:style>
  <w:style w:type="paragraph" w:styleId="Zoznam4">
    <w:name w:val="List 4"/>
    <w:basedOn w:val="Normlny"/>
    <w:uiPriority w:val="99"/>
    <w:rsid w:val="003C3959"/>
    <w:pPr>
      <w:ind w:left="1132" w:hanging="283"/>
    </w:pPr>
  </w:style>
  <w:style w:type="paragraph" w:styleId="Zoznam5">
    <w:name w:val="List 5"/>
    <w:basedOn w:val="Normlny"/>
    <w:uiPriority w:val="99"/>
    <w:rsid w:val="003C3959"/>
    <w:pPr>
      <w:ind w:left="1415" w:hanging="283"/>
    </w:pPr>
  </w:style>
  <w:style w:type="paragraph" w:styleId="Zoznamsodrkami2">
    <w:name w:val="List Bullet 2"/>
    <w:basedOn w:val="Normlny"/>
    <w:uiPriority w:val="99"/>
    <w:rsid w:val="003C3959"/>
    <w:pPr>
      <w:ind w:left="454" w:hanging="170"/>
    </w:pPr>
  </w:style>
  <w:style w:type="paragraph" w:styleId="Zoznamsodrkami3">
    <w:name w:val="List Bullet 3"/>
    <w:basedOn w:val="Normlny"/>
    <w:uiPriority w:val="99"/>
    <w:rsid w:val="003C3959"/>
    <w:pPr>
      <w:ind w:left="849" w:hanging="283"/>
    </w:pPr>
  </w:style>
  <w:style w:type="paragraph" w:styleId="Zoznamsodrkami4">
    <w:name w:val="List Bullet 4"/>
    <w:basedOn w:val="Normlny"/>
    <w:uiPriority w:val="99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C395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styleId="Zkladntext2">
    <w:name w:val="Body Text 2"/>
    <w:basedOn w:val="Normlny"/>
    <w:link w:val="Zkladntext2Char"/>
    <w:uiPriority w:val="99"/>
    <w:rsid w:val="003C3959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3C3959"/>
    <w:rPr>
      <w:rFonts w:ascii="Times New Roman" w:hAnsi="Times New Roman" w:cs="Times New Roman"/>
      <w:b/>
      <w:sz w:val="24"/>
      <w:szCs w:val="24"/>
      <w:lang w:val="x-none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styleId="Zkladntext3">
    <w:name w:val="Body Text 3"/>
    <w:basedOn w:val="Normlny"/>
    <w:link w:val="Zkladntext3Char"/>
    <w:uiPriority w:val="99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3C3959"/>
    <w:rPr>
      <w:rFonts w:ascii="Times New Roman" w:hAnsi="Times New Roman" w:cs="Times New Roman"/>
      <w:sz w:val="16"/>
      <w:szCs w:val="16"/>
      <w:lang w:val="x-none"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9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12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15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7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20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22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2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24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9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30"/>
      </w:numPr>
      <w:spacing w:before="240" w:after="120" w:line="312" w:lineRule="auto"/>
      <w:ind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C3959"/>
    <w:pPr>
      <w:numPr>
        <w:numId w:val="31"/>
      </w:numPr>
      <w:tabs>
        <w:tab w:val="clear" w:pos="567"/>
      </w:tabs>
      <w:ind w:left="0" w:firstLine="0"/>
    </w:pPr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3C3959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32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33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34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35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6"/>
      </w:numPr>
      <w:pBdr>
        <w:bottom w:val="double" w:sz="4" w:space="1" w:color="auto"/>
      </w:pBdr>
      <w:tabs>
        <w:tab w:val="clear" w:pos="964"/>
        <w:tab w:val="num" w:pos="1287"/>
      </w:tabs>
      <w:spacing w:before="40" w:after="120"/>
      <w:ind w:left="794" w:right="57" w:hanging="227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7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8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9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uiPriority w:val="10"/>
    <w:qFormat/>
    <w:rsid w:val="003C395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C3959"/>
    <w:rPr>
      <w:rFonts w:ascii="Times New Roman" w:hAnsi="Times New Roman" w:cs="Arial"/>
      <w:b/>
      <w:bCs/>
      <w:kern w:val="28"/>
      <w:sz w:val="32"/>
      <w:szCs w:val="32"/>
      <w:lang w:val="x-none"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40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40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C3959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3C395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3959"/>
    <w:rPr>
      <w:rFonts w:ascii="Tahoma" w:hAnsi="Tahoma" w:cs="Tahoma"/>
      <w:sz w:val="16"/>
      <w:szCs w:val="16"/>
      <w:lang w:val="x-none"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3C3959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3C3959"/>
    <w:rPr>
      <w:rFonts w:ascii="Times New Roman" w:hAnsi="Times New Roman" w:cs="Times New Roman"/>
      <w:sz w:val="20"/>
      <w:szCs w:val="20"/>
      <w:lang w:val="x-none"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601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606E63-7099-4BD9-B7A3-6D0C4EDAE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1967</Words>
  <Characters>11212</Characters>
  <Application>Microsoft Office Word</Application>
  <DocSecurity>0</DocSecurity>
  <Lines>93</Lines>
  <Paragraphs>26</Paragraphs>
  <ScaleCrop>false</ScaleCrop>
  <Company>mfsr</Company>
  <LinksUpToDate>false</LinksUpToDate>
  <CharactersWithSpaces>13153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dc:description/>
  <cp:lastModifiedBy>Alica Kollárovičová</cp:lastModifiedBy>
  <cp:revision>2</cp:revision>
  <cp:lastPrinted>2024-06-18T11:13:00Z</cp:lastPrinted>
  <dcterms:created xsi:type="dcterms:W3CDTF">2026-06-19T10:10:00Z</dcterms:created>
  <dcterms:modified xsi:type="dcterms:W3CDTF">2026-06-19T10:10:00Z</dcterms:modified>
</cp:coreProperties>
</file>