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95731A">
      <w:pPr>
        <w:pStyle w:val="odstavec"/>
        <w:numPr>
          <w:ilvl w:val="0"/>
          <w:numId w:val="0"/>
        </w:numPr>
        <w:ind w:left="420"/>
      </w:pPr>
    </w:p>
    <w:p w:rsidR="00D819B7" w:rsidRDefault="00FF1AB8" w:rsidP="00D819B7">
      <w:pPr>
        <w:pStyle w:val="odstavec"/>
      </w:pPr>
      <w:r>
        <w:t>PROKOS</w:t>
      </w:r>
      <w:r w:rsidR="00D819B7">
        <w:t xml:space="preserve"> </w:t>
      </w:r>
      <w:proofErr w:type="spellStart"/>
      <w:r w:rsidR="00D819B7">
        <w:t>s.r.o</w:t>
      </w:r>
      <w:proofErr w:type="spellEnd"/>
      <w:r w:rsidR="00D819B7">
        <w:t>.</w:t>
      </w:r>
    </w:p>
    <w:p w:rsidR="00D819B7" w:rsidRDefault="00D819B7" w:rsidP="00D819B7">
      <w:pPr>
        <w:pStyle w:val="odstavec"/>
      </w:pPr>
      <w:proofErr w:type="spellStart"/>
      <w:r w:rsidRPr="00D819B7">
        <w:t>Druidská</w:t>
      </w:r>
      <w:proofErr w:type="spellEnd"/>
      <w:r w:rsidRPr="00D819B7">
        <w:t xml:space="preserve"> 5/A </w:t>
      </w:r>
    </w:p>
    <w:p w:rsidR="00D819B7" w:rsidRDefault="00D819B7" w:rsidP="00D819B7">
      <w:pPr>
        <w:pStyle w:val="odstavec"/>
        <w:rPr>
          <w:rStyle w:val="ra"/>
        </w:rPr>
      </w:pPr>
      <w:r w:rsidRPr="00D819B7">
        <w:t>Bratislava - mestská časť Rusovce 851 10</w:t>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356"/>
      </w:tblGrid>
      <w:tr w:rsidR="00D819B7" w:rsidRPr="00D819B7" w:rsidTr="00D819B7">
        <w:trPr>
          <w:tblCellSpacing w:w="22" w:type="dxa"/>
          <w:jc w:val="center"/>
        </w:trPr>
        <w:tc>
          <w:tcPr>
            <w:tcW w:w="4000" w:type="pct"/>
            <w:shd w:val="clear" w:color="auto" w:fill="FFFFFF"/>
            <w:vAlign w:val="center"/>
            <w:hideMark/>
          </w:tcPr>
          <w:p w:rsidR="00D819B7" w:rsidRPr="00D819B7" w:rsidRDefault="00D819B7" w:rsidP="00D819B7"/>
        </w:tc>
      </w:tr>
    </w:tbl>
    <w:p w:rsidR="00D26121" w:rsidRPr="0090211C" w:rsidRDefault="00D26121" w:rsidP="00994A6E">
      <w:pPr>
        <w:pStyle w:val="odstavec"/>
      </w:pPr>
      <w:r w:rsidRPr="0090211C">
        <w:t xml:space="preserve">Spoločnosť </w:t>
      </w:r>
      <w:r w:rsidR="00FF1AB8">
        <w:t xml:space="preserve">PROKOS </w:t>
      </w:r>
      <w:proofErr w:type="spellStart"/>
      <w:r w:rsidR="00FF1AB8">
        <w:t>s.r.o</w:t>
      </w:r>
      <w:proofErr w:type="spellEnd"/>
      <w:r w:rsidR="00FF1AB8">
        <w:t>.</w:t>
      </w:r>
      <w:r w:rsidR="00FF1AB8" w:rsidRPr="0090211C">
        <w:t xml:space="preserve"> </w:t>
      </w:r>
      <w:r w:rsidRPr="0090211C">
        <w:t>(ďalej len „Spoločnos</w:t>
      </w:r>
      <w:r w:rsidR="007F7818">
        <w:t xml:space="preserve">ť“) bola založená </w:t>
      </w:r>
      <w:r w:rsidR="00FF1AB8">
        <w:t>09</w:t>
      </w:r>
      <w:r>
        <w:t xml:space="preserve">. </w:t>
      </w:r>
      <w:r w:rsidR="00FF1AB8">
        <w:t>DECEMBRA</w:t>
      </w:r>
      <w:r w:rsidR="007F7818">
        <w:t xml:space="preserve"> </w:t>
      </w:r>
      <w:r w:rsidR="00FF1AB8">
        <w:t>2002</w:t>
      </w:r>
      <w:r w:rsidRPr="0090211C">
        <w:t xml:space="preserve"> a do o</w:t>
      </w:r>
      <w:r w:rsidR="00FF1AB8">
        <w:t>bchodného registra bola založená</w:t>
      </w:r>
      <w:r w:rsidRPr="0090211C">
        <w:t xml:space="preserve"> </w:t>
      </w:r>
      <w:r w:rsidR="00FF1AB8">
        <w:t>31</w:t>
      </w:r>
      <w:r>
        <w:t>.</w:t>
      </w:r>
      <w:r w:rsidR="00D819B7">
        <w:t xml:space="preserve"> </w:t>
      </w:r>
      <w:r w:rsidR="00FF1AB8">
        <w:t>októbra</w:t>
      </w:r>
      <w:r>
        <w:t xml:space="preserve"> </w:t>
      </w:r>
      <w:r w:rsidR="00FF1AB8">
        <w:t>2002</w:t>
      </w:r>
      <w:r w:rsidRPr="0090211C">
        <w:t xml:space="preserve"> (Obchodný register </w:t>
      </w:r>
      <w:r w:rsidR="00D819B7">
        <w:t>Mestského</w:t>
      </w:r>
      <w:r w:rsidRPr="0090211C">
        <w:t xml:space="preserve"> súdu </w:t>
      </w:r>
      <w:r>
        <w:t>Bratislava I</w:t>
      </w:r>
      <w:r w:rsidR="00D819B7">
        <w:t>II</w:t>
      </w:r>
      <w:r w:rsidRPr="0090211C">
        <w:t xml:space="preserve">, </w:t>
      </w:r>
      <w:r w:rsidR="00D819B7">
        <w:t>(vložka číslo:</w:t>
      </w:r>
      <w:r w:rsidR="00FF1AB8">
        <w:t xml:space="preserve"> 27962</w:t>
      </w:r>
      <w:r w:rsidR="00D819B7" w:rsidRPr="00D819B7">
        <w:t>/B</w:t>
      </w:r>
      <w:r w:rsidRPr="00D819B7">
        <w:t>).</w:t>
      </w:r>
    </w:p>
    <w:p w:rsidR="00D26121" w:rsidRPr="0090211C" w:rsidRDefault="00D26121" w:rsidP="0095731A">
      <w:pPr>
        <w:pStyle w:val="odstavec"/>
        <w:numPr>
          <w:ilvl w:val="0"/>
          <w:numId w:val="0"/>
        </w:numPr>
        <w:ind w:left="420"/>
      </w:pPr>
    </w:p>
    <w:p w:rsidR="00D26121" w:rsidRDefault="00D819B7" w:rsidP="00D26121">
      <w:pPr>
        <w:pStyle w:val="Nadpis2"/>
        <w:spacing w:before="0" w:after="0"/>
        <w:rPr>
          <w:rFonts w:ascii="Arial" w:hAnsi="Arial"/>
        </w:rPr>
      </w:pPr>
      <w:r>
        <w:rPr>
          <w:rFonts w:ascii="Arial" w:hAnsi="Arial"/>
        </w:rPr>
        <w:t>Predmet činnosti</w:t>
      </w:r>
      <w:r w:rsidR="00D26121" w:rsidRPr="0090211C">
        <w:rPr>
          <w:rFonts w:ascii="Arial" w:hAnsi="Arial"/>
        </w:rPr>
        <w:t xml:space="preserve"> Spoločnosti podľa výpisu z obchodného registra:</w:t>
      </w:r>
    </w:p>
    <w:p w:rsidR="007F7818" w:rsidRPr="007F7818" w:rsidRDefault="007F7818" w:rsidP="007F7818"/>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356"/>
      </w:tblGrid>
      <w:tr w:rsidR="00FF1AB8" w:rsidRPr="00FF1AB8" w:rsidTr="00FF1AB8">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94"/>
              <w:gridCol w:w="3074"/>
            </w:tblGrid>
            <w:tr w:rsidR="00FF1AB8" w:rsidRPr="00FF1AB8">
              <w:trPr>
                <w:tblCellSpacing w:w="15" w:type="dxa"/>
              </w:trPr>
              <w:tc>
                <w:tcPr>
                  <w:tcW w:w="3350" w:type="pct"/>
                  <w:vAlign w:val="center"/>
                  <w:hideMark/>
                </w:tcPr>
                <w:p w:rsidR="00FF1AB8" w:rsidRPr="00FF1AB8" w:rsidRDefault="00FF1AB8" w:rsidP="00FF1AB8">
                  <w:r w:rsidRPr="00FF1AB8">
                    <w:rPr>
                      <w:rFonts w:ascii="Arial CE" w:hAnsi="Arial CE" w:cs="Arial CE"/>
                      <w:b/>
                      <w:bCs/>
                      <w:color w:val="000000"/>
                      <w:sz w:val="20"/>
                      <w:szCs w:val="20"/>
                    </w:rPr>
                    <w:t>Prípravné práce k realizácii stavby</w:t>
                  </w:r>
                </w:p>
              </w:tc>
              <w:tc>
                <w:tcPr>
                  <w:tcW w:w="1650" w:type="pct"/>
                  <w:hideMark/>
                </w:tcPr>
                <w:p w:rsidR="00FF1AB8" w:rsidRPr="00FF1AB8" w:rsidRDefault="00FF1AB8" w:rsidP="00FF1AB8">
                  <w:r w:rsidRPr="00FF1AB8">
                    <w:t>  </w:t>
                  </w:r>
                  <w:r w:rsidRPr="00FF1AB8">
                    <w:rPr>
                      <w:rFonts w:ascii="Arial CE" w:hAnsi="Arial CE" w:cs="Arial CE"/>
                      <w:b/>
                      <w:bCs/>
                      <w:color w:val="000000"/>
                      <w:sz w:val="20"/>
                      <w:szCs w:val="20"/>
                    </w:rPr>
                    <w:t>(od: 29.05.2013)</w:t>
                  </w:r>
                </w:p>
              </w:tc>
            </w:tr>
          </w:tbl>
          <w:p w:rsidR="00FF1AB8" w:rsidRPr="00FF1AB8" w:rsidRDefault="00FF1AB8" w:rsidP="00FF1AB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94"/>
              <w:gridCol w:w="3074"/>
            </w:tblGrid>
            <w:tr w:rsidR="00FF1AB8" w:rsidRPr="00FF1AB8">
              <w:trPr>
                <w:tblCellSpacing w:w="15" w:type="dxa"/>
              </w:trPr>
              <w:tc>
                <w:tcPr>
                  <w:tcW w:w="3350" w:type="pct"/>
                  <w:vAlign w:val="center"/>
                  <w:hideMark/>
                </w:tcPr>
                <w:p w:rsidR="00FF1AB8" w:rsidRPr="00FF1AB8" w:rsidRDefault="00FF1AB8" w:rsidP="00FF1AB8">
                  <w:r w:rsidRPr="00FF1AB8">
                    <w:rPr>
                      <w:rFonts w:ascii="Arial CE" w:hAnsi="Arial CE" w:cs="Arial CE"/>
                      <w:b/>
                      <w:bCs/>
                      <w:color w:val="000000"/>
                      <w:sz w:val="20"/>
                      <w:szCs w:val="20"/>
                    </w:rPr>
                    <w:t>projektová činnosť v kategórii Inžinierske stavby s rozsahom oprávnenia Dopravné stavby</w:t>
                  </w:r>
                </w:p>
              </w:tc>
              <w:tc>
                <w:tcPr>
                  <w:tcW w:w="1650" w:type="pct"/>
                  <w:hideMark/>
                </w:tcPr>
                <w:p w:rsidR="00FF1AB8" w:rsidRPr="00FF1AB8" w:rsidRDefault="00FF1AB8" w:rsidP="00FF1AB8">
                  <w:r w:rsidRPr="00FF1AB8">
                    <w:t>  </w:t>
                  </w:r>
                  <w:r w:rsidRPr="00FF1AB8">
                    <w:rPr>
                      <w:rFonts w:ascii="Arial CE" w:hAnsi="Arial CE" w:cs="Arial CE"/>
                      <w:b/>
                      <w:bCs/>
                      <w:color w:val="000000"/>
                      <w:sz w:val="20"/>
                      <w:szCs w:val="20"/>
                    </w:rPr>
                    <w:t>(od: 09.12.2002)</w:t>
                  </w:r>
                </w:p>
              </w:tc>
            </w:tr>
          </w:tbl>
          <w:p w:rsidR="00FF1AB8" w:rsidRPr="00FF1AB8" w:rsidRDefault="00FF1AB8" w:rsidP="00FF1AB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94"/>
              <w:gridCol w:w="3074"/>
            </w:tblGrid>
            <w:tr w:rsidR="00FF1AB8" w:rsidRPr="00FF1AB8">
              <w:trPr>
                <w:tblCellSpacing w:w="15" w:type="dxa"/>
              </w:trPr>
              <w:tc>
                <w:tcPr>
                  <w:tcW w:w="3350" w:type="pct"/>
                  <w:vAlign w:val="center"/>
                  <w:hideMark/>
                </w:tcPr>
                <w:p w:rsidR="00FF1AB8" w:rsidRPr="00FF1AB8" w:rsidRDefault="00FF1AB8" w:rsidP="00FF1AB8">
                  <w:r w:rsidRPr="00FF1AB8">
                    <w:rPr>
                      <w:rFonts w:ascii="Arial CE" w:hAnsi="Arial CE" w:cs="Arial CE"/>
                      <w:b/>
                      <w:bCs/>
                      <w:color w:val="000000"/>
                      <w:sz w:val="20"/>
                      <w:szCs w:val="20"/>
                    </w:rPr>
                    <w:t>Uskutočňovanie stavieb a ich zmien</w:t>
                  </w:r>
                </w:p>
              </w:tc>
              <w:tc>
                <w:tcPr>
                  <w:tcW w:w="1650" w:type="pct"/>
                  <w:hideMark/>
                </w:tcPr>
                <w:p w:rsidR="00FF1AB8" w:rsidRPr="00FF1AB8" w:rsidRDefault="00FF1AB8" w:rsidP="00FF1AB8">
                  <w:r w:rsidRPr="00FF1AB8">
                    <w:t>  </w:t>
                  </w:r>
                  <w:r w:rsidRPr="00FF1AB8">
                    <w:rPr>
                      <w:rFonts w:ascii="Arial CE" w:hAnsi="Arial CE" w:cs="Arial CE"/>
                      <w:b/>
                      <w:bCs/>
                      <w:color w:val="000000"/>
                      <w:sz w:val="20"/>
                      <w:szCs w:val="20"/>
                    </w:rPr>
                    <w:t>(od: 29.05.2013)</w:t>
                  </w:r>
                </w:p>
              </w:tc>
            </w:tr>
          </w:tbl>
          <w:p w:rsidR="00FF1AB8" w:rsidRPr="00FF1AB8" w:rsidRDefault="00FF1AB8" w:rsidP="00FF1AB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94"/>
              <w:gridCol w:w="3074"/>
            </w:tblGrid>
            <w:tr w:rsidR="00FF1AB8" w:rsidRPr="00FF1AB8">
              <w:trPr>
                <w:tblCellSpacing w:w="15" w:type="dxa"/>
              </w:trPr>
              <w:tc>
                <w:tcPr>
                  <w:tcW w:w="3350" w:type="pct"/>
                  <w:vAlign w:val="center"/>
                  <w:hideMark/>
                </w:tcPr>
                <w:p w:rsidR="00FF1AB8" w:rsidRPr="00FF1AB8" w:rsidRDefault="00FF1AB8" w:rsidP="00FF1AB8">
                  <w:r w:rsidRPr="00FF1AB8">
                    <w:rPr>
                      <w:rFonts w:ascii="Arial CE" w:hAnsi="Arial CE" w:cs="Arial CE"/>
                      <w:b/>
                      <w:bCs/>
                      <w:color w:val="000000"/>
                      <w:sz w:val="20"/>
                      <w:szCs w:val="20"/>
                    </w:rPr>
                    <w:t>kúpa tovaru na účely jeho predaja konečnému spotrebiteľovi (maloobchod) v rozsahu voľnej živnosti</w:t>
                  </w:r>
                </w:p>
              </w:tc>
              <w:tc>
                <w:tcPr>
                  <w:tcW w:w="1650" w:type="pct"/>
                  <w:hideMark/>
                </w:tcPr>
                <w:p w:rsidR="00FF1AB8" w:rsidRPr="00FF1AB8" w:rsidRDefault="00FF1AB8" w:rsidP="00FF1AB8">
                  <w:r w:rsidRPr="00FF1AB8">
                    <w:t>  </w:t>
                  </w:r>
                  <w:r w:rsidRPr="00FF1AB8">
                    <w:rPr>
                      <w:rFonts w:ascii="Arial CE" w:hAnsi="Arial CE" w:cs="Arial CE"/>
                      <w:b/>
                      <w:bCs/>
                      <w:color w:val="000000"/>
                      <w:sz w:val="20"/>
                      <w:szCs w:val="20"/>
                    </w:rPr>
                    <w:t>(od: 09.12.2002)</w:t>
                  </w:r>
                </w:p>
              </w:tc>
            </w:tr>
          </w:tbl>
          <w:p w:rsidR="00FF1AB8" w:rsidRPr="00FF1AB8" w:rsidRDefault="00FF1AB8" w:rsidP="00FF1AB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94"/>
              <w:gridCol w:w="3074"/>
            </w:tblGrid>
            <w:tr w:rsidR="00FF1AB8" w:rsidRPr="00FF1AB8">
              <w:trPr>
                <w:tblCellSpacing w:w="15" w:type="dxa"/>
              </w:trPr>
              <w:tc>
                <w:tcPr>
                  <w:tcW w:w="3350" w:type="pct"/>
                  <w:vAlign w:val="center"/>
                  <w:hideMark/>
                </w:tcPr>
                <w:p w:rsidR="00FF1AB8" w:rsidRPr="00FF1AB8" w:rsidRDefault="00FF1AB8" w:rsidP="00FF1AB8">
                  <w:r w:rsidRPr="00FF1AB8">
                    <w:rPr>
                      <w:rFonts w:ascii="Arial CE" w:hAnsi="Arial CE" w:cs="Arial CE"/>
                      <w:b/>
                      <w:bCs/>
                      <w:color w:val="000000"/>
                      <w:sz w:val="20"/>
                      <w:szCs w:val="20"/>
                    </w:rPr>
                    <w:t>kúpa tovaru na účely jeho predaja iným prevádzkovateľom živnosti (veľkoobchod) v rozsahu voľnej živnosti</w:t>
                  </w:r>
                </w:p>
              </w:tc>
              <w:tc>
                <w:tcPr>
                  <w:tcW w:w="1650" w:type="pct"/>
                  <w:hideMark/>
                </w:tcPr>
                <w:p w:rsidR="00FF1AB8" w:rsidRPr="00FF1AB8" w:rsidRDefault="00FF1AB8" w:rsidP="00FF1AB8">
                  <w:r w:rsidRPr="00FF1AB8">
                    <w:t>  </w:t>
                  </w:r>
                  <w:r w:rsidRPr="00FF1AB8">
                    <w:rPr>
                      <w:rFonts w:ascii="Arial CE" w:hAnsi="Arial CE" w:cs="Arial CE"/>
                      <w:b/>
                      <w:bCs/>
                      <w:color w:val="000000"/>
                      <w:sz w:val="20"/>
                      <w:szCs w:val="20"/>
                    </w:rPr>
                    <w:t>(od: 09.12.2002)</w:t>
                  </w:r>
                </w:p>
              </w:tc>
            </w:tr>
          </w:tbl>
          <w:p w:rsidR="00FF1AB8" w:rsidRPr="00FF1AB8" w:rsidRDefault="00FF1AB8" w:rsidP="00FF1AB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94"/>
              <w:gridCol w:w="3074"/>
            </w:tblGrid>
            <w:tr w:rsidR="00FF1AB8" w:rsidRPr="00FF1AB8">
              <w:trPr>
                <w:tblCellSpacing w:w="15" w:type="dxa"/>
              </w:trPr>
              <w:tc>
                <w:tcPr>
                  <w:tcW w:w="3350" w:type="pct"/>
                  <w:vAlign w:val="center"/>
                  <w:hideMark/>
                </w:tcPr>
                <w:p w:rsidR="00FF1AB8" w:rsidRPr="00FF1AB8" w:rsidRDefault="00FF1AB8" w:rsidP="00FF1AB8">
                  <w:r w:rsidRPr="00FF1AB8">
                    <w:rPr>
                      <w:rFonts w:ascii="Arial CE" w:hAnsi="Arial CE" w:cs="Arial CE"/>
                      <w:b/>
                      <w:bCs/>
                      <w:color w:val="000000"/>
                      <w:sz w:val="20"/>
                      <w:szCs w:val="20"/>
                    </w:rPr>
                    <w:t>sprostredkovateľská činnosť v rozsahu voľnej živnosti</w:t>
                  </w:r>
                </w:p>
              </w:tc>
              <w:tc>
                <w:tcPr>
                  <w:tcW w:w="1650" w:type="pct"/>
                  <w:hideMark/>
                </w:tcPr>
                <w:p w:rsidR="00FF1AB8" w:rsidRPr="00FF1AB8" w:rsidRDefault="00FF1AB8" w:rsidP="00FF1AB8">
                  <w:r w:rsidRPr="00FF1AB8">
                    <w:t>  </w:t>
                  </w:r>
                  <w:r w:rsidRPr="00FF1AB8">
                    <w:rPr>
                      <w:rFonts w:ascii="Arial CE" w:hAnsi="Arial CE" w:cs="Arial CE"/>
                      <w:b/>
                      <w:bCs/>
                      <w:color w:val="000000"/>
                      <w:sz w:val="20"/>
                      <w:szCs w:val="20"/>
                    </w:rPr>
                    <w:t>(od: 09.12.2002)</w:t>
                  </w:r>
                </w:p>
              </w:tc>
            </w:tr>
          </w:tbl>
          <w:p w:rsidR="00FF1AB8" w:rsidRPr="00FF1AB8" w:rsidRDefault="00FF1AB8" w:rsidP="00FF1AB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94"/>
              <w:gridCol w:w="3074"/>
            </w:tblGrid>
            <w:tr w:rsidR="00FF1AB8" w:rsidRPr="00FF1AB8">
              <w:trPr>
                <w:tblCellSpacing w:w="15" w:type="dxa"/>
              </w:trPr>
              <w:tc>
                <w:tcPr>
                  <w:tcW w:w="3350" w:type="pct"/>
                  <w:vAlign w:val="center"/>
                  <w:hideMark/>
                </w:tcPr>
                <w:p w:rsidR="00FF1AB8" w:rsidRPr="00FF1AB8" w:rsidRDefault="00FF1AB8" w:rsidP="00FF1AB8">
                  <w:r w:rsidRPr="00FF1AB8">
                    <w:rPr>
                      <w:rFonts w:ascii="Arial CE" w:hAnsi="Arial CE" w:cs="Arial CE"/>
                      <w:b/>
                      <w:bCs/>
                      <w:color w:val="000000"/>
                      <w:sz w:val="20"/>
                      <w:szCs w:val="20"/>
                    </w:rPr>
                    <w:t>prenájom nehnuteľností s poskytovaním doplnkových služieb</w:t>
                  </w:r>
                </w:p>
              </w:tc>
              <w:tc>
                <w:tcPr>
                  <w:tcW w:w="1650" w:type="pct"/>
                  <w:hideMark/>
                </w:tcPr>
                <w:p w:rsidR="00FF1AB8" w:rsidRPr="00FF1AB8" w:rsidRDefault="00FF1AB8" w:rsidP="00FF1AB8">
                  <w:r w:rsidRPr="00FF1AB8">
                    <w:t>  </w:t>
                  </w:r>
                  <w:r w:rsidRPr="00FF1AB8">
                    <w:rPr>
                      <w:rFonts w:ascii="Arial CE" w:hAnsi="Arial CE" w:cs="Arial CE"/>
                      <w:b/>
                      <w:bCs/>
                      <w:color w:val="000000"/>
                      <w:sz w:val="20"/>
                      <w:szCs w:val="20"/>
                    </w:rPr>
                    <w:t>(od: 09.12.2002)</w:t>
                  </w:r>
                </w:p>
              </w:tc>
            </w:tr>
          </w:tbl>
          <w:p w:rsidR="00FF1AB8" w:rsidRPr="00FF1AB8" w:rsidRDefault="00FF1AB8" w:rsidP="00FF1AB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94"/>
              <w:gridCol w:w="3074"/>
            </w:tblGrid>
            <w:tr w:rsidR="00FF1AB8" w:rsidRPr="00FF1AB8">
              <w:trPr>
                <w:tblCellSpacing w:w="15" w:type="dxa"/>
              </w:trPr>
              <w:tc>
                <w:tcPr>
                  <w:tcW w:w="3350" w:type="pct"/>
                  <w:vAlign w:val="center"/>
                  <w:hideMark/>
                </w:tcPr>
                <w:p w:rsidR="00FF1AB8" w:rsidRPr="00FF1AB8" w:rsidRDefault="00FF1AB8" w:rsidP="00FF1AB8">
                  <w:r w:rsidRPr="00FF1AB8">
                    <w:rPr>
                      <w:rFonts w:ascii="Arial CE" w:hAnsi="Arial CE" w:cs="Arial CE"/>
                      <w:b/>
                      <w:bCs/>
                      <w:color w:val="000000"/>
                      <w:sz w:val="20"/>
                      <w:szCs w:val="20"/>
                    </w:rPr>
                    <w:t>reklamná a propagačná činnosť v rozsahu voľnej živnosti</w:t>
                  </w:r>
                </w:p>
              </w:tc>
              <w:tc>
                <w:tcPr>
                  <w:tcW w:w="1650" w:type="pct"/>
                  <w:hideMark/>
                </w:tcPr>
                <w:p w:rsidR="00FF1AB8" w:rsidRPr="00FF1AB8" w:rsidRDefault="00FF1AB8" w:rsidP="00FF1AB8">
                  <w:r w:rsidRPr="00FF1AB8">
                    <w:t>  </w:t>
                  </w:r>
                  <w:r w:rsidRPr="00FF1AB8">
                    <w:rPr>
                      <w:rFonts w:ascii="Arial CE" w:hAnsi="Arial CE" w:cs="Arial CE"/>
                      <w:b/>
                      <w:bCs/>
                      <w:color w:val="000000"/>
                      <w:sz w:val="20"/>
                      <w:szCs w:val="20"/>
                    </w:rPr>
                    <w:t>(od: 09.12.2002)</w:t>
                  </w:r>
                </w:p>
              </w:tc>
            </w:tr>
          </w:tbl>
          <w:p w:rsidR="00FF1AB8" w:rsidRPr="00FF1AB8" w:rsidRDefault="00FF1AB8" w:rsidP="00FF1AB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94"/>
              <w:gridCol w:w="3074"/>
            </w:tblGrid>
            <w:tr w:rsidR="00FF1AB8" w:rsidRPr="00FF1AB8">
              <w:trPr>
                <w:tblCellSpacing w:w="15" w:type="dxa"/>
              </w:trPr>
              <w:tc>
                <w:tcPr>
                  <w:tcW w:w="3350" w:type="pct"/>
                  <w:vAlign w:val="center"/>
                  <w:hideMark/>
                </w:tcPr>
                <w:p w:rsidR="00FF1AB8" w:rsidRPr="00FF1AB8" w:rsidRDefault="00FF1AB8" w:rsidP="00FF1AB8">
                  <w:r w:rsidRPr="00FF1AB8">
                    <w:rPr>
                      <w:rFonts w:ascii="Arial CE" w:hAnsi="Arial CE" w:cs="Arial CE"/>
                      <w:b/>
                      <w:bCs/>
                      <w:color w:val="000000"/>
                      <w:sz w:val="20"/>
                      <w:szCs w:val="20"/>
                    </w:rPr>
                    <w:t>organizovanie kurzov a školení v rozsahu voľnej živnosti</w:t>
                  </w:r>
                </w:p>
              </w:tc>
              <w:tc>
                <w:tcPr>
                  <w:tcW w:w="1650" w:type="pct"/>
                  <w:hideMark/>
                </w:tcPr>
                <w:p w:rsidR="00FF1AB8" w:rsidRPr="00FF1AB8" w:rsidRDefault="00FF1AB8" w:rsidP="00FF1AB8">
                  <w:r w:rsidRPr="00FF1AB8">
                    <w:t>  </w:t>
                  </w:r>
                  <w:r w:rsidRPr="00FF1AB8">
                    <w:rPr>
                      <w:rFonts w:ascii="Arial CE" w:hAnsi="Arial CE" w:cs="Arial CE"/>
                      <w:b/>
                      <w:bCs/>
                      <w:color w:val="000000"/>
                      <w:sz w:val="20"/>
                      <w:szCs w:val="20"/>
                    </w:rPr>
                    <w:t>(od: 09.12.2002)</w:t>
                  </w:r>
                </w:p>
              </w:tc>
            </w:tr>
          </w:tbl>
          <w:p w:rsidR="00FF1AB8" w:rsidRPr="00FF1AB8" w:rsidRDefault="00FF1AB8" w:rsidP="00FF1AB8"/>
        </w:tc>
      </w:tr>
    </w:tbl>
    <w:p w:rsidR="00FF1AB8" w:rsidRPr="00FF1AB8" w:rsidRDefault="00FF1AB8" w:rsidP="00FF1AB8">
      <w:pPr>
        <w:rPr>
          <w:vanish/>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356"/>
      </w:tblGrid>
      <w:tr w:rsidR="00FF1AB8" w:rsidRPr="00FF1AB8" w:rsidTr="00FF1AB8">
        <w:trPr>
          <w:tblCellSpacing w:w="22" w:type="dxa"/>
          <w:jc w:val="center"/>
        </w:trPr>
        <w:tc>
          <w:tcPr>
            <w:tcW w:w="1000" w:type="pct"/>
            <w:shd w:val="clear" w:color="auto" w:fill="FFFFFF"/>
            <w:hideMark/>
          </w:tcPr>
          <w:p w:rsidR="00FF1AB8" w:rsidRPr="00FF1AB8" w:rsidRDefault="00FF1AB8" w:rsidP="00FF1AB8"/>
        </w:tc>
      </w:tr>
    </w:tbl>
    <w:p w:rsidR="00D26121" w:rsidRPr="0090211C" w:rsidRDefault="00D26121" w:rsidP="0095731A">
      <w:pPr>
        <w:pStyle w:val="odstavec"/>
        <w:numPr>
          <w:ilvl w:val="0"/>
          <w:numId w:val="0"/>
        </w:numPr>
        <w:ind w:left="420"/>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819B7">
      <w:pPr>
        <w:pStyle w:val="odstavec"/>
      </w:pPr>
      <w:r w:rsidRPr="0090211C">
        <w:t>Spoločnosť nie je neobmedzene ručiacim spoločníkom v iných účtovných jednotkách.</w:t>
      </w:r>
    </w:p>
    <w:p w:rsidR="00D26121" w:rsidRPr="0090211C" w:rsidRDefault="00D26121" w:rsidP="0095731A">
      <w:pPr>
        <w:pStyle w:val="odstavec"/>
        <w:numPr>
          <w:ilvl w:val="0"/>
          <w:numId w:val="0"/>
        </w:numPr>
        <w:ind w:left="420"/>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B9155B" w:rsidRPr="0090211C" w:rsidRDefault="00D26121" w:rsidP="00007353">
      <w:pPr>
        <w:pStyle w:val="odstavec"/>
        <w:numPr>
          <w:ilvl w:val="0"/>
          <w:numId w:val="0"/>
        </w:numPr>
        <w:ind w:left="420"/>
      </w:pPr>
      <w:r w:rsidRPr="0090211C">
        <w:t>Údaje o počte zamestnancov za bežné účtovné obdobie</w:t>
      </w:r>
      <w:r w:rsidR="00FF1AB8">
        <w:t>:</w:t>
      </w:r>
      <w:bookmarkStart w:id="0" w:name="_MON_1592036982"/>
      <w:bookmarkEnd w:id="0"/>
      <w:r w:rsidR="00F376C0"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0.5pt;height:71.25pt" o:ole="">
            <v:imagedata r:id="rId7" o:title=""/>
          </v:shape>
          <o:OLEObject Type="Embed" ProgID="Excel.Sheet.12" ShapeID="_x0000_i1026" DrawAspect="Content" ObjectID="_1842698013" r:id="rId8"/>
        </w:object>
      </w:r>
    </w:p>
    <w:p w:rsidR="00B9155B" w:rsidRPr="0090211C" w:rsidRDefault="00B9155B" w:rsidP="00D819B7">
      <w:pPr>
        <w:pStyle w:val="odstavec"/>
        <w:numPr>
          <w:ilvl w:val="0"/>
          <w:numId w:val="0"/>
        </w:numPr>
        <w:ind w:left="420"/>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Default="00B9155B" w:rsidP="00EA3509">
      <w:pPr>
        <w:pStyle w:val="odstavec"/>
      </w:pPr>
      <w:r w:rsidRPr="0090211C">
        <w:t xml:space="preserve">Účtovná závierka Spoločnosti k 31. decembru </w:t>
      </w:r>
      <w:r w:rsidR="00516F3E">
        <w:t>202</w:t>
      </w:r>
      <w:r w:rsidR="00F376C0">
        <w:t>5</w:t>
      </w:r>
      <w:r>
        <w:t xml:space="preserve"> je zostavená podľa </w:t>
      </w:r>
      <w:r w:rsidR="00322035" w:rsidRPr="008C1BD4">
        <w:rPr>
          <w:b/>
        </w:rPr>
        <w:t xml:space="preserve">opatrenia </w:t>
      </w:r>
      <w:r w:rsidR="008C1BD4">
        <w:t>MF/14774/2017</w:t>
      </w:r>
      <w:r w:rsidR="008C1BD4" w:rsidRPr="00C0408E">
        <w:t xml:space="preserve"> – 74 </w:t>
      </w:r>
      <w:r w:rsidR="008C1BD4">
        <w:t xml:space="preserve">UZ </w:t>
      </w:r>
      <w:r w:rsidR="008C1BD4" w:rsidRPr="00C0408E">
        <w:t>pre</w:t>
      </w:r>
      <w:r w:rsidR="008C1BD4">
        <w:t xml:space="preserve"> malé</w:t>
      </w:r>
      <w:r w:rsidR="008C1BD4" w:rsidRPr="00C0408E">
        <w:t xml:space="preserve"> účtovné jednotky</w:t>
      </w:r>
      <w:r w:rsidR="008C1BD4">
        <w:t xml:space="preserve"> a</w:t>
      </w:r>
      <w:r w:rsidR="00322035">
        <w:t xml:space="preserve">ko </w:t>
      </w:r>
      <w:r w:rsidRPr="0090211C">
        <w:t>riadna účtovná závierka podľa § 17 ods. 6 zákona NR SR č. 431/2002 Z. z. o účtovníctve (ďalej len „zákon o účtov</w:t>
      </w:r>
      <w:r w:rsidR="007F7818">
        <w:t xml:space="preserve">níctve“) za účtovné obdobie od </w:t>
      </w:r>
      <w:r w:rsidR="00323836">
        <w:t>1</w:t>
      </w:r>
      <w:r w:rsidRPr="0090211C">
        <w:t xml:space="preserve">. </w:t>
      </w:r>
      <w:r w:rsidR="00323836">
        <w:t>januára</w:t>
      </w:r>
      <w:r w:rsidRPr="0090211C">
        <w:t xml:space="preserve"> </w:t>
      </w:r>
      <w:r w:rsidR="00516F3E">
        <w:t>202</w:t>
      </w:r>
      <w:r w:rsidR="00F376C0">
        <w:t>5</w:t>
      </w:r>
      <w:r w:rsidRPr="0090211C">
        <w:t xml:space="preserve"> do 31. decembra </w:t>
      </w:r>
      <w:r w:rsidR="00516F3E">
        <w:t>202</w:t>
      </w:r>
      <w:r w:rsidR="00F376C0">
        <w:t>5</w:t>
      </w:r>
      <w:r w:rsidRPr="0090211C">
        <w:t>.</w:t>
      </w:r>
    </w:p>
    <w:p w:rsidR="000270F8" w:rsidRDefault="000270F8" w:rsidP="000270F8">
      <w:pPr>
        <w:pStyle w:val="odstavec"/>
        <w:numPr>
          <w:ilvl w:val="0"/>
          <w:numId w:val="0"/>
        </w:numPr>
        <w:ind w:left="420" w:hanging="360"/>
      </w:pPr>
    </w:p>
    <w:p w:rsidR="000270F8" w:rsidRPr="0090211C" w:rsidRDefault="000270F8" w:rsidP="000270F8">
      <w:pPr>
        <w:pStyle w:val="Nadpis1"/>
      </w:pPr>
      <w:r w:rsidRPr="0090211C">
        <w:t>ORGÁNY A SPOLOČNÍCI</w:t>
      </w:r>
      <w:r w:rsidRPr="0090211C">
        <w:rPr>
          <w:color w:val="FF0000"/>
        </w:rPr>
        <w:t xml:space="preserve"> </w:t>
      </w:r>
      <w:r w:rsidRPr="0090211C">
        <w:t>SPOLOČNOSTI</w:t>
      </w:r>
    </w:p>
    <w:p w:rsidR="000270F8" w:rsidRDefault="000270F8" w:rsidP="000270F8">
      <w:pPr>
        <w:pStyle w:val="Nadpis2"/>
        <w:rPr>
          <w:b w:val="0"/>
        </w:rPr>
      </w:pPr>
      <w:r w:rsidRPr="00D819B7">
        <w:rPr>
          <w:rFonts w:ascii="Arial" w:hAnsi="Arial"/>
        </w:rPr>
        <w:t>Štatutárny orgán Spoločnosti</w:t>
      </w:r>
      <w:r>
        <w:rPr>
          <w:rFonts w:ascii="Arial" w:hAnsi="Arial"/>
        </w:rPr>
        <w:t xml:space="preserve">                                                                                                                  </w:t>
      </w:r>
      <w:r>
        <w:t xml:space="preserve">   </w:t>
      </w:r>
      <w:r w:rsidRPr="00D819B7">
        <w:rPr>
          <w:b w:val="0"/>
        </w:rPr>
        <w:t xml:space="preserve"> </w:t>
      </w:r>
      <w:r>
        <w:rPr>
          <w:b w:val="0"/>
        </w:rPr>
        <w:t xml:space="preserve">      </w:t>
      </w:r>
      <w:r w:rsidRPr="00D819B7">
        <w:rPr>
          <w:b w:val="0"/>
        </w:rPr>
        <w:t xml:space="preserve"> </w:t>
      </w:r>
      <w:r>
        <w:rPr>
          <w:b w:val="0"/>
        </w:rPr>
        <w:t xml:space="preserve">             </w:t>
      </w:r>
    </w:p>
    <w:p w:rsidR="000270F8" w:rsidRDefault="000270F8" w:rsidP="000270F8">
      <w:pPr>
        <w:pStyle w:val="Nadpis2"/>
        <w:numPr>
          <w:ilvl w:val="0"/>
          <w:numId w:val="0"/>
        </w:numPr>
        <w:rPr>
          <w:b w:val="0"/>
        </w:rPr>
      </w:pPr>
      <w:r>
        <w:rPr>
          <w:rFonts w:ascii="Arial" w:hAnsi="Arial"/>
        </w:rPr>
        <w:t xml:space="preserve">         </w:t>
      </w:r>
      <w:r>
        <w:rPr>
          <w:b w:val="0"/>
        </w:rPr>
        <w:t xml:space="preserve">Konatelia </w:t>
      </w:r>
      <w:r w:rsidRPr="00D819B7">
        <w:rPr>
          <w:b w:val="0"/>
        </w:rPr>
        <w:t>:</w:t>
      </w:r>
      <w:r>
        <w:rPr>
          <w:b w:val="0"/>
        </w:rPr>
        <w:t xml:space="preserve"> I</w:t>
      </w:r>
      <w:r w:rsidRPr="00D819B7">
        <w:rPr>
          <w:b w:val="0"/>
        </w:rPr>
        <w:t>ng.</w:t>
      </w:r>
      <w:r>
        <w:rPr>
          <w:b w:val="0"/>
        </w:rPr>
        <w:t xml:space="preserve"> </w:t>
      </w:r>
      <w:r w:rsidRPr="00D819B7">
        <w:rPr>
          <w:b w:val="0"/>
        </w:rPr>
        <w:t>Ondrej</w:t>
      </w:r>
      <w:r>
        <w:rPr>
          <w:b w:val="0"/>
        </w:rPr>
        <w:t xml:space="preserve"> M</w:t>
      </w:r>
      <w:r w:rsidRPr="00D819B7">
        <w:rPr>
          <w:b w:val="0"/>
        </w:rPr>
        <w:t>ájek</w:t>
      </w:r>
      <w:r>
        <w:rPr>
          <w:b w:val="0"/>
        </w:rPr>
        <w:t xml:space="preserve">    a    Ing. Vladimír Májek                                                                                                                                                                                                </w:t>
      </w:r>
    </w:p>
    <w:p w:rsidR="000270F8" w:rsidRPr="0090211C" w:rsidRDefault="000270F8" w:rsidP="000270F8">
      <w:pPr>
        <w:pStyle w:val="odstavec"/>
        <w:numPr>
          <w:ilvl w:val="0"/>
          <w:numId w:val="0"/>
        </w:numPr>
        <w:ind w:left="420"/>
      </w:pP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D819B7">
      <w:pPr>
        <w:pStyle w:val="odstavec"/>
      </w:pPr>
      <w:r w:rsidRPr="0090211C">
        <w:t xml:space="preserve">Štruktúra spoločníkov Spoločnosti k 31. decembru </w:t>
      </w:r>
      <w:r>
        <w:rPr>
          <w:iCs/>
        </w:rPr>
        <w:t>20</w:t>
      </w:r>
      <w:r w:rsidR="00F668E8">
        <w:rPr>
          <w:iCs/>
        </w:rPr>
        <w:t>2</w:t>
      </w:r>
      <w:r w:rsidR="00F376C0">
        <w:rPr>
          <w:iCs/>
        </w:rPr>
        <w:t>5</w:t>
      </w:r>
      <w:r w:rsidRPr="0090211C">
        <w:t>:</w:t>
      </w:r>
    </w:p>
    <w:bookmarkStart w:id="1" w:name="_MON_1487428686"/>
    <w:bookmarkEnd w:id="1"/>
    <w:p w:rsidR="00B52347" w:rsidRPr="0090211C" w:rsidRDefault="00F74248" w:rsidP="00CD2E1A">
      <w:pPr>
        <w:tabs>
          <w:tab w:val="left" w:pos="555"/>
        </w:tabs>
        <w:ind w:left="284"/>
        <w:rPr>
          <w:rFonts w:ascii="Arial" w:hAnsi="Arial" w:cs="Arial"/>
          <w:sz w:val="20"/>
          <w:szCs w:val="20"/>
        </w:rPr>
      </w:pPr>
      <w:r w:rsidRPr="0090211C">
        <w:rPr>
          <w:rFonts w:ascii="Arial" w:hAnsi="Arial" w:cs="Arial"/>
          <w:sz w:val="20"/>
          <w:szCs w:val="20"/>
        </w:rPr>
        <w:object w:dxaOrig="9871" w:dyaOrig="2724">
          <v:shape id="_x0000_i1025" type="#_x0000_t75" style="width:474pt;height:130.5pt" o:ole="">
            <v:imagedata r:id="rId9" o:title=""/>
          </v:shape>
          <o:OLEObject Type="Embed" ProgID="Excel.Sheet.12" ShapeID="_x0000_i1025" DrawAspect="Content" ObjectID="_1842698014"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52347" w:rsidP="00D819B7">
      <w:pPr>
        <w:pStyle w:val="odstavec"/>
      </w:pPr>
      <w:r>
        <w:t>Spoločnosť nie je konsolidovaným celkom</w:t>
      </w:r>
      <w:r w:rsidR="00B9155B">
        <w:t>.</w:t>
      </w:r>
    </w:p>
    <w:p w:rsidR="00B9155B" w:rsidRPr="0090211C" w:rsidRDefault="00B9155B" w:rsidP="00771406">
      <w:pPr>
        <w:pStyle w:val="odstavec"/>
        <w:numPr>
          <w:ilvl w:val="0"/>
          <w:numId w:val="0"/>
        </w:numPr>
        <w:ind w:left="420"/>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D819B7">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771406">
      <w:pPr>
        <w:pStyle w:val="odstavec"/>
        <w:numPr>
          <w:ilvl w:val="0"/>
          <w:numId w:val="0"/>
        </w:numPr>
        <w:ind w:left="420"/>
      </w:pPr>
    </w:p>
    <w:p w:rsidR="00B9155B" w:rsidRPr="0090211C" w:rsidRDefault="00B9155B" w:rsidP="00D819B7">
      <w:pPr>
        <w:pStyle w:val="odstavec"/>
      </w:pPr>
      <w:r w:rsidRPr="0090211C">
        <w:t>Peňažné údaje v účtovnej závierke sú uvedené v celých EUR, pokiaľ nie je určené inak.</w:t>
      </w:r>
    </w:p>
    <w:p w:rsidR="00B9155B" w:rsidRDefault="00B9155B" w:rsidP="00D819B7">
      <w:pPr>
        <w:pStyle w:val="odstavec"/>
      </w:pPr>
      <w:r w:rsidRPr="0090211C">
        <w:t xml:space="preserve">Účtovné metódy a všeobecné účtovné zásady Spoločnosť aplikovala konzistentne s predchádzajúcim účtovným obdobím. </w:t>
      </w:r>
    </w:p>
    <w:p w:rsidR="00B9155B" w:rsidRDefault="00B9155B" w:rsidP="00771406">
      <w:pPr>
        <w:pStyle w:val="odstavec"/>
        <w:numPr>
          <w:ilvl w:val="0"/>
          <w:numId w:val="0"/>
        </w:numPr>
        <w:ind w:left="420"/>
      </w:pPr>
    </w:p>
    <w:p w:rsidR="00B9155B" w:rsidRDefault="00B9155B" w:rsidP="00D819B7">
      <w:pPr>
        <w:pStyle w:val="odstavec"/>
      </w:pPr>
      <w:r w:rsidRPr="00C0408E">
        <w:t xml:space="preserve">Účtovná závierka bola zostavená v zmysle opatrenia </w:t>
      </w:r>
      <w:r w:rsidR="00573248">
        <w:t xml:space="preserve"> MF/</w:t>
      </w:r>
      <w:r w:rsidR="008C1BD4">
        <w:t>14774/2017</w:t>
      </w:r>
      <w:r w:rsidR="00573248" w:rsidRPr="00C0408E">
        <w:t xml:space="preserve"> – 74 </w:t>
      </w:r>
      <w:r w:rsidR="008C1BD4">
        <w:t xml:space="preserve">UZ </w:t>
      </w:r>
      <w:r w:rsidR="00573248" w:rsidRPr="00C0408E">
        <w:t>pre</w:t>
      </w:r>
      <w:r w:rsidR="008C1BD4">
        <w:t xml:space="preserve"> malé</w:t>
      </w:r>
      <w:r w:rsidR="00573248" w:rsidRPr="00C0408E">
        <w:t xml:space="preserve"> účtovné jednotky</w:t>
      </w:r>
      <w:r w:rsidR="008C1BD4">
        <w:t>.</w:t>
      </w:r>
    </w:p>
    <w:p w:rsidR="00573248" w:rsidRPr="0090211C" w:rsidRDefault="00573248" w:rsidP="0095731A">
      <w:pPr>
        <w:pStyle w:val="odstavec"/>
        <w:numPr>
          <w:ilvl w:val="0"/>
          <w:numId w:val="0"/>
        </w:numPr>
        <w:ind w:left="420"/>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2F6DED" w:rsidRDefault="002F6DED" w:rsidP="00C64AF1">
      <w:pPr>
        <w:pStyle w:val="abc"/>
        <w:numPr>
          <w:ilvl w:val="0"/>
          <w:numId w:val="0"/>
        </w:numPr>
        <w:tabs>
          <w:tab w:val="left" w:pos="555"/>
        </w:tabs>
        <w:spacing w:before="0" w:after="0"/>
        <w:ind w:left="284"/>
      </w:pPr>
    </w:p>
    <w:p w:rsidR="00B9155B" w:rsidRDefault="00B9155B" w:rsidP="00D819B7">
      <w:pPr>
        <w:pStyle w:val="odstavec"/>
      </w:pPr>
      <w:r>
        <w:t xml:space="preserve">Dlhodobý majetok nakupovaný sa oceňuje obstarávacou cenou, ktorá zahŕňa cenu obstarania a náklady súvisiace s obstaraním (clo, prepravu, montáž, poistné a pod.). </w:t>
      </w:r>
    </w:p>
    <w:p w:rsidR="00B9155B" w:rsidRDefault="00B9155B" w:rsidP="00771406">
      <w:pPr>
        <w:pStyle w:val="odstavec"/>
        <w:numPr>
          <w:ilvl w:val="0"/>
          <w:numId w:val="0"/>
        </w:numPr>
        <w:ind w:left="420"/>
      </w:pPr>
    </w:p>
    <w:p w:rsidR="00B9155B" w:rsidRDefault="00B9155B" w:rsidP="00D819B7">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771406">
      <w:pPr>
        <w:pStyle w:val="odstavec"/>
        <w:numPr>
          <w:ilvl w:val="0"/>
          <w:numId w:val="0"/>
        </w:numPr>
        <w:ind w:left="420"/>
      </w:pPr>
    </w:p>
    <w:p w:rsidR="00B9155B" w:rsidRDefault="00B9155B" w:rsidP="00D819B7">
      <w:pPr>
        <w:pStyle w:val="odstavec"/>
      </w:pPr>
      <w:r>
        <w:t>Súčasťou obstarávacej ceny dlhodobého nehmotného majetku nie sú úroky z cudzích zdrojov, ktoré vznikli do momentu zaradenia dlhodobého nehmotného majetku do používania.</w:t>
      </w:r>
    </w:p>
    <w:p w:rsidR="00B9155B" w:rsidRDefault="00B9155B" w:rsidP="00771406">
      <w:pPr>
        <w:pStyle w:val="odstavec"/>
        <w:numPr>
          <w:ilvl w:val="0"/>
          <w:numId w:val="0"/>
        </w:numPr>
        <w:ind w:left="420"/>
      </w:pPr>
    </w:p>
    <w:p w:rsidR="00B9155B" w:rsidRDefault="00B9155B" w:rsidP="00D819B7">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771406">
      <w:pPr>
        <w:pStyle w:val="odstavec"/>
        <w:numPr>
          <w:ilvl w:val="0"/>
          <w:numId w:val="0"/>
        </w:numPr>
        <w:ind w:left="420"/>
      </w:pPr>
    </w:p>
    <w:tbl>
      <w:tblPr>
        <w:tblW w:w="0" w:type="auto"/>
        <w:tblInd w:w="456" w:type="dxa"/>
        <w:tblLayout w:type="fixed"/>
        <w:tblCellMar>
          <w:left w:w="30" w:type="dxa"/>
          <w:right w:w="30" w:type="dxa"/>
        </w:tblCellMar>
        <w:tblLook w:val="0000" w:firstRow="0" w:lastRow="0" w:firstColumn="0" w:lastColumn="0" w:noHBand="0" w:noVBand="0"/>
      </w:tblPr>
      <w:tblGrid>
        <w:gridCol w:w="3118"/>
        <w:gridCol w:w="1985"/>
        <w:gridCol w:w="141"/>
        <w:gridCol w:w="1701"/>
        <w:gridCol w:w="142"/>
        <w:gridCol w:w="1701"/>
      </w:tblGrid>
      <w:tr w:rsidR="00EE5179" w:rsidTr="00B51CF3">
        <w:trPr>
          <w:trHeight w:val="250"/>
        </w:trPr>
        <w:tc>
          <w:tcPr>
            <w:tcW w:w="3118" w:type="dxa"/>
          </w:tcPr>
          <w:p w:rsidR="00EE5179" w:rsidRDefault="00EE5179" w:rsidP="00EE5179">
            <w:pPr>
              <w:pStyle w:val="odstavec"/>
              <w:numPr>
                <w:ilvl w:val="0"/>
                <w:numId w:val="0"/>
              </w:numPr>
              <w:ind w:left="420" w:hanging="360"/>
            </w:pPr>
            <w:r>
              <w:t>Stroje, prístroje a zariadenia</w:t>
            </w:r>
          </w:p>
        </w:tc>
        <w:tc>
          <w:tcPr>
            <w:tcW w:w="1985" w:type="dxa"/>
          </w:tcPr>
          <w:p w:rsidR="00EE5179" w:rsidRDefault="00EE5179" w:rsidP="00B51CF3">
            <w:pPr>
              <w:pStyle w:val="odstavec"/>
            </w:pPr>
            <w:r>
              <w:t>8 až 12</w:t>
            </w:r>
          </w:p>
        </w:tc>
        <w:tc>
          <w:tcPr>
            <w:tcW w:w="141" w:type="dxa"/>
          </w:tcPr>
          <w:p w:rsidR="00EE5179" w:rsidRDefault="00EE5179" w:rsidP="00B51CF3">
            <w:pPr>
              <w:pStyle w:val="odstavec"/>
            </w:pPr>
          </w:p>
        </w:tc>
        <w:tc>
          <w:tcPr>
            <w:tcW w:w="1701" w:type="dxa"/>
          </w:tcPr>
          <w:p w:rsidR="00EE5179" w:rsidRDefault="00EE5179" w:rsidP="00EE5179">
            <w:pPr>
              <w:pStyle w:val="odstavec"/>
              <w:numPr>
                <w:ilvl w:val="0"/>
                <w:numId w:val="0"/>
              </w:numPr>
              <w:ind w:left="420" w:hanging="360"/>
            </w:pPr>
            <w:r>
              <w:t>lineárna</w:t>
            </w:r>
          </w:p>
        </w:tc>
        <w:tc>
          <w:tcPr>
            <w:tcW w:w="142" w:type="dxa"/>
          </w:tcPr>
          <w:p w:rsidR="00EE5179" w:rsidRDefault="00EE5179" w:rsidP="00B51CF3">
            <w:pPr>
              <w:pStyle w:val="odstavec"/>
            </w:pPr>
          </w:p>
        </w:tc>
        <w:tc>
          <w:tcPr>
            <w:tcW w:w="1701" w:type="dxa"/>
          </w:tcPr>
          <w:p w:rsidR="00EE5179" w:rsidRDefault="00EE5179" w:rsidP="00EE5179">
            <w:pPr>
              <w:pStyle w:val="odstavec"/>
              <w:numPr>
                <w:ilvl w:val="0"/>
                <w:numId w:val="0"/>
              </w:numPr>
              <w:ind w:left="60"/>
            </w:pPr>
            <w:r>
              <w:t xml:space="preserve">     8,3 až 12,5</w:t>
            </w:r>
          </w:p>
        </w:tc>
      </w:tr>
      <w:tr w:rsidR="00EE5179" w:rsidTr="00B51CF3">
        <w:trPr>
          <w:trHeight w:val="250"/>
        </w:trPr>
        <w:tc>
          <w:tcPr>
            <w:tcW w:w="3118" w:type="dxa"/>
          </w:tcPr>
          <w:p w:rsidR="00EE5179" w:rsidRDefault="00EE5179" w:rsidP="00EE5179">
            <w:pPr>
              <w:pStyle w:val="odstavec"/>
              <w:numPr>
                <w:ilvl w:val="0"/>
                <w:numId w:val="0"/>
              </w:numPr>
              <w:ind w:left="420" w:hanging="360"/>
            </w:pPr>
            <w:r>
              <w:t>Dopravné prostriedky</w:t>
            </w:r>
          </w:p>
        </w:tc>
        <w:tc>
          <w:tcPr>
            <w:tcW w:w="1985" w:type="dxa"/>
          </w:tcPr>
          <w:p w:rsidR="00EE5179" w:rsidRDefault="00EE5179" w:rsidP="00B51CF3">
            <w:pPr>
              <w:pStyle w:val="odstavec"/>
            </w:pPr>
            <w:r>
              <w:t>4 až 6</w:t>
            </w:r>
          </w:p>
        </w:tc>
        <w:tc>
          <w:tcPr>
            <w:tcW w:w="141" w:type="dxa"/>
          </w:tcPr>
          <w:p w:rsidR="00EE5179" w:rsidRDefault="00EE5179" w:rsidP="00B51CF3">
            <w:pPr>
              <w:pStyle w:val="odstavec"/>
            </w:pPr>
          </w:p>
        </w:tc>
        <w:tc>
          <w:tcPr>
            <w:tcW w:w="1701" w:type="dxa"/>
          </w:tcPr>
          <w:p w:rsidR="00EE5179" w:rsidRDefault="00EE5179" w:rsidP="00EE5179">
            <w:pPr>
              <w:pStyle w:val="odstavec"/>
              <w:numPr>
                <w:ilvl w:val="0"/>
                <w:numId w:val="0"/>
              </w:numPr>
              <w:ind w:left="420" w:hanging="360"/>
            </w:pPr>
            <w:r>
              <w:t>degresívna</w:t>
            </w:r>
          </w:p>
        </w:tc>
        <w:tc>
          <w:tcPr>
            <w:tcW w:w="142" w:type="dxa"/>
          </w:tcPr>
          <w:p w:rsidR="00EE5179" w:rsidRDefault="00EE5179" w:rsidP="00B51CF3">
            <w:pPr>
              <w:pStyle w:val="odstavec"/>
            </w:pPr>
          </w:p>
        </w:tc>
        <w:tc>
          <w:tcPr>
            <w:tcW w:w="1701" w:type="dxa"/>
          </w:tcPr>
          <w:p w:rsidR="00EE5179" w:rsidRDefault="00EE5179" w:rsidP="00EE5179">
            <w:pPr>
              <w:pStyle w:val="odstavec"/>
              <w:numPr>
                <w:ilvl w:val="0"/>
                <w:numId w:val="0"/>
              </w:numPr>
              <w:ind w:left="420"/>
            </w:pPr>
            <w:r>
              <w:t>16 až 30</w:t>
            </w:r>
          </w:p>
        </w:tc>
      </w:tr>
      <w:tr w:rsidR="00EE5179" w:rsidTr="00B51CF3">
        <w:trPr>
          <w:trHeight w:val="250"/>
        </w:trPr>
        <w:tc>
          <w:tcPr>
            <w:tcW w:w="3118" w:type="dxa"/>
          </w:tcPr>
          <w:p w:rsidR="00EE5179" w:rsidRDefault="00EE5179" w:rsidP="00EE5179">
            <w:pPr>
              <w:pStyle w:val="odstavec"/>
              <w:numPr>
                <w:ilvl w:val="0"/>
                <w:numId w:val="0"/>
              </w:numPr>
              <w:ind w:left="420" w:hanging="360"/>
            </w:pPr>
            <w:r>
              <w:t>Drobný dlhodobý hmotný majetok</w:t>
            </w:r>
          </w:p>
        </w:tc>
        <w:tc>
          <w:tcPr>
            <w:tcW w:w="1985" w:type="dxa"/>
          </w:tcPr>
          <w:p w:rsidR="00EE5179" w:rsidRDefault="00EE5179" w:rsidP="00B51CF3">
            <w:pPr>
              <w:pStyle w:val="odstavec"/>
            </w:pPr>
            <w:r>
              <w:t>rôzna</w:t>
            </w:r>
          </w:p>
        </w:tc>
        <w:tc>
          <w:tcPr>
            <w:tcW w:w="141" w:type="dxa"/>
          </w:tcPr>
          <w:p w:rsidR="00EE5179" w:rsidRDefault="00EE5179" w:rsidP="00B51CF3">
            <w:pPr>
              <w:pStyle w:val="odstavec"/>
            </w:pPr>
          </w:p>
        </w:tc>
        <w:tc>
          <w:tcPr>
            <w:tcW w:w="1701" w:type="dxa"/>
          </w:tcPr>
          <w:p w:rsidR="00EE5179" w:rsidRDefault="00EE5179" w:rsidP="00EE5179">
            <w:pPr>
              <w:pStyle w:val="odstavec"/>
              <w:numPr>
                <w:ilvl w:val="0"/>
                <w:numId w:val="0"/>
              </w:numPr>
              <w:ind w:left="60"/>
            </w:pPr>
            <w:r>
              <w:t>jednorazový odpis</w:t>
            </w:r>
          </w:p>
        </w:tc>
        <w:tc>
          <w:tcPr>
            <w:tcW w:w="142" w:type="dxa"/>
          </w:tcPr>
          <w:p w:rsidR="00EE5179" w:rsidRDefault="00EE5179" w:rsidP="00B51CF3">
            <w:pPr>
              <w:pStyle w:val="odstavec"/>
            </w:pPr>
          </w:p>
        </w:tc>
        <w:tc>
          <w:tcPr>
            <w:tcW w:w="1701" w:type="dxa"/>
          </w:tcPr>
          <w:p w:rsidR="00EE5179" w:rsidRDefault="00EE5179" w:rsidP="00EE5179">
            <w:pPr>
              <w:pStyle w:val="odstavec"/>
              <w:numPr>
                <w:ilvl w:val="0"/>
                <w:numId w:val="0"/>
              </w:numPr>
              <w:ind w:left="420"/>
            </w:pPr>
            <w:r>
              <w:t>100</w:t>
            </w:r>
          </w:p>
        </w:tc>
      </w:tr>
    </w:tbl>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819B7">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EA77FD">
        <w:t>B</w:t>
      </w:r>
      <w:r w:rsidRPr="0090211C">
        <w:t> tak, ako to definujú postupy účtovania. Úbytok zásob sa účtuje v skutočnej cene.</w:t>
      </w:r>
    </w:p>
    <w:p w:rsidR="00B9155B" w:rsidRPr="0090211C" w:rsidRDefault="00B9155B" w:rsidP="0095731A">
      <w:pPr>
        <w:pStyle w:val="odstavec"/>
        <w:numPr>
          <w:ilvl w:val="0"/>
          <w:numId w:val="0"/>
        </w:numPr>
        <w:ind w:left="420"/>
      </w:pPr>
    </w:p>
    <w:p w:rsidR="00B9155B" w:rsidRPr="0090211C" w:rsidRDefault="00B9155B" w:rsidP="00D819B7">
      <w:pPr>
        <w:pStyle w:val="odstavec"/>
      </w:pPr>
      <w:r w:rsidRPr="0090211C">
        <w:lastRenderedPageBreak/>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95731A">
      <w:pPr>
        <w:pStyle w:val="odstavec"/>
        <w:numPr>
          <w:ilvl w:val="0"/>
          <w:numId w:val="0"/>
        </w:numPr>
        <w:ind w:left="420"/>
      </w:pPr>
    </w:p>
    <w:p w:rsidR="00B9155B" w:rsidRPr="0090211C" w:rsidRDefault="00B9155B" w:rsidP="000421C6">
      <w:pPr>
        <w:pStyle w:val="abc"/>
        <w:numPr>
          <w:ilvl w:val="0"/>
          <w:numId w:val="0"/>
        </w:numPr>
        <w:tabs>
          <w:tab w:val="left" w:pos="555"/>
        </w:tabs>
        <w:spacing w:before="0" w:after="0"/>
        <w:ind w:left="284"/>
      </w:pPr>
      <w:r w:rsidRPr="0090211C">
        <w:t>Pohľadávky</w:t>
      </w:r>
    </w:p>
    <w:p w:rsidR="00B9155B" w:rsidRPr="0090211C" w:rsidRDefault="00B9155B" w:rsidP="00D819B7">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FC12F9">
      <w:pPr>
        <w:pStyle w:val="odstavec"/>
        <w:numPr>
          <w:ilvl w:val="0"/>
          <w:numId w:val="0"/>
        </w:numPr>
        <w:ind w:left="420"/>
      </w:pPr>
    </w:p>
    <w:p w:rsidR="00B9155B" w:rsidRDefault="00B9155B" w:rsidP="00D819B7">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FC12F9">
      <w:pPr>
        <w:pStyle w:val="odstavec"/>
        <w:numPr>
          <w:ilvl w:val="0"/>
          <w:numId w:val="0"/>
        </w:numPr>
        <w:ind w:left="420"/>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819B7">
      <w:pPr>
        <w:pStyle w:val="odstavec"/>
      </w:pPr>
      <w:r w:rsidRPr="0090211C">
        <w:t xml:space="preserve">Finančné účty tvorí </w:t>
      </w:r>
      <w:r w:rsidR="00FC12F9">
        <w:t>zostatok</w:t>
      </w:r>
      <w:r w:rsidRPr="0090211C">
        <w:t xml:space="preserve"> na bankových účtoch.</w:t>
      </w:r>
    </w:p>
    <w:p w:rsidR="00B9155B" w:rsidRPr="0090211C" w:rsidRDefault="00B9155B" w:rsidP="00FC12F9">
      <w:pPr>
        <w:pStyle w:val="odstavec"/>
        <w:numPr>
          <w:ilvl w:val="0"/>
          <w:numId w:val="0"/>
        </w:numPr>
        <w:ind w:left="420"/>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819B7">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FC12F9">
      <w:pPr>
        <w:pStyle w:val="odstavec"/>
        <w:numPr>
          <w:ilvl w:val="0"/>
          <w:numId w:val="0"/>
        </w:numPr>
        <w:ind w:left="420"/>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819B7">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FC12F9">
      <w:pPr>
        <w:pStyle w:val="odstavec"/>
        <w:numPr>
          <w:ilvl w:val="0"/>
          <w:numId w:val="0"/>
        </w:numPr>
        <w:ind w:left="420"/>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AF3255">
      <w:pPr>
        <w:pStyle w:val="odstavec"/>
        <w:numPr>
          <w:ilvl w:val="0"/>
          <w:numId w:val="0"/>
        </w:numPr>
        <w:ind w:left="420"/>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329A5">
      <w:pPr>
        <w:pStyle w:val="odstavec"/>
        <w:numPr>
          <w:ilvl w:val="0"/>
          <w:numId w:val="0"/>
        </w:numPr>
        <w:ind w:left="420"/>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Default="00B9155B" w:rsidP="00D819B7">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FC12F9">
      <w:pPr>
        <w:pStyle w:val="odstavec"/>
        <w:numPr>
          <w:ilvl w:val="0"/>
          <w:numId w:val="0"/>
        </w:numPr>
        <w:ind w:left="420"/>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D819B7">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C1BD4" w:rsidRDefault="008C1BD4" w:rsidP="008C1BD4">
      <w:pPr>
        <w:pStyle w:val="odstavec"/>
        <w:numPr>
          <w:ilvl w:val="0"/>
          <w:numId w:val="0"/>
        </w:numPr>
        <w:ind w:left="420" w:hanging="360"/>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D819B7">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w:t>
      </w:r>
    </w:p>
    <w:p w:rsidR="000270F8" w:rsidRPr="0090211C" w:rsidRDefault="000270F8" w:rsidP="000270F8">
      <w:pPr>
        <w:pStyle w:val="odstavec"/>
        <w:numPr>
          <w:ilvl w:val="0"/>
          <w:numId w:val="0"/>
        </w:numPr>
        <w:ind w:left="420"/>
      </w:pPr>
    </w:p>
    <w:p w:rsidR="00B9155B" w:rsidRDefault="00B9155B" w:rsidP="002E7E0A">
      <w:pPr>
        <w:pStyle w:val="abc"/>
        <w:numPr>
          <w:ilvl w:val="0"/>
          <w:numId w:val="39"/>
        </w:numPr>
        <w:tabs>
          <w:tab w:val="left" w:pos="555"/>
        </w:tabs>
        <w:spacing w:before="0" w:after="0"/>
        <w:ind w:left="284"/>
      </w:pPr>
      <w:r w:rsidRPr="0090211C">
        <w:t>Odložená daň z</w:t>
      </w:r>
      <w:r w:rsidR="002F6DED">
        <w:t> </w:t>
      </w:r>
      <w:r w:rsidRPr="0090211C">
        <w:t>príjmu</w:t>
      </w:r>
    </w:p>
    <w:p w:rsidR="002F6DED" w:rsidRPr="0090211C" w:rsidRDefault="002F6DED" w:rsidP="002F6DED">
      <w:pPr>
        <w:pStyle w:val="abc"/>
        <w:numPr>
          <w:ilvl w:val="0"/>
          <w:numId w:val="0"/>
        </w:numPr>
        <w:tabs>
          <w:tab w:val="left" w:pos="555"/>
        </w:tabs>
        <w:spacing w:before="0" w:after="0"/>
        <w:ind w:left="284"/>
      </w:pPr>
    </w:p>
    <w:p w:rsidR="00B9155B" w:rsidRDefault="00B9155B" w:rsidP="00FC12F9">
      <w:pPr>
        <w:pStyle w:val="odstavec"/>
        <w:numPr>
          <w:ilvl w:val="0"/>
          <w:numId w:val="0"/>
        </w:numPr>
        <w:ind w:left="420" w:hanging="360"/>
      </w:pPr>
      <w:r w:rsidRPr="00C0408E">
        <w:t xml:space="preserve">V zmysle opatrenia </w:t>
      </w:r>
      <w:r w:rsidR="00C14B3D">
        <w:t>MF/14774/2017</w:t>
      </w:r>
      <w:r w:rsidR="00C14B3D" w:rsidRPr="00C0408E">
        <w:t xml:space="preserve"> – 74 </w:t>
      </w:r>
      <w:r w:rsidR="00C14B3D">
        <w:t xml:space="preserve">UZ </w:t>
      </w:r>
      <w:bookmarkStart w:id="2" w:name="_GoBack"/>
      <w:bookmarkEnd w:id="2"/>
      <w:r w:rsidRPr="00C0408E">
        <w:t>neúčtuje o odloženej dani</w:t>
      </w:r>
    </w:p>
    <w:p w:rsidR="000270F8" w:rsidRDefault="000270F8" w:rsidP="00FC12F9">
      <w:pPr>
        <w:pStyle w:val="odstavec"/>
        <w:numPr>
          <w:ilvl w:val="0"/>
          <w:numId w:val="0"/>
        </w:numPr>
        <w:ind w:left="420" w:hanging="360"/>
      </w:pPr>
    </w:p>
    <w:p w:rsidR="000270F8" w:rsidRDefault="000270F8" w:rsidP="00FC12F9">
      <w:pPr>
        <w:pStyle w:val="odstavec"/>
        <w:numPr>
          <w:ilvl w:val="0"/>
          <w:numId w:val="0"/>
        </w:numPr>
        <w:ind w:left="420" w:hanging="360"/>
      </w:pPr>
    </w:p>
    <w:p w:rsidR="000270F8" w:rsidRDefault="000270F8" w:rsidP="00FC12F9">
      <w:pPr>
        <w:pStyle w:val="odstavec"/>
        <w:numPr>
          <w:ilvl w:val="0"/>
          <w:numId w:val="0"/>
        </w:numPr>
        <w:ind w:left="420" w:hanging="360"/>
      </w:pPr>
    </w:p>
    <w:p w:rsidR="000270F8" w:rsidRDefault="000270F8" w:rsidP="00FC12F9">
      <w:pPr>
        <w:pStyle w:val="odstavec"/>
        <w:numPr>
          <w:ilvl w:val="0"/>
          <w:numId w:val="0"/>
        </w:numPr>
        <w:ind w:left="420" w:hanging="360"/>
      </w:pPr>
    </w:p>
    <w:p w:rsidR="00B9155B" w:rsidRPr="0090211C" w:rsidRDefault="00B9155B" w:rsidP="002E7E0A">
      <w:pPr>
        <w:pStyle w:val="abc"/>
        <w:numPr>
          <w:ilvl w:val="0"/>
          <w:numId w:val="39"/>
        </w:numPr>
        <w:tabs>
          <w:tab w:val="left" w:pos="555"/>
        </w:tabs>
        <w:spacing w:before="0" w:after="0"/>
        <w:ind w:left="284"/>
      </w:pPr>
      <w:r w:rsidRPr="0090211C">
        <w:lastRenderedPageBreak/>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Default="00B9155B" w:rsidP="00D819B7">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200EB" w:rsidRPr="0090211C" w:rsidRDefault="00B200EB" w:rsidP="00B200EB">
      <w:pPr>
        <w:pStyle w:val="odstavec"/>
        <w:numPr>
          <w:ilvl w:val="0"/>
          <w:numId w:val="0"/>
        </w:numPr>
        <w:ind w:left="420" w:hanging="360"/>
      </w:pPr>
    </w:p>
    <w:p w:rsidR="00B9155B" w:rsidRDefault="00B9155B" w:rsidP="00F85DCF">
      <w:pPr>
        <w:pStyle w:val="abc"/>
        <w:numPr>
          <w:ilvl w:val="0"/>
          <w:numId w:val="0"/>
        </w:numPr>
        <w:tabs>
          <w:tab w:val="left" w:pos="555"/>
        </w:tabs>
        <w:spacing w:before="0" w:after="0"/>
        <w:ind w:left="284"/>
      </w:pPr>
      <w:r w:rsidRPr="0090211C">
        <w:t>Vykazovanie výnosov</w:t>
      </w:r>
    </w:p>
    <w:p w:rsidR="000270F8" w:rsidRPr="0090211C" w:rsidRDefault="000270F8" w:rsidP="00F85DCF">
      <w:pPr>
        <w:pStyle w:val="abc"/>
        <w:numPr>
          <w:ilvl w:val="0"/>
          <w:numId w:val="0"/>
        </w:numPr>
        <w:tabs>
          <w:tab w:val="left" w:pos="555"/>
        </w:tabs>
        <w:spacing w:before="0" w:after="0"/>
        <w:ind w:left="284"/>
      </w:pPr>
    </w:p>
    <w:p w:rsidR="00B9155B" w:rsidRPr="0090211C" w:rsidRDefault="00B9155B" w:rsidP="00D819B7">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FC12F9">
      <w:pPr>
        <w:pStyle w:val="odstavec"/>
        <w:numPr>
          <w:ilvl w:val="0"/>
          <w:numId w:val="0"/>
        </w:numPr>
        <w:ind w:left="420"/>
      </w:pPr>
    </w:p>
    <w:p w:rsidR="00B9155B" w:rsidRPr="0090211C" w:rsidRDefault="00B9155B" w:rsidP="00D819B7">
      <w:pPr>
        <w:pStyle w:val="odstavec"/>
      </w:pPr>
      <w:r w:rsidRPr="0090211C">
        <w:t xml:space="preserve">Výnosy z predaja služieb sa vykazujú v účtovnom období, v ktorom boli služby poskytnuté. </w:t>
      </w:r>
    </w:p>
    <w:p w:rsidR="00B9155B" w:rsidRPr="0090211C" w:rsidRDefault="00B9155B" w:rsidP="00FC12F9">
      <w:pPr>
        <w:pStyle w:val="odstavec"/>
        <w:numPr>
          <w:ilvl w:val="0"/>
          <w:numId w:val="0"/>
        </w:numPr>
        <w:ind w:left="420"/>
      </w:pPr>
    </w:p>
    <w:p w:rsidR="00B9155B" w:rsidRPr="0090211C" w:rsidRDefault="00B9155B" w:rsidP="00D819B7">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FC12F9">
      <w:pPr>
        <w:pStyle w:val="odstavec"/>
        <w:numPr>
          <w:ilvl w:val="0"/>
          <w:numId w:val="0"/>
        </w:numPr>
        <w:ind w:left="420"/>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D819B7">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Pr="0090211C" w:rsidRDefault="00B9155B" w:rsidP="00FC12F9">
      <w:pPr>
        <w:tabs>
          <w:tab w:val="left" w:pos="555"/>
        </w:tabs>
        <w:suppressAutoHyphens/>
        <w:ind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FC12F9">
      <w:pPr>
        <w:pStyle w:val="odstavec"/>
        <w:numPr>
          <w:ilvl w:val="0"/>
          <w:numId w:val="0"/>
        </w:numPr>
        <w:ind w:left="420"/>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sidR="002F6DED">
        <w:rPr>
          <w:b w:val="0"/>
        </w:rPr>
        <w:t xml:space="preserve">vykonala </w:t>
      </w:r>
      <w:r>
        <w:rPr>
          <w:b w:val="0"/>
        </w:rPr>
        <w:t>opravy</w:t>
      </w:r>
      <w:r w:rsidR="002F6DED">
        <w:rPr>
          <w:b w:val="0"/>
        </w:rPr>
        <w:t xml:space="preserve"> chýb minulých účtovných období v zmysle platnej legislatívy.</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2F6DED">
      <w:pPr>
        <w:pStyle w:val="odstavec"/>
        <w:numPr>
          <w:ilvl w:val="0"/>
          <w:numId w:val="42"/>
        </w:numPr>
      </w:pPr>
      <w:r>
        <w:t>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2F6DED" w:rsidRPr="0090211C" w:rsidRDefault="002F6DED" w:rsidP="002F6DED">
      <w:pPr>
        <w:pStyle w:val="Nadpis2"/>
        <w:rPr>
          <w:rFonts w:ascii="Arial" w:hAnsi="Arial"/>
        </w:rPr>
      </w:pPr>
      <w:r w:rsidRPr="0090211C">
        <w:rPr>
          <w:rFonts w:ascii="Arial" w:hAnsi="Arial"/>
        </w:rPr>
        <w:t>Pohľadávky</w:t>
      </w:r>
    </w:p>
    <w:bookmarkStart w:id="14" w:name="_MON_1487428796"/>
    <w:bookmarkEnd w:id="14"/>
    <w:p w:rsidR="00B9155B" w:rsidRDefault="00F376C0" w:rsidP="00C87163">
      <w:pPr>
        <w:pStyle w:val="Zkladntext"/>
      </w:pPr>
      <w:r w:rsidRPr="0090211C">
        <w:object w:dxaOrig="9364" w:dyaOrig="4736">
          <v:shape id="_x0000_i1027" type="#_x0000_t75" style="width:495.75pt;height:258pt" o:ole="">
            <v:imagedata r:id="rId11" o:title=""/>
          </v:shape>
          <o:OLEObject Type="Embed" ProgID="Excel.Sheet.12" ShapeID="_x0000_i1027" DrawAspect="Content" ObjectID="_1842698015"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Pr="0090211C" w:rsidRDefault="00B9155B" w:rsidP="00343772">
      <w:pPr>
        <w:pStyle w:val="Nadpis2"/>
        <w:rPr>
          <w:rFonts w:ascii="Arial" w:hAnsi="Arial"/>
        </w:rPr>
      </w:pPr>
      <w:r w:rsidRPr="0090211C">
        <w:rPr>
          <w:rFonts w:ascii="Arial" w:hAnsi="Arial"/>
        </w:rPr>
        <w:lastRenderedPageBreak/>
        <w:t>Finančné účty</w:t>
      </w:r>
    </w:p>
    <w:p w:rsidR="00B9155B" w:rsidRPr="0090211C" w:rsidRDefault="00B9155B" w:rsidP="00D819B7">
      <w:pPr>
        <w:pStyle w:val="odstavec"/>
      </w:pPr>
      <w:r w:rsidRPr="0090211C">
        <w:t xml:space="preserve">Ako finančné účty sú vykázané účty v bankách. </w:t>
      </w:r>
      <w:r>
        <w:t>Účtami v bankách môže Spoločnosť voľne disponovať.</w:t>
      </w: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rsidP="00343772">
      <w:pPr>
        <w:pStyle w:val="Nadpis2"/>
        <w:rPr>
          <w:rFonts w:ascii="Arial" w:hAnsi="Arial"/>
        </w:rPr>
      </w:pPr>
      <w:r w:rsidRPr="0090211C">
        <w:rPr>
          <w:rFonts w:ascii="Arial" w:hAnsi="Arial"/>
        </w:rPr>
        <w:t>Záväzky</w:t>
      </w:r>
    </w:p>
    <w:p w:rsidR="00B9155B" w:rsidRPr="002749F4" w:rsidRDefault="00B9155B" w:rsidP="002B24EA">
      <w:pPr>
        <w:rPr>
          <w:sz w:val="22"/>
          <w:szCs w:val="22"/>
        </w:rPr>
      </w:pPr>
      <w:r w:rsidRPr="002749F4">
        <w:rPr>
          <w:sz w:val="22"/>
          <w:szCs w:val="22"/>
        </w:rPr>
        <w:t xml:space="preserve">      Spoločnosť </w:t>
      </w:r>
      <w:r w:rsidR="009F0015">
        <w:rPr>
          <w:sz w:val="22"/>
          <w:szCs w:val="22"/>
        </w:rPr>
        <w:t>ne</w:t>
      </w:r>
      <w:r w:rsidRPr="002749F4">
        <w:rPr>
          <w:sz w:val="22"/>
          <w:szCs w:val="22"/>
        </w:rPr>
        <w:t>má záväzky zo splatnosťou viac ako 5 rokov.</w:t>
      </w:r>
    </w:p>
    <w:p w:rsidR="00B9155B" w:rsidRPr="002B24EA" w:rsidRDefault="00B9155B" w:rsidP="002B24EA"/>
    <w:p w:rsidR="00073BCD"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 xml:space="preserve">záväzkov (okrem bankových úverov) podľa zostatkovej doby splatnosti je uvedená </w:t>
      </w:r>
    </w:p>
    <w:p w:rsidR="00B9155B" w:rsidRDefault="00B9155B" w:rsidP="00A0501E">
      <w:pPr>
        <w:pStyle w:val="tlABC-paragrahinNotes10ptVavo063cmZa0pt"/>
        <w:rPr>
          <w:rFonts w:cs="Arial"/>
        </w:rPr>
      </w:pPr>
      <w:r w:rsidRPr="0090211C">
        <w:rPr>
          <w:rFonts w:cs="Arial"/>
        </w:rPr>
        <w:t>v nasledujúcej tabuľke:</w:t>
      </w:r>
    </w:p>
    <w:p w:rsidR="00073BCD" w:rsidRDefault="00073BCD" w:rsidP="00A0501E">
      <w:pPr>
        <w:pStyle w:val="tlABC-paragrahinNotes10ptVavo063cmZa0pt"/>
        <w:rPr>
          <w:rFonts w:cs="Arial"/>
        </w:rPr>
      </w:pPr>
    </w:p>
    <w:p w:rsidR="00073BCD" w:rsidRPr="0090211C" w:rsidRDefault="00073BCD" w:rsidP="00A0501E">
      <w:pPr>
        <w:pStyle w:val="tlABC-paragrahinNotes10ptVavo063cmZa0pt"/>
        <w:rPr>
          <w:rFonts w:cs="Arial"/>
        </w:rPr>
      </w:pPr>
    </w:p>
    <w:p w:rsidR="00B9155B" w:rsidRPr="0090211C" w:rsidRDefault="00B9155B" w:rsidP="009F0015">
      <w:pPr>
        <w:pStyle w:val="odstavec"/>
        <w:numPr>
          <w:ilvl w:val="0"/>
          <w:numId w:val="0"/>
        </w:numPr>
        <w:ind w:left="420"/>
      </w:pPr>
    </w:p>
    <w:bookmarkStart w:id="26" w:name="_MON_1487428860"/>
    <w:bookmarkEnd w:id="26"/>
    <w:p w:rsidR="00B9155B" w:rsidRDefault="00F376C0" w:rsidP="00343772">
      <w:pPr>
        <w:tabs>
          <w:tab w:val="left" w:pos="555"/>
        </w:tabs>
        <w:ind w:left="284"/>
        <w:rPr>
          <w:rFonts w:ascii="Arial" w:hAnsi="Arial" w:cs="Arial"/>
          <w:sz w:val="20"/>
          <w:szCs w:val="20"/>
        </w:rPr>
      </w:pPr>
      <w:r w:rsidRPr="0090211C">
        <w:rPr>
          <w:rFonts w:ascii="Arial" w:hAnsi="Arial" w:cs="Arial"/>
          <w:sz w:val="20"/>
          <w:szCs w:val="20"/>
        </w:rPr>
        <w:object w:dxaOrig="8828" w:dyaOrig="3439">
          <v:shape id="_x0000_i1028" type="#_x0000_t75" style="width:505.5pt;height:191.25pt" o:ole="">
            <v:imagedata r:id="rId13" o:title=""/>
          </v:shape>
          <o:OLEObject Type="Embed" ProgID="Excel.Sheet.12" ShapeID="_x0000_i1028" DrawAspect="Content" ObjectID="_1842698016" r:id="rId14"/>
        </w:object>
      </w:r>
    </w:p>
    <w:p w:rsidR="00FC603D" w:rsidRDefault="00FC603D" w:rsidP="00343772">
      <w:pPr>
        <w:tabs>
          <w:tab w:val="left" w:pos="555"/>
        </w:tabs>
        <w:ind w:left="284"/>
        <w:rPr>
          <w:rFonts w:ascii="Arial" w:hAnsi="Arial" w:cs="Arial"/>
          <w:sz w:val="20"/>
          <w:szCs w:val="20"/>
        </w:rPr>
      </w:pPr>
    </w:p>
    <w:p w:rsidR="00FC603D" w:rsidRDefault="00FC603D" w:rsidP="00343772">
      <w:pPr>
        <w:tabs>
          <w:tab w:val="left" w:pos="555"/>
        </w:tabs>
        <w:ind w:left="284"/>
        <w:rPr>
          <w:rFonts w:ascii="Arial" w:hAnsi="Arial" w:cs="Arial"/>
          <w:sz w:val="20"/>
          <w:szCs w:val="20"/>
        </w:rPr>
      </w:pPr>
    </w:p>
    <w:p w:rsidR="0028545B" w:rsidRPr="0090211C" w:rsidRDefault="0028545B"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D819B7">
      <w:pPr>
        <w:pStyle w:val="odstavec"/>
      </w:pPr>
      <w:r w:rsidRPr="0090211C">
        <w:t xml:space="preserve">Tržby za vlastné výkony </w:t>
      </w:r>
      <w:r w:rsidR="0095731A">
        <w:t>vyplývajú z hlavnej činností spoločnosti zapísanej</w:t>
      </w:r>
      <w:r>
        <w:t xml:space="preserve"> v obchodnom registri. Spoločnosť nemala žiadne mimoriadne jedno</w:t>
      </w:r>
      <w:r w:rsidR="002749F4">
        <w:t xml:space="preserve"> </w:t>
      </w:r>
      <w:r>
        <w:t xml:space="preserve">rázové významné výnosy.  </w:t>
      </w:r>
    </w:p>
    <w:p w:rsidR="00B9155B" w:rsidRPr="0090211C" w:rsidRDefault="00B9155B" w:rsidP="009F0015">
      <w:pPr>
        <w:pStyle w:val="odstavec"/>
        <w:numPr>
          <w:ilvl w:val="0"/>
          <w:numId w:val="0"/>
        </w:numPr>
        <w:ind w:left="420"/>
      </w:pPr>
    </w:p>
    <w:p w:rsidR="00B9155B" w:rsidRPr="0090211C" w:rsidRDefault="00B9155B" w:rsidP="00B55B35">
      <w:pPr>
        <w:pStyle w:val="Nadpis1"/>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r w:rsidRPr="0090211C">
        <w:t>ÚDAJE NA PODSÚVAHOVÝCH ÚČTOCH</w:t>
      </w:r>
    </w:p>
    <w:p w:rsidR="00B9155B" w:rsidRPr="0090211C" w:rsidRDefault="00B9155B" w:rsidP="00D819B7">
      <w:pPr>
        <w:pStyle w:val="odstavec"/>
      </w:pPr>
      <w:r w:rsidRPr="0090211C">
        <w:t>Spoločnosť k 31. decembru 20</w:t>
      </w:r>
      <w:r w:rsidR="00F668E8">
        <w:t>2</w:t>
      </w:r>
      <w:r w:rsidR="00F376C0">
        <w:t>5</w:t>
      </w:r>
      <w:r w:rsidRPr="0090211C">
        <w:t xml:space="preserve"> neevidovala záväzky z objed</w:t>
      </w:r>
      <w:r w:rsidR="00EC4B59">
        <w:t>návok za</w:t>
      </w:r>
      <w:r w:rsidR="0028545B">
        <w:t xml:space="preserve"> </w:t>
      </w:r>
      <w:proofErr w:type="spellStart"/>
      <w:r w:rsidR="00F668E8">
        <w:t>zmluvnených</w:t>
      </w:r>
      <w:proofErr w:type="spellEnd"/>
      <w:r w:rsidR="00F668E8">
        <w:t xml:space="preserve"> v roku 202</w:t>
      </w:r>
      <w:r w:rsidR="00EA77FD">
        <w:t xml:space="preserve">4 </w:t>
      </w:r>
      <w:r w:rsidRPr="0090211C">
        <w:t>s očakáva</w:t>
      </w:r>
      <w:r w:rsidR="00CF5A37">
        <w:t>ným termínom dodania v ro</w:t>
      </w:r>
      <w:r w:rsidR="00EA77FD">
        <w:t>ku 2025</w:t>
      </w:r>
      <w:r w:rsidRPr="0090211C">
        <w:t>.</w:t>
      </w:r>
    </w:p>
    <w:p w:rsidR="00B9155B" w:rsidRPr="0090211C" w:rsidRDefault="00B9155B" w:rsidP="00D819B7">
      <w:pPr>
        <w:pStyle w:val="odstavec"/>
      </w:pPr>
      <w:r w:rsidRPr="0090211C">
        <w:t>Vedenie Spoločnosti si nie je vedomé žiadnych okolností, v dôsledku ktorých by jej vznikol v budúcnosti významný náklad.</w:t>
      </w:r>
    </w:p>
    <w:p w:rsidR="00B9155B" w:rsidRPr="0090211C" w:rsidRDefault="00B9155B" w:rsidP="00D819B7">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D819B7">
      <w:pPr>
        <w:pStyle w:val="odstavec"/>
      </w:pPr>
      <w:r w:rsidRPr="0090211C">
        <w:t xml:space="preserve">Po 31. decembri </w:t>
      </w:r>
      <w:r>
        <w:rPr>
          <w:iCs/>
        </w:rPr>
        <w:t>20</w:t>
      </w:r>
      <w:r w:rsidR="00F376C0">
        <w:rPr>
          <w:iCs/>
        </w:rPr>
        <w:t>25</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F668E8">
        <w:t xml:space="preserve"> v účtovnej závierke za rok 202</w:t>
      </w:r>
      <w:r w:rsidR="00C10906">
        <w:t>5</w:t>
      </w:r>
      <w:r w:rsidRPr="0090211C">
        <w:t>.</w:t>
      </w: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0270F8">
      <w:pPr>
        <w:pStyle w:val="odstavec"/>
        <w:numPr>
          <w:ilvl w:val="0"/>
          <w:numId w:val="0"/>
        </w:numPr>
        <w:ind w:left="420"/>
      </w:pPr>
    </w:p>
    <w:p w:rsidR="00B9155B" w:rsidRPr="0090211C" w:rsidRDefault="00B9155B" w:rsidP="00D819B7">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w:t>
      </w:r>
      <w:r w:rsidRPr="0090211C">
        <w:lastRenderedPageBreak/>
        <w:t xml:space="preserve">„Peniaze na ceste“, ktorý sa viaže na prevod medzi bežným účtom a pokladnicou alebo medzi dvoma bankovými účtami. </w:t>
      </w:r>
    </w:p>
    <w:p w:rsidR="00B9155B" w:rsidRPr="0090211C" w:rsidRDefault="00B9155B" w:rsidP="00D819B7">
      <w:pPr>
        <w:pStyle w:val="odstavec"/>
      </w:pPr>
      <w:r w:rsidRPr="0090211C">
        <w:t>Peňažné ekvivalenty</w:t>
      </w:r>
    </w:p>
    <w:p w:rsidR="00B9155B" w:rsidRPr="0090211C" w:rsidRDefault="00B9155B" w:rsidP="00D819B7">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573248">
      <w:headerReference w:type="even" r:id="rId15"/>
      <w:headerReference w:type="default" r:id="rId16"/>
      <w:footerReference w:type="even" r:id="rId17"/>
      <w:footerReference w:type="default" r:id="rId18"/>
      <w:headerReference w:type="first" r:id="rId19"/>
      <w:footerReference w:type="first" r:id="rId20"/>
      <w:pgSz w:w="11906" w:h="16838"/>
      <w:pgMar w:top="1134" w:right="1416"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9A6" w:rsidRDefault="009D69A6">
      <w:r>
        <w:separator/>
      </w:r>
    </w:p>
  </w:endnote>
  <w:endnote w:type="continuationSeparator" w:id="0">
    <w:p w:rsidR="009D69A6" w:rsidRDefault="009D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CE" w:rsidRDefault="004903C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CE" w:rsidRDefault="004903CE">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CE" w:rsidRDefault="004903C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9A6" w:rsidRDefault="009D69A6">
      <w:r>
        <w:separator/>
      </w:r>
    </w:p>
  </w:footnote>
  <w:footnote w:type="continuationSeparator" w:id="0">
    <w:p w:rsidR="009D69A6" w:rsidRDefault="009D6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CE" w:rsidRDefault="004903C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22035">
      <w:rPr>
        <w:rFonts w:ascii="Arial" w:hAnsi="Arial" w:cs="Arial"/>
        <w:sz w:val="18"/>
        <w:szCs w:val="18"/>
      </w:rPr>
      <w:t xml:space="preserve">                          IČO: </w:t>
    </w:r>
    <w:r w:rsidR="00EE5179">
      <w:rPr>
        <w:rFonts w:ascii="Arial" w:hAnsi="Arial" w:cs="Arial"/>
        <w:sz w:val="18"/>
        <w:szCs w:val="18"/>
      </w:rPr>
      <w:t>3</w:t>
    </w:r>
    <w:r w:rsidR="004903CE">
      <w:rPr>
        <w:rFonts w:ascii="Arial" w:hAnsi="Arial" w:cs="Arial"/>
        <w:sz w:val="18"/>
        <w:szCs w:val="18"/>
      </w:rPr>
      <w:t>5849657</w:t>
    </w:r>
    <w:r>
      <w:rPr>
        <w:rFonts w:ascii="Arial" w:hAnsi="Arial" w:cs="Arial"/>
        <w:sz w:val="18"/>
        <w:szCs w:val="18"/>
      </w:rPr>
      <w:t xml:space="preserve">                    </w:t>
    </w:r>
    <w:proofErr w:type="spellStart"/>
    <w:r>
      <w:rPr>
        <w:rFonts w:ascii="Arial" w:hAnsi="Arial" w:cs="Arial"/>
        <w:sz w:val="18"/>
        <w:szCs w:val="18"/>
      </w:rPr>
      <w:t>Dič</w:t>
    </w:r>
    <w:proofErr w:type="spellEnd"/>
    <w:r w:rsidR="00322035">
      <w:rPr>
        <w:rFonts w:ascii="Arial" w:hAnsi="Arial" w:cs="Arial"/>
        <w:sz w:val="18"/>
        <w:szCs w:val="18"/>
      </w:rPr>
      <w:t xml:space="preserve">: </w:t>
    </w:r>
    <w:r w:rsidR="00EE5179">
      <w:rPr>
        <w:rFonts w:ascii="Arial" w:hAnsi="Arial" w:cs="Arial"/>
        <w:sz w:val="18"/>
        <w:szCs w:val="18"/>
      </w:rPr>
      <w:t>20</w:t>
    </w:r>
    <w:r w:rsidR="004903CE">
      <w:rPr>
        <w:rFonts w:ascii="Arial" w:hAnsi="Arial" w:cs="Arial"/>
        <w:sz w:val="18"/>
        <w:szCs w:val="18"/>
      </w:rPr>
      <w:t>20216803</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CE" w:rsidRDefault="004903C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67562017"/>
    <w:multiLevelType w:val="hybridMultilevel"/>
    <w:tmpl w:val="241A4DE0"/>
    <w:lvl w:ilvl="0" w:tplc="EBF23E5E">
      <w:numFmt w:val="bullet"/>
      <w:pStyle w:val="odstavec"/>
      <w:lvlText w:val="-"/>
      <w:lvlJc w:val="left"/>
      <w:pPr>
        <w:ind w:left="420" w:hanging="360"/>
      </w:pPr>
      <w:rPr>
        <w:rFonts w:ascii="Arial CE" w:eastAsia="Times New Roman" w:hAnsi="Arial CE" w:cs="Arial CE"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8"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8"/>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7"/>
  </w:num>
  <w:num w:numId="4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0F8"/>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CD"/>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0C59"/>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49F4"/>
    <w:rsid w:val="00275B27"/>
    <w:rsid w:val="00277D65"/>
    <w:rsid w:val="00281EAF"/>
    <w:rsid w:val="00283462"/>
    <w:rsid w:val="00283F02"/>
    <w:rsid w:val="0028545B"/>
    <w:rsid w:val="00290018"/>
    <w:rsid w:val="00291F97"/>
    <w:rsid w:val="00295A1C"/>
    <w:rsid w:val="0029783C"/>
    <w:rsid w:val="00297DB7"/>
    <w:rsid w:val="00297F73"/>
    <w:rsid w:val="002A159E"/>
    <w:rsid w:val="002A1ABE"/>
    <w:rsid w:val="002A2803"/>
    <w:rsid w:val="002A4231"/>
    <w:rsid w:val="002A48D2"/>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6DED"/>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035"/>
    <w:rsid w:val="003229CD"/>
    <w:rsid w:val="00323836"/>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5C5"/>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09FC"/>
    <w:rsid w:val="0045545B"/>
    <w:rsid w:val="0046215D"/>
    <w:rsid w:val="00462C24"/>
    <w:rsid w:val="0046459F"/>
    <w:rsid w:val="00464E48"/>
    <w:rsid w:val="00465521"/>
    <w:rsid w:val="004669A2"/>
    <w:rsid w:val="00466F90"/>
    <w:rsid w:val="004670A1"/>
    <w:rsid w:val="004670C1"/>
    <w:rsid w:val="004733E4"/>
    <w:rsid w:val="00473930"/>
    <w:rsid w:val="004746D8"/>
    <w:rsid w:val="00474997"/>
    <w:rsid w:val="00474A22"/>
    <w:rsid w:val="00475AF9"/>
    <w:rsid w:val="00481984"/>
    <w:rsid w:val="00481D26"/>
    <w:rsid w:val="00482C1D"/>
    <w:rsid w:val="00482E14"/>
    <w:rsid w:val="00484770"/>
    <w:rsid w:val="00484DA9"/>
    <w:rsid w:val="004903CE"/>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3B99"/>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6F3E"/>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3248"/>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EB7"/>
    <w:rsid w:val="00721FF2"/>
    <w:rsid w:val="007227B5"/>
    <w:rsid w:val="00722D52"/>
    <w:rsid w:val="00727B6D"/>
    <w:rsid w:val="00731F18"/>
    <w:rsid w:val="00732D89"/>
    <w:rsid w:val="007345D9"/>
    <w:rsid w:val="007371D1"/>
    <w:rsid w:val="00741382"/>
    <w:rsid w:val="00741428"/>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1406"/>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5AB0"/>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7818"/>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1BD4"/>
    <w:rsid w:val="008C6D8F"/>
    <w:rsid w:val="008C7E86"/>
    <w:rsid w:val="008D326D"/>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5731A"/>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D69A6"/>
    <w:rsid w:val="009E23F8"/>
    <w:rsid w:val="009E5037"/>
    <w:rsid w:val="009E532B"/>
    <w:rsid w:val="009E5D7F"/>
    <w:rsid w:val="009F0015"/>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1797"/>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B3AB6"/>
    <w:rsid w:val="00AC117B"/>
    <w:rsid w:val="00AC2CFD"/>
    <w:rsid w:val="00AC400C"/>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5C98"/>
    <w:rsid w:val="00AE6435"/>
    <w:rsid w:val="00AF3856"/>
    <w:rsid w:val="00AF3BDC"/>
    <w:rsid w:val="00AF457C"/>
    <w:rsid w:val="00AF4F74"/>
    <w:rsid w:val="00AF5E3C"/>
    <w:rsid w:val="00B002F1"/>
    <w:rsid w:val="00B0184F"/>
    <w:rsid w:val="00B02184"/>
    <w:rsid w:val="00B03485"/>
    <w:rsid w:val="00B03840"/>
    <w:rsid w:val="00B04923"/>
    <w:rsid w:val="00B06B26"/>
    <w:rsid w:val="00B0763B"/>
    <w:rsid w:val="00B12CA0"/>
    <w:rsid w:val="00B15F9D"/>
    <w:rsid w:val="00B16227"/>
    <w:rsid w:val="00B200EB"/>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2347"/>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0E8"/>
    <w:rsid w:val="00BD482E"/>
    <w:rsid w:val="00BD5511"/>
    <w:rsid w:val="00BE106D"/>
    <w:rsid w:val="00BE1FA0"/>
    <w:rsid w:val="00BE2B97"/>
    <w:rsid w:val="00BE3A33"/>
    <w:rsid w:val="00BE3FF2"/>
    <w:rsid w:val="00BE5B05"/>
    <w:rsid w:val="00BE5D92"/>
    <w:rsid w:val="00BE6233"/>
    <w:rsid w:val="00BF0A07"/>
    <w:rsid w:val="00BF624C"/>
    <w:rsid w:val="00BF7236"/>
    <w:rsid w:val="00C00565"/>
    <w:rsid w:val="00C01130"/>
    <w:rsid w:val="00C020F2"/>
    <w:rsid w:val="00C02BF2"/>
    <w:rsid w:val="00C0408E"/>
    <w:rsid w:val="00C040A2"/>
    <w:rsid w:val="00C041F3"/>
    <w:rsid w:val="00C0646D"/>
    <w:rsid w:val="00C10476"/>
    <w:rsid w:val="00C1053F"/>
    <w:rsid w:val="00C10906"/>
    <w:rsid w:val="00C10FFE"/>
    <w:rsid w:val="00C14955"/>
    <w:rsid w:val="00C14B3D"/>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4AF1"/>
    <w:rsid w:val="00C662BA"/>
    <w:rsid w:val="00C66534"/>
    <w:rsid w:val="00C66B8D"/>
    <w:rsid w:val="00C723D4"/>
    <w:rsid w:val="00C742A0"/>
    <w:rsid w:val="00C748FE"/>
    <w:rsid w:val="00C751F8"/>
    <w:rsid w:val="00C75416"/>
    <w:rsid w:val="00C75A27"/>
    <w:rsid w:val="00C75C83"/>
    <w:rsid w:val="00C75D6C"/>
    <w:rsid w:val="00C77F66"/>
    <w:rsid w:val="00C80F51"/>
    <w:rsid w:val="00C87163"/>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1C7"/>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5A37"/>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572C3"/>
    <w:rsid w:val="00D61A55"/>
    <w:rsid w:val="00D6331B"/>
    <w:rsid w:val="00D6541C"/>
    <w:rsid w:val="00D70791"/>
    <w:rsid w:val="00D72BB0"/>
    <w:rsid w:val="00D74584"/>
    <w:rsid w:val="00D75506"/>
    <w:rsid w:val="00D758DB"/>
    <w:rsid w:val="00D75BA3"/>
    <w:rsid w:val="00D77202"/>
    <w:rsid w:val="00D819B7"/>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B438E"/>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1342"/>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3F8A"/>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7FD"/>
    <w:rsid w:val="00EA7A62"/>
    <w:rsid w:val="00EB1788"/>
    <w:rsid w:val="00EB2A3E"/>
    <w:rsid w:val="00EB4103"/>
    <w:rsid w:val="00EB504D"/>
    <w:rsid w:val="00EB6325"/>
    <w:rsid w:val="00EC250D"/>
    <w:rsid w:val="00EC2C2C"/>
    <w:rsid w:val="00EC4596"/>
    <w:rsid w:val="00EC4B59"/>
    <w:rsid w:val="00EC5101"/>
    <w:rsid w:val="00EC5EE3"/>
    <w:rsid w:val="00EC660F"/>
    <w:rsid w:val="00EC74A6"/>
    <w:rsid w:val="00ED3206"/>
    <w:rsid w:val="00ED4895"/>
    <w:rsid w:val="00ED669C"/>
    <w:rsid w:val="00EE0523"/>
    <w:rsid w:val="00EE077C"/>
    <w:rsid w:val="00EE464F"/>
    <w:rsid w:val="00EE5179"/>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446"/>
    <w:rsid w:val="00F30F14"/>
    <w:rsid w:val="00F316C5"/>
    <w:rsid w:val="00F33A58"/>
    <w:rsid w:val="00F34AD7"/>
    <w:rsid w:val="00F376C0"/>
    <w:rsid w:val="00F42601"/>
    <w:rsid w:val="00F44C1F"/>
    <w:rsid w:val="00F45AC3"/>
    <w:rsid w:val="00F5181B"/>
    <w:rsid w:val="00F51D86"/>
    <w:rsid w:val="00F52D4D"/>
    <w:rsid w:val="00F53674"/>
    <w:rsid w:val="00F53809"/>
    <w:rsid w:val="00F562C4"/>
    <w:rsid w:val="00F56921"/>
    <w:rsid w:val="00F618CD"/>
    <w:rsid w:val="00F62FB2"/>
    <w:rsid w:val="00F66198"/>
    <w:rsid w:val="00F668E8"/>
    <w:rsid w:val="00F70006"/>
    <w:rsid w:val="00F716FD"/>
    <w:rsid w:val="00F73B36"/>
    <w:rsid w:val="00F74248"/>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12F9"/>
    <w:rsid w:val="00FC3626"/>
    <w:rsid w:val="00FC3871"/>
    <w:rsid w:val="00FC443A"/>
    <w:rsid w:val="00FC4DA5"/>
    <w:rsid w:val="00FC603D"/>
    <w:rsid w:val="00FD3A28"/>
    <w:rsid w:val="00FD4DA4"/>
    <w:rsid w:val="00FD5A52"/>
    <w:rsid w:val="00FD5C8E"/>
    <w:rsid w:val="00FE07CC"/>
    <w:rsid w:val="00FE219A"/>
    <w:rsid w:val="00FE23D8"/>
    <w:rsid w:val="00FE31A2"/>
    <w:rsid w:val="00FF172E"/>
    <w:rsid w:val="00FF1879"/>
    <w:rsid w:val="00FF1AB8"/>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5374EE2-1E73-449B-B449-8E304D0C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D819B7"/>
    <w:pPr>
      <w:numPr>
        <w:numId w:val="43"/>
      </w:numPr>
      <w:tabs>
        <w:tab w:val="left" w:pos="709"/>
      </w:tabs>
      <w:ind w:right="-79"/>
    </w:pPr>
    <w:rPr>
      <w:rFonts w:ascii="Arial CE" w:hAnsi="Arial CE" w:cs="Arial CE"/>
      <w:bCs/>
      <w:color w:val="000000"/>
      <w:sz w:val="20"/>
      <w:szCs w:val="20"/>
      <w:shd w:val="clear" w:color="auto" w:fill="FFFFFF"/>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D819B7"/>
    <w:rPr>
      <w:rFonts w:ascii="Arial CE" w:hAnsi="Arial CE" w:cs="Arial CE"/>
      <w:bCs/>
      <w:color w:val="000000"/>
      <w:sz w:val="20"/>
      <w:szCs w:val="20"/>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741428"/>
    <w:pPr>
      <w:ind w:left="720"/>
      <w:contextualSpacing/>
    </w:pPr>
  </w:style>
  <w:style w:type="character" w:customStyle="1" w:styleId="tl">
    <w:name w:val="tl"/>
    <w:basedOn w:val="Predvolenpsmoodseku"/>
    <w:rsid w:val="00FF1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382496">
      <w:bodyDiv w:val="1"/>
      <w:marLeft w:val="0"/>
      <w:marRight w:val="0"/>
      <w:marTop w:val="0"/>
      <w:marBottom w:val="0"/>
      <w:divBdr>
        <w:top w:val="none" w:sz="0" w:space="0" w:color="auto"/>
        <w:left w:val="none" w:sz="0" w:space="0" w:color="auto"/>
        <w:bottom w:val="none" w:sz="0" w:space="0" w:color="auto"/>
        <w:right w:val="none" w:sz="0" w:space="0" w:color="auto"/>
      </w:divBdr>
    </w:div>
    <w:div w:id="697313731">
      <w:bodyDiv w:val="1"/>
      <w:marLeft w:val="0"/>
      <w:marRight w:val="0"/>
      <w:marTop w:val="0"/>
      <w:marBottom w:val="0"/>
      <w:divBdr>
        <w:top w:val="none" w:sz="0" w:space="0" w:color="auto"/>
        <w:left w:val="none" w:sz="0" w:space="0" w:color="auto"/>
        <w:bottom w:val="none" w:sz="0" w:space="0" w:color="auto"/>
        <w:right w:val="none" w:sz="0" w:space="0" w:color="auto"/>
      </w:divBdr>
    </w:div>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 w:id="2107116371">
      <w:bodyDiv w:val="1"/>
      <w:marLeft w:val="0"/>
      <w:marRight w:val="0"/>
      <w:marTop w:val="0"/>
      <w:marBottom w:val="0"/>
      <w:divBdr>
        <w:top w:val="none" w:sz="0" w:space="0" w:color="auto"/>
        <w:left w:val="none" w:sz="0" w:space="0" w:color="auto"/>
        <w:bottom w:val="none" w:sz="0" w:space="0" w:color="auto"/>
        <w:right w:val="none" w:sz="0" w:space="0" w:color="auto"/>
      </w:divBdr>
    </w:div>
    <w:div w:id="211301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1784</Words>
  <Characters>10169</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2024-06-27T11:00:00Z</cp:lastPrinted>
  <dcterms:created xsi:type="dcterms:W3CDTF">2026-06-11T13:47:00Z</dcterms:created>
  <dcterms:modified xsi:type="dcterms:W3CDTF">2026-06-11T13:47:00Z</dcterms:modified>
</cp:coreProperties>
</file>