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0F8E5C" w14:textId="77777777" w:rsidR="00BD5D6A" w:rsidRPr="00BD5D6A" w:rsidRDefault="0067582A" w:rsidP="00BD5D6A">
      <w:pPr>
        <w:keepNext/>
        <w:tabs>
          <w:tab w:val="num" w:pos="360"/>
          <w:tab w:val="num" w:pos="644"/>
        </w:tabs>
        <w:spacing w:after="60" w:line="240" w:lineRule="auto"/>
        <w:ind w:left="360" w:hanging="360"/>
        <w:jc w:val="left"/>
        <w:outlineLvl w:val="0"/>
        <w:rPr>
          <w:rFonts w:ascii="Times New Roman" w:eastAsia="Times New Roman" w:hAnsi="Times New Roman"/>
          <w:b/>
          <w:caps/>
          <w:sz w:val="18"/>
          <w:szCs w:val="18"/>
        </w:rPr>
      </w:pPr>
      <w:bookmarkStart w:id="0" w:name="_MON_1393140313"/>
      <w:bookmarkStart w:id="1" w:name="_MON_1393140317"/>
      <w:bookmarkEnd w:id="0"/>
      <w:bookmarkEnd w:id="1"/>
      <w:r>
        <w:rPr>
          <w:rFonts w:ascii="Times New Roman" w:eastAsia="Times New Roman" w:hAnsi="Times New Roman"/>
          <w:b/>
          <w:caps/>
          <w:sz w:val="18"/>
          <w:szCs w:val="18"/>
        </w:rPr>
        <w:t xml:space="preserve">A. </w:t>
      </w:r>
      <w:r>
        <w:rPr>
          <w:rFonts w:ascii="Times New Roman" w:eastAsia="Times New Roman" w:hAnsi="Times New Roman"/>
          <w:b/>
          <w:caps/>
          <w:sz w:val="18"/>
          <w:szCs w:val="18"/>
        </w:rPr>
        <w:tab/>
      </w:r>
      <w:r w:rsidR="00BD5D6A" w:rsidRPr="00BD5D6A">
        <w:rPr>
          <w:rFonts w:ascii="Times New Roman" w:eastAsia="Times New Roman" w:hAnsi="Times New Roman"/>
          <w:b/>
          <w:caps/>
          <w:sz w:val="18"/>
          <w:szCs w:val="18"/>
        </w:rPr>
        <w:t>všeobecné informácie</w:t>
      </w:r>
    </w:p>
    <w:p w14:paraId="58D55BCD" w14:textId="77777777" w:rsidR="00BD5D6A" w:rsidRPr="00BD5D6A" w:rsidRDefault="00BD5D6A" w:rsidP="00BD5D6A">
      <w:pPr>
        <w:keepNext/>
        <w:numPr>
          <w:ilvl w:val="0"/>
          <w:numId w:val="24"/>
        </w:numPr>
        <w:spacing w:after="0" w:line="240" w:lineRule="auto"/>
        <w:jc w:val="left"/>
        <w:outlineLvl w:val="1"/>
        <w:rPr>
          <w:rFonts w:ascii="Times New Roman" w:eastAsia="Times New Roman" w:hAnsi="Times New Roman"/>
          <w:b/>
          <w:sz w:val="18"/>
          <w:szCs w:val="18"/>
        </w:rPr>
      </w:pPr>
      <w:r w:rsidRPr="00BD5D6A">
        <w:rPr>
          <w:rFonts w:ascii="Times New Roman" w:eastAsia="Times New Roman" w:hAnsi="Times New Roman"/>
          <w:b/>
          <w:sz w:val="18"/>
          <w:szCs w:val="18"/>
        </w:rPr>
        <w:t>Založenie spoločnosti</w:t>
      </w:r>
    </w:p>
    <w:p w14:paraId="0C2FB565" w14:textId="3DCDC811" w:rsidR="00BD5D6A" w:rsidRPr="00BD5D6A" w:rsidRDefault="00BD5D6A" w:rsidP="000F25C8">
      <w:pPr>
        <w:spacing w:after="0" w:line="240" w:lineRule="auto"/>
        <w:ind w:left="426"/>
        <w:jc w:val="both"/>
        <w:rPr>
          <w:rFonts w:ascii="Times New Roman" w:eastAsia="Times New Roman" w:hAnsi="Times New Roman"/>
          <w:sz w:val="18"/>
          <w:szCs w:val="20"/>
        </w:rPr>
      </w:pPr>
      <w:r w:rsidRPr="00BD5D6A">
        <w:rPr>
          <w:rFonts w:ascii="Times New Roman" w:eastAsia="Times New Roman" w:hAnsi="Times New Roman"/>
          <w:sz w:val="18"/>
          <w:szCs w:val="20"/>
        </w:rPr>
        <w:t xml:space="preserve">Spoločnosť ENPAY TRANSFORMER COMPONENTS, s.r.o (ďalej len Spoločnosť), bola založená 12. mája 2005 a do obchodného registra bola zapísaná 7. júna 2005 (Obchodný register Okresného súdu v Nitre, oddiel s.r.o., vložka 16739/N Oddiel </w:t>
      </w:r>
      <w:proofErr w:type="spellStart"/>
      <w:r w:rsidRPr="00BD5D6A">
        <w:rPr>
          <w:rFonts w:ascii="Times New Roman" w:eastAsia="Times New Roman" w:hAnsi="Times New Roman"/>
          <w:sz w:val="18"/>
          <w:szCs w:val="20"/>
        </w:rPr>
        <w:t>sro</w:t>
      </w:r>
      <w:proofErr w:type="spellEnd"/>
      <w:r w:rsidRPr="00BD5D6A">
        <w:rPr>
          <w:rFonts w:ascii="Times New Roman" w:eastAsia="Times New Roman" w:hAnsi="Times New Roman"/>
          <w:sz w:val="18"/>
          <w:szCs w:val="20"/>
        </w:rPr>
        <w:t xml:space="preserve">). </w:t>
      </w:r>
    </w:p>
    <w:p w14:paraId="1D4EA914" w14:textId="77777777" w:rsidR="00BD5D6A" w:rsidRPr="00BD5D6A" w:rsidRDefault="00BD5D6A" w:rsidP="00BD5D6A">
      <w:pPr>
        <w:spacing w:after="0" w:line="240" w:lineRule="auto"/>
        <w:ind w:left="426"/>
        <w:jc w:val="both"/>
        <w:rPr>
          <w:rFonts w:ascii="Times New Roman" w:eastAsia="Times New Roman" w:hAnsi="Times New Roman"/>
          <w:sz w:val="18"/>
          <w:szCs w:val="20"/>
        </w:rPr>
      </w:pPr>
    </w:p>
    <w:p w14:paraId="6DB91F62"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71F5D880" w14:textId="77777777" w:rsidR="00BD5D6A" w:rsidRPr="00BD5D6A" w:rsidRDefault="00BD5D6A" w:rsidP="00BD5D6A">
      <w:pPr>
        <w:keepNext/>
        <w:spacing w:after="0" w:line="240" w:lineRule="auto"/>
        <w:ind w:left="360"/>
        <w:jc w:val="left"/>
        <w:outlineLvl w:val="1"/>
        <w:rPr>
          <w:rFonts w:ascii="Times New Roman" w:eastAsia="Times New Roman" w:hAnsi="Times New Roman"/>
          <w:b/>
          <w:sz w:val="18"/>
          <w:szCs w:val="18"/>
        </w:rPr>
      </w:pPr>
      <w:bookmarkStart w:id="2" w:name="_Toc530739896"/>
      <w:r w:rsidRPr="00BD5D6A">
        <w:rPr>
          <w:rFonts w:ascii="Times New Roman" w:eastAsia="Times New Roman" w:hAnsi="Times New Roman"/>
          <w:b/>
          <w:sz w:val="18"/>
          <w:szCs w:val="18"/>
        </w:rPr>
        <w:t>Hlavnými činnosťami Spoločnosti sú:</w:t>
      </w:r>
      <w:bookmarkEnd w:id="2"/>
    </w:p>
    <w:p w14:paraId="7F7FA7E6" w14:textId="77777777" w:rsidR="00BD5D6A" w:rsidRPr="00BD5D6A" w:rsidRDefault="00BD5D6A" w:rsidP="00BD5D6A">
      <w:pPr>
        <w:numPr>
          <w:ilvl w:val="0"/>
          <w:numId w:val="20"/>
        </w:numPr>
        <w:suppressAutoHyphens/>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výroba transformátorov</w:t>
      </w:r>
    </w:p>
    <w:p w14:paraId="5F591711" w14:textId="77777777" w:rsidR="00BD5D6A" w:rsidRPr="00BD5D6A" w:rsidRDefault="00BD5D6A" w:rsidP="00BD5D6A">
      <w:pPr>
        <w:numPr>
          <w:ilvl w:val="0"/>
          <w:numId w:val="20"/>
        </w:numPr>
        <w:suppressAutoHyphens/>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výroba jadier do transformátorov</w:t>
      </w:r>
    </w:p>
    <w:p w14:paraId="77D6D265" w14:textId="77777777" w:rsidR="00BD5D6A" w:rsidRPr="00BD5D6A" w:rsidRDefault="00BD5D6A" w:rsidP="00BD5D6A">
      <w:pPr>
        <w:numPr>
          <w:ilvl w:val="0"/>
          <w:numId w:val="20"/>
        </w:numPr>
        <w:suppressAutoHyphens/>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výroba izolátorov do transformátorov</w:t>
      </w:r>
    </w:p>
    <w:p w14:paraId="07526A20" w14:textId="77777777" w:rsidR="00BD5D6A" w:rsidRPr="00BD5D6A" w:rsidRDefault="00BD5D6A" w:rsidP="00BD5D6A">
      <w:pPr>
        <w:numPr>
          <w:ilvl w:val="0"/>
          <w:numId w:val="20"/>
        </w:numPr>
        <w:suppressAutoHyphens/>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výroba nádrží pre transformátory</w:t>
      </w:r>
    </w:p>
    <w:p w14:paraId="7FBE03CB" w14:textId="77777777" w:rsidR="00BD5D6A" w:rsidRPr="00BD5D6A" w:rsidRDefault="00BD5D6A" w:rsidP="00BD5D6A">
      <w:pPr>
        <w:numPr>
          <w:ilvl w:val="0"/>
          <w:numId w:val="20"/>
        </w:numPr>
        <w:suppressAutoHyphens/>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veľkoobchod v rozsahu voľných živností</w:t>
      </w:r>
    </w:p>
    <w:p w14:paraId="37A48F76" w14:textId="77777777" w:rsidR="00BD5D6A" w:rsidRPr="00BD5D6A" w:rsidRDefault="00BD5D6A" w:rsidP="00BD5D6A">
      <w:pPr>
        <w:numPr>
          <w:ilvl w:val="0"/>
          <w:numId w:val="20"/>
        </w:numPr>
        <w:suppressAutoHyphens/>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maloobchod v rozsahu voľných živností</w:t>
      </w:r>
    </w:p>
    <w:p w14:paraId="3F208081" w14:textId="77777777" w:rsidR="00BD5D6A" w:rsidRPr="00BD5D6A" w:rsidRDefault="00BD5D6A" w:rsidP="00BD5D6A">
      <w:pPr>
        <w:numPr>
          <w:ilvl w:val="0"/>
          <w:numId w:val="20"/>
        </w:numPr>
        <w:suppressAutoHyphens/>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sprostredkovanie obchodu, výroby a služieb v rozsahu voľných živností</w:t>
      </w:r>
    </w:p>
    <w:p w14:paraId="5CEE9826" w14:textId="77777777" w:rsidR="00BD5D6A" w:rsidRPr="00BD5D6A" w:rsidRDefault="00BD5D6A" w:rsidP="00BD5D6A">
      <w:pPr>
        <w:numPr>
          <w:ilvl w:val="0"/>
          <w:numId w:val="20"/>
        </w:numPr>
        <w:suppressAutoHyphens/>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výroba izolačných komponentov do transformátorov</w:t>
      </w:r>
    </w:p>
    <w:p w14:paraId="484FC7FD" w14:textId="77777777" w:rsidR="00BD5D6A" w:rsidRPr="00BD5D6A" w:rsidRDefault="00BD5D6A" w:rsidP="00BD5D6A">
      <w:pPr>
        <w:keepNext/>
        <w:spacing w:after="0" w:line="240" w:lineRule="auto"/>
        <w:ind w:left="360"/>
        <w:jc w:val="left"/>
        <w:outlineLvl w:val="1"/>
        <w:rPr>
          <w:rFonts w:ascii="Times New Roman" w:eastAsia="Times New Roman" w:hAnsi="Times New Roman"/>
          <w:b/>
          <w:sz w:val="18"/>
          <w:szCs w:val="18"/>
        </w:rPr>
      </w:pPr>
    </w:p>
    <w:p w14:paraId="37B81B1D" w14:textId="77777777" w:rsidR="00BD5D6A" w:rsidRPr="00BD5D6A" w:rsidRDefault="00BD5D6A" w:rsidP="00BD5D6A">
      <w:pPr>
        <w:keepNext/>
        <w:numPr>
          <w:ilvl w:val="0"/>
          <w:numId w:val="24"/>
        </w:numPr>
        <w:spacing w:after="0" w:line="240" w:lineRule="auto"/>
        <w:jc w:val="left"/>
        <w:outlineLvl w:val="1"/>
        <w:rPr>
          <w:rFonts w:ascii="Times New Roman" w:eastAsia="Times New Roman" w:hAnsi="Times New Roman"/>
          <w:b/>
          <w:sz w:val="18"/>
          <w:szCs w:val="18"/>
        </w:rPr>
      </w:pPr>
      <w:r w:rsidRPr="00BD5D6A">
        <w:rPr>
          <w:rFonts w:ascii="Times New Roman" w:eastAsia="Times New Roman" w:hAnsi="Times New Roman"/>
          <w:b/>
          <w:sz w:val="18"/>
          <w:szCs w:val="18"/>
        </w:rPr>
        <w:t>Údaje o neobmedzenom ručení</w:t>
      </w:r>
    </w:p>
    <w:p w14:paraId="2CF4F816" w14:textId="77777777" w:rsidR="00BD5D6A" w:rsidRPr="00BD5D6A" w:rsidRDefault="00BD5D6A" w:rsidP="00BD5D6A">
      <w:pPr>
        <w:tabs>
          <w:tab w:val="left" w:pos="7905"/>
        </w:tabs>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Spoločnosť nie je neobmedzene ručiacim spoločníkom v iných spoločnostiach podľa § 56 ods. 5 Obchodného zákonníka.</w:t>
      </w:r>
    </w:p>
    <w:p w14:paraId="4CDE2195" w14:textId="77777777" w:rsidR="00BD5D6A" w:rsidRPr="00BD5D6A" w:rsidRDefault="00BD5D6A" w:rsidP="00BD5D6A">
      <w:pPr>
        <w:tabs>
          <w:tab w:val="left" w:pos="7905"/>
        </w:tabs>
        <w:spacing w:after="0" w:line="240" w:lineRule="auto"/>
        <w:ind w:left="426"/>
        <w:jc w:val="both"/>
        <w:rPr>
          <w:rFonts w:ascii="Times New Roman" w:eastAsia="Times New Roman" w:hAnsi="Times New Roman"/>
          <w:sz w:val="18"/>
          <w:szCs w:val="18"/>
        </w:rPr>
      </w:pPr>
    </w:p>
    <w:p w14:paraId="00BB36D0" w14:textId="77777777" w:rsidR="00BD5D6A" w:rsidRPr="00BD5D6A" w:rsidRDefault="00BD5D6A" w:rsidP="00BD5D6A">
      <w:pPr>
        <w:keepNext/>
        <w:numPr>
          <w:ilvl w:val="0"/>
          <w:numId w:val="24"/>
        </w:numPr>
        <w:spacing w:after="0" w:line="240" w:lineRule="auto"/>
        <w:jc w:val="left"/>
        <w:outlineLvl w:val="1"/>
        <w:rPr>
          <w:rFonts w:ascii="Times New Roman" w:eastAsia="Times New Roman" w:hAnsi="Times New Roman"/>
          <w:b/>
          <w:sz w:val="18"/>
          <w:szCs w:val="18"/>
        </w:rPr>
      </w:pPr>
      <w:r w:rsidRPr="00BD5D6A">
        <w:rPr>
          <w:rFonts w:ascii="Times New Roman" w:eastAsia="Times New Roman" w:hAnsi="Times New Roman"/>
          <w:b/>
          <w:sz w:val="18"/>
          <w:szCs w:val="18"/>
        </w:rPr>
        <w:t>Dátum schválenia účtovnej závierky za bezprostredne predchádzajúce účtovné obdobie</w:t>
      </w:r>
    </w:p>
    <w:p w14:paraId="29326955" w14:textId="7F52BBE7" w:rsidR="00BD5D6A" w:rsidRPr="00BD5D6A" w:rsidRDefault="00BD5D6A" w:rsidP="00BD5D6A">
      <w:pPr>
        <w:spacing w:after="0" w:line="240" w:lineRule="auto"/>
        <w:ind w:left="426" w:hanging="426"/>
        <w:jc w:val="both"/>
        <w:rPr>
          <w:rFonts w:ascii="Times New Roman" w:eastAsia="Times New Roman" w:hAnsi="Times New Roman"/>
          <w:sz w:val="18"/>
          <w:szCs w:val="18"/>
        </w:rPr>
      </w:pPr>
      <w:r w:rsidRPr="00BD5D6A">
        <w:rPr>
          <w:rFonts w:ascii="Times New Roman" w:eastAsia="Times New Roman" w:hAnsi="Times New Roman"/>
          <w:sz w:val="18"/>
          <w:szCs w:val="18"/>
        </w:rPr>
        <w:tab/>
        <w:t xml:space="preserve">Účtovná závierka Spoločnosti k 31. decembru </w:t>
      </w:r>
      <w:r w:rsidR="00155F5E">
        <w:rPr>
          <w:rFonts w:ascii="Times New Roman" w:eastAsia="Times New Roman" w:hAnsi="Times New Roman"/>
          <w:sz w:val="18"/>
          <w:szCs w:val="18"/>
        </w:rPr>
        <w:t>20</w:t>
      </w:r>
      <w:r w:rsidR="009C1CE4">
        <w:rPr>
          <w:rFonts w:ascii="Times New Roman" w:eastAsia="Times New Roman" w:hAnsi="Times New Roman"/>
          <w:sz w:val="18"/>
          <w:szCs w:val="18"/>
        </w:rPr>
        <w:t>2</w:t>
      </w:r>
      <w:r w:rsidR="000F25C8">
        <w:rPr>
          <w:rFonts w:ascii="Times New Roman" w:eastAsia="Times New Roman" w:hAnsi="Times New Roman"/>
          <w:sz w:val="18"/>
          <w:szCs w:val="18"/>
        </w:rPr>
        <w:t>4</w:t>
      </w:r>
      <w:r w:rsidRPr="00BD5D6A">
        <w:rPr>
          <w:rFonts w:ascii="Times New Roman" w:eastAsia="Times New Roman" w:hAnsi="Times New Roman"/>
          <w:sz w:val="18"/>
          <w:szCs w:val="18"/>
        </w:rPr>
        <w:t xml:space="preserve">, za predchádzajúce účtovné obdobie, bola schválená valným zhromaždením Spoločnosti </w:t>
      </w:r>
      <w:r w:rsidR="000F25C8">
        <w:rPr>
          <w:rFonts w:ascii="Times New Roman" w:eastAsia="Times New Roman" w:hAnsi="Times New Roman"/>
          <w:sz w:val="18"/>
          <w:szCs w:val="18"/>
        </w:rPr>
        <w:t>28</w:t>
      </w:r>
      <w:r w:rsidR="008A10B6">
        <w:rPr>
          <w:rFonts w:ascii="Times New Roman" w:eastAsia="Times New Roman" w:hAnsi="Times New Roman"/>
          <w:sz w:val="18"/>
          <w:szCs w:val="18"/>
        </w:rPr>
        <w:t>.</w:t>
      </w:r>
      <w:r w:rsidR="000F25C8">
        <w:rPr>
          <w:rFonts w:ascii="Times New Roman" w:eastAsia="Times New Roman" w:hAnsi="Times New Roman"/>
          <w:sz w:val="18"/>
          <w:szCs w:val="18"/>
        </w:rPr>
        <w:t>11</w:t>
      </w:r>
      <w:r w:rsidR="008A10B6">
        <w:rPr>
          <w:rFonts w:ascii="Times New Roman" w:eastAsia="Times New Roman" w:hAnsi="Times New Roman"/>
          <w:sz w:val="18"/>
          <w:szCs w:val="18"/>
        </w:rPr>
        <w:t>.202</w:t>
      </w:r>
      <w:r w:rsidR="000F25C8">
        <w:rPr>
          <w:rFonts w:ascii="Times New Roman" w:eastAsia="Times New Roman" w:hAnsi="Times New Roman"/>
          <w:sz w:val="18"/>
          <w:szCs w:val="18"/>
        </w:rPr>
        <w:t>5</w:t>
      </w:r>
      <w:r w:rsidRPr="00BD5D6A">
        <w:rPr>
          <w:rFonts w:ascii="Times New Roman" w:eastAsia="Times New Roman" w:hAnsi="Times New Roman"/>
          <w:sz w:val="18"/>
          <w:szCs w:val="18"/>
        </w:rPr>
        <w:t>.</w:t>
      </w:r>
    </w:p>
    <w:p w14:paraId="0DFFBC52" w14:textId="77777777" w:rsidR="00BD5D6A" w:rsidRPr="00BD5D6A" w:rsidRDefault="00BD5D6A" w:rsidP="00BD5D6A">
      <w:pPr>
        <w:tabs>
          <w:tab w:val="left" w:pos="7905"/>
        </w:tabs>
        <w:spacing w:after="0" w:line="240" w:lineRule="auto"/>
        <w:ind w:left="426"/>
        <w:jc w:val="both"/>
        <w:rPr>
          <w:rFonts w:ascii="Times New Roman" w:eastAsia="Times New Roman" w:hAnsi="Times New Roman"/>
          <w:sz w:val="18"/>
          <w:szCs w:val="18"/>
        </w:rPr>
      </w:pPr>
    </w:p>
    <w:p w14:paraId="26E85DFC" w14:textId="77777777" w:rsidR="00BD5D6A" w:rsidRPr="00BD5D6A" w:rsidRDefault="00BD5D6A" w:rsidP="00BD5D6A">
      <w:pPr>
        <w:keepNext/>
        <w:numPr>
          <w:ilvl w:val="0"/>
          <w:numId w:val="24"/>
        </w:numPr>
        <w:spacing w:after="0" w:line="240" w:lineRule="auto"/>
        <w:jc w:val="left"/>
        <w:outlineLvl w:val="1"/>
        <w:rPr>
          <w:rFonts w:ascii="Times New Roman" w:eastAsia="Times New Roman" w:hAnsi="Times New Roman"/>
          <w:b/>
          <w:sz w:val="18"/>
          <w:szCs w:val="18"/>
        </w:rPr>
      </w:pPr>
      <w:r w:rsidRPr="00BD5D6A">
        <w:rPr>
          <w:rFonts w:ascii="Times New Roman" w:eastAsia="Times New Roman" w:hAnsi="Times New Roman"/>
          <w:b/>
          <w:sz w:val="18"/>
          <w:szCs w:val="18"/>
        </w:rPr>
        <w:t>Právny dôvod na zostavenie účtovnej závierky</w:t>
      </w:r>
    </w:p>
    <w:p w14:paraId="3B6A539E" w14:textId="7AF68DBA" w:rsidR="00BD5D6A" w:rsidRPr="00BD5D6A" w:rsidRDefault="00BD5D6A" w:rsidP="00BD5D6A">
      <w:pPr>
        <w:spacing w:after="0" w:line="240" w:lineRule="auto"/>
        <w:ind w:left="426" w:hanging="426"/>
        <w:jc w:val="both"/>
        <w:rPr>
          <w:rFonts w:ascii="Times New Roman" w:eastAsia="Times New Roman" w:hAnsi="Times New Roman"/>
          <w:sz w:val="18"/>
          <w:szCs w:val="18"/>
        </w:rPr>
      </w:pPr>
      <w:r w:rsidRPr="00BD5D6A">
        <w:rPr>
          <w:rFonts w:ascii="Times New Roman" w:eastAsia="Times New Roman" w:hAnsi="Times New Roman"/>
          <w:sz w:val="18"/>
          <w:szCs w:val="18"/>
        </w:rPr>
        <w:tab/>
        <w:t xml:space="preserve">Účtovná závierka Spoločnosti k 31. decembru </w:t>
      </w:r>
      <w:r w:rsidR="00155F5E">
        <w:rPr>
          <w:rFonts w:ascii="Times New Roman" w:eastAsia="Times New Roman" w:hAnsi="Times New Roman"/>
          <w:sz w:val="18"/>
          <w:szCs w:val="18"/>
        </w:rPr>
        <w:t>20</w:t>
      </w:r>
      <w:r w:rsidR="009E5958">
        <w:rPr>
          <w:rFonts w:ascii="Times New Roman" w:eastAsia="Times New Roman" w:hAnsi="Times New Roman"/>
          <w:sz w:val="18"/>
          <w:szCs w:val="18"/>
        </w:rPr>
        <w:t>2</w:t>
      </w:r>
      <w:r w:rsidR="000F25C8">
        <w:rPr>
          <w:rFonts w:ascii="Times New Roman" w:eastAsia="Times New Roman" w:hAnsi="Times New Roman"/>
          <w:sz w:val="18"/>
          <w:szCs w:val="18"/>
        </w:rPr>
        <w:t>5</w:t>
      </w:r>
      <w:r w:rsidRPr="00BD5D6A">
        <w:rPr>
          <w:rFonts w:ascii="Times New Roman" w:eastAsia="Times New Roman" w:hAnsi="Times New Roman"/>
          <w:sz w:val="18"/>
          <w:szCs w:val="18"/>
        </w:rPr>
        <w:t xml:space="preserve"> je zostavená ako riadna účtovná závierka podľa § 17 ods. 6 zákona NR SR č. 431/2002 Z. z. o účtovníctve za účtovné obdobie od 1. januára </w:t>
      </w:r>
      <w:r w:rsidR="00155F5E">
        <w:rPr>
          <w:rFonts w:ascii="Times New Roman" w:eastAsia="Times New Roman" w:hAnsi="Times New Roman"/>
          <w:sz w:val="18"/>
          <w:szCs w:val="18"/>
        </w:rPr>
        <w:t>20</w:t>
      </w:r>
      <w:r w:rsidR="009E5958">
        <w:rPr>
          <w:rFonts w:ascii="Times New Roman" w:eastAsia="Times New Roman" w:hAnsi="Times New Roman"/>
          <w:sz w:val="18"/>
          <w:szCs w:val="18"/>
        </w:rPr>
        <w:t>2</w:t>
      </w:r>
      <w:r w:rsidR="000F25C8">
        <w:rPr>
          <w:rFonts w:ascii="Times New Roman" w:eastAsia="Times New Roman" w:hAnsi="Times New Roman"/>
          <w:sz w:val="18"/>
          <w:szCs w:val="18"/>
        </w:rPr>
        <w:t>5</w:t>
      </w:r>
      <w:r w:rsidRPr="00BD5D6A">
        <w:rPr>
          <w:rFonts w:ascii="Times New Roman" w:eastAsia="Times New Roman" w:hAnsi="Times New Roman"/>
          <w:sz w:val="18"/>
          <w:szCs w:val="18"/>
        </w:rPr>
        <w:t xml:space="preserve"> do 31. decembra </w:t>
      </w:r>
      <w:r w:rsidR="00155F5E">
        <w:rPr>
          <w:rFonts w:ascii="Times New Roman" w:eastAsia="Times New Roman" w:hAnsi="Times New Roman"/>
          <w:sz w:val="18"/>
          <w:szCs w:val="18"/>
        </w:rPr>
        <w:t>20</w:t>
      </w:r>
      <w:r w:rsidR="009E5958">
        <w:rPr>
          <w:rFonts w:ascii="Times New Roman" w:eastAsia="Times New Roman" w:hAnsi="Times New Roman"/>
          <w:sz w:val="18"/>
          <w:szCs w:val="18"/>
        </w:rPr>
        <w:t>2</w:t>
      </w:r>
      <w:r w:rsidR="000F25C8">
        <w:rPr>
          <w:rFonts w:ascii="Times New Roman" w:eastAsia="Times New Roman" w:hAnsi="Times New Roman"/>
          <w:sz w:val="18"/>
          <w:szCs w:val="18"/>
        </w:rPr>
        <w:t>5.</w:t>
      </w:r>
    </w:p>
    <w:p w14:paraId="7916A608" w14:textId="77777777" w:rsidR="00BD5D6A" w:rsidRPr="00BD5D6A" w:rsidRDefault="00BD5D6A" w:rsidP="00BD5D6A">
      <w:pPr>
        <w:tabs>
          <w:tab w:val="left" w:pos="7905"/>
        </w:tabs>
        <w:spacing w:after="0" w:line="240" w:lineRule="auto"/>
        <w:ind w:left="426"/>
        <w:jc w:val="both"/>
        <w:rPr>
          <w:rFonts w:ascii="Times New Roman" w:eastAsia="Times New Roman" w:hAnsi="Times New Roman"/>
          <w:sz w:val="18"/>
          <w:szCs w:val="18"/>
        </w:rPr>
      </w:pPr>
    </w:p>
    <w:p w14:paraId="74EC69F4" w14:textId="77777777" w:rsidR="00BD5D6A" w:rsidRPr="00BD5D6A" w:rsidRDefault="00BD5D6A" w:rsidP="00BD5D6A">
      <w:pPr>
        <w:keepNext/>
        <w:numPr>
          <w:ilvl w:val="0"/>
          <w:numId w:val="24"/>
        </w:numPr>
        <w:spacing w:after="0" w:line="240" w:lineRule="auto"/>
        <w:jc w:val="left"/>
        <w:outlineLvl w:val="1"/>
        <w:rPr>
          <w:rFonts w:ascii="Times New Roman" w:eastAsia="Times New Roman" w:hAnsi="Times New Roman"/>
          <w:b/>
          <w:sz w:val="18"/>
          <w:szCs w:val="18"/>
        </w:rPr>
      </w:pPr>
      <w:r w:rsidRPr="00BD5D6A">
        <w:rPr>
          <w:rFonts w:ascii="Times New Roman" w:eastAsia="Times New Roman" w:hAnsi="Times New Roman"/>
          <w:b/>
          <w:sz w:val="18"/>
          <w:szCs w:val="18"/>
        </w:rPr>
        <w:t>Informácie o skupine</w:t>
      </w:r>
    </w:p>
    <w:p w14:paraId="2CA9A8F5" w14:textId="77777777" w:rsidR="00BD5D6A" w:rsidRPr="00BD5D6A" w:rsidRDefault="00BD5D6A" w:rsidP="00BD5D6A">
      <w:pPr>
        <w:spacing w:after="0" w:line="240" w:lineRule="auto"/>
        <w:ind w:left="426" w:hanging="426"/>
        <w:jc w:val="both"/>
        <w:rPr>
          <w:rFonts w:ascii="Times New Roman" w:eastAsia="Times New Roman" w:hAnsi="Times New Roman"/>
          <w:sz w:val="18"/>
          <w:szCs w:val="18"/>
        </w:rPr>
      </w:pPr>
      <w:r w:rsidRPr="00BD5D6A">
        <w:rPr>
          <w:rFonts w:ascii="Times New Roman" w:eastAsia="Times New Roman" w:hAnsi="Times New Roman"/>
          <w:b/>
          <w:sz w:val="18"/>
          <w:szCs w:val="18"/>
        </w:rPr>
        <w:tab/>
      </w:r>
      <w:r w:rsidRPr="00BD5D6A">
        <w:rPr>
          <w:rFonts w:ascii="Times New Roman" w:eastAsia="Times New Roman" w:hAnsi="Times New Roman"/>
          <w:sz w:val="18"/>
          <w:szCs w:val="20"/>
        </w:rPr>
        <w:t>Spoločnosť nie je súčasťou konsolidovaného celku.</w:t>
      </w:r>
    </w:p>
    <w:p w14:paraId="03C38777" w14:textId="77777777" w:rsidR="00BD5D6A" w:rsidRPr="00FC31C8" w:rsidRDefault="00BD5D6A" w:rsidP="00BD5D6A">
      <w:pPr>
        <w:tabs>
          <w:tab w:val="left" w:pos="7905"/>
        </w:tabs>
        <w:spacing w:after="0" w:line="240" w:lineRule="auto"/>
        <w:ind w:left="426"/>
        <w:jc w:val="both"/>
        <w:rPr>
          <w:rFonts w:ascii="Times New Roman" w:eastAsia="Times New Roman" w:hAnsi="Times New Roman"/>
          <w:sz w:val="18"/>
          <w:szCs w:val="18"/>
        </w:rPr>
      </w:pPr>
    </w:p>
    <w:p w14:paraId="7F308624" w14:textId="77777777" w:rsidR="00BD5D6A" w:rsidRPr="00FC31C8" w:rsidRDefault="00BD5D6A" w:rsidP="00BD5D6A">
      <w:pPr>
        <w:keepNext/>
        <w:numPr>
          <w:ilvl w:val="0"/>
          <w:numId w:val="24"/>
        </w:numPr>
        <w:spacing w:after="0" w:line="240" w:lineRule="auto"/>
        <w:jc w:val="left"/>
        <w:outlineLvl w:val="1"/>
        <w:rPr>
          <w:rFonts w:ascii="Times New Roman" w:eastAsia="Times New Roman" w:hAnsi="Times New Roman"/>
          <w:b/>
          <w:sz w:val="18"/>
          <w:szCs w:val="18"/>
        </w:rPr>
      </w:pPr>
      <w:bookmarkStart w:id="3" w:name="_Hlk192498424"/>
      <w:r w:rsidRPr="00FC31C8">
        <w:rPr>
          <w:rFonts w:ascii="Times New Roman" w:eastAsia="Times New Roman" w:hAnsi="Times New Roman"/>
          <w:b/>
          <w:sz w:val="18"/>
          <w:szCs w:val="18"/>
        </w:rPr>
        <w:t xml:space="preserve">Počet zamestnancov </w:t>
      </w:r>
    </w:p>
    <w:p w14:paraId="03970FD6" w14:textId="77777777" w:rsidR="00BD5D6A" w:rsidRPr="00FC31C8" w:rsidRDefault="00BD5D6A" w:rsidP="00BD5D6A">
      <w:pPr>
        <w:spacing w:after="0" w:line="240" w:lineRule="auto"/>
        <w:ind w:left="426"/>
        <w:jc w:val="both"/>
        <w:rPr>
          <w:rFonts w:ascii="Times New Roman" w:eastAsia="Times New Roman" w:hAnsi="Times New Roman"/>
          <w:sz w:val="18"/>
          <w:szCs w:val="18"/>
        </w:rPr>
      </w:pPr>
      <w:r w:rsidRPr="00FC31C8">
        <w:rPr>
          <w:rFonts w:ascii="Times New Roman" w:eastAsia="Times New Roman" w:hAnsi="Times New Roman"/>
          <w:sz w:val="18"/>
          <w:szCs w:val="18"/>
        </w:rPr>
        <w:t>Údaje o počte zamestnancov za bežné účtovné obdobie a bezprostredne predchádzajúce účtovné obdobie sú uvedené v nasledujúcom prehľade:</w:t>
      </w:r>
    </w:p>
    <w:p w14:paraId="554748DA" w14:textId="77777777" w:rsidR="00BD5D6A" w:rsidRPr="008A10B6" w:rsidRDefault="00BD5D6A" w:rsidP="00BD5D6A">
      <w:pPr>
        <w:spacing w:after="0" w:line="240" w:lineRule="auto"/>
        <w:ind w:left="426"/>
        <w:jc w:val="both"/>
        <w:rPr>
          <w:rFonts w:ascii="Times New Roman" w:eastAsia="Times New Roman" w:hAnsi="Times New Roman"/>
          <w:color w:val="FF0000"/>
          <w:sz w:val="18"/>
          <w:szCs w:val="18"/>
        </w:rPr>
      </w:pPr>
    </w:p>
    <w:bookmarkStart w:id="4" w:name="_MON_1405921752"/>
    <w:bookmarkEnd w:id="4"/>
    <w:p w14:paraId="2AC2B14F" w14:textId="2742BE03" w:rsidR="00BD5D6A" w:rsidRPr="008A10B6" w:rsidRDefault="00704EA5" w:rsidP="00BD5D6A">
      <w:pPr>
        <w:spacing w:after="0" w:line="240" w:lineRule="auto"/>
        <w:ind w:left="426"/>
        <w:jc w:val="both"/>
        <w:rPr>
          <w:rFonts w:ascii="Times New Roman" w:eastAsia="Times New Roman" w:hAnsi="Times New Roman"/>
          <w:color w:val="FF0000"/>
          <w:sz w:val="18"/>
          <w:szCs w:val="18"/>
        </w:rPr>
      </w:pPr>
      <w:r w:rsidRPr="00E0387E">
        <w:rPr>
          <w:rFonts w:ascii="Times New Roman" w:eastAsia="Times New Roman" w:hAnsi="Times New Roman"/>
          <w:color w:val="FF0000"/>
          <w:sz w:val="18"/>
          <w:szCs w:val="18"/>
        </w:rPr>
        <w:object w:dxaOrig="9165" w:dyaOrig="1636" w14:anchorId="026F72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93.75pt" o:ole="" o:preferrelative="f">
            <v:imagedata r:id="rId8" o:title=""/>
            <o:lock v:ext="edit" aspectratio="f"/>
          </v:shape>
          <o:OLEObject Type="Embed" ProgID="Excel.Sheet.12" ShapeID="_x0000_i1025" DrawAspect="Content" ObjectID="_1843639013" r:id="rId9"/>
        </w:object>
      </w:r>
    </w:p>
    <w:p w14:paraId="0A18DC93" w14:textId="77777777" w:rsidR="00BD5D6A" w:rsidRPr="00BD5D6A" w:rsidRDefault="00BD5D6A" w:rsidP="00BD5D6A">
      <w:pPr>
        <w:keepNext/>
        <w:numPr>
          <w:ilvl w:val="0"/>
          <w:numId w:val="24"/>
        </w:numPr>
        <w:spacing w:after="0" w:line="240" w:lineRule="auto"/>
        <w:jc w:val="left"/>
        <w:outlineLvl w:val="1"/>
        <w:rPr>
          <w:rFonts w:ascii="Times New Roman" w:eastAsia="Times New Roman" w:hAnsi="Times New Roman"/>
          <w:b/>
          <w:sz w:val="18"/>
          <w:szCs w:val="18"/>
        </w:rPr>
      </w:pPr>
      <w:bookmarkStart w:id="5" w:name="OLE_LINK13"/>
      <w:bookmarkStart w:id="6" w:name="OLE_LINK14"/>
      <w:bookmarkEnd w:id="3"/>
      <w:r w:rsidRPr="00BD5D6A">
        <w:rPr>
          <w:rFonts w:ascii="Times New Roman" w:eastAsia="Times New Roman" w:hAnsi="Times New Roman"/>
          <w:b/>
          <w:sz w:val="18"/>
          <w:szCs w:val="18"/>
        </w:rPr>
        <w:t>Schválenie audítora (nepovinný údaj)</w:t>
      </w:r>
    </w:p>
    <w:p w14:paraId="76D2A1B4" w14:textId="1273E4CC"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Spoločnosť </w:t>
      </w:r>
      <w:r w:rsidR="000F25C8">
        <w:rPr>
          <w:rFonts w:ascii="Times New Roman" w:eastAsia="Times New Roman" w:hAnsi="Times New Roman"/>
          <w:sz w:val="18"/>
          <w:szCs w:val="18"/>
        </w:rPr>
        <w:t>Gran</w:t>
      </w:r>
      <w:r w:rsidR="00704EA5">
        <w:rPr>
          <w:rFonts w:ascii="Times New Roman" w:eastAsia="Times New Roman" w:hAnsi="Times New Roman"/>
          <w:sz w:val="18"/>
          <w:szCs w:val="18"/>
        </w:rPr>
        <w:t>t</w:t>
      </w:r>
      <w:r w:rsidR="000F25C8">
        <w:rPr>
          <w:rFonts w:ascii="Times New Roman" w:eastAsia="Times New Roman" w:hAnsi="Times New Roman"/>
          <w:sz w:val="18"/>
          <w:szCs w:val="18"/>
        </w:rPr>
        <w:t xml:space="preserve"> </w:t>
      </w:r>
      <w:proofErr w:type="spellStart"/>
      <w:r w:rsidR="000F25C8">
        <w:rPr>
          <w:rFonts w:ascii="Times New Roman" w:eastAsia="Times New Roman" w:hAnsi="Times New Roman"/>
          <w:sz w:val="18"/>
          <w:szCs w:val="18"/>
        </w:rPr>
        <w:t>Thornton</w:t>
      </w:r>
      <w:proofErr w:type="spellEnd"/>
      <w:r w:rsidR="000F25C8">
        <w:rPr>
          <w:rFonts w:ascii="Times New Roman" w:eastAsia="Times New Roman" w:hAnsi="Times New Roman"/>
          <w:sz w:val="18"/>
          <w:szCs w:val="18"/>
        </w:rPr>
        <w:t xml:space="preserve"> </w:t>
      </w:r>
      <w:r w:rsidR="00B4094D">
        <w:rPr>
          <w:rFonts w:ascii="Times New Roman" w:eastAsia="Times New Roman" w:hAnsi="Times New Roman"/>
          <w:sz w:val="18"/>
          <w:szCs w:val="18"/>
        </w:rPr>
        <w:t xml:space="preserve">Audit, </w:t>
      </w:r>
      <w:r w:rsidR="000F25C8">
        <w:rPr>
          <w:rFonts w:ascii="Times New Roman" w:eastAsia="Times New Roman" w:hAnsi="Times New Roman"/>
          <w:sz w:val="18"/>
          <w:szCs w:val="18"/>
        </w:rPr>
        <w:t>s.r.o.</w:t>
      </w:r>
      <w:r w:rsidRPr="00BD5D6A">
        <w:rPr>
          <w:rFonts w:ascii="Times New Roman" w:eastAsia="Times New Roman" w:hAnsi="Times New Roman"/>
          <w:sz w:val="18"/>
          <w:szCs w:val="18"/>
        </w:rPr>
        <w:t xml:space="preserve"> bola schválená za audítora na overenie účtovnej závierky za účtovné obdobie od 1. januára </w:t>
      </w:r>
      <w:r w:rsidR="00155F5E">
        <w:rPr>
          <w:rFonts w:ascii="Times New Roman" w:eastAsia="Times New Roman" w:hAnsi="Times New Roman"/>
          <w:sz w:val="18"/>
          <w:szCs w:val="18"/>
        </w:rPr>
        <w:t>20</w:t>
      </w:r>
      <w:r w:rsidR="00C65167">
        <w:rPr>
          <w:rFonts w:ascii="Times New Roman" w:eastAsia="Times New Roman" w:hAnsi="Times New Roman"/>
          <w:sz w:val="18"/>
          <w:szCs w:val="18"/>
        </w:rPr>
        <w:t>2</w:t>
      </w:r>
      <w:r w:rsidR="000F25C8">
        <w:rPr>
          <w:rFonts w:ascii="Times New Roman" w:eastAsia="Times New Roman" w:hAnsi="Times New Roman"/>
          <w:sz w:val="18"/>
          <w:szCs w:val="18"/>
        </w:rPr>
        <w:t>5</w:t>
      </w:r>
      <w:r w:rsidRPr="00BD5D6A">
        <w:rPr>
          <w:rFonts w:ascii="Times New Roman" w:eastAsia="Times New Roman" w:hAnsi="Times New Roman"/>
          <w:sz w:val="18"/>
          <w:szCs w:val="18"/>
        </w:rPr>
        <w:t xml:space="preserve"> do 31. decembra </w:t>
      </w:r>
      <w:r w:rsidR="00155F5E">
        <w:rPr>
          <w:rFonts w:ascii="Times New Roman" w:eastAsia="Times New Roman" w:hAnsi="Times New Roman"/>
          <w:sz w:val="18"/>
          <w:szCs w:val="18"/>
        </w:rPr>
        <w:t>20</w:t>
      </w:r>
      <w:r w:rsidR="00C65167">
        <w:rPr>
          <w:rFonts w:ascii="Times New Roman" w:eastAsia="Times New Roman" w:hAnsi="Times New Roman"/>
          <w:sz w:val="18"/>
          <w:szCs w:val="18"/>
        </w:rPr>
        <w:t>2</w:t>
      </w:r>
      <w:r w:rsidR="000F25C8">
        <w:rPr>
          <w:rFonts w:ascii="Times New Roman" w:eastAsia="Times New Roman" w:hAnsi="Times New Roman"/>
          <w:sz w:val="18"/>
          <w:szCs w:val="18"/>
        </w:rPr>
        <w:t>5</w:t>
      </w:r>
      <w:r w:rsidR="008A10B6">
        <w:rPr>
          <w:rFonts w:ascii="Times New Roman" w:eastAsia="Times New Roman" w:hAnsi="Times New Roman"/>
          <w:sz w:val="18"/>
          <w:szCs w:val="18"/>
        </w:rPr>
        <w:t>.</w:t>
      </w:r>
    </w:p>
    <w:bookmarkEnd w:id="5"/>
    <w:bookmarkEnd w:id="6"/>
    <w:p w14:paraId="09928056" w14:textId="77777777" w:rsidR="00BD5D6A" w:rsidRPr="00BD5D6A" w:rsidRDefault="00BD5D6A" w:rsidP="00BD5D6A">
      <w:pPr>
        <w:spacing w:after="0" w:line="240" w:lineRule="auto"/>
        <w:ind w:left="426"/>
        <w:jc w:val="left"/>
        <w:rPr>
          <w:rFonts w:ascii="Times New Roman" w:eastAsia="Times New Roman" w:hAnsi="Times New Roman"/>
          <w:sz w:val="18"/>
          <w:szCs w:val="18"/>
        </w:rPr>
      </w:pPr>
    </w:p>
    <w:p w14:paraId="54522627" w14:textId="77777777" w:rsidR="00BD5D6A" w:rsidRPr="00BD5D6A" w:rsidRDefault="00BD5D6A" w:rsidP="00BD5D6A">
      <w:pPr>
        <w:keepNext/>
        <w:numPr>
          <w:ilvl w:val="0"/>
          <w:numId w:val="24"/>
        </w:numPr>
        <w:spacing w:after="0" w:line="240" w:lineRule="auto"/>
        <w:jc w:val="left"/>
        <w:outlineLvl w:val="1"/>
        <w:rPr>
          <w:rFonts w:ascii="Times New Roman" w:eastAsia="Times New Roman" w:hAnsi="Times New Roman"/>
          <w:b/>
          <w:sz w:val="18"/>
          <w:szCs w:val="18"/>
        </w:rPr>
      </w:pPr>
      <w:bookmarkStart w:id="7" w:name="_Toc530739897"/>
      <w:r w:rsidRPr="00BD5D6A">
        <w:rPr>
          <w:rFonts w:ascii="Times New Roman" w:eastAsia="Times New Roman" w:hAnsi="Times New Roman"/>
          <w:b/>
          <w:sz w:val="18"/>
          <w:szCs w:val="18"/>
        </w:rPr>
        <w:t>Informácie o orgánoch účtovnej jednotky</w:t>
      </w:r>
      <w:bookmarkEnd w:id="7"/>
      <w:r w:rsidRPr="00BD5D6A">
        <w:rPr>
          <w:rFonts w:ascii="Times New Roman" w:eastAsia="Times New Roman" w:hAnsi="Times New Roman"/>
          <w:b/>
          <w:sz w:val="18"/>
          <w:szCs w:val="18"/>
        </w:rPr>
        <w:t xml:space="preserve"> (nepovinný údaj)</w:t>
      </w:r>
    </w:p>
    <w:p w14:paraId="6E8E87DF" w14:textId="77777777" w:rsidR="00BD5D6A" w:rsidRPr="00BD5D6A" w:rsidRDefault="00BD5D6A" w:rsidP="00BD5D6A">
      <w:pPr>
        <w:spacing w:after="0" w:line="240" w:lineRule="auto"/>
        <w:jc w:val="left"/>
        <w:rPr>
          <w:rFonts w:ascii="Times New Roman" w:eastAsia="Times New Roman" w:hAnsi="Times New Roman"/>
          <w:sz w:val="18"/>
          <w:szCs w:val="18"/>
        </w:rPr>
      </w:pPr>
    </w:p>
    <w:p w14:paraId="6CFF70D1" w14:textId="3FAC1B13" w:rsidR="00BD5D6A" w:rsidRPr="00BD5D6A" w:rsidRDefault="00BD5D6A" w:rsidP="002B145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Konatelia</w:t>
      </w:r>
      <w:r w:rsidRPr="00BD5D6A">
        <w:rPr>
          <w:rFonts w:ascii="Times New Roman" w:eastAsia="Times New Roman" w:hAnsi="Times New Roman"/>
          <w:sz w:val="18"/>
          <w:szCs w:val="18"/>
        </w:rPr>
        <w:tab/>
        <w:t xml:space="preserve">Murat </w:t>
      </w:r>
      <w:proofErr w:type="spellStart"/>
      <w:r w:rsidRPr="00BD5D6A">
        <w:rPr>
          <w:rFonts w:ascii="Times New Roman" w:eastAsia="Times New Roman" w:hAnsi="Times New Roman"/>
          <w:sz w:val="18"/>
          <w:szCs w:val="18"/>
        </w:rPr>
        <w:t>Y</w:t>
      </w:r>
      <w:r w:rsidR="002B145A">
        <w:rPr>
          <w:rFonts w:ascii="Times New Roman" w:eastAsia="Times New Roman" w:hAnsi="Times New Roman"/>
          <w:sz w:val="18"/>
          <w:szCs w:val="18"/>
        </w:rPr>
        <w:t>ü</w:t>
      </w:r>
      <w:r w:rsidRPr="00BD5D6A">
        <w:rPr>
          <w:rFonts w:ascii="Times New Roman" w:eastAsia="Times New Roman" w:hAnsi="Times New Roman"/>
          <w:sz w:val="18"/>
          <w:szCs w:val="18"/>
        </w:rPr>
        <w:t>rekten</w:t>
      </w:r>
      <w:proofErr w:type="spellEnd"/>
    </w:p>
    <w:p w14:paraId="46ED10E0" w14:textId="71227C56"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ab/>
      </w:r>
      <w:r w:rsidRPr="00BD5D6A">
        <w:rPr>
          <w:rFonts w:ascii="Times New Roman" w:eastAsia="Times New Roman" w:hAnsi="Times New Roman"/>
          <w:sz w:val="18"/>
          <w:szCs w:val="18"/>
        </w:rPr>
        <w:tab/>
      </w:r>
    </w:p>
    <w:p w14:paraId="0FAD3DD7"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042A1A21" w14:textId="5CFB58E0"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ab/>
      </w:r>
    </w:p>
    <w:p w14:paraId="5E39203B"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ab/>
      </w:r>
      <w:r w:rsidRPr="00BD5D6A">
        <w:rPr>
          <w:rFonts w:ascii="Times New Roman" w:eastAsia="Times New Roman" w:hAnsi="Times New Roman"/>
          <w:sz w:val="18"/>
          <w:szCs w:val="18"/>
        </w:rPr>
        <w:tab/>
      </w:r>
      <w:r w:rsidRPr="00BD5D6A">
        <w:rPr>
          <w:rFonts w:ascii="Times New Roman" w:eastAsia="Times New Roman" w:hAnsi="Times New Roman"/>
          <w:sz w:val="18"/>
          <w:szCs w:val="18"/>
        </w:rPr>
        <w:tab/>
      </w:r>
      <w:r w:rsidRPr="00BD5D6A">
        <w:rPr>
          <w:rFonts w:ascii="Times New Roman" w:eastAsia="Times New Roman" w:hAnsi="Times New Roman"/>
          <w:sz w:val="18"/>
          <w:szCs w:val="18"/>
        </w:rPr>
        <w:tab/>
      </w:r>
      <w:r w:rsidRPr="00BD5D6A">
        <w:rPr>
          <w:rFonts w:ascii="Times New Roman" w:eastAsia="Times New Roman" w:hAnsi="Times New Roman"/>
          <w:sz w:val="18"/>
          <w:szCs w:val="18"/>
        </w:rPr>
        <w:tab/>
      </w:r>
    </w:p>
    <w:p w14:paraId="509652C5" w14:textId="77777777" w:rsidR="00BD5D6A" w:rsidRPr="00BD5D6A" w:rsidRDefault="00BD5D6A" w:rsidP="00BD5D6A">
      <w:pPr>
        <w:jc w:val="left"/>
        <w:rPr>
          <w:rFonts w:ascii="Times New Roman" w:eastAsia="Times New Roman" w:hAnsi="Times New Roman"/>
          <w:sz w:val="18"/>
          <w:szCs w:val="18"/>
        </w:rPr>
      </w:pPr>
      <w:r w:rsidRPr="00BD5D6A">
        <w:rPr>
          <w:rFonts w:ascii="Times New Roman" w:eastAsia="Times New Roman" w:hAnsi="Times New Roman"/>
          <w:sz w:val="18"/>
          <w:szCs w:val="18"/>
        </w:rPr>
        <w:br w:type="page"/>
      </w:r>
    </w:p>
    <w:p w14:paraId="31F23984" w14:textId="77777777" w:rsidR="00BD5D6A" w:rsidRPr="00BD5D6A" w:rsidRDefault="00BD5D6A" w:rsidP="00BD5D6A">
      <w:pPr>
        <w:keepNext/>
        <w:numPr>
          <w:ilvl w:val="0"/>
          <w:numId w:val="24"/>
        </w:numPr>
        <w:spacing w:after="0" w:line="240" w:lineRule="auto"/>
        <w:jc w:val="left"/>
        <w:outlineLvl w:val="1"/>
        <w:rPr>
          <w:rFonts w:ascii="Times New Roman" w:eastAsia="Times New Roman" w:hAnsi="Times New Roman"/>
          <w:b/>
          <w:sz w:val="18"/>
          <w:szCs w:val="18"/>
        </w:rPr>
      </w:pPr>
      <w:bookmarkStart w:id="8" w:name="_Toc530739898"/>
      <w:r w:rsidRPr="00BD5D6A">
        <w:rPr>
          <w:rFonts w:ascii="Times New Roman" w:eastAsia="Times New Roman" w:hAnsi="Times New Roman"/>
          <w:b/>
          <w:sz w:val="18"/>
          <w:szCs w:val="18"/>
        </w:rPr>
        <w:lastRenderedPageBreak/>
        <w:t>Informácie o spoločníkoch účtovnej jednotky</w:t>
      </w:r>
      <w:bookmarkEnd w:id="8"/>
      <w:r w:rsidRPr="00BD5D6A">
        <w:rPr>
          <w:rFonts w:ascii="Times New Roman" w:eastAsia="Times New Roman" w:hAnsi="Times New Roman"/>
          <w:b/>
          <w:sz w:val="18"/>
          <w:szCs w:val="18"/>
        </w:rPr>
        <w:t xml:space="preserve"> (nepovinný údaj)</w:t>
      </w:r>
    </w:p>
    <w:p w14:paraId="349550A6" w14:textId="77777777" w:rsidR="00BD5D6A" w:rsidRPr="00BD5D6A" w:rsidRDefault="00BD5D6A" w:rsidP="00BD5D6A">
      <w:pPr>
        <w:spacing w:after="0" w:line="240" w:lineRule="auto"/>
        <w:jc w:val="left"/>
        <w:rPr>
          <w:rFonts w:ascii="Times New Roman" w:eastAsia="Times New Roman" w:hAnsi="Times New Roman"/>
          <w:sz w:val="18"/>
          <w:szCs w:val="18"/>
        </w:rPr>
      </w:pPr>
    </w:p>
    <w:p w14:paraId="5F43C605"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Spoločníkmi spoločnosti je ENPAY TRANSFORMER COMPONENTS, s.r.o. sú: </w:t>
      </w:r>
    </w:p>
    <w:p w14:paraId="4610A63A"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bookmarkStart w:id="9" w:name="_MON_1410865165"/>
    <w:bookmarkEnd w:id="9"/>
    <w:p w14:paraId="4B86DB2C" w14:textId="21F62EE8" w:rsidR="00BD5D6A" w:rsidRDefault="000F25C8" w:rsidP="008D7003">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object w:dxaOrig="8878" w:dyaOrig="3159" w14:anchorId="087FF9C5">
          <v:shape id="_x0000_i1026" type="#_x0000_t75" style="width:414pt;height:162pt" o:ole="" o:preferrelative="f">
            <v:imagedata r:id="rId10" o:title=""/>
            <o:lock v:ext="edit" aspectratio="f"/>
          </v:shape>
          <o:OLEObject Type="Embed" ProgID="Excel.Sheet.12" ShapeID="_x0000_i1026" DrawAspect="Content" ObjectID="_1843639014" r:id="rId11"/>
        </w:object>
      </w:r>
    </w:p>
    <w:p w14:paraId="0F92F49D" w14:textId="0F85147E" w:rsidR="00BD5D6A" w:rsidRDefault="008D7003" w:rsidP="00E0387E">
      <w:pPr>
        <w:spacing w:after="0" w:line="240" w:lineRule="auto"/>
        <w:ind w:left="426"/>
        <w:jc w:val="both"/>
        <w:rPr>
          <w:rFonts w:ascii="Times New Roman" w:eastAsia="Times New Roman" w:hAnsi="Times New Roman"/>
          <w:sz w:val="18"/>
          <w:szCs w:val="18"/>
        </w:rPr>
      </w:pPr>
      <w:r>
        <w:rPr>
          <w:rFonts w:ascii="Times New Roman" w:eastAsia="Times New Roman" w:hAnsi="Times New Roman"/>
          <w:sz w:val="18"/>
          <w:szCs w:val="18"/>
        </w:rPr>
        <w:t>Uvedený stav platí k 31.12.202</w:t>
      </w:r>
      <w:r w:rsidR="000F25C8">
        <w:rPr>
          <w:rFonts w:ascii="Times New Roman" w:eastAsia="Times New Roman" w:hAnsi="Times New Roman"/>
          <w:sz w:val="18"/>
          <w:szCs w:val="18"/>
        </w:rPr>
        <w:t>5</w:t>
      </w:r>
      <w:r>
        <w:rPr>
          <w:rFonts w:ascii="Times New Roman" w:eastAsia="Times New Roman" w:hAnsi="Times New Roman"/>
          <w:sz w:val="18"/>
          <w:szCs w:val="18"/>
        </w:rPr>
        <w:t xml:space="preserve">, </w:t>
      </w:r>
      <w:r w:rsidR="007815F9">
        <w:rPr>
          <w:rFonts w:ascii="Times New Roman" w:eastAsia="Times New Roman" w:hAnsi="Times New Roman"/>
          <w:sz w:val="18"/>
          <w:szCs w:val="18"/>
        </w:rPr>
        <w:t>0</w:t>
      </w:r>
      <w:r w:rsidR="000F25C8">
        <w:rPr>
          <w:rFonts w:ascii="Times New Roman" w:eastAsia="Times New Roman" w:hAnsi="Times New Roman"/>
          <w:sz w:val="18"/>
          <w:szCs w:val="18"/>
        </w:rPr>
        <w:t>9</w:t>
      </w:r>
      <w:r w:rsidR="007815F9">
        <w:rPr>
          <w:rFonts w:ascii="Times New Roman" w:eastAsia="Times New Roman" w:hAnsi="Times New Roman"/>
          <w:sz w:val="18"/>
          <w:szCs w:val="18"/>
        </w:rPr>
        <w:t>.1</w:t>
      </w:r>
      <w:r w:rsidR="000F25C8">
        <w:rPr>
          <w:rFonts w:ascii="Times New Roman" w:eastAsia="Times New Roman" w:hAnsi="Times New Roman"/>
          <w:sz w:val="18"/>
          <w:szCs w:val="18"/>
        </w:rPr>
        <w:t>2</w:t>
      </w:r>
      <w:r w:rsidR="007815F9">
        <w:rPr>
          <w:rFonts w:ascii="Times New Roman" w:eastAsia="Times New Roman" w:hAnsi="Times New Roman"/>
          <w:sz w:val="18"/>
          <w:szCs w:val="18"/>
        </w:rPr>
        <w:t>.202</w:t>
      </w:r>
      <w:r w:rsidR="000F25C8">
        <w:rPr>
          <w:rFonts w:ascii="Times New Roman" w:eastAsia="Times New Roman" w:hAnsi="Times New Roman"/>
          <w:sz w:val="18"/>
          <w:szCs w:val="18"/>
        </w:rPr>
        <w:t>5</w:t>
      </w:r>
      <w:r w:rsidR="007815F9">
        <w:rPr>
          <w:rFonts w:ascii="Times New Roman" w:eastAsia="Times New Roman" w:hAnsi="Times New Roman"/>
          <w:sz w:val="18"/>
          <w:szCs w:val="18"/>
        </w:rPr>
        <w:t xml:space="preserve"> došlo k </w:t>
      </w:r>
      <w:r>
        <w:rPr>
          <w:rFonts w:ascii="Times New Roman" w:eastAsia="Times New Roman" w:hAnsi="Times New Roman"/>
          <w:sz w:val="18"/>
          <w:szCs w:val="18"/>
        </w:rPr>
        <w:t xml:space="preserve"> prevodu podielu p. </w:t>
      </w:r>
      <w:r w:rsidR="000F25C8">
        <w:rPr>
          <w:rFonts w:ascii="Times New Roman" w:eastAsia="Times New Roman" w:hAnsi="Times New Roman"/>
          <w:sz w:val="18"/>
          <w:szCs w:val="18"/>
        </w:rPr>
        <w:t>Murat</w:t>
      </w:r>
      <w:r>
        <w:rPr>
          <w:rFonts w:ascii="Times New Roman" w:eastAsia="Times New Roman" w:hAnsi="Times New Roman"/>
          <w:sz w:val="18"/>
          <w:szCs w:val="18"/>
        </w:rPr>
        <w:t xml:space="preserve"> </w:t>
      </w:r>
      <w:proofErr w:type="spellStart"/>
      <w:r w:rsidR="00DE12B6" w:rsidRPr="00BD5D6A">
        <w:rPr>
          <w:rFonts w:ascii="Times New Roman" w:eastAsia="Times New Roman" w:hAnsi="Times New Roman"/>
          <w:sz w:val="18"/>
          <w:szCs w:val="18"/>
        </w:rPr>
        <w:t>Y</w:t>
      </w:r>
      <w:r w:rsidR="00DE12B6">
        <w:rPr>
          <w:rFonts w:ascii="Times New Roman" w:eastAsia="Times New Roman" w:hAnsi="Times New Roman"/>
          <w:sz w:val="18"/>
          <w:szCs w:val="18"/>
        </w:rPr>
        <w:t>ü</w:t>
      </w:r>
      <w:r w:rsidR="00DE12B6" w:rsidRPr="00BD5D6A">
        <w:rPr>
          <w:rFonts w:ascii="Times New Roman" w:eastAsia="Times New Roman" w:hAnsi="Times New Roman"/>
          <w:sz w:val="18"/>
          <w:szCs w:val="18"/>
        </w:rPr>
        <w:t>rekten</w:t>
      </w:r>
      <w:proofErr w:type="spellEnd"/>
      <w:r>
        <w:rPr>
          <w:rFonts w:ascii="Times New Roman" w:eastAsia="Times New Roman" w:hAnsi="Times New Roman"/>
          <w:sz w:val="18"/>
          <w:szCs w:val="18"/>
        </w:rPr>
        <w:t xml:space="preserve"> </w:t>
      </w:r>
      <w:r w:rsidR="000F25C8">
        <w:rPr>
          <w:rFonts w:ascii="Times New Roman" w:eastAsia="Times New Roman" w:hAnsi="Times New Roman"/>
          <w:sz w:val="18"/>
          <w:szCs w:val="18"/>
        </w:rPr>
        <w:t>na spoločnosť</w:t>
      </w:r>
      <w:r w:rsidR="000F25C8">
        <w:rPr>
          <w:rFonts w:ascii="Times New Roman" w:eastAsia="Times New Roman" w:hAnsi="Times New Roman"/>
          <w:sz w:val="18"/>
          <w:szCs w:val="20"/>
        </w:rPr>
        <w:t xml:space="preserve"> </w:t>
      </w:r>
      <w:r w:rsidR="000F25C8" w:rsidRPr="000F25C8">
        <w:rPr>
          <w:rFonts w:ascii="Times New Roman" w:eastAsia="Times New Roman" w:hAnsi="Times New Roman"/>
          <w:sz w:val="18"/>
          <w:szCs w:val="20"/>
        </w:rPr>
        <w:t>TRACORE ISLETME VE IDARI DANISMANLIK TICARET ANONIM SIRKETI</w:t>
      </w:r>
      <w:r w:rsidR="000F25C8">
        <w:rPr>
          <w:rFonts w:ascii="Times New Roman" w:eastAsia="Times New Roman" w:hAnsi="Times New Roman"/>
          <w:sz w:val="18"/>
          <w:szCs w:val="20"/>
        </w:rPr>
        <w:t xml:space="preserve"> Istanbul</w:t>
      </w:r>
      <w:r w:rsidR="003B49D3">
        <w:rPr>
          <w:rFonts w:ascii="Times New Roman" w:eastAsia="Times New Roman" w:hAnsi="Times New Roman"/>
          <w:sz w:val="18"/>
          <w:szCs w:val="20"/>
        </w:rPr>
        <w:t>.</w:t>
      </w:r>
      <w:r>
        <w:rPr>
          <w:rFonts w:ascii="Times New Roman" w:eastAsia="Times New Roman" w:hAnsi="Times New Roman"/>
          <w:sz w:val="18"/>
          <w:szCs w:val="18"/>
        </w:rPr>
        <w:t xml:space="preserve">. </w:t>
      </w:r>
    </w:p>
    <w:p w14:paraId="53E89647" w14:textId="77777777" w:rsidR="008D7003" w:rsidRPr="00BD5D6A" w:rsidRDefault="008D7003" w:rsidP="00BD5D6A">
      <w:pPr>
        <w:spacing w:after="0" w:line="240" w:lineRule="auto"/>
        <w:ind w:left="426" w:hanging="426"/>
        <w:jc w:val="both"/>
        <w:rPr>
          <w:rFonts w:ascii="Times New Roman" w:eastAsia="Times New Roman" w:hAnsi="Times New Roman"/>
          <w:sz w:val="18"/>
          <w:szCs w:val="18"/>
        </w:rPr>
      </w:pPr>
    </w:p>
    <w:p w14:paraId="13BEE568" w14:textId="77777777" w:rsidR="00BD5D6A" w:rsidRPr="00BD5D6A" w:rsidRDefault="0067582A" w:rsidP="00BD5D6A">
      <w:pPr>
        <w:keepNext/>
        <w:tabs>
          <w:tab w:val="num" w:pos="360"/>
          <w:tab w:val="num" w:pos="644"/>
        </w:tabs>
        <w:spacing w:after="60" w:line="240" w:lineRule="auto"/>
        <w:ind w:left="360" w:hanging="360"/>
        <w:jc w:val="left"/>
        <w:outlineLvl w:val="0"/>
        <w:rPr>
          <w:rFonts w:ascii="Times New Roman" w:eastAsia="Times New Roman" w:hAnsi="Times New Roman"/>
          <w:b/>
          <w:caps/>
          <w:sz w:val="18"/>
          <w:szCs w:val="18"/>
        </w:rPr>
      </w:pPr>
      <w:bookmarkStart w:id="10" w:name="_Toc530739899"/>
      <w:r>
        <w:rPr>
          <w:rFonts w:ascii="Times New Roman" w:eastAsia="Times New Roman" w:hAnsi="Times New Roman"/>
          <w:b/>
          <w:caps/>
          <w:sz w:val="18"/>
          <w:szCs w:val="18"/>
        </w:rPr>
        <w:t>B.</w:t>
      </w:r>
      <w:r>
        <w:rPr>
          <w:rFonts w:ascii="Times New Roman" w:eastAsia="Times New Roman" w:hAnsi="Times New Roman"/>
          <w:b/>
          <w:caps/>
          <w:sz w:val="18"/>
          <w:szCs w:val="18"/>
        </w:rPr>
        <w:tab/>
      </w:r>
      <w:r w:rsidR="00BD5D6A" w:rsidRPr="00BD5D6A">
        <w:rPr>
          <w:rFonts w:ascii="Times New Roman" w:eastAsia="Times New Roman" w:hAnsi="Times New Roman"/>
          <w:b/>
          <w:caps/>
          <w:sz w:val="18"/>
          <w:szCs w:val="18"/>
        </w:rPr>
        <w:t xml:space="preserve">Informácie o účtovných zásadách a účtovných metódach  </w:t>
      </w:r>
      <w:bookmarkEnd w:id="10"/>
    </w:p>
    <w:p w14:paraId="1D738D5E" w14:textId="77777777" w:rsidR="00BD5D6A" w:rsidRPr="00DE12B6" w:rsidRDefault="00BD5D6A" w:rsidP="00BD5D6A">
      <w:pPr>
        <w:spacing w:after="0" w:line="240" w:lineRule="auto"/>
        <w:ind w:left="426"/>
        <w:jc w:val="both"/>
        <w:rPr>
          <w:rFonts w:ascii="Times New Roman" w:eastAsia="Times New Roman" w:hAnsi="Times New Roman"/>
          <w:sz w:val="18"/>
          <w:szCs w:val="18"/>
        </w:rPr>
      </w:pPr>
    </w:p>
    <w:p w14:paraId="750306AB" w14:textId="77777777" w:rsidR="00BD5D6A" w:rsidRPr="00DE12B6" w:rsidRDefault="0067582A" w:rsidP="0067582A">
      <w:pPr>
        <w:jc w:val="both"/>
        <w:rPr>
          <w:rFonts w:ascii="Times New Roman" w:hAnsi="Times New Roman"/>
          <w:b/>
          <w:sz w:val="18"/>
          <w:szCs w:val="18"/>
        </w:rPr>
      </w:pPr>
      <w:r w:rsidRPr="00DE12B6">
        <w:rPr>
          <w:rFonts w:ascii="Times New Roman" w:hAnsi="Times New Roman"/>
          <w:b/>
          <w:sz w:val="18"/>
          <w:szCs w:val="18"/>
        </w:rPr>
        <w:t xml:space="preserve">(a) </w:t>
      </w:r>
      <w:r w:rsidR="00BD5D6A" w:rsidRPr="00DE12B6">
        <w:rPr>
          <w:rFonts w:ascii="Times New Roman" w:hAnsi="Times New Roman"/>
          <w:b/>
          <w:sz w:val="18"/>
          <w:szCs w:val="18"/>
        </w:rPr>
        <w:t>Východiská pre zostavenie účtovnej závierky</w:t>
      </w:r>
    </w:p>
    <w:p w14:paraId="1023BED1" w14:textId="77777777" w:rsidR="00BD5D6A" w:rsidRPr="00BD5D6A" w:rsidRDefault="00BD5D6A" w:rsidP="00BD5D6A">
      <w:pPr>
        <w:spacing w:after="0" w:line="240" w:lineRule="auto"/>
        <w:ind w:left="450"/>
        <w:jc w:val="both"/>
        <w:rPr>
          <w:rFonts w:ascii="Times New Roman" w:eastAsia="Times New Roman" w:hAnsi="Times New Roman"/>
          <w:sz w:val="18"/>
          <w:szCs w:val="18"/>
        </w:rPr>
      </w:pPr>
      <w:r w:rsidRPr="00BD5D6A">
        <w:rPr>
          <w:rFonts w:ascii="Times New Roman" w:eastAsia="Times New Roman" w:hAnsi="Times New Roman"/>
          <w:sz w:val="18"/>
          <w:szCs w:val="18"/>
        </w:rPr>
        <w:t>Účtovná závierka bola zostavená za predpokladu, že Spoločnosť bude nepretržite pokračovať vo svojej činnosti (</w:t>
      </w:r>
      <w:proofErr w:type="spellStart"/>
      <w:r w:rsidRPr="00BD5D6A">
        <w:rPr>
          <w:rFonts w:ascii="Times New Roman" w:eastAsia="Times New Roman" w:hAnsi="Times New Roman"/>
          <w:sz w:val="18"/>
          <w:szCs w:val="18"/>
        </w:rPr>
        <w:t>going</w:t>
      </w:r>
      <w:proofErr w:type="spellEnd"/>
      <w:r w:rsidRPr="00BD5D6A">
        <w:rPr>
          <w:rFonts w:ascii="Times New Roman" w:eastAsia="Times New Roman" w:hAnsi="Times New Roman"/>
          <w:sz w:val="18"/>
          <w:szCs w:val="18"/>
        </w:rPr>
        <w:t xml:space="preserve"> </w:t>
      </w:r>
      <w:proofErr w:type="spellStart"/>
      <w:r w:rsidRPr="00BD5D6A">
        <w:rPr>
          <w:rFonts w:ascii="Times New Roman" w:eastAsia="Times New Roman" w:hAnsi="Times New Roman"/>
          <w:sz w:val="18"/>
          <w:szCs w:val="18"/>
        </w:rPr>
        <w:t>concern</w:t>
      </w:r>
      <w:proofErr w:type="spellEnd"/>
      <w:r w:rsidRPr="00BD5D6A">
        <w:rPr>
          <w:rFonts w:ascii="Times New Roman" w:eastAsia="Times New Roman" w:hAnsi="Times New Roman"/>
          <w:sz w:val="18"/>
          <w:szCs w:val="18"/>
        </w:rPr>
        <w:t>).</w:t>
      </w:r>
    </w:p>
    <w:p w14:paraId="465C1298" w14:textId="77777777" w:rsidR="00BD5D6A" w:rsidRPr="00BD5D6A" w:rsidRDefault="00BD5D6A" w:rsidP="00BD5D6A">
      <w:pPr>
        <w:spacing w:after="0" w:line="240" w:lineRule="auto"/>
        <w:ind w:left="450"/>
        <w:jc w:val="both"/>
        <w:rPr>
          <w:rFonts w:ascii="Times New Roman" w:eastAsia="Times New Roman" w:hAnsi="Times New Roman"/>
          <w:sz w:val="18"/>
          <w:szCs w:val="18"/>
        </w:rPr>
      </w:pPr>
    </w:p>
    <w:p w14:paraId="7B9766A1" w14:textId="77777777" w:rsidR="00275868" w:rsidRPr="0087604D" w:rsidRDefault="00275868" w:rsidP="00275868">
      <w:pPr>
        <w:spacing w:after="0" w:line="240" w:lineRule="auto"/>
        <w:ind w:left="450"/>
        <w:jc w:val="both"/>
        <w:rPr>
          <w:rFonts w:ascii="Times New Roman" w:eastAsia="Times New Roman" w:hAnsi="Times New Roman"/>
          <w:sz w:val="18"/>
          <w:szCs w:val="18"/>
        </w:rPr>
      </w:pPr>
      <w:r w:rsidRPr="0087604D">
        <w:rPr>
          <w:rFonts w:ascii="Times New Roman" w:eastAsia="Times New Roman" w:hAnsi="Times New Roman"/>
          <w:sz w:val="18"/>
          <w:szCs w:val="18"/>
        </w:rPr>
        <w:t>Účtovné metódy a všeobecné účtovné zásady boli Spoločnosťou počas účtovného obdobia konzistentne aplikované, s výnimkou oblasti odpisovania dlhodobého majetku. V dôsledku zmeny účtovného systému došlo k úprave začiatku odpisovania novo zaradeného majetku, pričom Spoločnosť začala uplatňovať odpisovanie už v mesiaci zaradenia majetku do užívania (predtým od nasledujúceho mesiaca). Táto zmena nemala významný vplyv na účtovnú závierku.</w:t>
      </w:r>
    </w:p>
    <w:p w14:paraId="7A491F07" w14:textId="77777777" w:rsidR="00275868" w:rsidRPr="0087604D" w:rsidRDefault="00275868" w:rsidP="00275868">
      <w:pPr>
        <w:spacing w:after="0" w:line="240" w:lineRule="auto"/>
        <w:ind w:left="450"/>
        <w:jc w:val="both"/>
        <w:rPr>
          <w:rFonts w:ascii="Times New Roman" w:eastAsia="Times New Roman" w:hAnsi="Times New Roman"/>
          <w:sz w:val="18"/>
          <w:szCs w:val="18"/>
        </w:rPr>
      </w:pPr>
      <w:r w:rsidRPr="0087604D">
        <w:rPr>
          <w:rFonts w:ascii="Times New Roman" w:eastAsia="Times New Roman" w:hAnsi="Times New Roman"/>
          <w:sz w:val="18"/>
          <w:szCs w:val="18"/>
        </w:rPr>
        <w:t xml:space="preserve">V súvislosti s prechodom na nový účtovný softvér Spoločnosť zároveň upravila prezentáciu vybraných položiek zásob (materiál a polotovary vlastnej výroby). Táto zmena predstavuje iba </w:t>
      </w:r>
      <w:proofErr w:type="spellStart"/>
      <w:r w:rsidRPr="0087604D">
        <w:rPr>
          <w:rFonts w:ascii="Times New Roman" w:eastAsia="Times New Roman" w:hAnsi="Times New Roman"/>
          <w:sz w:val="18"/>
          <w:szCs w:val="18"/>
        </w:rPr>
        <w:t>reklasifikáciu</w:t>
      </w:r>
      <w:proofErr w:type="spellEnd"/>
      <w:r w:rsidRPr="0087604D">
        <w:rPr>
          <w:rFonts w:ascii="Times New Roman" w:eastAsia="Times New Roman" w:hAnsi="Times New Roman"/>
          <w:sz w:val="18"/>
          <w:szCs w:val="18"/>
        </w:rPr>
        <w:t xml:space="preserve"> bez vplyvu na výsledok hospodárenia a bola aplikovaná k začiatku účtovného obdobia.</w:t>
      </w:r>
    </w:p>
    <w:p w14:paraId="67C5413F" w14:textId="77777777" w:rsidR="00BD5D6A" w:rsidRPr="00BD5D6A" w:rsidRDefault="00BD5D6A" w:rsidP="00BD5D6A">
      <w:pPr>
        <w:spacing w:after="0" w:line="240" w:lineRule="auto"/>
        <w:ind w:left="450"/>
        <w:jc w:val="both"/>
        <w:rPr>
          <w:rFonts w:ascii="Times New Roman" w:eastAsia="Times New Roman" w:hAnsi="Times New Roman"/>
          <w:sz w:val="18"/>
          <w:szCs w:val="18"/>
        </w:rPr>
      </w:pPr>
    </w:p>
    <w:p w14:paraId="15650015" w14:textId="36A8DBDC" w:rsidR="00BD5D6A" w:rsidRDefault="00BD5D6A" w:rsidP="00BD5D6A">
      <w:pPr>
        <w:spacing w:after="0" w:line="240" w:lineRule="auto"/>
        <w:ind w:left="450"/>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V účtovnom období </w:t>
      </w:r>
      <w:r w:rsidR="00155F5E">
        <w:rPr>
          <w:rFonts w:ascii="Times New Roman" w:eastAsia="Times New Roman" w:hAnsi="Times New Roman"/>
          <w:sz w:val="18"/>
          <w:szCs w:val="18"/>
        </w:rPr>
        <w:t>20</w:t>
      </w:r>
      <w:r w:rsidR="00943597">
        <w:rPr>
          <w:rFonts w:ascii="Times New Roman" w:eastAsia="Times New Roman" w:hAnsi="Times New Roman"/>
          <w:sz w:val="18"/>
          <w:szCs w:val="18"/>
        </w:rPr>
        <w:t>2</w:t>
      </w:r>
      <w:r w:rsidR="000F25C8">
        <w:rPr>
          <w:rFonts w:ascii="Times New Roman" w:eastAsia="Times New Roman" w:hAnsi="Times New Roman"/>
          <w:sz w:val="18"/>
          <w:szCs w:val="18"/>
        </w:rPr>
        <w:t>5</w:t>
      </w:r>
      <w:r w:rsidRPr="00BD5D6A">
        <w:rPr>
          <w:rFonts w:ascii="Times New Roman" w:eastAsia="Times New Roman" w:hAnsi="Times New Roman"/>
          <w:sz w:val="18"/>
          <w:szCs w:val="18"/>
        </w:rPr>
        <w:t xml:space="preserve"> Spoločnosť nevykonala žiadne opravy významných chýb minulých účtovných období. </w:t>
      </w:r>
    </w:p>
    <w:p w14:paraId="371898FA" w14:textId="77777777" w:rsidR="005F268C" w:rsidRDefault="005F268C" w:rsidP="00BD5D6A">
      <w:pPr>
        <w:spacing w:after="0" w:line="240" w:lineRule="auto"/>
        <w:ind w:left="450"/>
        <w:jc w:val="both"/>
        <w:rPr>
          <w:rFonts w:ascii="Times New Roman" w:eastAsia="Times New Roman" w:hAnsi="Times New Roman"/>
          <w:sz w:val="18"/>
          <w:szCs w:val="18"/>
        </w:rPr>
      </w:pPr>
    </w:p>
    <w:p w14:paraId="21625562" w14:textId="77777777" w:rsidR="005F268C" w:rsidRDefault="005F268C" w:rsidP="00BD5D6A">
      <w:pPr>
        <w:spacing w:after="0" w:line="240" w:lineRule="auto"/>
        <w:ind w:left="450"/>
        <w:jc w:val="both"/>
        <w:rPr>
          <w:rFonts w:ascii="Times New Roman" w:eastAsia="Times New Roman" w:hAnsi="Times New Roman"/>
          <w:sz w:val="18"/>
          <w:szCs w:val="18"/>
        </w:rPr>
      </w:pPr>
    </w:p>
    <w:p w14:paraId="0172CEC4" w14:textId="77777777" w:rsidR="005F268C" w:rsidRPr="005F268C" w:rsidRDefault="005F268C" w:rsidP="00E0387E">
      <w:pPr>
        <w:spacing w:after="0" w:line="240" w:lineRule="auto"/>
        <w:jc w:val="both"/>
        <w:rPr>
          <w:rFonts w:ascii="Times New Roman" w:eastAsia="Times New Roman" w:hAnsi="Times New Roman"/>
          <w:b/>
          <w:bCs/>
          <w:sz w:val="18"/>
          <w:szCs w:val="18"/>
        </w:rPr>
      </w:pPr>
      <w:r w:rsidRPr="005F268C">
        <w:rPr>
          <w:rFonts w:ascii="Times New Roman" w:eastAsia="Times New Roman" w:hAnsi="Times New Roman"/>
          <w:b/>
          <w:bCs/>
          <w:sz w:val="18"/>
          <w:szCs w:val="18"/>
        </w:rPr>
        <w:t>Použitie odhadov a úsudkov </w:t>
      </w:r>
    </w:p>
    <w:p w14:paraId="2C72EAC7" w14:textId="77777777" w:rsidR="005F268C" w:rsidRPr="005F268C" w:rsidRDefault="005F268C" w:rsidP="005F268C">
      <w:pPr>
        <w:spacing w:after="0" w:line="240" w:lineRule="auto"/>
        <w:ind w:left="450"/>
        <w:jc w:val="both"/>
        <w:rPr>
          <w:rFonts w:ascii="Times New Roman" w:eastAsia="Times New Roman" w:hAnsi="Times New Roman"/>
          <w:sz w:val="18"/>
          <w:szCs w:val="18"/>
        </w:rPr>
      </w:pPr>
      <w:r w:rsidRPr="005F268C">
        <w:rPr>
          <w:rFonts w:ascii="Times New Roman" w:eastAsia="Times New Roman" w:hAnsi="Times New Roman"/>
          <w:sz w:val="18"/>
          <w:szCs w:val="18"/>
        </w:rPr>
        <w:t> </w:t>
      </w:r>
    </w:p>
    <w:p w14:paraId="4FA5A943" w14:textId="77777777" w:rsidR="005F268C" w:rsidRPr="005F268C" w:rsidRDefault="005F268C" w:rsidP="005F268C">
      <w:pPr>
        <w:spacing w:after="0" w:line="240" w:lineRule="auto"/>
        <w:ind w:left="450"/>
        <w:jc w:val="both"/>
        <w:rPr>
          <w:rFonts w:ascii="Times New Roman" w:eastAsia="Times New Roman" w:hAnsi="Times New Roman"/>
          <w:sz w:val="18"/>
          <w:szCs w:val="18"/>
        </w:rPr>
      </w:pPr>
      <w:r w:rsidRPr="005F268C">
        <w:rPr>
          <w:rFonts w:ascii="Times New Roman" w:eastAsia="Times New Roman" w:hAnsi="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14:paraId="215B53EF" w14:textId="77777777" w:rsidR="005F268C" w:rsidRPr="005F268C" w:rsidRDefault="005F268C" w:rsidP="005F268C">
      <w:pPr>
        <w:spacing w:after="0" w:line="240" w:lineRule="auto"/>
        <w:ind w:left="450"/>
        <w:jc w:val="both"/>
        <w:rPr>
          <w:rFonts w:ascii="Times New Roman" w:eastAsia="Times New Roman" w:hAnsi="Times New Roman"/>
          <w:sz w:val="18"/>
          <w:szCs w:val="18"/>
        </w:rPr>
      </w:pPr>
      <w:r w:rsidRPr="005F268C">
        <w:rPr>
          <w:rFonts w:ascii="Times New Roman" w:eastAsia="Times New Roman" w:hAnsi="Times New Roman"/>
          <w:sz w:val="18"/>
          <w:szCs w:val="18"/>
        </w:rPr>
        <w:t> </w:t>
      </w:r>
    </w:p>
    <w:p w14:paraId="47AFB8DD" w14:textId="77777777" w:rsidR="005F268C" w:rsidRDefault="005F268C" w:rsidP="005F268C">
      <w:pPr>
        <w:spacing w:after="0" w:line="240" w:lineRule="auto"/>
        <w:ind w:left="450"/>
        <w:jc w:val="both"/>
        <w:rPr>
          <w:rFonts w:ascii="Times New Roman" w:eastAsia="Times New Roman" w:hAnsi="Times New Roman"/>
          <w:sz w:val="18"/>
          <w:szCs w:val="18"/>
        </w:rPr>
      </w:pPr>
      <w:r w:rsidRPr="005F268C">
        <w:rPr>
          <w:rFonts w:ascii="Times New Roman" w:eastAsia="Times New Roman" w:hAnsi="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67402161" w14:textId="77777777" w:rsidR="005F268C" w:rsidRDefault="005F268C" w:rsidP="005F268C">
      <w:pPr>
        <w:spacing w:after="0" w:line="240" w:lineRule="auto"/>
        <w:ind w:left="450"/>
        <w:jc w:val="both"/>
        <w:rPr>
          <w:rFonts w:ascii="Times New Roman" w:eastAsia="Times New Roman" w:hAnsi="Times New Roman"/>
          <w:sz w:val="18"/>
          <w:szCs w:val="18"/>
        </w:rPr>
      </w:pPr>
    </w:p>
    <w:p w14:paraId="00299F5F" w14:textId="3E06CFA3" w:rsidR="005F268C" w:rsidRPr="005F268C" w:rsidRDefault="005F268C" w:rsidP="005F268C">
      <w:pPr>
        <w:spacing w:after="0" w:line="240" w:lineRule="auto"/>
        <w:ind w:left="450"/>
        <w:jc w:val="both"/>
        <w:rPr>
          <w:rFonts w:ascii="Times New Roman" w:eastAsia="Times New Roman" w:hAnsi="Times New Roman"/>
          <w:sz w:val="18"/>
          <w:szCs w:val="18"/>
        </w:rPr>
      </w:pPr>
      <w:r w:rsidRPr="005F268C">
        <w:rPr>
          <w:rFonts w:ascii="Times New Roman" w:eastAsia="Times New Roman" w:hAnsi="Times New Roman"/>
          <w:sz w:val="18"/>
          <w:szCs w:val="18"/>
        </w:rPr>
        <w:t>Spoločnosť   neidentifikovala   takú    neistotu  v   odhadoch  a  predpokladoch, pri  ktorej  by  existovalo signifikantné riziko, že by mohla viesť k ich významnej úprave v nasledujúcom účtovnom období</w:t>
      </w:r>
    </w:p>
    <w:p w14:paraId="59B3877A" w14:textId="77777777" w:rsidR="005F268C" w:rsidRPr="00BD5D6A" w:rsidRDefault="005F268C" w:rsidP="00BD5D6A">
      <w:pPr>
        <w:spacing w:after="0" w:line="240" w:lineRule="auto"/>
        <w:ind w:left="450"/>
        <w:jc w:val="both"/>
        <w:rPr>
          <w:rFonts w:ascii="Times New Roman" w:eastAsia="Times New Roman" w:hAnsi="Times New Roman"/>
          <w:sz w:val="18"/>
          <w:szCs w:val="18"/>
        </w:rPr>
      </w:pPr>
    </w:p>
    <w:p w14:paraId="5EC0D236" w14:textId="77777777" w:rsidR="00BD5D6A" w:rsidRPr="00BD5D6A" w:rsidRDefault="00BD5D6A" w:rsidP="00BD5D6A">
      <w:pPr>
        <w:spacing w:after="0" w:line="240" w:lineRule="auto"/>
        <w:ind w:left="450"/>
        <w:jc w:val="both"/>
        <w:rPr>
          <w:rFonts w:ascii="Times New Roman" w:eastAsia="Times New Roman" w:hAnsi="Times New Roman"/>
          <w:sz w:val="18"/>
          <w:szCs w:val="18"/>
        </w:rPr>
      </w:pPr>
    </w:p>
    <w:p w14:paraId="264D3E61" w14:textId="77777777" w:rsidR="00BD5D6A" w:rsidRPr="00BD5D6A" w:rsidRDefault="006758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(b) </w:t>
      </w:r>
      <w:r w:rsidR="00BD5D6A" w:rsidRPr="00BD5D6A">
        <w:rPr>
          <w:rFonts w:ascii="Times New Roman" w:eastAsia="Times New Roman" w:hAnsi="Times New Roman"/>
          <w:b/>
          <w:sz w:val="18"/>
          <w:szCs w:val="18"/>
        </w:rPr>
        <w:t>Dlhodobý nehmotný majetok a dlhodobý hmotný majetok</w:t>
      </w:r>
    </w:p>
    <w:p w14:paraId="7C5EE421" w14:textId="77777777" w:rsidR="00BD5D6A" w:rsidRPr="00BD5D6A" w:rsidRDefault="00BD5D6A" w:rsidP="00BD5D6A">
      <w:pPr>
        <w:spacing w:after="0" w:line="240" w:lineRule="auto"/>
        <w:jc w:val="both"/>
        <w:rPr>
          <w:rFonts w:ascii="Times New Roman" w:eastAsia="Times New Roman" w:hAnsi="Times New Roman"/>
          <w:b/>
          <w:sz w:val="18"/>
          <w:szCs w:val="18"/>
        </w:rPr>
      </w:pPr>
    </w:p>
    <w:p w14:paraId="5F62BE79" w14:textId="7501A537" w:rsidR="00BD5D6A" w:rsidRPr="00BD5D6A" w:rsidRDefault="00BD5D6A" w:rsidP="00BD5D6A">
      <w:pPr>
        <w:spacing w:after="0" w:line="240" w:lineRule="auto"/>
        <w:ind w:left="426"/>
        <w:jc w:val="both"/>
        <w:rPr>
          <w:rFonts w:ascii="Times New Roman" w:eastAsia="Times New Roman" w:hAnsi="Times New Roman"/>
          <w:sz w:val="18"/>
          <w:szCs w:val="20"/>
        </w:rPr>
      </w:pPr>
      <w:r w:rsidRPr="00BD5D6A">
        <w:rPr>
          <w:rFonts w:ascii="Times New Roman" w:eastAsia="Times New Roman" w:hAnsi="Times New Roman"/>
          <w:sz w:val="18"/>
          <w:szCs w:val="20"/>
        </w:rPr>
        <w:t xml:space="preserve">Dlhodobý majetok nakupovaný sa oceňuje obstarávacou cenou, ktorá zahŕňa cenu obstarania a náklady súvisiace s obstaraním (clo, prepravu, montáž,  a pod.). </w:t>
      </w:r>
    </w:p>
    <w:p w14:paraId="6A3204CA" w14:textId="77777777" w:rsidR="00BD5D6A" w:rsidRPr="00BD5D6A" w:rsidRDefault="00BD5D6A" w:rsidP="00BD5D6A">
      <w:pPr>
        <w:spacing w:after="0" w:line="240" w:lineRule="auto"/>
        <w:ind w:left="426"/>
        <w:jc w:val="both"/>
        <w:rPr>
          <w:rFonts w:ascii="Times New Roman" w:eastAsia="Times New Roman" w:hAnsi="Times New Roman"/>
          <w:sz w:val="18"/>
          <w:szCs w:val="20"/>
        </w:rPr>
      </w:pPr>
    </w:p>
    <w:p w14:paraId="1BEEBB9C" w14:textId="77777777" w:rsidR="00BD5D6A" w:rsidRPr="00BD5D6A" w:rsidRDefault="00BD5D6A" w:rsidP="00BD5D6A">
      <w:pPr>
        <w:spacing w:after="0" w:line="240" w:lineRule="auto"/>
        <w:ind w:left="426"/>
        <w:jc w:val="both"/>
        <w:rPr>
          <w:rFonts w:ascii="Times New Roman" w:eastAsia="Times New Roman" w:hAnsi="Times New Roman"/>
          <w:sz w:val="18"/>
          <w:szCs w:val="20"/>
        </w:rPr>
      </w:pPr>
      <w:r w:rsidRPr="00BD5D6A">
        <w:rPr>
          <w:rFonts w:ascii="Times New Roman" w:eastAsia="Times New Roman" w:hAnsi="Times New Roman"/>
          <w:sz w:val="18"/>
          <w:szCs w:val="20"/>
        </w:rPr>
        <w:lastRenderedPageBreak/>
        <w:t>Súčasťou obstarávacej ceny dlhodobého hmotného majetku nie sú úroky z cudzích zdrojov ani realizované kurzové rozdiely, ktoré vznikli do momentu uvedenia dlhodobého majetku do používania.</w:t>
      </w:r>
    </w:p>
    <w:p w14:paraId="30A01DAC" w14:textId="77777777" w:rsidR="00BD5D6A" w:rsidRPr="00BD5D6A" w:rsidRDefault="00BD5D6A" w:rsidP="00BD5D6A">
      <w:pPr>
        <w:spacing w:after="0" w:line="240" w:lineRule="auto"/>
        <w:ind w:left="426"/>
        <w:jc w:val="both"/>
        <w:rPr>
          <w:rFonts w:ascii="Times New Roman" w:eastAsia="Times New Roman" w:hAnsi="Times New Roman"/>
          <w:sz w:val="18"/>
          <w:szCs w:val="20"/>
        </w:rPr>
      </w:pPr>
    </w:p>
    <w:p w14:paraId="099F2CB3" w14:textId="77777777" w:rsidR="00BD5D6A" w:rsidRPr="00BD5D6A" w:rsidRDefault="00BD5D6A" w:rsidP="00BD5D6A">
      <w:pPr>
        <w:spacing w:after="0" w:line="240" w:lineRule="auto"/>
        <w:ind w:left="426"/>
        <w:jc w:val="both"/>
        <w:rPr>
          <w:rFonts w:ascii="Times New Roman" w:eastAsia="Times New Roman" w:hAnsi="Times New Roman"/>
          <w:sz w:val="18"/>
          <w:szCs w:val="20"/>
        </w:rPr>
      </w:pPr>
      <w:r w:rsidRPr="00BD5D6A">
        <w:rPr>
          <w:rFonts w:ascii="Times New Roman" w:eastAsia="Times New Roman" w:hAnsi="Times New Roman"/>
          <w:sz w:val="18"/>
          <w:szCs w:val="20"/>
        </w:rPr>
        <w:t>Súčasťou obstarávacej ceny dlhodobého nehmotného majetku nie sú úroky z cudzích zdrojov, ktoré vznikli do momentu zaradenia dlhodobého nehmotného majetku do používania.</w:t>
      </w:r>
    </w:p>
    <w:p w14:paraId="3A828101" w14:textId="77777777" w:rsidR="00BD5D6A" w:rsidRPr="00BD5D6A" w:rsidRDefault="00BD5D6A" w:rsidP="00BD5D6A">
      <w:pPr>
        <w:spacing w:after="0" w:line="240" w:lineRule="auto"/>
        <w:ind w:left="426"/>
        <w:jc w:val="both"/>
        <w:rPr>
          <w:rFonts w:ascii="Times New Roman" w:eastAsia="Times New Roman" w:hAnsi="Times New Roman"/>
          <w:sz w:val="18"/>
          <w:szCs w:val="20"/>
        </w:rPr>
      </w:pPr>
    </w:p>
    <w:p w14:paraId="3B9BE31F" w14:textId="77777777" w:rsidR="00BD5D6A" w:rsidRPr="00BD5D6A" w:rsidRDefault="00BD5D6A" w:rsidP="00BD5D6A">
      <w:pPr>
        <w:spacing w:after="0" w:line="240" w:lineRule="auto"/>
        <w:ind w:left="426"/>
        <w:jc w:val="both"/>
        <w:rPr>
          <w:rFonts w:ascii="Times New Roman" w:eastAsia="Times New Roman" w:hAnsi="Times New Roman"/>
          <w:sz w:val="18"/>
          <w:szCs w:val="20"/>
        </w:rPr>
      </w:pPr>
      <w:r w:rsidRPr="00BD5D6A">
        <w:rPr>
          <w:rFonts w:ascii="Times New Roman" w:eastAsia="Times New Roman" w:hAnsi="Times New Roman"/>
          <w:sz w:val="18"/>
          <w:szCs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664FB58" w14:textId="77777777" w:rsidR="00BD5D6A" w:rsidRPr="00BD5D6A" w:rsidRDefault="00BD5D6A" w:rsidP="00BD5D6A">
      <w:pPr>
        <w:spacing w:after="0" w:line="240" w:lineRule="auto"/>
        <w:jc w:val="both"/>
        <w:rPr>
          <w:rFonts w:ascii="Times New Roman" w:eastAsia="Times New Roman" w:hAnsi="Times New Roman"/>
          <w:sz w:val="18"/>
          <w:szCs w:val="18"/>
        </w:rPr>
      </w:pPr>
    </w:p>
    <w:p w14:paraId="4B0B4C10" w14:textId="66F22150"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Odpisy dlhodobého nehmotného majetku sú stanovené vychádzajúc z predpokladanej doby jeho používania a predpokladaného priebehu jeho opotrebenia. </w:t>
      </w:r>
      <w:r w:rsidR="00A71964" w:rsidRPr="00BD5D6A">
        <w:rPr>
          <w:rFonts w:ascii="Times New Roman" w:eastAsia="Times New Roman" w:hAnsi="Times New Roman"/>
          <w:sz w:val="18"/>
          <w:szCs w:val="18"/>
        </w:rPr>
        <w:t xml:space="preserve">Odpisovať sa začína </w:t>
      </w:r>
      <w:r w:rsidR="00A71964">
        <w:rPr>
          <w:rFonts w:ascii="Times New Roman" w:eastAsia="Times New Roman" w:hAnsi="Times New Roman"/>
          <w:sz w:val="18"/>
          <w:szCs w:val="18"/>
        </w:rPr>
        <w:t>v</w:t>
      </w:r>
      <w:r w:rsidR="00A71964" w:rsidRPr="00BD5D6A">
        <w:rPr>
          <w:rFonts w:ascii="Times New Roman" w:eastAsia="Times New Roman" w:hAnsi="Times New Roman"/>
          <w:sz w:val="18"/>
          <w:szCs w:val="18"/>
        </w:rPr>
        <w:t xml:space="preserve"> mesiac</w:t>
      </w:r>
      <w:r w:rsidR="00A71964">
        <w:rPr>
          <w:rFonts w:ascii="Times New Roman" w:eastAsia="Times New Roman" w:hAnsi="Times New Roman"/>
          <w:sz w:val="18"/>
          <w:szCs w:val="18"/>
        </w:rPr>
        <w:t>i</w:t>
      </w:r>
      <w:r w:rsidR="00A71964" w:rsidRPr="00BD5D6A">
        <w:rPr>
          <w:rFonts w:ascii="Times New Roman" w:eastAsia="Times New Roman" w:hAnsi="Times New Roman"/>
          <w:sz w:val="18"/>
          <w:szCs w:val="18"/>
        </w:rPr>
        <w:t xml:space="preserve"> </w:t>
      </w:r>
      <w:r w:rsidR="00A71964">
        <w:rPr>
          <w:rFonts w:ascii="Times New Roman" w:eastAsia="Times New Roman" w:hAnsi="Times New Roman"/>
          <w:sz w:val="18"/>
          <w:szCs w:val="18"/>
        </w:rPr>
        <w:t xml:space="preserve">zaradenia dlhodobého majetku </w:t>
      </w:r>
      <w:r w:rsidRPr="00BD5D6A">
        <w:rPr>
          <w:rFonts w:ascii="Times New Roman" w:eastAsia="Times New Roman" w:hAnsi="Times New Roman"/>
          <w:sz w:val="18"/>
          <w:szCs w:val="18"/>
        </w:rPr>
        <w:t>dlhodobého majetku do používania. Drobný dlhodobý nehmotný majetok, ktorého obstarávacia cena (resp. vlastné náklady) je 2 400 EUR a nižšia, sa účtuje do nákladov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833"/>
        <w:gridCol w:w="408"/>
        <w:gridCol w:w="1535"/>
        <w:gridCol w:w="222"/>
        <w:gridCol w:w="1791"/>
        <w:gridCol w:w="222"/>
        <w:gridCol w:w="1671"/>
        <w:gridCol w:w="74"/>
      </w:tblGrid>
      <w:tr w:rsidR="00BD5D6A" w:rsidRPr="00BD5D6A" w14:paraId="61A33091" w14:textId="77777777" w:rsidTr="0067582A">
        <w:trPr>
          <w:trHeight w:val="250"/>
        </w:trPr>
        <w:tc>
          <w:tcPr>
            <w:tcW w:w="3289" w:type="dxa"/>
            <w:gridSpan w:val="2"/>
          </w:tcPr>
          <w:p w14:paraId="0B71EDA3"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br w:type="page"/>
            </w:r>
          </w:p>
        </w:tc>
        <w:tc>
          <w:tcPr>
            <w:tcW w:w="1542" w:type="dxa"/>
          </w:tcPr>
          <w:p w14:paraId="2CB6484E"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Predpokladaná</w:t>
            </w:r>
          </w:p>
        </w:tc>
        <w:tc>
          <w:tcPr>
            <w:tcW w:w="222" w:type="dxa"/>
          </w:tcPr>
          <w:p w14:paraId="680093C1"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806" w:type="dxa"/>
          </w:tcPr>
          <w:p w14:paraId="79312E86"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Metóda</w:t>
            </w:r>
          </w:p>
        </w:tc>
        <w:tc>
          <w:tcPr>
            <w:tcW w:w="222" w:type="dxa"/>
          </w:tcPr>
          <w:p w14:paraId="6ED2BB98"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64" w:type="dxa"/>
            <w:gridSpan w:val="2"/>
          </w:tcPr>
          <w:p w14:paraId="2573AC3C"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Ročná odpisová</w:t>
            </w:r>
          </w:p>
        </w:tc>
      </w:tr>
      <w:tr w:rsidR="00BD5D6A" w:rsidRPr="00BD5D6A" w14:paraId="47B7A055" w14:textId="77777777" w:rsidTr="0067582A">
        <w:trPr>
          <w:trHeight w:val="250"/>
        </w:trPr>
        <w:tc>
          <w:tcPr>
            <w:tcW w:w="2876" w:type="dxa"/>
            <w:tcBorders>
              <w:bottom w:val="single" w:sz="4" w:space="0" w:color="auto"/>
            </w:tcBorders>
          </w:tcPr>
          <w:p w14:paraId="4C8B2269"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p>
        </w:tc>
        <w:tc>
          <w:tcPr>
            <w:tcW w:w="413" w:type="dxa"/>
            <w:tcBorders>
              <w:bottom w:val="single" w:sz="4" w:space="0" w:color="auto"/>
            </w:tcBorders>
          </w:tcPr>
          <w:p w14:paraId="10B3FA07"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p>
        </w:tc>
        <w:tc>
          <w:tcPr>
            <w:tcW w:w="1542" w:type="dxa"/>
            <w:tcBorders>
              <w:bottom w:val="single" w:sz="4" w:space="0" w:color="auto"/>
            </w:tcBorders>
          </w:tcPr>
          <w:p w14:paraId="638B96E3"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doba používania</w:t>
            </w:r>
            <w:r w:rsidRPr="00BD5D6A">
              <w:rPr>
                <w:rFonts w:ascii="Times New Roman" w:eastAsia="Times New Roman" w:hAnsi="Times New Roman"/>
                <w:color w:val="000000"/>
                <w:sz w:val="18"/>
                <w:szCs w:val="18"/>
              </w:rPr>
              <w:br/>
              <w:t>v rokoch</w:t>
            </w:r>
          </w:p>
        </w:tc>
        <w:tc>
          <w:tcPr>
            <w:tcW w:w="222" w:type="dxa"/>
            <w:tcBorders>
              <w:bottom w:val="single" w:sz="4" w:space="0" w:color="auto"/>
            </w:tcBorders>
          </w:tcPr>
          <w:p w14:paraId="7D287314"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806" w:type="dxa"/>
            <w:tcBorders>
              <w:bottom w:val="single" w:sz="4" w:space="0" w:color="auto"/>
            </w:tcBorders>
          </w:tcPr>
          <w:p w14:paraId="13D3C6B2"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odpisovania</w:t>
            </w:r>
          </w:p>
        </w:tc>
        <w:tc>
          <w:tcPr>
            <w:tcW w:w="222" w:type="dxa"/>
            <w:tcBorders>
              <w:bottom w:val="single" w:sz="4" w:space="0" w:color="auto"/>
            </w:tcBorders>
          </w:tcPr>
          <w:p w14:paraId="3E7A5B07"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64" w:type="dxa"/>
            <w:gridSpan w:val="2"/>
            <w:tcBorders>
              <w:bottom w:val="single" w:sz="4" w:space="0" w:color="auto"/>
            </w:tcBorders>
          </w:tcPr>
          <w:p w14:paraId="7702F681"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sadzba v %</w:t>
            </w:r>
          </w:p>
        </w:tc>
      </w:tr>
      <w:tr w:rsidR="00BD5D6A" w:rsidRPr="00BD5D6A" w14:paraId="19FAFA9E" w14:textId="77777777" w:rsidTr="0067582A">
        <w:trPr>
          <w:trHeight w:val="250"/>
        </w:trPr>
        <w:tc>
          <w:tcPr>
            <w:tcW w:w="3289" w:type="dxa"/>
            <w:gridSpan w:val="2"/>
          </w:tcPr>
          <w:p w14:paraId="6A8EC540"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p>
        </w:tc>
        <w:tc>
          <w:tcPr>
            <w:tcW w:w="1542" w:type="dxa"/>
          </w:tcPr>
          <w:p w14:paraId="0232296E"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222" w:type="dxa"/>
          </w:tcPr>
          <w:p w14:paraId="596C1A21"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806" w:type="dxa"/>
          </w:tcPr>
          <w:p w14:paraId="23335489"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222" w:type="dxa"/>
          </w:tcPr>
          <w:p w14:paraId="033ECF82"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64" w:type="dxa"/>
            <w:gridSpan w:val="2"/>
          </w:tcPr>
          <w:p w14:paraId="1BAB697F" w14:textId="77777777" w:rsidR="00BD5D6A" w:rsidRPr="00BD5D6A" w:rsidRDefault="00BD5D6A" w:rsidP="00BD5D6A">
            <w:pPr>
              <w:spacing w:after="0" w:line="240" w:lineRule="auto"/>
              <w:rPr>
                <w:rFonts w:ascii="Times New Roman" w:eastAsia="Times New Roman" w:hAnsi="Times New Roman"/>
                <w:color w:val="000000"/>
                <w:sz w:val="18"/>
                <w:szCs w:val="18"/>
              </w:rPr>
            </w:pPr>
          </w:p>
        </w:tc>
      </w:tr>
      <w:tr w:rsidR="00BD5D6A" w:rsidRPr="00BD5D6A" w14:paraId="3276E105" w14:textId="77777777" w:rsidTr="0067582A">
        <w:trPr>
          <w:trHeight w:val="250"/>
        </w:trPr>
        <w:tc>
          <w:tcPr>
            <w:tcW w:w="3289" w:type="dxa"/>
            <w:gridSpan w:val="2"/>
          </w:tcPr>
          <w:p w14:paraId="4C6D42D5"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Softvér</w:t>
            </w:r>
          </w:p>
        </w:tc>
        <w:tc>
          <w:tcPr>
            <w:tcW w:w="1542" w:type="dxa"/>
          </w:tcPr>
          <w:p w14:paraId="16A9D181"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2-5</w:t>
            </w:r>
          </w:p>
        </w:tc>
        <w:tc>
          <w:tcPr>
            <w:tcW w:w="222" w:type="dxa"/>
          </w:tcPr>
          <w:p w14:paraId="0BD6F977"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806" w:type="dxa"/>
          </w:tcPr>
          <w:p w14:paraId="512CF52A"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lineárna</w:t>
            </w:r>
          </w:p>
        </w:tc>
        <w:tc>
          <w:tcPr>
            <w:tcW w:w="222" w:type="dxa"/>
          </w:tcPr>
          <w:p w14:paraId="44C6292B"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64" w:type="dxa"/>
            <w:gridSpan w:val="2"/>
          </w:tcPr>
          <w:p w14:paraId="01263975"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20-50</w:t>
            </w:r>
          </w:p>
        </w:tc>
      </w:tr>
      <w:tr w:rsidR="00BD5D6A" w:rsidRPr="00BD5D6A" w14:paraId="197EAC90" w14:textId="77777777" w:rsidTr="0067582A">
        <w:tblPrEx>
          <w:tblCellMar>
            <w:left w:w="108" w:type="dxa"/>
            <w:right w:w="108" w:type="dxa"/>
          </w:tblCellMar>
        </w:tblPrEx>
        <w:trPr>
          <w:gridAfter w:val="1"/>
          <w:wAfter w:w="75" w:type="dxa"/>
          <w:trHeight w:val="245"/>
        </w:trPr>
        <w:tc>
          <w:tcPr>
            <w:tcW w:w="3289" w:type="dxa"/>
            <w:gridSpan w:val="2"/>
          </w:tcPr>
          <w:p w14:paraId="15A35A68" w14:textId="77777777" w:rsidR="00BD5D6A" w:rsidRPr="00BD5D6A" w:rsidRDefault="00BD5D6A" w:rsidP="00BD5D6A">
            <w:pPr>
              <w:spacing w:after="0" w:line="240" w:lineRule="auto"/>
              <w:ind w:hanging="84"/>
              <w:jc w:val="left"/>
              <w:rPr>
                <w:rFonts w:ascii="Times New Roman" w:eastAsia="Times New Roman" w:hAnsi="Times New Roman"/>
                <w:color w:val="000000"/>
                <w:sz w:val="18"/>
                <w:szCs w:val="18"/>
              </w:rPr>
            </w:pPr>
          </w:p>
        </w:tc>
        <w:tc>
          <w:tcPr>
            <w:tcW w:w="1542" w:type="dxa"/>
          </w:tcPr>
          <w:p w14:paraId="36D001BD"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222" w:type="dxa"/>
          </w:tcPr>
          <w:p w14:paraId="64DF8976"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806" w:type="dxa"/>
          </w:tcPr>
          <w:p w14:paraId="6EA95545"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222" w:type="dxa"/>
          </w:tcPr>
          <w:p w14:paraId="71393D5C"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689" w:type="dxa"/>
          </w:tcPr>
          <w:p w14:paraId="3BF3F805" w14:textId="77777777" w:rsidR="00BD5D6A" w:rsidRPr="00BD5D6A" w:rsidRDefault="00BD5D6A" w:rsidP="00BD5D6A">
            <w:pPr>
              <w:spacing w:after="0" w:line="240" w:lineRule="auto"/>
              <w:rPr>
                <w:rFonts w:ascii="Times New Roman" w:eastAsia="Times New Roman" w:hAnsi="Times New Roman"/>
                <w:color w:val="000000"/>
                <w:sz w:val="18"/>
                <w:szCs w:val="18"/>
              </w:rPr>
            </w:pPr>
          </w:p>
        </w:tc>
      </w:tr>
      <w:tr w:rsidR="00BD5D6A" w:rsidRPr="00BD5D6A" w14:paraId="56036928" w14:textId="77777777" w:rsidTr="0067582A">
        <w:tblPrEx>
          <w:tblCellMar>
            <w:left w:w="108" w:type="dxa"/>
            <w:right w:w="108" w:type="dxa"/>
          </w:tblCellMar>
        </w:tblPrEx>
        <w:trPr>
          <w:gridAfter w:val="1"/>
          <w:wAfter w:w="75" w:type="dxa"/>
          <w:trHeight w:val="245"/>
        </w:trPr>
        <w:tc>
          <w:tcPr>
            <w:tcW w:w="3289" w:type="dxa"/>
            <w:gridSpan w:val="2"/>
          </w:tcPr>
          <w:p w14:paraId="2BAED480" w14:textId="77777777" w:rsidR="00BD5D6A" w:rsidRPr="00BD5D6A" w:rsidRDefault="00BD5D6A" w:rsidP="00BD5D6A">
            <w:pPr>
              <w:spacing w:after="0" w:line="240" w:lineRule="auto"/>
              <w:ind w:hanging="84"/>
              <w:jc w:val="left"/>
              <w:rPr>
                <w:rFonts w:ascii="Times New Roman" w:eastAsia="Times New Roman" w:hAnsi="Times New Roman"/>
                <w:color w:val="000000"/>
                <w:sz w:val="18"/>
                <w:szCs w:val="18"/>
              </w:rPr>
            </w:pPr>
          </w:p>
        </w:tc>
        <w:tc>
          <w:tcPr>
            <w:tcW w:w="1542" w:type="dxa"/>
          </w:tcPr>
          <w:p w14:paraId="6D1AF136"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222" w:type="dxa"/>
          </w:tcPr>
          <w:p w14:paraId="3DA4A618"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806" w:type="dxa"/>
          </w:tcPr>
          <w:p w14:paraId="7084BBC2"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222" w:type="dxa"/>
          </w:tcPr>
          <w:p w14:paraId="2F2407E6"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689" w:type="dxa"/>
          </w:tcPr>
          <w:p w14:paraId="144FD74D" w14:textId="77777777" w:rsidR="00BD5D6A" w:rsidRPr="00BD5D6A" w:rsidRDefault="00BD5D6A" w:rsidP="00BD5D6A">
            <w:pPr>
              <w:spacing w:after="0" w:line="240" w:lineRule="auto"/>
              <w:rPr>
                <w:rFonts w:ascii="Times New Roman" w:eastAsia="Times New Roman" w:hAnsi="Times New Roman"/>
                <w:color w:val="000000"/>
                <w:sz w:val="18"/>
                <w:szCs w:val="18"/>
              </w:rPr>
            </w:pPr>
          </w:p>
        </w:tc>
      </w:tr>
    </w:tbl>
    <w:p w14:paraId="5BE6089C"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22E523C9" w14:textId="7C6EEB8B" w:rsidR="00BD5D6A" w:rsidRPr="00BD5D6A" w:rsidRDefault="00BD5D6A" w:rsidP="00F4562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Odpisy dlhodobého hmotného majetku sú stanovené vychádzajúc z predpokladanej doby jeho používania a predpokladaného priebehu jeho opotrebenia. </w:t>
      </w:r>
      <w:r w:rsidR="00A71964" w:rsidRPr="00BD5D6A">
        <w:rPr>
          <w:rFonts w:ascii="Times New Roman" w:eastAsia="Times New Roman" w:hAnsi="Times New Roman"/>
          <w:sz w:val="18"/>
          <w:szCs w:val="18"/>
        </w:rPr>
        <w:t xml:space="preserve">Odpisovať sa začína </w:t>
      </w:r>
      <w:r w:rsidR="00A71964">
        <w:rPr>
          <w:rFonts w:ascii="Times New Roman" w:eastAsia="Times New Roman" w:hAnsi="Times New Roman"/>
          <w:sz w:val="18"/>
          <w:szCs w:val="18"/>
        </w:rPr>
        <w:t>v</w:t>
      </w:r>
      <w:r w:rsidR="00A71964" w:rsidRPr="00BD5D6A">
        <w:rPr>
          <w:rFonts w:ascii="Times New Roman" w:eastAsia="Times New Roman" w:hAnsi="Times New Roman"/>
          <w:sz w:val="18"/>
          <w:szCs w:val="18"/>
        </w:rPr>
        <w:t xml:space="preserve"> mesiac</w:t>
      </w:r>
      <w:r w:rsidR="00A71964">
        <w:rPr>
          <w:rFonts w:ascii="Times New Roman" w:eastAsia="Times New Roman" w:hAnsi="Times New Roman"/>
          <w:sz w:val="18"/>
          <w:szCs w:val="18"/>
        </w:rPr>
        <w:t>i</w:t>
      </w:r>
      <w:r w:rsidR="00A71964" w:rsidRPr="00BD5D6A">
        <w:rPr>
          <w:rFonts w:ascii="Times New Roman" w:eastAsia="Times New Roman" w:hAnsi="Times New Roman"/>
          <w:sz w:val="18"/>
          <w:szCs w:val="18"/>
        </w:rPr>
        <w:t xml:space="preserve"> </w:t>
      </w:r>
      <w:r w:rsidR="00A71964">
        <w:rPr>
          <w:rFonts w:ascii="Times New Roman" w:eastAsia="Times New Roman" w:hAnsi="Times New Roman"/>
          <w:sz w:val="18"/>
          <w:szCs w:val="18"/>
        </w:rPr>
        <w:t xml:space="preserve">zaradenia dlhodobého majetku. </w:t>
      </w:r>
      <w:r w:rsidRPr="00BD5D6A">
        <w:rPr>
          <w:rFonts w:ascii="Times New Roman" w:eastAsia="Times New Roman" w:hAnsi="Times New Roman"/>
          <w:sz w:val="18"/>
          <w:szCs w:val="18"/>
        </w:rPr>
        <w:t xml:space="preserve">. Drobný dlhodobý hmotný majetok, ktorého obstarávacia cena (resp. vlastné náklady) je do 1 700 EUR a nižšia, sa odpisuje účtovne i daňovo podľa predpisu smernice jednorazovo pri uvedení do používania. Tento majetok je vedený v evidencii dlhodobého majetku. </w:t>
      </w:r>
    </w:p>
    <w:p w14:paraId="4B9AAB10"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Pozemky sa neodpisujú. Predpokladaná doba používania, metóda odpisovania a odpisová sadzba sú uvedené v nasledujúcej tabuľke:</w:t>
      </w:r>
    </w:p>
    <w:p w14:paraId="07A164E0"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D5D6A" w:rsidRPr="00BD5D6A" w14:paraId="0B845E82" w14:textId="77777777" w:rsidTr="0067582A">
        <w:trPr>
          <w:trHeight w:val="250"/>
        </w:trPr>
        <w:tc>
          <w:tcPr>
            <w:tcW w:w="3118" w:type="dxa"/>
            <w:gridSpan w:val="2"/>
          </w:tcPr>
          <w:p w14:paraId="55A7939B"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p>
        </w:tc>
        <w:tc>
          <w:tcPr>
            <w:tcW w:w="1985" w:type="dxa"/>
          </w:tcPr>
          <w:p w14:paraId="18D67DEC"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Predpokladaná</w:t>
            </w:r>
          </w:p>
        </w:tc>
        <w:tc>
          <w:tcPr>
            <w:tcW w:w="141" w:type="dxa"/>
          </w:tcPr>
          <w:p w14:paraId="77A98DB0"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Pr>
          <w:p w14:paraId="3EAD99AA"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Metóda</w:t>
            </w:r>
          </w:p>
        </w:tc>
        <w:tc>
          <w:tcPr>
            <w:tcW w:w="142" w:type="dxa"/>
          </w:tcPr>
          <w:p w14:paraId="24ECEAFF"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Pr>
          <w:p w14:paraId="3000031E"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Ročná odpisová</w:t>
            </w:r>
          </w:p>
        </w:tc>
      </w:tr>
      <w:tr w:rsidR="00BD5D6A" w:rsidRPr="00BD5D6A" w14:paraId="0B414FC6" w14:textId="77777777" w:rsidTr="0067582A">
        <w:trPr>
          <w:trHeight w:val="250"/>
        </w:trPr>
        <w:tc>
          <w:tcPr>
            <w:tcW w:w="2976" w:type="dxa"/>
            <w:tcBorders>
              <w:bottom w:val="single" w:sz="4" w:space="0" w:color="auto"/>
            </w:tcBorders>
          </w:tcPr>
          <w:p w14:paraId="702A5513"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p>
        </w:tc>
        <w:tc>
          <w:tcPr>
            <w:tcW w:w="142" w:type="dxa"/>
            <w:tcBorders>
              <w:bottom w:val="single" w:sz="4" w:space="0" w:color="auto"/>
            </w:tcBorders>
          </w:tcPr>
          <w:p w14:paraId="230EAE6B"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p>
        </w:tc>
        <w:tc>
          <w:tcPr>
            <w:tcW w:w="1985" w:type="dxa"/>
            <w:tcBorders>
              <w:bottom w:val="single" w:sz="4" w:space="0" w:color="auto"/>
            </w:tcBorders>
          </w:tcPr>
          <w:p w14:paraId="054603BC"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doba používania v rokoch</w:t>
            </w:r>
          </w:p>
        </w:tc>
        <w:tc>
          <w:tcPr>
            <w:tcW w:w="141" w:type="dxa"/>
            <w:tcBorders>
              <w:bottom w:val="single" w:sz="4" w:space="0" w:color="auto"/>
            </w:tcBorders>
          </w:tcPr>
          <w:p w14:paraId="6A09F3FF"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Borders>
              <w:bottom w:val="single" w:sz="4" w:space="0" w:color="auto"/>
            </w:tcBorders>
          </w:tcPr>
          <w:p w14:paraId="1AE28064"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odpisovania</w:t>
            </w:r>
          </w:p>
        </w:tc>
        <w:tc>
          <w:tcPr>
            <w:tcW w:w="142" w:type="dxa"/>
            <w:tcBorders>
              <w:bottom w:val="single" w:sz="4" w:space="0" w:color="auto"/>
            </w:tcBorders>
          </w:tcPr>
          <w:p w14:paraId="7E642E60"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Borders>
              <w:bottom w:val="single" w:sz="4" w:space="0" w:color="auto"/>
            </w:tcBorders>
          </w:tcPr>
          <w:p w14:paraId="645425F7"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sadzba v %</w:t>
            </w:r>
          </w:p>
        </w:tc>
      </w:tr>
      <w:tr w:rsidR="00BD5D6A" w:rsidRPr="00BD5D6A" w14:paraId="7F33F987" w14:textId="77777777" w:rsidTr="0067582A">
        <w:trPr>
          <w:trHeight w:val="250"/>
        </w:trPr>
        <w:tc>
          <w:tcPr>
            <w:tcW w:w="3118" w:type="dxa"/>
            <w:gridSpan w:val="2"/>
            <w:tcBorders>
              <w:top w:val="single" w:sz="4" w:space="0" w:color="auto"/>
            </w:tcBorders>
          </w:tcPr>
          <w:p w14:paraId="639E06A4"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Stavby – výrobné haly</w:t>
            </w:r>
          </w:p>
          <w:p w14:paraId="4071A5C2"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Stavby – administratívne budovy</w:t>
            </w:r>
          </w:p>
        </w:tc>
        <w:tc>
          <w:tcPr>
            <w:tcW w:w="1985" w:type="dxa"/>
            <w:tcBorders>
              <w:top w:val="single" w:sz="4" w:space="0" w:color="auto"/>
            </w:tcBorders>
          </w:tcPr>
          <w:p w14:paraId="62F0D7B2"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40</w:t>
            </w:r>
          </w:p>
          <w:p w14:paraId="4C8FA7CC"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20</w:t>
            </w:r>
          </w:p>
        </w:tc>
        <w:tc>
          <w:tcPr>
            <w:tcW w:w="141" w:type="dxa"/>
            <w:tcBorders>
              <w:top w:val="single" w:sz="4" w:space="0" w:color="auto"/>
            </w:tcBorders>
          </w:tcPr>
          <w:p w14:paraId="3E2518AC"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Borders>
              <w:top w:val="single" w:sz="4" w:space="0" w:color="auto"/>
            </w:tcBorders>
          </w:tcPr>
          <w:p w14:paraId="303056FA"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Lineárna</w:t>
            </w:r>
          </w:p>
          <w:p w14:paraId="49857C27"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Lineárna</w:t>
            </w:r>
          </w:p>
        </w:tc>
        <w:tc>
          <w:tcPr>
            <w:tcW w:w="142" w:type="dxa"/>
            <w:tcBorders>
              <w:top w:val="single" w:sz="4" w:space="0" w:color="auto"/>
            </w:tcBorders>
          </w:tcPr>
          <w:p w14:paraId="20F8BB03"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Borders>
              <w:top w:val="single" w:sz="4" w:space="0" w:color="auto"/>
            </w:tcBorders>
          </w:tcPr>
          <w:p w14:paraId="012B2993"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2,5</w:t>
            </w:r>
          </w:p>
          <w:p w14:paraId="6FE6AAD1"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5</w:t>
            </w:r>
          </w:p>
        </w:tc>
      </w:tr>
      <w:tr w:rsidR="00BD5D6A" w:rsidRPr="00BD5D6A" w14:paraId="7111121A" w14:textId="77777777" w:rsidTr="0067582A">
        <w:trPr>
          <w:trHeight w:val="250"/>
        </w:trPr>
        <w:tc>
          <w:tcPr>
            <w:tcW w:w="3118" w:type="dxa"/>
            <w:gridSpan w:val="2"/>
          </w:tcPr>
          <w:p w14:paraId="07F8A11D"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Stroje, prístroje a zariadenia</w:t>
            </w:r>
          </w:p>
        </w:tc>
        <w:tc>
          <w:tcPr>
            <w:tcW w:w="1985" w:type="dxa"/>
          </w:tcPr>
          <w:p w14:paraId="68498CC1"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5 až 10</w:t>
            </w:r>
          </w:p>
        </w:tc>
        <w:tc>
          <w:tcPr>
            <w:tcW w:w="141" w:type="dxa"/>
          </w:tcPr>
          <w:p w14:paraId="68A9C34B"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Pr>
          <w:p w14:paraId="53B605C3"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Lineárna</w:t>
            </w:r>
          </w:p>
        </w:tc>
        <w:tc>
          <w:tcPr>
            <w:tcW w:w="142" w:type="dxa"/>
          </w:tcPr>
          <w:p w14:paraId="0907EACD"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Pr>
          <w:p w14:paraId="0FC76F9A"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10 až 20</w:t>
            </w:r>
          </w:p>
        </w:tc>
      </w:tr>
      <w:tr w:rsidR="00BD5D6A" w:rsidRPr="00BD5D6A" w14:paraId="26190BB6" w14:textId="77777777" w:rsidTr="0067582A">
        <w:trPr>
          <w:trHeight w:val="250"/>
        </w:trPr>
        <w:tc>
          <w:tcPr>
            <w:tcW w:w="3118" w:type="dxa"/>
            <w:gridSpan w:val="2"/>
          </w:tcPr>
          <w:p w14:paraId="36F06143"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Dopravné prostriedky</w:t>
            </w:r>
          </w:p>
        </w:tc>
        <w:tc>
          <w:tcPr>
            <w:tcW w:w="1985" w:type="dxa"/>
          </w:tcPr>
          <w:p w14:paraId="3ED01DE2"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5</w:t>
            </w:r>
          </w:p>
        </w:tc>
        <w:tc>
          <w:tcPr>
            <w:tcW w:w="141" w:type="dxa"/>
          </w:tcPr>
          <w:p w14:paraId="51173913"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Pr>
          <w:p w14:paraId="02F55CCE"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Lineárna</w:t>
            </w:r>
          </w:p>
        </w:tc>
        <w:tc>
          <w:tcPr>
            <w:tcW w:w="142" w:type="dxa"/>
          </w:tcPr>
          <w:p w14:paraId="19F60894"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Pr>
          <w:p w14:paraId="0EB3E306"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20</w:t>
            </w:r>
          </w:p>
        </w:tc>
      </w:tr>
      <w:tr w:rsidR="00BD5D6A" w:rsidRPr="00BD5D6A" w14:paraId="1817CE44" w14:textId="77777777" w:rsidTr="0067582A">
        <w:trPr>
          <w:trHeight w:val="250"/>
        </w:trPr>
        <w:tc>
          <w:tcPr>
            <w:tcW w:w="3118" w:type="dxa"/>
            <w:gridSpan w:val="2"/>
          </w:tcPr>
          <w:p w14:paraId="29E3173E" w14:textId="77777777" w:rsidR="00BD5D6A" w:rsidRPr="00BD5D6A" w:rsidRDefault="00BD5D6A" w:rsidP="00BD5D6A">
            <w:pPr>
              <w:spacing w:after="0" w:line="240" w:lineRule="auto"/>
              <w:jc w:val="left"/>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Drobný dlhodobý hmotný majetok</w:t>
            </w:r>
          </w:p>
        </w:tc>
        <w:tc>
          <w:tcPr>
            <w:tcW w:w="1985" w:type="dxa"/>
          </w:tcPr>
          <w:p w14:paraId="07FF5C00"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rôzna</w:t>
            </w:r>
          </w:p>
        </w:tc>
        <w:tc>
          <w:tcPr>
            <w:tcW w:w="141" w:type="dxa"/>
          </w:tcPr>
          <w:p w14:paraId="6A79217F"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Pr>
          <w:p w14:paraId="4406F980" w14:textId="77777777" w:rsidR="00BD5D6A" w:rsidRP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Jednorazový odpis</w:t>
            </w:r>
          </w:p>
        </w:tc>
        <w:tc>
          <w:tcPr>
            <w:tcW w:w="142" w:type="dxa"/>
          </w:tcPr>
          <w:p w14:paraId="5A9E80B6" w14:textId="77777777" w:rsidR="00BD5D6A" w:rsidRPr="00BD5D6A" w:rsidRDefault="00BD5D6A" w:rsidP="00BD5D6A">
            <w:pPr>
              <w:spacing w:after="0" w:line="240" w:lineRule="auto"/>
              <w:rPr>
                <w:rFonts w:ascii="Times New Roman" w:eastAsia="Times New Roman" w:hAnsi="Times New Roman"/>
                <w:color w:val="000000"/>
                <w:sz w:val="18"/>
                <w:szCs w:val="18"/>
              </w:rPr>
            </w:pPr>
          </w:p>
        </w:tc>
        <w:tc>
          <w:tcPr>
            <w:tcW w:w="1701" w:type="dxa"/>
          </w:tcPr>
          <w:p w14:paraId="1428F6AE" w14:textId="77777777" w:rsidR="00BD5D6A" w:rsidRDefault="00BD5D6A" w:rsidP="00BD5D6A">
            <w:pPr>
              <w:spacing w:after="0" w:line="240" w:lineRule="auto"/>
              <w:rPr>
                <w:rFonts w:ascii="Times New Roman" w:eastAsia="Times New Roman" w:hAnsi="Times New Roman"/>
                <w:color w:val="000000"/>
                <w:sz w:val="18"/>
                <w:szCs w:val="18"/>
              </w:rPr>
            </w:pPr>
            <w:r w:rsidRPr="00BD5D6A">
              <w:rPr>
                <w:rFonts w:ascii="Times New Roman" w:eastAsia="Times New Roman" w:hAnsi="Times New Roman"/>
                <w:color w:val="000000"/>
                <w:sz w:val="18"/>
                <w:szCs w:val="18"/>
              </w:rPr>
              <w:t>100</w:t>
            </w:r>
          </w:p>
          <w:p w14:paraId="0DBC9E76" w14:textId="77777777" w:rsidR="00AD2A8F" w:rsidRPr="00BD5D6A" w:rsidRDefault="00AD2A8F" w:rsidP="00BD5D6A">
            <w:pPr>
              <w:spacing w:after="0" w:line="240" w:lineRule="auto"/>
              <w:rPr>
                <w:rFonts w:ascii="Times New Roman" w:eastAsia="Times New Roman" w:hAnsi="Times New Roman"/>
                <w:color w:val="000000"/>
                <w:sz w:val="18"/>
                <w:szCs w:val="18"/>
              </w:rPr>
            </w:pPr>
          </w:p>
        </w:tc>
      </w:tr>
    </w:tbl>
    <w:p w14:paraId="6450BF6C" w14:textId="77777777" w:rsidR="00BD5D6A" w:rsidRPr="00BD5D6A" w:rsidRDefault="006758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(c) </w:t>
      </w:r>
      <w:r w:rsidR="00BD5D6A" w:rsidRPr="00BD5D6A">
        <w:rPr>
          <w:rFonts w:ascii="Times New Roman" w:eastAsia="Times New Roman" w:hAnsi="Times New Roman"/>
          <w:b/>
          <w:sz w:val="18"/>
          <w:szCs w:val="18"/>
        </w:rPr>
        <w:t>Cenné papiere a podiely</w:t>
      </w:r>
    </w:p>
    <w:p w14:paraId="08CC7F55"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283DA557"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5FFCBCB1"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Cenné papiere na obchodovanie sa pri ich obstaraní oceňujú reálnou hodnotou. </w:t>
      </w:r>
    </w:p>
    <w:p w14:paraId="7DDFB414"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0A0C650C" w14:textId="77777777" w:rsidR="00BD5D6A" w:rsidRPr="00BD5D6A" w:rsidRDefault="006758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(d) </w:t>
      </w:r>
      <w:r w:rsidR="00BD5D6A" w:rsidRPr="00BD5D6A">
        <w:rPr>
          <w:rFonts w:ascii="Times New Roman" w:eastAsia="Times New Roman" w:hAnsi="Times New Roman"/>
          <w:b/>
          <w:sz w:val="18"/>
          <w:szCs w:val="18"/>
        </w:rPr>
        <w:t xml:space="preserve">Zásoby </w:t>
      </w:r>
    </w:p>
    <w:p w14:paraId="188D218D"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Zásoby sa oceňujú nižšou z nasledujúcich hodnôt: obstarávacou cenou (nakupované zásoby) alebo vlastnými nákladmi (zásoby vytvorené vlastnou činnosťou) alebo čistou realizačnou hodnotou.</w:t>
      </w:r>
    </w:p>
    <w:p w14:paraId="794CEDCB"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174B8134"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46A8767E"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47D68801"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C2C6C1A"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1F3BDDD7"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Čistá realizačná hodnota je predpokladaná predajná cena znížená o predpokladané náklady na ich dokončenie a o predpokladané náklady súvisiace s ich predajom.  </w:t>
      </w:r>
    </w:p>
    <w:p w14:paraId="56BA4404"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42D02F29" w14:textId="77777777" w:rsid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lastRenderedPageBreak/>
        <w:t>Zníženie hodnoty zásob sa zohľadňuje vytvorením opravnej položky.</w:t>
      </w:r>
    </w:p>
    <w:p w14:paraId="6C072C84" w14:textId="77777777" w:rsidR="00E0387E" w:rsidRPr="00BD5D6A" w:rsidRDefault="00E0387E" w:rsidP="00BD5D6A">
      <w:pPr>
        <w:spacing w:after="0" w:line="240" w:lineRule="auto"/>
        <w:ind w:left="426"/>
        <w:jc w:val="both"/>
        <w:rPr>
          <w:rFonts w:ascii="Times New Roman" w:eastAsia="Times New Roman" w:hAnsi="Times New Roman"/>
          <w:sz w:val="18"/>
          <w:szCs w:val="18"/>
        </w:rPr>
      </w:pPr>
    </w:p>
    <w:p w14:paraId="47AE0C57"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7B1C3447" w14:textId="77777777" w:rsidR="00BD5D6A" w:rsidRPr="00BD5D6A" w:rsidRDefault="006758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(e) </w:t>
      </w:r>
      <w:r w:rsidR="00BD5D6A" w:rsidRPr="00BD5D6A">
        <w:rPr>
          <w:rFonts w:ascii="Times New Roman" w:eastAsia="Times New Roman" w:hAnsi="Times New Roman"/>
          <w:b/>
          <w:sz w:val="18"/>
          <w:szCs w:val="18"/>
        </w:rPr>
        <w:t>Pohľadávky</w:t>
      </w:r>
    </w:p>
    <w:p w14:paraId="040E7D5C"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AEBE5C0"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06D9BA7D" w14:textId="77777777" w:rsidR="00BD5D6A" w:rsidRPr="00BD5D6A" w:rsidRDefault="006758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w:t>
      </w:r>
      <w:r w:rsidR="00F4562A">
        <w:rPr>
          <w:rFonts w:ascii="Times New Roman" w:eastAsia="Times New Roman" w:hAnsi="Times New Roman"/>
          <w:b/>
          <w:sz w:val="18"/>
          <w:szCs w:val="18"/>
        </w:rPr>
        <w:t>f</w:t>
      </w:r>
      <w:r>
        <w:rPr>
          <w:rFonts w:ascii="Times New Roman" w:eastAsia="Times New Roman" w:hAnsi="Times New Roman"/>
          <w:b/>
          <w:sz w:val="18"/>
          <w:szCs w:val="18"/>
        </w:rPr>
        <w:t xml:space="preserve">) </w:t>
      </w:r>
      <w:r w:rsidR="00BD5D6A" w:rsidRPr="00BD5D6A">
        <w:rPr>
          <w:rFonts w:ascii="Times New Roman" w:eastAsia="Times New Roman" w:hAnsi="Times New Roman"/>
          <w:b/>
          <w:sz w:val="18"/>
          <w:szCs w:val="18"/>
        </w:rPr>
        <w:t>Peňažné prostriedky a ceniny</w:t>
      </w:r>
    </w:p>
    <w:p w14:paraId="69D408AD"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Peňažné prostriedky a ceniny sa oceňujú ich menovitou hodnotou. Zníženie ich hodnoty sa vyjadruje opravnou položkou.</w:t>
      </w:r>
    </w:p>
    <w:p w14:paraId="065DC8B1"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56E8DABB" w14:textId="77777777" w:rsidR="00BD5D6A" w:rsidRPr="00BD5D6A" w:rsidRDefault="00F456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(g) </w:t>
      </w:r>
      <w:r w:rsidR="00BD5D6A" w:rsidRPr="00BD5D6A">
        <w:rPr>
          <w:rFonts w:ascii="Times New Roman" w:eastAsia="Times New Roman" w:hAnsi="Times New Roman"/>
          <w:b/>
          <w:sz w:val="18"/>
          <w:szCs w:val="18"/>
        </w:rPr>
        <w:t>Náklady budúcich období a príjmy budúcich období</w:t>
      </w:r>
    </w:p>
    <w:p w14:paraId="3E1C2D1F" w14:textId="77777777" w:rsidR="00BD5D6A" w:rsidRDefault="00BD5D6A" w:rsidP="00F4562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Náklady budúcich období a príjmy budúcich období sa vykazujú vo výške, ktorá je potrebná na dodržanie zásady vecnej a časovej súvislosti s účtovným obdobím.</w:t>
      </w:r>
    </w:p>
    <w:p w14:paraId="59FBDB65" w14:textId="77777777" w:rsidR="00F4562A" w:rsidRPr="00BD5D6A" w:rsidRDefault="00F4562A" w:rsidP="00F4562A">
      <w:pPr>
        <w:spacing w:after="0" w:line="240" w:lineRule="auto"/>
        <w:ind w:left="426"/>
        <w:jc w:val="both"/>
        <w:rPr>
          <w:rFonts w:ascii="Times New Roman" w:eastAsia="Times New Roman" w:hAnsi="Times New Roman"/>
          <w:sz w:val="20"/>
          <w:szCs w:val="18"/>
        </w:rPr>
      </w:pPr>
    </w:p>
    <w:p w14:paraId="2E1CA96E" w14:textId="77777777" w:rsidR="00BD5D6A" w:rsidRPr="00BD5D6A" w:rsidRDefault="00F456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(h) </w:t>
      </w:r>
      <w:r w:rsidR="00BD5D6A" w:rsidRPr="00BD5D6A">
        <w:rPr>
          <w:rFonts w:ascii="Times New Roman" w:eastAsia="Times New Roman" w:hAnsi="Times New Roman"/>
          <w:b/>
          <w:sz w:val="18"/>
          <w:szCs w:val="18"/>
        </w:rPr>
        <w:t>Rezervy</w:t>
      </w:r>
    </w:p>
    <w:p w14:paraId="1C9C9E7B"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Rezervy sú záväzky s neurčitým časovým vymedzením alebo výškou; tvoria sa na krytie známych rizík alebo strát z podnikania. Oceňujú sa v očakávanej výške záväzku.</w:t>
      </w:r>
    </w:p>
    <w:p w14:paraId="3F788D08" w14:textId="77777777" w:rsidR="00BD5D6A" w:rsidRPr="00BD5D6A" w:rsidRDefault="00BD5D6A" w:rsidP="00BD5D6A">
      <w:pPr>
        <w:spacing w:after="0" w:line="240" w:lineRule="auto"/>
        <w:ind w:left="360"/>
        <w:jc w:val="both"/>
        <w:rPr>
          <w:rFonts w:ascii="Times New Roman" w:eastAsia="Times New Roman" w:hAnsi="Times New Roman"/>
          <w:b/>
          <w:sz w:val="18"/>
          <w:szCs w:val="18"/>
        </w:rPr>
      </w:pPr>
    </w:p>
    <w:p w14:paraId="0EC7362A" w14:textId="77777777" w:rsidR="00BD5D6A" w:rsidRPr="00BD5D6A" w:rsidRDefault="00F456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(i) </w:t>
      </w:r>
      <w:r w:rsidR="00BD5D6A" w:rsidRPr="00BD5D6A">
        <w:rPr>
          <w:rFonts w:ascii="Times New Roman" w:eastAsia="Times New Roman" w:hAnsi="Times New Roman"/>
          <w:b/>
          <w:sz w:val="18"/>
          <w:szCs w:val="18"/>
        </w:rPr>
        <w:t>Záväzky</w:t>
      </w:r>
    </w:p>
    <w:p w14:paraId="0B759CF6"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A134995" w14:textId="77777777" w:rsidR="00BD5D6A" w:rsidRPr="00BD5D6A" w:rsidRDefault="00BD5D6A" w:rsidP="00BD5D6A">
      <w:pPr>
        <w:spacing w:after="0" w:line="240" w:lineRule="auto"/>
        <w:jc w:val="both"/>
        <w:rPr>
          <w:rFonts w:ascii="Times New Roman" w:eastAsia="Times New Roman" w:hAnsi="Times New Roman"/>
          <w:sz w:val="18"/>
          <w:szCs w:val="18"/>
        </w:rPr>
      </w:pPr>
    </w:p>
    <w:p w14:paraId="10FAA629" w14:textId="77777777" w:rsidR="00BD5D6A" w:rsidRPr="00BD5D6A" w:rsidRDefault="00F456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(j) </w:t>
      </w:r>
      <w:r w:rsidR="00BD5D6A" w:rsidRPr="00BD5D6A">
        <w:rPr>
          <w:rFonts w:ascii="Times New Roman" w:eastAsia="Times New Roman" w:hAnsi="Times New Roman"/>
          <w:b/>
          <w:sz w:val="18"/>
          <w:szCs w:val="18"/>
        </w:rPr>
        <w:t>Odložené dane</w:t>
      </w:r>
    </w:p>
    <w:p w14:paraId="7AC51BE1"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Odložené dane (odložená daňová pohľadávka a odložený daňový záväzok) sa vzťahujú na: </w:t>
      </w:r>
    </w:p>
    <w:p w14:paraId="76CB6E49" w14:textId="77777777" w:rsidR="00BD5D6A" w:rsidRPr="00BD5D6A" w:rsidRDefault="00BD5D6A" w:rsidP="00BD5D6A">
      <w:pPr>
        <w:numPr>
          <w:ilvl w:val="0"/>
          <w:numId w:val="9"/>
        </w:numPr>
        <w:spacing w:after="0" w:line="240" w:lineRule="auto"/>
        <w:jc w:val="both"/>
        <w:rPr>
          <w:rFonts w:ascii="Times New Roman" w:eastAsia="Times New Roman" w:hAnsi="Times New Roman"/>
          <w:sz w:val="18"/>
          <w:szCs w:val="18"/>
        </w:rPr>
      </w:pPr>
      <w:r w:rsidRPr="00BD5D6A">
        <w:rPr>
          <w:rFonts w:ascii="Times New Roman" w:eastAsia="Times New Roman" w:hAnsi="Times New Roman"/>
          <w:sz w:val="18"/>
          <w:szCs w:val="18"/>
        </w:rPr>
        <w:t>dočasné rozdiely medzi účtovnou hodnotou majetku a účtovnou hodnotou záväzkov vykázanou v súvahe a ich daňovou základňou,</w:t>
      </w:r>
    </w:p>
    <w:p w14:paraId="7552E7EB" w14:textId="77777777" w:rsidR="00BD5D6A" w:rsidRPr="00BD5D6A" w:rsidRDefault="00BD5D6A" w:rsidP="00BD5D6A">
      <w:pPr>
        <w:numPr>
          <w:ilvl w:val="0"/>
          <w:numId w:val="9"/>
        </w:numPr>
        <w:spacing w:after="0" w:line="240" w:lineRule="auto"/>
        <w:jc w:val="both"/>
        <w:rPr>
          <w:rFonts w:ascii="Times New Roman" w:eastAsia="Times New Roman" w:hAnsi="Times New Roman"/>
          <w:sz w:val="18"/>
          <w:szCs w:val="18"/>
        </w:rPr>
      </w:pPr>
      <w:r w:rsidRPr="00BD5D6A">
        <w:rPr>
          <w:rFonts w:ascii="Times New Roman" w:eastAsia="Times New Roman" w:hAnsi="Times New Roman"/>
          <w:sz w:val="18"/>
          <w:szCs w:val="18"/>
        </w:rPr>
        <w:t>možnosť umorovať daňovú stratu v budúcnosti, ktorou sa rozumie možnosť odpočítať daňovú stratu od základu dane v budúcnosti,</w:t>
      </w:r>
    </w:p>
    <w:p w14:paraId="089816E3" w14:textId="77777777" w:rsidR="00BD5D6A" w:rsidRPr="00BD5D6A" w:rsidRDefault="00BD5D6A" w:rsidP="00BD5D6A">
      <w:pPr>
        <w:numPr>
          <w:ilvl w:val="0"/>
          <w:numId w:val="9"/>
        </w:numPr>
        <w:spacing w:after="0" w:line="240" w:lineRule="auto"/>
        <w:jc w:val="both"/>
        <w:rPr>
          <w:rFonts w:ascii="Times New Roman" w:eastAsia="Times New Roman" w:hAnsi="Times New Roman"/>
          <w:sz w:val="18"/>
          <w:szCs w:val="18"/>
        </w:rPr>
      </w:pPr>
      <w:r w:rsidRPr="00BD5D6A">
        <w:rPr>
          <w:rFonts w:ascii="Times New Roman" w:eastAsia="Times New Roman" w:hAnsi="Times New Roman"/>
          <w:sz w:val="18"/>
          <w:szCs w:val="18"/>
        </w:rPr>
        <w:t>možnosť previesť nevyužité daňové odpočty a iné daňové nároky do budúcich období.</w:t>
      </w:r>
    </w:p>
    <w:p w14:paraId="4DB2C753"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5E959238" w14:textId="77777777" w:rsidR="00BD5D6A" w:rsidRPr="00BD5D6A" w:rsidRDefault="00F456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(k) </w:t>
      </w:r>
      <w:r w:rsidR="00BD5D6A" w:rsidRPr="00BD5D6A">
        <w:rPr>
          <w:rFonts w:ascii="Times New Roman" w:eastAsia="Times New Roman" w:hAnsi="Times New Roman"/>
          <w:b/>
          <w:sz w:val="18"/>
          <w:szCs w:val="18"/>
        </w:rPr>
        <w:t>Výdavky budúcich období a výnosy budúcich období</w:t>
      </w:r>
    </w:p>
    <w:p w14:paraId="2B174ABB"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Výdavky budúcich období a výnosy budúcich období sa vykazujú vo výške, ktorá je potrebná na dodržanie zásady vecnej a časovej súvislosti s účtovným obdobím.</w:t>
      </w:r>
    </w:p>
    <w:p w14:paraId="379AC05A"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46D1FD0F" w14:textId="77777777" w:rsidR="00BD5D6A" w:rsidRPr="00BD5D6A" w:rsidRDefault="00F456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(l) </w:t>
      </w:r>
      <w:r w:rsidR="00BD5D6A" w:rsidRPr="00BD5D6A">
        <w:rPr>
          <w:rFonts w:ascii="Times New Roman" w:eastAsia="Times New Roman" w:hAnsi="Times New Roman"/>
          <w:b/>
          <w:sz w:val="18"/>
          <w:szCs w:val="18"/>
        </w:rPr>
        <w:t>Prenájom (lízing)</w:t>
      </w:r>
    </w:p>
    <w:p w14:paraId="00E6036B"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Majetok prenajatý na základe operatívneho prenájmu vykazuje ako svoj majetok jeho vlastník, nie nájomca.</w:t>
      </w:r>
    </w:p>
    <w:p w14:paraId="131DC09E"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77732F55"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8EBD597"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2A6DCDE9"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14:paraId="51812522"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627A59BF"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0AD1F0C5"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597237B3" w14:textId="52154A5A" w:rsidR="00BD5D6A" w:rsidRPr="00BD5D6A" w:rsidRDefault="00F4562A" w:rsidP="00E0387E">
      <w:pPr>
        <w:spacing w:after="0" w:line="240" w:lineRule="auto"/>
        <w:ind w:left="426" w:hanging="426"/>
        <w:jc w:val="both"/>
        <w:rPr>
          <w:rFonts w:ascii="Times New Roman" w:eastAsia="Times New Roman" w:hAnsi="Times New Roman"/>
          <w:sz w:val="18"/>
          <w:szCs w:val="18"/>
        </w:rPr>
      </w:pPr>
      <w:r>
        <w:rPr>
          <w:rFonts w:ascii="Times New Roman" w:eastAsia="Times New Roman" w:hAnsi="Times New Roman"/>
          <w:b/>
          <w:sz w:val="18"/>
          <w:szCs w:val="18"/>
        </w:rPr>
        <w:t xml:space="preserve">(m) </w:t>
      </w:r>
    </w:p>
    <w:p w14:paraId="0DCFAE2A"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73593674" w14:textId="77777777" w:rsidR="00BD5D6A" w:rsidRPr="00BD5D6A" w:rsidRDefault="00F456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(n) </w:t>
      </w:r>
      <w:r w:rsidR="00BD5D6A" w:rsidRPr="00BD5D6A">
        <w:rPr>
          <w:rFonts w:ascii="Times New Roman" w:eastAsia="Times New Roman" w:hAnsi="Times New Roman"/>
          <w:b/>
          <w:sz w:val="18"/>
          <w:szCs w:val="18"/>
        </w:rPr>
        <w:t>Majetok a záväzky zabezpečené derivátmi</w:t>
      </w:r>
    </w:p>
    <w:p w14:paraId="408AFEFF"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2F65440B"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5AF037CE" w14:textId="77777777" w:rsidR="00BD5D6A" w:rsidRPr="00BD5D6A" w:rsidRDefault="00F456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(o) </w:t>
      </w:r>
      <w:r w:rsidR="00BD5D6A" w:rsidRPr="00BD5D6A">
        <w:rPr>
          <w:rFonts w:ascii="Times New Roman" w:eastAsia="Times New Roman" w:hAnsi="Times New Roman"/>
          <w:b/>
          <w:sz w:val="18"/>
          <w:szCs w:val="18"/>
        </w:rPr>
        <w:t>Cudzia mena</w:t>
      </w:r>
    </w:p>
    <w:p w14:paraId="4C99C38F"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lastRenderedPageBreak/>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1F02A1A"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358C0987"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Na ocenenie prírastku cudzej meny nakúpenej za euro sa použije kurz, za ktorý bola táto cudzia mena nakúpená.</w:t>
      </w:r>
    </w:p>
    <w:p w14:paraId="585650F7"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026CF42B"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28DFC055"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AE244E4"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4579984C"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64D481A9"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477F195E"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Prijaté a poskytnuté preddavky v cudzej mene na účet zriadený v eurách a z účtu zriadeného v eurách sa prepočítavajú na menu euro kurzom, za ktorý boli tieto hodnoty nakúpené alebo predané.</w:t>
      </w:r>
    </w:p>
    <w:p w14:paraId="71FD1758"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15756FE6" w14:textId="77777777" w:rsidR="00BD5D6A" w:rsidRPr="00BD5D6A" w:rsidRDefault="00F4562A" w:rsidP="00BD5D6A">
      <w:pPr>
        <w:spacing w:after="0" w:line="240" w:lineRule="auto"/>
        <w:ind w:left="426" w:hanging="426"/>
        <w:jc w:val="both"/>
        <w:rPr>
          <w:rFonts w:ascii="Times New Roman" w:eastAsia="Times New Roman" w:hAnsi="Times New Roman"/>
          <w:b/>
          <w:sz w:val="18"/>
          <w:szCs w:val="18"/>
        </w:rPr>
      </w:pPr>
      <w:r>
        <w:rPr>
          <w:rFonts w:ascii="Times New Roman" w:eastAsia="Times New Roman" w:hAnsi="Times New Roman"/>
          <w:b/>
          <w:sz w:val="18"/>
          <w:szCs w:val="18"/>
        </w:rPr>
        <w:t xml:space="preserve">(p) </w:t>
      </w:r>
      <w:r w:rsidR="00BD5D6A" w:rsidRPr="00BD5D6A">
        <w:rPr>
          <w:rFonts w:ascii="Times New Roman" w:eastAsia="Times New Roman" w:hAnsi="Times New Roman"/>
          <w:b/>
          <w:sz w:val="18"/>
          <w:szCs w:val="18"/>
        </w:rPr>
        <w:t>Výnosy</w:t>
      </w:r>
    </w:p>
    <w:p w14:paraId="555297CE"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C969E17" w14:textId="77777777" w:rsidR="00BD5D6A" w:rsidRPr="00BD5D6A" w:rsidRDefault="00BD5D6A" w:rsidP="00BD5D6A">
      <w:pPr>
        <w:jc w:val="left"/>
        <w:rPr>
          <w:rFonts w:ascii="Times New Roman" w:eastAsia="Times New Roman" w:hAnsi="Times New Roman"/>
          <w:b/>
          <w:caps/>
          <w:sz w:val="18"/>
          <w:szCs w:val="18"/>
        </w:rPr>
      </w:pPr>
      <w:bookmarkStart w:id="11" w:name="_Toc530739900"/>
      <w:r w:rsidRPr="00BD5D6A">
        <w:rPr>
          <w:rFonts w:ascii="Times New Roman" w:eastAsia="Times New Roman" w:hAnsi="Times New Roman"/>
          <w:sz w:val="20"/>
          <w:szCs w:val="18"/>
        </w:rPr>
        <w:br w:type="page"/>
      </w:r>
    </w:p>
    <w:bookmarkEnd w:id="11"/>
    <w:p w14:paraId="193BB38C" w14:textId="77777777" w:rsidR="00BD5D6A" w:rsidRPr="00BD5D6A" w:rsidRDefault="00BD5D6A" w:rsidP="00BD5D6A">
      <w:pPr>
        <w:keepNext/>
        <w:spacing w:after="0" w:line="240" w:lineRule="auto"/>
        <w:ind w:left="360" w:hanging="360"/>
        <w:jc w:val="left"/>
        <w:outlineLvl w:val="0"/>
        <w:rPr>
          <w:rFonts w:ascii="Times New Roman" w:eastAsia="Times New Roman" w:hAnsi="Times New Roman"/>
          <w:b/>
          <w:caps/>
          <w:sz w:val="18"/>
          <w:szCs w:val="18"/>
        </w:rPr>
      </w:pPr>
      <w:r w:rsidRPr="00BD5D6A">
        <w:rPr>
          <w:rFonts w:ascii="Times New Roman" w:eastAsia="Times New Roman" w:hAnsi="Times New Roman"/>
          <w:b/>
          <w:caps/>
          <w:sz w:val="18"/>
          <w:szCs w:val="18"/>
        </w:rPr>
        <w:lastRenderedPageBreak/>
        <w:t>Informácie o údajoch na strane Aktív súvahy</w:t>
      </w:r>
    </w:p>
    <w:p w14:paraId="2263B783" w14:textId="77777777" w:rsidR="00BD5D6A" w:rsidRPr="00BD5D6A" w:rsidRDefault="00BD5D6A" w:rsidP="00BD5D6A">
      <w:pPr>
        <w:spacing w:after="0" w:line="240" w:lineRule="auto"/>
        <w:jc w:val="left"/>
        <w:rPr>
          <w:rFonts w:ascii="Times New Roman" w:eastAsia="Times New Roman" w:hAnsi="Times New Roman"/>
          <w:sz w:val="20"/>
          <w:szCs w:val="20"/>
        </w:rPr>
      </w:pPr>
    </w:p>
    <w:p w14:paraId="6683D229" w14:textId="77777777" w:rsidR="00BD5D6A" w:rsidRPr="00BD5D6A" w:rsidRDefault="00BD5D6A" w:rsidP="00BD5D6A">
      <w:pPr>
        <w:keepNext/>
        <w:numPr>
          <w:ilvl w:val="0"/>
          <w:numId w:val="25"/>
        </w:numPr>
        <w:tabs>
          <w:tab w:val="num" w:pos="426"/>
        </w:tabs>
        <w:spacing w:after="0" w:line="240" w:lineRule="auto"/>
        <w:jc w:val="left"/>
        <w:outlineLvl w:val="1"/>
        <w:rPr>
          <w:rFonts w:ascii="Times New Roman" w:eastAsia="Times New Roman" w:hAnsi="Times New Roman"/>
          <w:b/>
          <w:sz w:val="18"/>
          <w:szCs w:val="18"/>
        </w:rPr>
      </w:pPr>
      <w:bookmarkStart w:id="12" w:name="_Toc530739901"/>
      <w:r w:rsidRPr="00BD5D6A">
        <w:rPr>
          <w:rFonts w:ascii="Times New Roman" w:eastAsia="Times New Roman" w:hAnsi="Times New Roman"/>
          <w:b/>
          <w:sz w:val="18"/>
          <w:szCs w:val="18"/>
        </w:rPr>
        <w:t>Dlhodobý nehmotný majetok a dlhodobý hmotný majetok</w:t>
      </w:r>
      <w:bookmarkEnd w:id="12"/>
    </w:p>
    <w:tbl>
      <w:tblPr>
        <w:tblpPr w:leftFromText="141" w:rightFromText="141" w:vertAnchor="page" w:horzAnchor="margin" w:tblpXSpec="center" w:tblpY="6256"/>
        <w:tblW w:w="6080" w:type="dxa"/>
        <w:tblCellMar>
          <w:left w:w="70" w:type="dxa"/>
          <w:right w:w="70" w:type="dxa"/>
        </w:tblCellMar>
        <w:tblLook w:val="04A0" w:firstRow="1" w:lastRow="0" w:firstColumn="1" w:lastColumn="0" w:noHBand="0" w:noVBand="1"/>
      </w:tblPr>
      <w:tblGrid>
        <w:gridCol w:w="2620"/>
        <w:gridCol w:w="3460"/>
      </w:tblGrid>
      <w:tr w:rsidR="00264094" w:rsidRPr="008D3B2B" w14:paraId="47874371" w14:textId="77777777" w:rsidTr="00264094">
        <w:trPr>
          <w:trHeight w:val="270"/>
        </w:trPr>
        <w:tc>
          <w:tcPr>
            <w:tcW w:w="2620" w:type="dxa"/>
            <w:tcBorders>
              <w:top w:val="single" w:sz="8" w:space="0" w:color="auto"/>
              <w:left w:val="single" w:sz="8" w:space="0" w:color="auto"/>
              <w:bottom w:val="single" w:sz="8" w:space="0" w:color="auto"/>
              <w:right w:val="single" w:sz="8" w:space="0" w:color="auto"/>
            </w:tcBorders>
            <w:vAlign w:val="center"/>
            <w:hideMark/>
          </w:tcPr>
          <w:p w14:paraId="52551767" w14:textId="77777777" w:rsidR="00264094" w:rsidRPr="008D3B2B" w:rsidRDefault="00264094" w:rsidP="00264094">
            <w:pPr>
              <w:spacing w:after="0" w:line="240" w:lineRule="auto"/>
              <w:rPr>
                <w:rFonts w:ascii="Times New Roman" w:eastAsia="Times New Roman" w:hAnsi="Times New Roman"/>
                <w:b/>
                <w:bCs/>
                <w:color w:val="000000"/>
                <w:sz w:val="18"/>
                <w:szCs w:val="18"/>
                <w:lang w:eastAsia="sk-SK"/>
              </w:rPr>
            </w:pPr>
            <w:r w:rsidRPr="008D3B2B">
              <w:rPr>
                <w:rFonts w:ascii="Times New Roman" w:eastAsia="Times New Roman" w:hAnsi="Times New Roman"/>
                <w:b/>
                <w:bCs/>
                <w:color w:val="000000"/>
                <w:sz w:val="18"/>
                <w:szCs w:val="18"/>
                <w:lang w:eastAsia="sk-SK"/>
              </w:rPr>
              <w:t>Predmet poistenia</w:t>
            </w:r>
          </w:p>
        </w:tc>
        <w:tc>
          <w:tcPr>
            <w:tcW w:w="3460" w:type="dxa"/>
            <w:tcBorders>
              <w:top w:val="single" w:sz="8" w:space="0" w:color="auto"/>
              <w:left w:val="nil"/>
              <w:bottom w:val="single" w:sz="8" w:space="0" w:color="auto"/>
              <w:right w:val="single" w:sz="8" w:space="0" w:color="auto"/>
            </w:tcBorders>
            <w:vAlign w:val="center"/>
            <w:hideMark/>
          </w:tcPr>
          <w:p w14:paraId="256FA7DB" w14:textId="77777777" w:rsidR="00264094" w:rsidRPr="008D3B2B" w:rsidRDefault="00264094" w:rsidP="00264094">
            <w:pPr>
              <w:spacing w:after="0" w:line="240" w:lineRule="auto"/>
              <w:rPr>
                <w:rFonts w:ascii="Times New Roman" w:eastAsia="Times New Roman" w:hAnsi="Times New Roman"/>
                <w:b/>
                <w:bCs/>
                <w:color w:val="000000"/>
                <w:sz w:val="18"/>
                <w:szCs w:val="18"/>
                <w:lang w:eastAsia="sk-SK"/>
              </w:rPr>
            </w:pPr>
            <w:r w:rsidRPr="00BE2E6F">
              <w:rPr>
                <w:rFonts w:ascii="Times New Roman" w:eastAsia="Times New Roman" w:hAnsi="Times New Roman"/>
                <w:b/>
                <w:bCs/>
                <w:color w:val="000000"/>
                <w:sz w:val="18"/>
                <w:szCs w:val="18"/>
                <w:lang w:eastAsia="sk-SK"/>
              </w:rPr>
              <w:t>Poistná suma</w:t>
            </w:r>
          </w:p>
        </w:tc>
      </w:tr>
      <w:tr w:rsidR="00264094" w:rsidRPr="008D3B2B" w14:paraId="32F8584B" w14:textId="77777777" w:rsidTr="00264094">
        <w:trPr>
          <w:trHeight w:val="495"/>
        </w:trPr>
        <w:tc>
          <w:tcPr>
            <w:tcW w:w="2620" w:type="dxa"/>
            <w:vMerge w:val="restart"/>
            <w:tcBorders>
              <w:top w:val="nil"/>
              <w:left w:val="single" w:sz="8" w:space="0" w:color="auto"/>
              <w:bottom w:val="single" w:sz="8" w:space="0" w:color="000000"/>
              <w:right w:val="single" w:sz="8" w:space="0" w:color="auto"/>
            </w:tcBorders>
            <w:vAlign w:val="center"/>
            <w:hideMark/>
          </w:tcPr>
          <w:p w14:paraId="2B331973" w14:textId="77777777"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eastAsia="sk-SK"/>
              </w:rPr>
              <w:t>Poistenie zodpovednosti za škodu</w:t>
            </w:r>
          </w:p>
        </w:tc>
        <w:tc>
          <w:tcPr>
            <w:tcW w:w="3460" w:type="dxa"/>
            <w:tcBorders>
              <w:top w:val="nil"/>
              <w:left w:val="nil"/>
              <w:bottom w:val="nil"/>
              <w:right w:val="single" w:sz="8" w:space="0" w:color="auto"/>
            </w:tcBorders>
            <w:vAlign w:val="center"/>
            <w:hideMark/>
          </w:tcPr>
          <w:p w14:paraId="62640A9F" w14:textId="50712C4C" w:rsidR="00264094" w:rsidRPr="008D3B2B" w:rsidRDefault="00056ADE" w:rsidP="00264094">
            <w:pPr>
              <w:spacing w:after="0" w:line="240" w:lineRule="auto"/>
              <w:rPr>
                <w:rFonts w:ascii="Times New Roman" w:eastAsia="Times New Roman" w:hAnsi="Times New Roman"/>
                <w:color w:val="000000"/>
                <w:sz w:val="18"/>
                <w:szCs w:val="18"/>
                <w:lang w:eastAsia="sk-SK"/>
              </w:rPr>
            </w:pPr>
            <w:r w:rsidRPr="00BB2D05">
              <w:rPr>
                <w:rFonts w:ascii="Times New Roman" w:eastAsia="Times New Roman" w:hAnsi="Times New Roman"/>
                <w:color w:val="000000"/>
                <w:sz w:val="18"/>
                <w:szCs w:val="18"/>
                <w:lang w:eastAsia="sk-SK"/>
              </w:rPr>
              <w:t xml:space="preserve">General </w:t>
            </w:r>
            <w:proofErr w:type="spellStart"/>
            <w:r w:rsidR="00264094" w:rsidRPr="00BB2D05">
              <w:rPr>
                <w:rFonts w:ascii="Times New Roman" w:eastAsia="Times New Roman" w:hAnsi="Times New Roman"/>
                <w:color w:val="000000"/>
                <w:sz w:val="18"/>
                <w:szCs w:val="18"/>
                <w:lang w:eastAsia="sk-SK"/>
              </w:rPr>
              <w:t>Liability</w:t>
            </w:r>
            <w:proofErr w:type="spellEnd"/>
            <w:r w:rsidR="00264094" w:rsidRPr="00BB2D05">
              <w:rPr>
                <w:rFonts w:ascii="Times New Roman" w:eastAsia="Times New Roman" w:hAnsi="Times New Roman"/>
                <w:color w:val="000000"/>
                <w:sz w:val="18"/>
                <w:szCs w:val="18"/>
                <w:lang w:eastAsia="sk-SK"/>
              </w:rPr>
              <w:t xml:space="preserve"> - 1 000 000 €</w:t>
            </w:r>
          </w:p>
        </w:tc>
      </w:tr>
      <w:tr w:rsidR="00264094" w:rsidRPr="008D3B2B" w14:paraId="25B97135" w14:textId="77777777" w:rsidTr="00264094">
        <w:trPr>
          <w:trHeight w:val="480"/>
        </w:trPr>
        <w:tc>
          <w:tcPr>
            <w:tcW w:w="2620" w:type="dxa"/>
            <w:vMerge/>
            <w:tcBorders>
              <w:top w:val="nil"/>
              <w:left w:val="single" w:sz="8" w:space="0" w:color="auto"/>
              <w:bottom w:val="single" w:sz="8" w:space="0" w:color="000000"/>
              <w:right w:val="single" w:sz="8" w:space="0" w:color="auto"/>
            </w:tcBorders>
            <w:vAlign w:val="center"/>
            <w:hideMark/>
          </w:tcPr>
          <w:p w14:paraId="7C60099D" w14:textId="77777777" w:rsidR="00264094" w:rsidRPr="008D3B2B" w:rsidRDefault="00264094" w:rsidP="00264094">
            <w:pPr>
              <w:spacing w:after="0" w:line="240" w:lineRule="auto"/>
              <w:jc w:val="left"/>
              <w:rPr>
                <w:rFonts w:ascii="Times New Roman" w:eastAsia="Times New Roman" w:hAnsi="Times New Roman"/>
                <w:color w:val="000000"/>
                <w:sz w:val="18"/>
                <w:szCs w:val="18"/>
                <w:lang w:eastAsia="sk-SK"/>
              </w:rPr>
            </w:pPr>
          </w:p>
        </w:tc>
        <w:tc>
          <w:tcPr>
            <w:tcW w:w="3460" w:type="dxa"/>
            <w:tcBorders>
              <w:top w:val="nil"/>
              <w:left w:val="nil"/>
              <w:bottom w:val="nil"/>
              <w:right w:val="single" w:sz="8" w:space="0" w:color="auto"/>
            </w:tcBorders>
            <w:vAlign w:val="center"/>
            <w:hideMark/>
          </w:tcPr>
          <w:p w14:paraId="0B5DBA1C" w14:textId="77777777"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val="en-US" w:eastAsia="sk-SK"/>
              </w:rPr>
              <w:t>Extended product - 500 000 €</w:t>
            </w:r>
          </w:p>
        </w:tc>
      </w:tr>
      <w:tr w:rsidR="00264094" w:rsidRPr="008D3B2B" w14:paraId="42755068" w14:textId="77777777" w:rsidTr="00264094">
        <w:trPr>
          <w:trHeight w:val="720"/>
        </w:trPr>
        <w:tc>
          <w:tcPr>
            <w:tcW w:w="2620" w:type="dxa"/>
            <w:vMerge/>
            <w:tcBorders>
              <w:top w:val="nil"/>
              <w:left w:val="single" w:sz="8" w:space="0" w:color="auto"/>
              <w:bottom w:val="single" w:sz="8" w:space="0" w:color="000000"/>
              <w:right w:val="single" w:sz="8" w:space="0" w:color="auto"/>
            </w:tcBorders>
            <w:vAlign w:val="center"/>
            <w:hideMark/>
          </w:tcPr>
          <w:p w14:paraId="5638B819" w14:textId="77777777" w:rsidR="00264094" w:rsidRPr="008D3B2B" w:rsidRDefault="00264094" w:rsidP="00264094">
            <w:pPr>
              <w:spacing w:after="0" w:line="240" w:lineRule="auto"/>
              <w:jc w:val="left"/>
              <w:rPr>
                <w:rFonts w:ascii="Times New Roman" w:eastAsia="Times New Roman" w:hAnsi="Times New Roman"/>
                <w:color w:val="000000"/>
                <w:sz w:val="18"/>
                <w:szCs w:val="18"/>
                <w:lang w:eastAsia="sk-SK"/>
              </w:rPr>
            </w:pPr>
          </w:p>
        </w:tc>
        <w:tc>
          <w:tcPr>
            <w:tcW w:w="3460" w:type="dxa"/>
            <w:tcBorders>
              <w:top w:val="nil"/>
              <w:left w:val="nil"/>
              <w:bottom w:val="nil"/>
              <w:right w:val="single" w:sz="8" w:space="0" w:color="auto"/>
            </w:tcBorders>
            <w:vAlign w:val="center"/>
            <w:hideMark/>
          </w:tcPr>
          <w:p w14:paraId="58FB799D" w14:textId="77777777"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val="en-US" w:eastAsia="sk-SK"/>
              </w:rPr>
              <w:t>Product recall - 250 000 €</w:t>
            </w:r>
          </w:p>
        </w:tc>
      </w:tr>
      <w:tr w:rsidR="00264094" w:rsidRPr="008D3B2B" w14:paraId="246C0A2D" w14:textId="77777777" w:rsidTr="00264094">
        <w:trPr>
          <w:trHeight w:val="735"/>
        </w:trPr>
        <w:tc>
          <w:tcPr>
            <w:tcW w:w="2620" w:type="dxa"/>
            <w:vMerge/>
            <w:tcBorders>
              <w:top w:val="nil"/>
              <w:left w:val="single" w:sz="8" w:space="0" w:color="auto"/>
              <w:bottom w:val="single" w:sz="8" w:space="0" w:color="000000"/>
              <w:right w:val="single" w:sz="8" w:space="0" w:color="auto"/>
            </w:tcBorders>
            <w:vAlign w:val="center"/>
            <w:hideMark/>
          </w:tcPr>
          <w:p w14:paraId="299A6D7D" w14:textId="77777777" w:rsidR="00264094" w:rsidRPr="008D3B2B" w:rsidRDefault="00264094" w:rsidP="00264094">
            <w:pPr>
              <w:spacing w:after="0" w:line="240" w:lineRule="auto"/>
              <w:jc w:val="left"/>
              <w:rPr>
                <w:rFonts w:ascii="Times New Roman" w:eastAsia="Times New Roman" w:hAnsi="Times New Roman"/>
                <w:color w:val="000000"/>
                <w:sz w:val="18"/>
                <w:szCs w:val="18"/>
                <w:lang w:eastAsia="sk-SK"/>
              </w:rPr>
            </w:pPr>
          </w:p>
        </w:tc>
        <w:tc>
          <w:tcPr>
            <w:tcW w:w="3460" w:type="dxa"/>
            <w:tcBorders>
              <w:top w:val="nil"/>
              <w:left w:val="nil"/>
              <w:bottom w:val="nil"/>
              <w:right w:val="single" w:sz="8" w:space="0" w:color="auto"/>
            </w:tcBorders>
            <w:vAlign w:val="center"/>
            <w:hideMark/>
          </w:tcPr>
          <w:p w14:paraId="246727BC" w14:textId="2083E79B"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val="en-US" w:eastAsia="sk-SK"/>
              </w:rPr>
              <w:t xml:space="preserve">Enviro </w:t>
            </w:r>
            <w:proofErr w:type="spellStart"/>
            <w:r w:rsidRPr="008D3B2B">
              <w:rPr>
                <w:rFonts w:ascii="Times New Roman" w:eastAsia="Times New Roman" w:hAnsi="Times New Roman"/>
                <w:color w:val="000000"/>
                <w:sz w:val="18"/>
                <w:szCs w:val="18"/>
                <w:lang w:val="en-US" w:eastAsia="sk-SK"/>
              </w:rPr>
              <w:t>poistenie</w:t>
            </w:r>
            <w:proofErr w:type="spellEnd"/>
            <w:r w:rsidRPr="008D3B2B">
              <w:rPr>
                <w:rFonts w:ascii="Times New Roman" w:eastAsia="Times New Roman" w:hAnsi="Times New Roman"/>
                <w:color w:val="000000"/>
                <w:sz w:val="18"/>
                <w:szCs w:val="18"/>
                <w:lang w:val="en-US" w:eastAsia="sk-SK"/>
              </w:rPr>
              <w:t xml:space="preserve"> - </w:t>
            </w:r>
            <w:r w:rsidR="00056ADE">
              <w:rPr>
                <w:rFonts w:ascii="Times New Roman" w:eastAsia="Times New Roman" w:hAnsi="Times New Roman"/>
                <w:color w:val="000000"/>
                <w:sz w:val="18"/>
                <w:szCs w:val="18"/>
                <w:lang w:val="en-US" w:eastAsia="sk-SK"/>
              </w:rPr>
              <w:t>10</w:t>
            </w:r>
            <w:r w:rsidRPr="008D3B2B">
              <w:rPr>
                <w:rFonts w:ascii="Times New Roman" w:eastAsia="Times New Roman" w:hAnsi="Times New Roman"/>
                <w:color w:val="000000"/>
                <w:sz w:val="18"/>
                <w:szCs w:val="18"/>
                <w:lang w:val="en-US" w:eastAsia="sk-SK"/>
              </w:rPr>
              <w:t>0 000 €</w:t>
            </w:r>
          </w:p>
        </w:tc>
      </w:tr>
      <w:tr w:rsidR="00264094" w:rsidRPr="008D3B2B" w14:paraId="03839FD9" w14:textId="77777777" w:rsidTr="00264094">
        <w:trPr>
          <w:trHeight w:val="735"/>
        </w:trPr>
        <w:tc>
          <w:tcPr>
            <w:tcW w:w="2620" w:type="dxa"/>
            <w:tcBorders>
              <w:top w:val="nil"/>
              <w:left w:val="single" w:sz="8" w:space="0" w:color="auto"/>
              <w:bottom w:val="single" w:sz="8" w:space="0" w:color="auto"/>
              <w:right w:val="single" w:sz="8" w:space="0" w:color="auto"/>
            </w:tcBorders>
            <w:vAlign w:val="center"/>
            <w:hideMark/>
          </w:tcPr>
          <w:p w14:paraId="5FCF20A2" w14:textId="77777777"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val="en-US" w:eastAsia="sk-SK"/>
              </w:rPr>
              <w:t xml:space="preserve">GDPR </w:t>
            </w:r>
            <w:proofErr w:type="spellStart"/>
            <w:r w:rsidRPr="008D3B2B">
              <w:rPr>
                <w:rFonts w:ascii="Times New Roman" w:eastAsia="Times New Roman" w:hAnsi="Times New Roman"/>
                <w:color w:val="000000"/>
                <w:sz w:val="18"/>
                <w:szCs w:val="18"/>
                <w:lang w:val="en-US" w:eastAsia="sk-SK"/>
              </w:rPr>
              <w:t>poistenie</w:t>
            </w:r>
            <w:proofErr w:type="spellEnd"/>
            <w:r w:rsidRPr="008D3B2B">
              <w:rPr>
                <w:rFonts w:ascii="Times New Roman" w:eastAsia="Times New Roman" w:hAnsi="Times New Roman"/>
                <w:color w:val="000000"/>
                <w:sz w:val="18"/>
                <w:szCs w:val="18"/>
                <w:lang w:val="en-US" w:eastAsia="sk-SK"/>
              </w:rPr>
              <w:t xml:space="preserve"> </w:t>
            </w:r>
            <w:proofErr w:type="spellStart"/>
            <w:r w:rsidRPr="008D3B2B">
              <w:rPr>
                <w:rFonts w:ascii="Times New Roman" w:eastAsia="Times New Roman" w:hAnsi="Times New Roman"/>
                <w:color w:val="000000"/>
                <w:sz w:val="18"/>
                <w:szCs w:val="18"/>
                <w:lang w:val="en-US" w:eastAsia="sk-SK"/>
              </w:rPr>
              <w:t>zodpovednosti</w:t>
            </w:r>
            <w:proofErr w:type="spellEnd"/>
          </w:p>
        </w:tc>
        <w:tc>
          <w:tcPr>
            <w:tcW w:w="3460" w:type="dxa"/>
            <w:tcBorders>
              <w:top w:val="single" w:sz="8" w:space="0" w:color="auto"/>
              <w:left w:val="nil"/>
              <w:bottom w:val="single" w:sz="8" w:space="0" w:color="auto"/>
              <w:right w:val="single" w:sz="8" w:space="0" w:color="auto"/>
            </w:tcBorders>
            <w:vAlign w:val="center"/>
            <w:hideMark/>
          </w:tcPr>
          <w:p w14:paraId="2823E136" w14:textId="77777777"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val="en-US" w:eastAsia="sk-SK"/>
              </w:rPr>
              <w:t>Zodpovednosť - 100 000 €</w:t>
            </w:r>
          </w:p>
        </w:tc>
      </w:tr>
      <w:tr w:rsidR="00264094" w:rsidRPr="008D3B2B" w14:paraId="0B58F480" w14:textId="77777777" w:rsidTr="00264094">
        <w:trPr>
          <w:trHeight w:val="975"/>
        </w:trPr>
        <w:tc>
          <w:tcPr>
            <w:tcW w:w="2620" w:type="dxa"/>
            <w:vMerge w:val="restart"/>
            <w:tcBorders>
              <w:top w:val="nil"/>
              <w:left w:val="single" w:sz="8" w:space="0" w:color="auto"/>
              <w:bottom w:val="single" w:sz="8" w:space="0" w:color="000000"/>
              <w:right w:val="single" w:sz="8" w:space="0" w:color="auto"/>
            </w:tcBorders>
            <w:vAlign w:val="center"/>
            <w:hideMark/>
          </w:tcPr>
          <w:p w14:paraId="6B980964" w14:textId="77777777"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eastAsia="sk-SK"/>
              </w:rPr>
              <w:t>Poistenie majetku /</w:t>
            </w:r>
            <w:proofErr w:type="spellStart"/>
            <w:r w:rsidRPr="008D3B2B">
              <w:rPr>
                <w:rFonts w:ascii="Times New Roman" w:eastAsia="Times New Roman" w:hAnsi="Times New Roman"/>
                <w:color w:val="000000"/>
                <w:sz w:val="18"/>
                <w:szCs w:val="18"/>
                <w:lang w:eastAsia="sk-SK"/>
              </w:rPr>
              <w:t>All</w:t>
            </w:r>
            <w:proofErr w:type="spellEnd"/>
            <w:r w:rsidRPr="008D3B2B">
              <w:rPr>
                <w:rFonts w:ascii="Times New Roman" w:eastAsia="Times New Roman" w:hAnsi="Times New Roman"/>
                <w:color w:val="000000"/>
                <w:sz w:val="18"/>
                <w:szCs w:val="18"/>
                <w:lang w:eastAsia="sk-SK"/>
              </w:rPr>
              <w:t xml:space="preserve"> </w:t>
            </w:r>
            <w:proofErr w:type="spellStart"/>
            <w:r w:rsidRPr="008D3B2B">
              <w:rPr>
                <w:rFonts w:ascii="Times New Roman" w:eastAsia="Times New Roman" w:hAnsi="Times New Roman"/>
                <w:color w:val="000000"/>
                <w:sz w:val="18"/>
                <w:szCs w:val="18"/>
                <w:lang w:eastAsia="sk-SK"/>
              </w:rPr>
              <w:t>Risks</w:t>
            </w:r>
            <w:proofErr w:type="spellEnd"/>
            <w:r w:rsidRPr="008D3B2B">
              <w:rPr>
                <w:rFonts w:ascii="Times New Roman" w:eastAsia="Times New Roman" w:hAnsi="Times New Roman"/>
                <w:color w:val="000000"/>
                <w:sz w:val="18"/>
                <w:szCs w:val="18"/>
                <w:lang w:eastAsia="sk-SK"/>
              </w:rPr>
              <w:t>/</w:t>
            </w:r>
          </w:p>
        </w:tc>
        <w:tc>
          <w:tcPr>
            <w:tcW w:w="3460" w:type="dxa"/>
            <w:tcBorders>
              <w:top w:val="nil"/>
              <w:left w:val="nil"/>
              <w:bottom w:val="nil"/>
              <w:right w:val="single" w:sz="8" w:space="0" w:color="auto"/>
            </w:tcBorders>
            <w:vAlign w:val="center"/>
            <w:hideMark/>
          </w:tcPr>
          <w:p w14:paraId="42AD3F0F" w14:textId="124A1D1D"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eastAsia="sk-SK"/>
              </w:rPr>
              <w:t>Budovy -1</w:t>
            </w:r>
            <w:r w:rsidR="00056ADE">
              <w:rPr>
                <w:rFonts w:ascii="Times New Roman" w:eastAsia="Times New Roman" w:hAnsi="Times New Roman"/>
                <w:color w:val="000000"/>
                <w:sz w:val="18"/>
                <w:szCs w:val="18"/>
                <w:lang w:eastAsia="sk-SK"/>
              </w:rPr>
              <w:t>2</w:t>
            </w:r>
            <w:r w:rsidRPr="008D3B2B">
              <w:rPr>
                <w:rFonts w:ascii="Times New Roman" w:eastAsia="Times New Roman" w:hAnsi="Times New Roman"/>
                <w:color w:val="000000"/>
                <w:sz w:val="18"/>
                <w:szCs w:val="18"/>
                <w:lang w:eastAsia="sk-SK"/>
              </w:rPr>
              <w:t> 500 000 €</w:t>
            </w:r>
          </w:p>
        </w:tc>
      </w:tr>
      <w:tr w:rsidR="00264094" w:rsidRPr="008D3B2B" w14:paraId="26016409" w14:textId="77777777" w:rsidTr="00264094">
        <w:trPr>
          <w:trHeight w:val="480"/>
        </w:trPr>
        <w:tc>
          <w:tcPr>
            <w:tcW w:w="2620" w:type="dxa"/>
            <w:vMerge/>
            <w:tcBorders>
              <w:top w:val="nil"/>
              <w:left w:val="single" w:sz="8" w:space="0" w:color="auto"/>
              <w:bottom w:val="single" w:sz="8" w:space="0" w:color="000000"/>
              <w:right w:val="single" w:sz="8" w:space="0" w:color="auto"/>
            </w:tcBorders>
            <w:vAlign w:val="center"/>
            <w:hideMark/>
          </w:tcPr>
          <w:p w14:paraId="6EA88201" w14:textId="77777777" w:rsidR="00264094" w:rsidRPr="008D3B2B" w:rsidRDefault="00264094" w:rsidP="00264094">
            <w:pPr>
              <w:spacing w:after="0" w:line="240" w:lineRule="auto"/>
              <w:jc w:val="left"/>
              <w:rPr>
                <w:rFonts w:ascii="Times New Roman" w:eastAsia="Times New Roman" w:hAnsi="Times New Roman"/>
                <w:color w:val="000000"/>
                <w:sz w:val="18"/>
                <w:szCs w:val="18"/>
                <w:lang w:eastAsia="sk-SK"/>
              </w:rPr>
            </w:pPr>
          </w:p>
        </w:tc>
        <w:tc>
          <w:tcPr>
            <w:tcW w:w="3460" w:type="dxa"/>
            <w:tcBorders>
              <w:top w:val="nil"/>
              <w:left w:val="nil"/>
              <w:bottom w:val="nil"/>
              <w:right w:val="single" w:sz="8" w:space="0" w:color="auto"/>
            </w:tcBorders>
            <w:vAlign w:val="center"/>
            <w:hideMark/>
          </w:tcPr>
          <w:p w14:paraId="51904058" w14:textId="2D69F3BB"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eastAsia="sk-SK"/>
              </w:rPr>
              <w:t>Stroje a zariadenia - 1</w:t>
            </w:r>
            <w:r w:rsidR="00056ADE">
              <w:rPr>
                <w:rFonts w:ascii="Times New Roman" w:eastAsia="Times New Roman" w:hAnsi="Times New Roman"/>
                <w:color w:val="000000"/>
                <w:sz w:val="18"/>
                <w:szCs w:val="18"/>
                <w:lang w:eastAsia="sk-SK"/>
              </w:rPr>
              <w:t>8</w:t>
            </w:r>
            <w:r w:rsidRPr="008D3B2B">
              <w:rPr>
                <w:rFonts w:ascii="Times New Roman" w:eastAsia="Times New Roman" w:hAnsi="Times New Roman"/>
                <w:color w:val="000000"/>
                <w:sz w:val="18"/>
                <w:szCs w:val="18"/>
                <w:lang w:eastAsia="sk-SK"/>
              </w:rPr>
              <w:t xml:space="preserve"> 500 000€</w:t>
            </w:r>
          </w:p>
        </w:tc>
      </w:tr>
      <w:tr w:rsidR="00264094" w:rsidRPr="008D3B2B" w14:paraId="21D00B9D" w14:textId="77777777" w:rsidTr="00264094">
        <w:trPr>
          <w:trHeight w:val="480"/>
        </w:trPr>
        <w:tc>
          <w:tcPr>
            <w:tcW w:w="2620" w:type="dxa"/>
            <w:vMerge/>
            <w:tcBorders>
              <w:top w:val="nil"/>
              <w:left w:val="single" w:sz="8" w:space="0" w:color="auto"/>
              <w:bottom w:val="single" w:sz="8" w:space="0" w:color="000000"/>
              <w:right w:val="single" w:sz="8" w:space="0" w:color="auto"/>
            </w:tcBorders>
            <w:vAlign w:val="center"/>
            <w:hideMark/>
          </w:tcPr>
          <w:p w14:paraId="1E676E9C" w14:textId="77777777" w:rsidR="00264094" w:rsidRPr="008D3B2B" w:rsidRDefault="00264094" w:rsidP="00264094">
            <w:pPr>
              <w:spacing w:after="0" w:line="240" w:lineRule="auto"/>
              <w:jc w:val="left"/>
              <w:rPr>
                <w:rFonts w:ascii="Times New Roman" w:eastAsia="Times New Roman" w:hAnsi="Times New Roman"/>
                <w:color w:val="000000"/>
                <w:sz w:val="18"/>
                <w:szCs w:val="18"/>
                <w:lang w:eastAsia="sk-SK"/>
              </w:rPr>
            </w:pPr>
          </w:p>
        </w:tc>
        <w:tc>
          <w:tcPr>
            <w:tcW w:w="3460" w:type="dxa"/>
            <w:tcBorders>
              <w:top w:val="nil"/>
              <w:left w:val="nil"/>
              <w:bottom w:val="nil"/>
              <w:right w:val="single" w:sz="8" w:space="0" w:color="auto"/>
            </w:tcBorders>
            <w:vAlign w:val="center"/>
            <w:hideMark/>
          </w:tcPr>
          <w:p w14:paraId="010B1923" w14:textId="77777777" w:rsidR="00264094" w:rsidRPr="008D3B2B" w:rsidRDefault="00264094" w:rsidP="00264094">
            <w:pPr>
              <w:spacing w:after="0" w:line="240" w:lineRule="auto"/>
              <w:rPr>
                <w:rFonts w:ascii="Times New Roman" w:eastAsia="Times New Roman" w:hAnsi="Times New Roman"/>
                <w:color w:val="000000"/>
                <w:sz w:val="18"/>
                <w:szCs w:val="18"/>
                <w:lang w:eastAsia="sk-SK"/>
              </w:rPr>
            </w:pPr>
            <w:proofErr w:type="spellStart"/>
            <w:r w:rsidRPr="00955D71">
              <w:rPr>
                <w:rFonts w:ascii="Times New Roman" w:eastAsia="Times New Roman" w:hAnsi="Times New Roman"/>
                <w:color w:val="000000"/>
                <w:sz w:val="18"/>
                <w:szCs w:val="18"/>
                <w:lang w:val="pl-PL" w:eastAsia="sk-SK"/>
              </w:rPr>
              <w:t>Náklady</w:t>
            </w:r>
            <w:proofErr w:type="spellEnd"/>
            <w:r w:rsidRPr="00955D71">
              <w:rPr>
                <w:rFonts w:ascii="Times New Roman" w:eastAsia="Times New Roman" w:hAnsi="Times New Roman"/>
                <w:color w:val="000000"/>
                <w:sz w:val="18"/>
                <w:szCs w:val="18"/>
                <w:lang w:val="pl-PL" w:eastAsia="sk-SK"/>
              </w:rPr>
              <w:t xml:space="preserve"> na </w:t>
            </w:r>
            <w:proofErr w:type="spellStart"/>
            <w:r w:rsidRPr="00955D71">
              <w:rPr>
                <w:rFonts w:ascii="Times New Roman" w:eastAsia="Times New Roman" w:hAnsi="Times New Roman"/>
                <w:color w:val="000000"/>
                <w:sz w:val="18"/>
                <w:szCs w:val="18"/>
                <w:lang w:val="pl-PL" w:eastAsia="sk-SK"/>
              </w:rPr>
              <w:t>upratanie</w:t>
            </w:r>
            <w:proofErr w:type="spellEnd"/>
            <w:r w:rsidRPr="00955D71">
              <w:rPr>
                <w:rFonts w:ascii="Times New Roman" w:eastAsia="Times New Roman" w:hAnsi="Times New Roman"/>
                <w:color w:val="000000"/>
                <w:sz w:val="18"/>
                <w:szCs w:val="18"/>
                <w:lang w:val="pl-PL" w:eastAsia="sk-SK"/>
              </w:rPr>
              <w:t xml:space="preserve"> a </w:t>
            </w:r>
            <w:proofErr w:type="spellStart"/>
            <w:r w:rsidRPr="00955D71">
              <w:rPr>
                <w:rFonts w:ascii="Times New Roman" w:eastAsia="Times New Roman" w:hAnsi="Times New Roman"/>
                <w:color w:val="000000"/>
                <w:sz w:val="18"/>
                <w:szCs w:val="18"/>
                <w:lang w:val="pl-PL" w:eastAsia="sk-SK"/>
              </w:rPr>
              <w:t>búranie</w:t>
            </w:r>
            <w:proofErr w:type="spellEnd"/>
            <w:r w:rsidRPr="00955D71">
              <w:rPr>
                <w:rFonts w:ascii="Times New Roman" w:eastAsia="Times New Roman" w:hAnsi="Times New Roman"/>
                <w:color w:val="000000"/>
                <w:sz w:val="18"/>
                <w:szCs w:val="18"/>
                <w:lang w:val="pl-PL" w:eastAsia="sk-SK"/>
              </w:rPr>
              <w:t xml:space="preserve"> – 2 000 000 €</w:t>
            </w:r>
          </w:p>
        </w:tc>
      </w:tr>
      <w:tr w:rsidR="00264094" w:rsidRPr="008D3B2B" w14:paraId="028E5FA3" w14:textId="77777777" w:rsidTr="00264094">
        <w:trPr>
          <w:trHeight w:val="375"/>
        </w:trPr>
        <w:tc>
          <w:tcPr>
            <w:tcW w:w="2620" w:type="dxa"/>
            <w:vMerge/>
            <w:tcBorders>
              <w:top w:val="nil"/>
              <w:left w:val="single" w:sz="8" w:space="0" w:color="auto"/>
              <w:bottom w:val="single" w:sz="8" w:space="0" w:color="000000"/>
              <w:right w:val="single" w:sz="8" w:space="0" w:color="auto"/>
            </w:tcBorders>
            <w:vAlign w:val="center"/>
            <w:hideMark/>
          </w:tcPr>
          <w:p w14:paraId="455A4CD8" w14:textId="77777777" w:rsidR="00264094" w:rsidRPr="008D3B2B" w:rsidRDefault="00264094" w:rsidP="00264094">
            <w:pPr>
              <w:spacing w:after="0" w:line="240" w:lineRule="auto"/>
              <w:jc w:val="left"/>
              <w:rPr>
                <w:rFonts w:ascii="Times New Roman" w:eastAsia="Times New Roman" w:hAnsi="Times New Roman"/>
                <w:color w:val="000000"/>
                <w:sz w:val="18"/>
                <w:szCs w:val="18"/>
                <w:lang w:eastAsia="sk-SK"/>
              </w:rPr>
            </w:pPr>
          </w:p>
        </w:tc>
        <w:tc>
          <w:tcPr>
            <w:tcW w:w="3460" w:type="dxa"/>
            <w:tcBorders>
              <w:top w:val="nil"/>
              <w:left w:val="nil"/>
              <w:bottom w:val="nil"/>
              <w:right w:val="single" w:sz="8" w:space="0" w:color="auto"/>
            </w:tcBorders>
            <w:noWrap/>
            <w:vAlign w:val="center"/>
            <w:hideMark/>
          </w:tcPr>
          <w:p w14:paraId="3442D266" w14:textId="25024F4C"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eastAsia="sk-SK"/>
              </w:rPr>
              <w:t xml:space="preserve">Zásoby - </w:t>
            </w:r>
            <w:r w:rsidR="00056ADE">
              <w:rPr>
                <w:rFonts w:ascii="Times New Roman" w:eastAsia="Times New Roman" w:hAnsi="Times New Roman"/>
                <w:color w:val="000000"/>
                <w:sz w:val="18"/>
                <w:szCs w:val="18"/>
                <w:lang w:eastAsia="sk-SK"/>
              </w:rPr>
              <w:t>10</w:t>
            </w:r>
            <w:r w:rsidRPr="008D3B2B">
              <w:rPr>
                <w:rFonts w:ascii="Times New Roman" w:eastAsia="Times New Roman" w:hAnsi="Times New Roman"/>
                <w:color w:val="000000"/>
                <w:sz w:val="18"/>
                <w:szCs w:val="18"/>
                <w:lang w:eastAsia="sk-SK"/>
              </w:rPr>
              <w:t xml:space="preserve"> 000 000 €</w:t>
            </w:r>
          </w:p>
        </w:tc>
      </w:tr>
      <w:tr w:rsidR="00264094" w:rsidRPr="008D3B2B" w14:paraId="5D03E72F" w14:textId="77777777" w:rsidTr="00264094">
        <w:trPr>
          <w:trHeight w:val="90"/>
        </w:trPr>
        <w:tc>
          <w:tcPr>
            <w:tcW w:w="2620" w:type="dxa"/>
            <w:vMerge/>
            <w:tcBorders>
              <w:top w:val="nil"/>
              <w:left w:val="single" w:sz="8" w:space="0" w:color="auto"/>
              <w:bottom w:val="single" w:sz="8" w:space="0" w:color="000000"/>
              <w:right w:val="single" w:sz="8" w:space="0" w:color="auto"/>
            </w:tcBorders>
            <w:vAlign w:val="center"/>
            <w:hideMark/>
          </w:tcPr>
          <w:p w14:paraId="2AF795C1" w14:textId="77777777" w:rsidR="00264094" w:rsidRPr="008D3B2B" w:rsidRDefault="00264094" w:rsidP="00264094">
            <w:pPr>
              <w:spacing w:after="0" w:line="240" w:lineRule="auto"/>
              <w:jc w:val="left"/>
              <w:rPr>
                <w:rFonts w:ascii="Times New Roman" w:eastAsia="Times New Roman" w:hAnsi="Times New Roman"/>
                <w:color w:val="000000"/>
                <w:sz w:val="18"/>
                <w:szCs w:val="18"/>
                <w:lang w:eastAsia="sk-SK"/>
              </w:rPr>
            </w:pPr>
          </w:p>
        </w:tc>
        <w:tc>
          <w:tcPr>
            <w:tcW w:w="3460" w:type="dxa"/>
            <w:tcBorders>
              <w:top w:val="nil"/>
              <w:left w:val="nil"/>
              <w:bottom w:val="single" w:sz="8" w:space="0" w:color="auto"/>
              <w:right w:val="single" w:sz="8" w:space="0" w:color="auto"/>
            </w:tcBorders>
            <w:noWrap/>
            <w:vAlign w:val="bottom"/>
            <w:hideMark/>
          </w:tcPr>
          <w:p w14:paraId="7738E707" w14:textId="77777777" w:rsidR="00264094" w:rsidRPr="008D3B2B" w:rsidRDefault="00264094" w:rsidP="00264094">
            <w:pPr>
              <w:spacing w:after="0" w:line="240" w:lineRule="auto"/>
              <w:jc w:val="left"/>
              <w:rPr>
                <w:rFonts w:ascii="Arial" w:eastAsia="Times New Roman" w:hAnsi="Arial" w:cs="Arial"/>
                <w:sz w:val="20"/>
                <w:szCs w:val="20"/>
                <w:lang w:eastAsia="sk-SK"/>
              </w:rPr>
            </w:pPr>
            <w:r w:rsidRPr="008D3B2B">
              <w:rPr>
                <w:rFonts w:ascii="Arial" w:eastAsia="Times New Roman" w:hAnsi="Arial" w:cs="Arial"/>
                <w:sz w:val="20"/>
                <w:szCs w:val="20"/>
                <w:lang w:eastAsia="sk-SK"/>
              </w:rPr>
              <w:t> </w:t>
            </w:r>
          </w:p>
        </w:tc>
      </w:tr>
      <w:tr w:rsidR="00264094" w:rsidRPr="008D3B2B" w14:paraId="6AE6E173" w14:textId="77777777" w:rsidTr="00264094">
        <w:trPr>
          <w:trHeight w:val="495"/>
        </w:trPr>
        <w:tc>
          <w:tcPr>
            <w:tcW w:w="2620" w:type="dxa"/>
            <w:tcBorders>
              <w:top w:val="nil"/>
              <w:left w:val="single" w:sz="8" w:space="0" w:color="auto"/>
              <w:bottom w:val="single" w:sz="8" w:space="0" w:color="auto"/>
              <w:right w:val="single" w:sz="8" w:space="0" w:color="auto"/>
            </w:tcBorders>
            <w:vAlign w:val="center"/>
            <w:hideMark/>
          </w:tcPr>
          <w:p w14:paraId="79C8E8C9" w14:textId="77777777"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eastAsia="sk-SK"/>
              </w:rPr>
              <w:t xml:space="preserve">Poistenie prepravy </w:t>
            </w:r>
          </w:p>
        </w:tc>
        <w:tc>
          <w:tcPr>
            <w:tcW w:w="3460" w:type="dxa"/>
            <w:tcBorders>
              <w:top w:val="nil"/>
              <w:left w:val="nil"/>
              <w:bottom w:val="single" w:sz="8" w:space="0" w:color="auto"/>
              <w:right w:val="single" w:sz="8" w:space="0" w:color="auto"/>
            </w:tcBorders>
            <w:vAlign w:val="center"/>
            <w:hideMark/>
          </w:tcPr>
          <w:p w14:paraId="2B976ABF" w14:textId="77777777"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eastAsia="sk-SK"/>
              </w:rPr>
              <w:t>220 000 €</w:t>
            </w:r>
          </w:p>
        </w:tc>
      </w:tr>
      <w:tr w:rsidR="00264094" w:rsidRPr="008D3B2B" w14:paraId="3B3D6DB9" w14:textId="77777777" w:rsidTr="00264094">
        <w:trPr>
          <w:trHeight w:val="270"/>
        </w:trPr>
        <w:tc>
          <w:tcPr>
            <w:tcW w:w="2620" w:type="dxa"/>
            <w:tcBorders>
              <w:top w:val="nil"/>
              <w:left w:val="single" w:sz="8" w:space="0" w:color="auto"/>
              <w:bottom w:val="single" w:sz="8" w:space="0" w:color="auto"/>
              <w:right w:val="single" w:sz="8" w:space="0" w:color="auto"/>
            </w:tcBorders>
            <w:noWrap/>
            <w:vAlign w:val="center"/>
            <w:hideMark/>
          </w:tcPr>
          <w:p w14:paraId="3663DE3B" w14:textId="77777777" w:rsidR="00264094" w:rsidRPr="008D3B2B" w:rsidRDefault="00264094" w:rsidP="00264094">
            <w:pPr>
              <w:spacing w:after="0" w:line="240" w:lineRule="auto"/>
              <w:rPr>
                <w:rFonts w:ascii="Times New Roman" w:eastAsia="Times New Roman" w:hAnsi="Times New Roman"/>
                <w:color w:val="000000"/>
                <w:sz w:val="18"/>
                <w:szCs w:val="18"/>
                <w:lang w:eastAsia="sk-SK"/>
              </w:rPr>
            </w:pPr>
            <w:proofErr w:type="spellStart"/>
            <w:r w:rsidRPr="008D3B2B">
              <w:rPr>
                <w:rFonts w:ascii="Times New Roman" w:eastAsia="Times New Roman" w:hAnsi="Times New Roman"/>
                <w:color w:val="000000"/>
                <w:sz w:val="18"/>
                <w:szCs w:val="18"/>
                <w:lang w:eastAsia="sk-SK"/>
              </w:rPr>
              <w:t>Kasko</w:t>
            </w:r>
            <w:proofErr w:type="spellEnd"/>
            <w:r w:rsidRPr="008D3B2B">
              <w:rPr>
                <w:rFonts w:ascii="Times New Roman" w:eastAsia="Times New Roman" w:hAnsi="Times New Roman"/>
                <w:color w:val="000000"/>
                <w:sz w:val="18"/>
                <w:szCs w:val="18"/>
                <w:lang w:eastAsia="sk-SK"/>
              </w:rPr>
              <w:t xml:space="preserve"> – flotila</w:t>
            </w:r>
          </w:p>
        </w:tc>
        <w:tc>
          <w:tcPr>
            <w:tcW w:w="3460" w:type="dxa"/>
            <w:tcBorders>
              <w:top w:val="nil"/>
              <w:left w:val="nil"/>
              <w:bottom w:val="single" w:sz="8" w:space="0" w:color="auto"/>
              <w:right w:val="single" w:sz="8" w:space="0" w:color="auto"/>
            </w:tcBorders>
            <w:vAlign w:val="center"/>
            <w:hideMark/>
          </w:tcPr>
          <w:p w14:paraId="3051552D" w14:textId="506A20C2" w:rsidR="00264094" w:rsidRPr="008D3B2B" w:rsidRDefault="00264094" w:rsidP="00264094">
            <w:pPr>
              <w:spacing w:after="0" w:line="240" w:lineRule="auto"/>
              <w:rPr>
                <w:rFonts w:ascii="Times New Roman" w:eastAsia="Times New Roman" w:hAnsi="Times New Roman"/>
                <w:color w:val="000000"/>
                <w:sz w:val="18"/>
                <w:szCs w:val="18"/>
                <w:lang w:eastAsia="sk-SK"/>
              </w:rPr>
            </w:pPr>
            <w:r w:rsidRPr="008D3B2B">
              <w:rPr>
                <w:rFonts w:ascii="Times New Roman" w:eastAsia="Times New Roman" w:hAnsi="Times New Roman"/>
                <w:color w:val="000000"/>
                <w:sz w:val="18"/>
                <w:szCs w:val="18"/>
                <w:lang w:eastAsia="sk-SK"/>
              </w:rPr>
              <w:t>1</w:t>
            </w:r>
            <w:r w:rsidR="00056ADE">
              <w:rPr>
                <w:rFonts w:ascii="Times New Roman" w:eastAsia="Times New Roman" w:hAnsi="Times New Roman"/>
                <w:color w:val="000000"/>
                <w:sz w:val="18"/>
                <w:szCs w:val="18"/>
                <w:lang w:eastAsia="sk-SK"/>
              </w:rPr>
              <w:t>16</w:t>
            </w:r>
            <w:r w:rsidRPr="008D3B2B">
              <w:rPr>
                <w:rFonts w:ascii="Times New Roman" w:eastAsia="Times New Roman" w:hAnsi="Times New Roman"/>
                <w:color w:val="000000"/>
                <w:sz w:val="18"/>
                <w:szCs w:val="18"/>
                <w:lang w:eastAsia="sk-SK"/>
              </w:rPr>
              <w:t xml:space="preserve"> </w:t>
            </w:r>
            <w:r>
              <w:rPr>
                <w:rFonts w:ascii="Times New Roman" w:eastAsia="Times New Roman" w:hAnsi="Times New Roman"/>
                <w:color w:val="000000"/>
                <w:sz w:val="18"/>
                <w:szCs w:val="18"/>
                <w:lang w:eastAsia="sk-SK"/>
              </w:rPr>
              <w:t>000</w:t>
            </w:r>
            <w:r w:rsidRPr="008D3B2B">
              <w:rPr>
                <w:rFonts w:ascii="Times New Roman" w:eastAsia="Times New Roman" w:hAnsi="Times New Roman"/>
                <w:color w:val="000000"/>
                <w:sz w:val="18"/>
                <w:szCs w:val="18"/>
                <w:lang w:eastAsia="sk-SK"/>
              </w:rPr>
              <w:t xml:space="preserve"> €</w:t>
            </w:r>
          </w:p>
        </w:tc>
      </w:tr>
    </w:tbl>
    <w:p w14:paraId="6A226A39"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45520C29" w14:textId="69987834"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Prehľad o pohybe dlhodobého nehmotného majetku a dlhodobého hmotného majetku od 1. januára </w:t>
      </w:r>
      <w:r w:rsidR="00155F5E">
        <w:rPr>
          <w:rFonts w:ascii="Times New Roman" w:eastAsia="Times New Roman" w:hAnsi="Times New Roman"/>
          <w:sz w:val="18"/>
          <w:szCs w:val="18"/>
        </w:rPr>
        <w:t>20</w:t>
      </w:r>
      <w:r w:rsidR="00E534D9">
        <w:rPr>
          <w:rFonts w:ascii="Times New Roman" w:eastAsia="Times New Roman" w:hAnsi="Times New Roman"/>
          <w:sz w:val="18"/>
          <w:szCs w:val="18"/>
        </w:rPr>
        <w:t>2</w:t>
      </w:r>
      <w:r w:rsidR="005B0A80">
        <w:rPr>
          <w:rFonts w:ascii="Times New Roman" w:eastAsia="Times New Roman" w:hAnsi="Times New Roman"/>
          <w:sz w:val="18"/>
          <w:szCs w:val="18"/>
        </w:rPr>
        <w:t>5</w:t>
      </w:r>
      <w:r w:rsidRPr="00BD5D6A">
        <w:rPr>
          <w:rFonts w:ascii="Times New Roman" w:eastAsia="Times New Roman" w:hAnsi="Times New Roman"/>
          <w:sz w:val="18"/>
          <w:szCs w:val="18"/>
        </w:rPr>
        <w:t xml:space="preserve"> do 31. decembra </w:t>
      </w:r>
      <w:r w:rsidR="00155F5E">
        <w:rPr>
          <w:rFonts w:ascii="Times New Roman" w:eastAsia="Times New Roman" w:hAnsi="Times New Roman"/>
          <w:sz w:val="18"/>
          <w:szCs w:val="18"/>
        </w:rPr>
        <w:t>20</w:t>
      </w:r>
      <w:r w:rsidR="00E534D9">
        <w:rPr>
          <w:rFonts w:ascii="Times New Roman" w:eastAsia="Times New Roman" w:hAnsi="Times New Roman"/>
          <w:sz w:val="18"/>
          <w:szCs w:val="18"/>
        </w:rPr>
        <w:t>2</w:t>
      </w:r>
      <w:r w:rsidR="005B0A80">
        <w:rPr>
          <w:rFonts w:ascii="Times New Roman" w:eastAsia="Times New Roman" w:hAnsi="Times New Roman"/>
          <w:sz w:val="18"/>
          <w:szCs w:val="18"/>
        </w:rPr>
        <w:t>5</w:t>
      </w:r>
      <w:r w:rsidRPr="00BD5D6A">
        <w:rPr>
          <w:rFonts w:ascii="Times New Roman" w:eastAsia="Times New Roman" w:hAnsi="Times New Roman"/>
          <w:sz w:val="18"/>
          <w:szCs w:val="18"/>
        </w:rPr>
        <w:t xml:space="preserve"> a za porovnateľné obdobie od 1. januára </w:t>
      </w:r>
      <w:r w:rsidR="00155F5E">
        <w:rPr>
          <w:rFonts w:ascii="Times New Roman" w:eastAsia="Times New Roman" w:hAnsi="Times New Roman"/>
          <w:sz w:val="18"/>
          <w:szCs w:val="18"/>
        </w:rPr>
        <w:t>20</w:t>
      </w:r>
      <w:r w:rsidR="00F7247B">
        <w:rPr>
          <w:rFonts w:ascii="Times New Roman" w:eastAsia="Times New Roman" w:hAnsi="Times New Roman"/>
          <w:sz w:val="18"/>
          <w:szCs w:val="18"/>
        </w:rPr>
        <w:t>2</w:t>
      </w:r>
      <w:r w:rsidR="005B0A80">
        <w:rPr>
          <w:rFonts w:ascii="Times New Roman" w:eastAsia="Times New Roman" w:hAnsi="Times New Roman"/>
          <w:sz w:val="18"/>
          <w:szCs w:val="18"/>
        </w:rPr>
        <w:t>4</w:t>
      </w:r>
      <w:r w:rsidRPr="00BD5D6A">
        <w:rPr>
          <w:rFonts w:ascii="Times New Roman" w:eastAsia="Times New Roman" w:hAnsi="Times New Roman"/>
          <w:sz w:val="18"/>
          <w:szCs w:val="18"/>
        </w:rPr>
        <w:t xml:space="preserve"> do 31. decembra </w:t>
      </w:r>
      <w:r w:rsidR="00155F5E">
        <w:rPr>
          <w:rFonts w:ascii="Times New Roman" w:eastAsia="Times New Roman" w:hAnsi="Times New Roman"/>
          <w:sz w:val="18"/>
          <w:szCs w:val="18"/>
        </w:rPr>
        <w:t>20</w:t>
      </w:r>
      <w:r w:rsidR="00F7247B">
        <w:rPr>
          <w:rFonts w:ascii="Times New Roman" w:eastAsia="Times New Roman" w:hAnsi="Times New Roman"/>
          <w:sz w:val="18"/>
          <w:szCs w:val="18"/>
        </w:rPr>
        <w:t>2</w:t>
      </w:r>
      <w:r w:rsidR="005B0A80">
        <w:rPr>
          <w:rFonts w:ascii="Times New Roman" w:eastAsia="Times New Roman" w:hAnsi="Times New Roman"/>
          <w:sz w:val="18"/>
          <w:szCs w:val="18"/>
        </w:rPr>
        <w:t>4</w:t>
      </w:r>
      <w:r w:rsidRPr="00BD5D6A">
        <w:rPr>
          <w:rFonts w:ascii="Times New Roman" w:eastAsia="Times New Roman" w:hAnsi="Times New Roman"/>
          <w:sz w:val="18"/>
          <w:szCs w:val="18"/>
        </w:rPr>
        <w:t xml:space="preserve"> je uvedený </w:t>
      </w:r>
      <w:r w:rsidRPr="00DA096A">
        <w:rPr>
          <w:rFonts w:ascii="Times New Roman" w:eastAsia="Times New Roman" w:hAnsi="Times New Roman"/>
          <w:sz w:val="18"/>
          <w:szCs w:val="18"/>
        </w:rPr>
        <w:t xml:space="preserve">v tabuľkách </w:t>
      </w:r>
      <w:r w:rsidR="00DA096A" w:rsidRPr="00DA096A">
        <w:rPr>
          <w:rFonts w:ascii="Times New Roman" w:eastAsia="Times New Roman" w:hAnsi="Times New Roman"/>
          <w:sz w:val="18"/>
          <w:szCs w:val="18"/>
        </w:rPr>
        <w:t>na stranách 7-10</w:t>
      </w:r>
    </w:p>
    <w:p w14:paraId="77A9599B"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36DF91E9"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Dlhodobý hmotný majetok Spoločnosti je poistený pre prípad poškodenia, zničenia živelnou pohromou, voči krádeži, lúpeži. krytie pre prípad poškodenia víchricou/krupobitím.</w:t>
      </w:r>
    </w:p>
    <w:p w14:paraId="39ED6233"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 xml:space="preserve">Poistné zmluvy sú každoročne aktualizované a spravované spoločnosťou </w:t>
      </w:r>
      <w:r w:rsidR="000C6629">
        <w:rPr>
          <w:rFonts w:ascii="Times New Roman" w:eastAsia="Times New Roman" w:hAnsi="Times New Roman"/>
          <w:sz w:val="18"/>
          <w:szCs w:val="18"/>
        </w:rPr>
        <w:t>RENOMIA, s.r.o. Bratislava.</w:t>
      </w:r>
    </w:p>
    <w:p w14:paraId="62DD0E19" w14:textId="77777777" w:rsidR="00BD5D6A" w:rsidRPr="00BD5D6A" w:rsidRDefault="00BD5D6A" w:rsidP="00BD5D6A">
      <w:pPr>
        <w:spacing w:after="0" w:line="240" w:lineRule="auto"/>
        <w:ind w:left="426"/>
        <w:jc w:val="both"/>
        <w:rPr>
          <w:rFonts w:ascii="Times New Roman" w:eastAsia="Times New Roman" w:hAnsi="Times New Roman"/>
          <w:sz w:val="18"/>
          <w:szCs w:val="18"/>
        </w:rPr>
      </w:pPr>
      <w:r w:rsidRPr="00BD5D6A">
        <w:rPr>
          <w:rFonts w:ascii="Times New Roman" w:eastAsia="Times New Roman" w:hAnsi="Times New Roman"/>
          <w:sz w:val="18"/>
          <w:szCs w:val="18"/>
        </w:rPr>
        <w:t>Spoločnosť má uzatvorené poistné zmluvy s rozsahom poistenia:</w:t>
      </w:r>
    </w:p>
    <w:p w14:paraId="5572D189" w14:textId="77777777" w:rsidR="00BD5D6A" w:rsidRPr="00BD5D6A" w:rsidRDefault="00BD5D6A" w:rsidP="00BD5D6A">
      <w:pPr>
        <w:spacing w:after="0" w:line="240" w:lineRule="auto"/>
        <w:ind w:left="426"/>
        <w:jc w:val="both"/>
        <w:rPr>
          <w:rFonts w:ascii="Times New Roman" w:eastAsia="Times New Roman" w:hAnsi="Times New Roman"/>
          <w:sz w:val="18"/>
          <w:szCs w:val="18"/>
        </w:rPr>
      </w:pPr>
    </w:p>
    <w:p w14:paraId="57EB2A68" w14:textId="19485E73" w:rsidR="00BD5D6A" w:rsidRPr="00BD5D6A" w:rsidRDefault="00BD5D6A" w:rsidP="00BD5D6A">
      <w:pPr>
        <w:jc w:val="left"/>
        <w:rPr>
          <w:rFonts w:ascii="Times New Roman" w:eastAsia="Times New Roman" w:hAnsi="Times New Roman"/>
          <w:i/>
          <w:sz w:val="18"/>
          <w:szCs w:val="18"/>
          <w:u w:val="single"/>
        </w:rPr>
      </w:pPr>
    </w:p>
    <w:p w14:paraId="73C6CE04" w14:textId="77777777" w:rsidR="004632EA" w:rsidRDefault="004632EA" w:rsidP="00855C77">
      <w:pPr>
        <w:pStyle w:val="Zkladntext"/>
        <w:ind w:left="0" w:firstLine="426"/>
        <w:sectPr w:rsidR="004632EA" w:rsidSect="002D046F">
          <w:headerReference w:type="default" r:id="rId12"/>
          <w:footerReference w:type="default" r:id="rId13"/>
          <w:pgSz w:w="11906" w:h="16838"/>
          <w:pgMar w:top="1979" w:right="1021" w:bottom="1134" w:left="1673" w:header="675" w:footer="57" w:gutter="0"/>
          <w:cols w:space="708"/>
          <w:docGrid w:linePitch="360"/>
        </w:sectPr>
      </w:pPr>
    </w:p>
    <w:p w14:paraId="2CDA616C" w14:textId="77777777" w:rsidR="003776C4" w:rsidRDefault="003776C4" w:rsidP="00CE30BD">
      <w:pPr>
        <w:pStyle w:val="Odsekzoznamu"/>
        <w:ind w:left="360"/>
        <w:jc w:val="both"/>
      </w:pPr>
    </w:p>
    <w:tbl>
      <w:tblPr>
        <w:tblW w:w="14892" w:type="dxa"/>
        <w:tblCellMar>
          <w:left w:w="70" w:type="dxa"/>
          <w:right w:w="70" w:type="dxa"/>
        </w:tblCellMar>
        <w:tblLook w:val="04A0" w:firstRow="1" w:lastRow="0" w:firstColumn="1" w:lastColumn="0" w:noHBand="0" w:noVBand="1"/>
      </w:tblPr>
      <w:tblGrid>
        <w:gridCol w:w="383"/>
        <w:gridCol w:w="2819"/>
        <w:gridCol w:w="1127"/>
        <w:gridCol w:w="1127"/>
        <w:gridCol w:w="1127"/>
        <w:gridCol w:w="1127"/>
        <w:gridCol w:w="1127"/>
        <w:gridCol w:w="1127"/>
        <w:gridCol w:w="1127"/>
        <w:gridCol w:w="1110"/>
        <w:gridCol w:w="230"/>
        <w:gridCol w:w="594"/>
        <w:gridCol w:w="359"/>
        <w:gridCol w:w="198"/>
        <w:gridCol w:w="359"/>
        <w:gridCol w:w="951"/>
      </w:tblGrid>
      <w:tr w:rsidR="003776C4" w:rsidRPr="008A4F12" w14:paraId="3485BD54" w14:textId="77777777" w:rsidTr="009A45F1">
        <w:trPr>
          <w:trHeight w:val="228"/>
        </w:trPr>
        <w:tc>
          <w:tcPr>
            <w:tcW w:w="383" w:type="dxa"/>
            <w:vMerge w:val="restart"/>
            <w:tcBorders>
              <w:top w:val="nil"/>
              <w:left w:val="nil"/>
              <w:bottom w:val="nil"/>
              <w:right w:val="nil"/>
            </w:tcBorders>
            <w:noWrap/>
            <w:textDirection w:val="tbRl"/>
            <w:vAlign w:val="bottom"/>
            <w:hideMark/>
          </w:tcPr>
          <w:p w14:paraId="50D82A59" w14:textId="77777777" w:rsidR="003776C4" w:rsidRPr="008A4F12" w:rsidRDefault="003776C4" w:rsidP="00F55429">
            <w:pPr>
              <w:spacing w:after="0" w:line="240" w:lineRule="auto"/>
              <w:rPr>
                <w:rFonts w:ascii="Times New Roman" w:eastAsia="Times New Roman" w:hAnsi="Times New Roman"/>
                <w:b/>
                <w:bCs/>
                <w:color w:val="000000"/>
                <w:sz w:val="20"/>
                <w:szCs w:val="20"/>
                <w:lang w:eastAsia="sk-SK"/>
              </w:rPr>
            </w:pPr>
            <w:r w:rsidRPr="008A4F12">
              <w:rPr>
                <w:rFonts w:ascii="Times New Roman" w:eastAsia="Times New Roman" w:hAnsi="Times New Roman"/>
                <w:b/>
                <w:bCs/>
                <w:color w:val="000000"/>
                <w:sz w:val="20"/>
                <w:szCs w:val="20"/>
                <w:lang w:eastAsia="sk-SK"/>
              </w:rPr>
              <w:t>7</w:t>
            </w:r>
          </w:p>
        </w:tc>
        <w:tc>
          <w:tcPr>
            <w:tcW w:w="11818" w:type="dxa"/>
            <w:gridSpan w:val="9"/>
            <w:tcBorders>
              <w:top w:val="nil"/>
              <w:left w:val="nil"/>
              <w:bottom w:val="nil"/>
              <w:right w:val="nil"/>
            </w:tcBorders>
            <w:shd w:val="clear" w:color="000000" w:fill="BFBFBF"/>
            <w:vAlign w:val="bottom"/>
            <w:hideMark/>
          </w:tcPr>
          <w:p w14:paraId="0FDD886E" w14:textId="77777777" w:rsidR="003776C4" w:rsidRPr="008A4F12" w:rsidRDefault="003776C4" w:rsidP="00F55429">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ENPAY TRANSFORMER COMPONENTS, s.r.o.</w:t>
            </w:r>
          </w:p>
        </w:tc>
        <w:tc>
          <w:tcPr>
            <w:tcW w:w="230" w:type="dxa"/>
            <w:tcBorders>
              <w:top w:val="nil"/>
              <w:left w:val="nil"/>
              <w:bottom w:val="nil"/>
              <w:right w:val="nil"/>
            </w:tcBorders>
            <w:noWrap/>
            <w:vAlign w:val="bottom"/>
            <w:hideMark/>
          </w:tcPr>
          <w:p w14:paraId="40C78D3F" w14:textId="77777777" w:rsidR="003776C4" w:rsidRPr="008A4F12" w:rsidRDefault="003776C4" w:rsidP="00F55429">
            <w:pPr>
              <w:spacing w:after="0" w:line="240" w:lineRule="auto"/>
              <w:rPr>
                <w:rFonts w:ascii="Times New Roman" w:eastAsia="Times New Roman" w:hAnsi="Times New Roman"/>
                <w:i/>
                <w:iCs/>
                <w:color w:val="000000"/>
                <w:lang w:eastAsia="sk-SK"/>
              </w:rPr>
            </w:pPr>
          </w:p>
        </w:tc>
        <w:tc>
          <w:tcPr>
            <w:tcW w:w="594" w:type="dxa"/>
            <w:tcBorders>
              <w:top w:val="nil"/>
              <w:left w:val="nil"/>
              <w:bottom w:val="nil"/>
              <w:right w:val="nil"/>
            </w:tcBorders>
            <w:noWrap/>
            <w:vAlign w:val="bottom"/>
            <w:hideMark/>
          </w:tcPr>
          <w:p w14:paraId="428286F3"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247FE2AF"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59281536"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c>
          <w:tcPr>
            <w:tcW w:w="359" w:type="dxa"/>
            <w:vMerge w:val="restart"/>
            <w:tcBorders>
              <w:top w:val="nil"/>
              <w:left w:val="nil"/>
              <w:bottom w:val="nil"/>
              <w:right w:val="nil"/>
            </w:tcBorders>
            <w:noWrap/>
            <w:textDirection w:val="tbRl"/>
            <w:hideMark/>
          </w:tcPr>
          <w:p w14:paraId="71C296F3" w14:textId="77777777" w:rsidR="003776C4" w:rsidRPr="008A4F12" w:rsidRDefault="003776C4" w:rsidP="00F55429">
            <w:pPr>
              <w:spacing w:after="0" w:line="240" w:lineRule="auto"/>
              <w:jc w:val="left"/>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 xml:space="preserve">Poznámky </w:t>
            </w:r>
            <w:proofErr w:type="spellStart"/>
            <w:r w:rsidRPr="008A4F12">
              <w:rPr>
                <w:rFonts w:ascii="Times New Roman" w:eastAsia="Times New Roman" w:hAnsi="Times New Roman"/>
                <w:color w:val="000000"/>
                <w:sz w:val="18"/>
                <w:szCs w:val="18"/>
                <w:lang w:eastAsia="sk-SK"/>
              </w:rPr>
              <w:t>Úč</w:t>
            </w:r>
            <w:proofErr w:type="spellEnd"/>
            <w:r w:rsidRPr="008A4F12">
              <w:rPr>
                <w:rFonts w:ascii="Times New Roman" w:eastAsia="Times New Roman" w:hAnsi="Times New Roman"/>
                <w:color w:val="000000"/>
                <w:sz w:val="18"/>
                <w:szCs w:val="18"/>
                <w:lang w:eastAsia="sk-SK"/>
              </w:rPr>
              <w:t xml:space="preserve"> POD 3 - 01</w:t>
            </w:r>
          </w:p>
        </w:tc>
        <w:tc>
          <w:tcPr>
            <w:tcW w:w="951" w:type="dxa"/>
            <w:tcBorders>
              <w:top w:val="nil"/>
              <w:left w:val="nil"/>
              <w:bottom w:val="nil"/>
              <w:right w:val="nil"/>
            </w:tcBorders>
            <w:noWrap/>
            <w:vAlign w:val="bottom"/>
            <w:hideMark/>
          </w:tcPr>
          <w:p w14:paraId="5125DC6A" w14:textId="77777777" w:rsidR="003776C4" w:rsidRPr="008A4F12" w:rsidRDefault="003776C4" w:rsidP="00F55429">
            <w:pPr>
              <w:spacing w:after="0" w:line="240" w:lineRule="auto"/>
              <w:jc w:val="left"/>
              <w:rPr>
                <w:rFonts w:ascii="Times New Roman" w:eastAsia="Times New Roman" w:hAnsi="Times New Roman"/>
                <w:color w:val="000000"/>
                <w:sz w:val="18"/>
                <w:szCs w:val="18"/>
                <w:lang w:eastAsia="sk-SK"/>
              </w:rPr>
            </w:pPr>
          </w:p>
        </w:tc>
      </w:tr>
      <w:tr w:rsidR="003776C4" w:rsidRPr="008A4F12" w14:paraId="37510553" w14:textId="77777777" w:rsidTr="009A45F1">
        <w:trPr>
          <w:trHeight w:val="228"/>
        </w:trPr>
        <w:tc>
          <w:tcPr>
            <w:tcW w:w="383" w:type="dxa"/>
            <w:vMerge/>
            <w:tcBorders>
              <w:top w:val="nil"/>
              <w:left w:val="nil"/>
              <w:bottom w:val="nil"/>
              <w:right w:val="nil"/>
            </w:tcBorders>
            <w:vAlign w:val="center"/>
            <w:hideMark/>
          </w:tcPr>
          <w:p w14:paraId="09BD0BCC" w14:textId="77777777" w:rsidR="003776C4" w:rsidRPr="008A4F12" w:rsidRDefault="003776C4" w:rsidP="00F55429">
            <w:pPr>
              <w:spacing w:after="0" w:line="240" w:lineRule="auto"/>
              <w:jc w:val="left"/>
              <w:rPr>
                <w:rFonts w:ascii="Times New Roman" w:eastAsia="Times New Roman" w:hAnsi="Times New Roman"/>
                <w:b/>
                <w:bCs/>
                <w:color w:val="000000"/>
                <w:sz w:val="20"/>
                <w:szCs w:val="20"/>
                <w:lang w:eastAsia="sk-SK"/>
              </w:rPr>
            </w:pPr>
          </w:p>
        </w:tc>
        <w:tc>
          <w:tcPr>
            <w:tcW w:w="11818" w:type="dxa"/>
            <w:gridSpan w:val="9"/>
            <w:tcBorders>
              <w:top w:val="nil"/>
              <w:left w:val="nil"/>
              <w:bottom w:val="nil"/>
              <w:right w:val="nil"/>
            </w:tcBorders>
            <w:noWrap/>
            <w:vAlign w:val="bottom"/>
            <w:hideMark/>
          </w:tcPr>
          <w:p w14:paraId="347A4124" w14:textId="77777777" w:rsidR="003776C4" w:rsidRPr="008A4F12" w:rsidRDefault="003776C4" w:rsidP="00F55429">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Prehľad o pohybe dlhodobého nehmotného majetku</w:t>
            </w:r>
          </w:p>
        </w:tc>
        <w:tc>
          <w:tcPr>
            <w:tcW w:w="230" w:type="dxa"/>
            <w:tcBorders>
              <w:top w:val="nil"/>
              <w:left w:val="nil"/>
              <w:bottom w:val="nil"/>
              <w:right w:val="nil"/>
            </w:tcBorders>
            <w:noWrap/>
            <w:vAlign w:val="bottom"/>
            <w:hideMark/>
          </w:tcPr>
          <w:p w14:paraId="5121C61D" w14:textId="77777777" w:rsidR="003776C4" w:rsidRPr="008A4F12" w:rsidRDefault="003776C4" w:rsidP="00F55429">
            <w:pPr>
              <w:spacing w:after="0" w:line="240" w:lineRule="auto"/>
              <w:rPr>
                <w:rFonts w:ascii="Times New Roman" w:eastAsia="Times New Roman" w:hAnsi="Times New Roman"/>
                <w:i/>
                <w:iCs/>
                <w:color w:val="000000"/>
                <w:lang w:eastAsia="sk-SK"/>
              </w:rPr>
            </w:pPr>
          </w:p>
        </w:tc>
        <w:tc>
          <w:tcPr>
            <w:tcW w:w="594" w:type="dxa"/>
            <w:tcBorders>
              <w:top w:val="nil"/>
              <w:left w:val="nil"/>
              <w:bottom w:val="nil"/>
              <w:right w:val="nil"/>
            </w:tcBorders>
            <w:noWrap/>
            <w:vAlign w:val="bottom"/>
            <w:hideMark/>
          </w:tcPr>
          <w:p w14:paraId="17BA1DAE"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5A115934"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6697F42F"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6E7F962C" w14:textId="77777777" w:rsidR="003776C4" w:rsidRPr="008A4F12" w:rsidRDefault="003776C4" w:rsidP="00F55429">
            <w:pPr>
              <w:spacing w:after="0" w:line="240" w:lineRule="auto"/>
              <w:jc w:val="left"/>
              <w:rPr>
                <w:rFonts w:ascii="Times New Roman" w:eastAsia="Times New Roman" w:hAnsi="Times New Roman"/>
                <w:color w:val="000000"/>
                <w:sz w:val="18"/>
                <w:szCs w:val="18"/>
                <w:lang w:eastAsia="sk-SK"/>
              </w:rPr>
            </w:pPr>
          </w:p>
        </w:tc>
        <w:tc>
          <w:tcPr>
            <w:tcW w:w="951" w:type="dxa"/>
            <w:tcBorders>
              <w:top w:val="nil"/>
              <w:left w:val="nil"/>
              <w:bottom w:val="nil"/>
              <w:right w:val="nil"/>
            </w:tcBorders>
            <w:noWrap/>
            <w:vAlign w:val="bottom"/>
            <w:hideMark/>
          </w:tcPr>
          <w:p w14:paraId="2FB113CA"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r>
      <w:tr w:rsidR="003776C4" w:rsidRPr="008A4F12" w14:paraId="3E45A0CE" w14:textId="77777777" w:rsidTr="009A45F1">
        <w:trPr>
          <w:trHeight w:val="228"/>
        </w:trPr>
        <w:tc>
          <w:tcPr>
            <w:tcW w:w="383" w:type="dxa"/>
            <w:vMerge/>
            <w:tcBorders>
              <w:top w:val="nil"/>
              <w:left w:val="nil"/>
              <w:bottom w:val="nil"/>
              <w:right w:val="nil"/>
            </w:tcBorders>
            <w:vAlign w:val="center"/>
            <w:hideMark/>
          </w:tcPr>
          <w:p w14:paraId="3A460BEE" w14:textId="77777777" w:rsidR="003776C4" w:rsidRPr="008A4F12" w:rsidRDefault="003776C4" w:rsidP="00F55429">
            <w:pPr>
              <w:spacing w:after="0" w:line="240" w:lineRule="auto"/>
              <w:jc w:val="left"/>
              <w:rPr>
                <w:rFonts w:ascii="Times New Roman" w:eastAsia="Times New Roman" w:hAnsi="Times New Roman"/>
                <w:b/>
                <w:bCs/>
                <w:color w:val="000000"/>
                <w:sz w:val="20"/>
                <w:szCs w:val="20"/>
                <w:lang w:eastAsia="sk-SK"/>
              </w:rPr>
            </w:pPr>
          </w:p>
        </w:tc>
        <w:tc>
          <w:tcPr>
            <w:tcW w:w="11818" w:type="dxa"/>
            <w:gridSpan w:val="9"/>
            <w:tcBorders>
              <w:top w:val="nil"/>
              <w:left w:val="nil"/>
              <w:bottom w:val="nil"/>
              <w:right w:val="nil"/>
            </w:tcBorders>
            <w:shd w:val="clear" w:color="000000" w:fill="BFBFBF"/>
            <w:vAlign w:val="bottom"/>
            <w:hideMark/>
          </w:tcPr>
          <w:p w14:paraId="2C448DF1" w14:textId="1369EFBC" w:rsidR="003776C4" w:rsidRPr="008A4F12" w:rsidRDefault="003776C4" w:rsidP="00F55429">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31.12.</w:t>
            </w:r>
            <w:r w:rsidR="00155F5E">
              <w:rPr>
                <w:rFonts w:ascii="Times New Roman" w:eastAsia="Times New Roman" w:hAnsi="Times New Roman"/>
                <w:i/>
                <w:iCs/>
                <w:color w:val="000000"/>
                <w:lang w:eastAsia="sk-SK"/>
              </w:rPr>
              <w:t>20</w:t>
            </w:r>
            <w:r w:rsidR="008D3B2B">
              <w:rPr>
                <w:rFonts w:ascii="Times New Roman" w:eastAsia="Times New Roman" w:hAnsi="Times New Roman"/>
                <w:i/>
                <w:iCs/>
                <w:color w:val="000000"/>
                <w:lang w:eastAsia="sk-SK"/>
              </w:rPr>
              <w:t>2</w:t>
            </w:r>
            <w:r w:rsidR="005B0A80">
              <w:rPr>
                <w:rFonts w:ascii="Times New Roman" w:eastAsia="Times New Roman" w:hAnsi="Times New Roman"/>
                <w:i/>
                <w:iCs/>
                <w:color w:val="000000"/>
                <w:lang w:eastAsia="sk-SK"/>
              </w:rPr>
              <w:t>4</w:t>
            </w:r>
          </w:p>
        </w:tc>
        <w:tc>
          <w:tcPr>
            <w:tcW w:w="230" w:type="dxa"/>
            <w:tcBorders>
              <w:top w:val="nil"/>
              <w:left w:val="nil"/>
              <w:bottom w:val="nil"/>
              <w:right w:val="nil"/>
            </w:tcBorders>
            <w:noWrap/>
            <w:vAlign w:val="bottom"/>
            <w:hideMark/>
          </w:tcPr>
          <w:p w14:paraId="5D062047" w14:textId="77777777" w:rsidR="003776C4" w:rsidRPr="008A4F12" w:rsidRDefault="003776C4" w:rsidP="00F55429">
            <w:pPr>
              <w:spacing w:after="0" w:line="240" w:lineRule="auto"/>
              <w:rPr>
                <w:rFonts w:ascii="Times New Roman" w:eastAsia="Times New Roman" w:hAnsi="Times New Roman"/>
                <w:i/>
                <w:iCs/>
                <w:color w:val="000000"/>
                <w:lang w:eastAsia="sk-SK"/>
              </w:rPr>
            </w:pPr>
          </w:p>
        </w:tc>
        <w:tc>
          <w:tcPr>
            <w:tcW w:w="594" w:type="dxa"/>
            <w:tcBorders>
              <w:top w:val="nil"/>
              <w:left w:val="nil"/>
              <w:bottom w:val="nil"/>
              <w:right w:val="nil"/>
            </w:tcBorders>
            <w:noWrap/>
            <w:vAlign w:val="bottom"/>
            <w:hideMark/>
          </w:tcPr>
          <w:p w14:paraId="4F1139CE"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62E370E5"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4A6EF1F5"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1D452C02" w14:textId="77777777" w:rsidR="003776C4" w:rsidRPr="008A4F12" w:rsidRDefault="003776C4" w:rsidP="00F55429">
            <w:pPr>
              <w:spacing w:after="0" w:line="240" w:lineRule="auto"/>
              <w:jc w:val="left"/>
              <w:rPr>
                <w:rFonts w:ascii="Times New Roman" w:eastAsia="Times New Roman" w:hAnsi="Times New Roman"/>
                <w:color w:val="000000"/>
                <w:sz w:val="18"/>
                <w:szCs w:val="18"/>
                <w:lang w:eastAsia="sk-SK"/>
              </w:rPr>
            </w:pPr>
          </w:p>
        </w:tc>
        <w:tc>
          <w:tcPr>
            <w:tcW w:w="951" w:type="dxa"/>
            <w:tcBorders>
              <w:top w:val="nil"/>
              <w:left w:val="nil"/>
              <w:bottom w:val="nil"/>
              <w:right w:val="nil"/>
            </w:tcBorders>
            <w:noWrap/>
            <w:vAlign w:val="bottom"/>
            <w:hideMark/>
          </w:tcPr>
          <w:p w14:paraId="01B600B4" w14:textId="77777777" w:rsidR="003776C4" w:rsidRPr="008A4F12" w:rsidRDefault="003776C4" w:rsidP="00F55429">
            <w:pPr>
              <w:spacing w:after="0" w:line="240" w:lineRule="auto"/>
              <w:jc w:val="left"/>
              <w:rPr>
                <w:rFonts w:ascii="Times New Roman" w:eastAsia="Times New Roman" w:hAnsi="Times New Roman"/>
                <w:sz w:val="20"/>
                <w:szCs w:val="20"/>
                <w:lang w:eastAsia="sk-SK"/>
              </w:rPr>
            </w:pPr>
          </w:p>
        </w:tc>
      </w:tr>
      <w:tr w:rsidR="00F7247B" w:rsidRPr="008A4F12" w14:paraId="7386D609" w14:textId="77777777" w:rsidTr="009A45F1">
        <w:trPr>
          <w:trHeight w:val="228"/>
        </w:trPr>
        <w:tc>
          <w:tcPr>
            <w:tcW w:w="383" w:type="dxa"/>
            <w:vMerge/>
            <w:tcBorders>
              <w:top w:val="nil"/>
              <w:left w:val="nil"/>
              <w:bottom w:val="nil"/>
              <w:right w:val="nil"/>
            </w:tcBorders>
            <w:vAlign w:val="center"/>
            <w:hideMark/>
          </w:tcPr>
          <w:p w14:paraId="1036C726" w14:textId="77777777" w:rsidR="00F7247B" w:rsidRPr="008A4F12" w:rsidRDefault="00F7247B" w:rsidP="00F7247B">
            <w:pPr>
              <w:spacing w:after="0" w:line="240" w:lineRule="auto"/>
              <w:jc w:val="left"/>
              <w:rPr>
                <w:rFonts w:ascii="Times New Roman" w:eastAsia="Times New Roman" w:hAnsi="Times New Roman"/>
                <w:b/>
                <w:bCs/>
                <w:color w:val="000000"/>
                <w:sz w:val="20"/>
                <w:szCs w:val="20"/>
                <w:lang w:eastAsia="sk-SK"/>
              </w:rPr>
            </w:pPr>
          </w:p>
        </w:tc>
        <w:tc>
          <w:tcPr>
            <w:tcW w:w="2819" w:type="dxa"/>
            <w:vMerge w:val="restart"/>
            <w:tcBorders>
              <w:top w:val="single" w:sz="4" w:space="0" w:color="auto"/>
              <w:left w:val="nil"/>
              <w:bottom w:val="nil"/>
              <w:right w:val="nil"/>
            </w:tcBorders>
            <w:shd w:val="clear" w:color="000000" w:fill="FFFFFF"/>
            <w:noWrap/>
            <w:vAlign w:val="center"/>
            <w:hideMark/>
          </w:tcPr>
          <w:p w14:paraId="2082ABC9" w14:textId="02FF7082" w:rsidR="00F7247B" w:rsidRPr="008A4F12" w:rsidRDefault="00F7247B" w:rsidP="00F7247B">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Dlhodobý nehmotný majetok</w:t>
            </w:r>
          </w:p>
        </w:tc>
        <w:tc>
          <w:tcPr>
            <w:tcW w:w="8999" w:type="dxa"/>
            <w:gridSpan w:val="8"/>
            <w:tcBorders>
              <w:top w:val="single" w:sz="4" w:space="0" w:color="auto"/>
              <w:left w:val="nil"/>
              <w:bottom w:val="single" w:sz="4" w:space="0" w:color="auto"/>
              <w:right w:val="nil"/>
            </w:tcBorders>
            <w:shd w:val="clear" w:color="000000" w:fill="FFFFFF"/>
            <w:vAlign w:val="center"/>
            <w:hideMark/>
          </w:tcPr>
          <w:p w14:paraId="50051396" w14:textId="3C5317EB"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Bezprostredne predchádzajúce účtovné obdobie</w:t>
            </w:r>
          </w:p>
        </w:tc>
        <w:tc>
          <w:tcPr>
            <w:tcW w:w="230" w:type="dxa"/>
            <w:tcBorders>
              <w:top w:val="nil"/>
              <w:left w:val="nil"/>
              <w:bottom w:val="nil"/>
              <w:right w:val="nil"/>
            </w:tcBorders>
            <w:noWrap/>
            <w:vAlign w:val="bottom"/>
            <w:hideMark/>
          </w:tcPr>
          <w:p w14:paraId="6DCD4BF6" w14:textId="77777777" w:rsidR="00F7247B" w:rsidRPr="008A4F12" w:rsidRDefault="00F7247B" w:rsidP="00F7247B">
            <w:pPr>
              <w:spacing w:after="0" w:line="240" w:lineRule="auto"/>
              <w:rPr>
                <w:rFonts w:ascii="Times New Roman" w:eastAsia="Times New Roman" w:hAnsi="Times New Roman"/>
                <w:color w:val="000000"/>
                <w:sz w:val="18"/>
                <w:szCs w:val="18"/>
                <w:lang w:eastAsia="sk-SK"/>
              </w:rPr>
            </w:pPr>
          </w:p>
        </w:tc>
        <w:tc>
          <w:tcPr>
            <w:tcW w:w="594" w:type="dxa"/>
            <w:tcBorders>
              <w:top w:val="nil"/>
              <w:left w:val="nil"/>
              <w:bottom w:val="nil"/>
              <w:right w:val="nil"/>
            </w:tcBorders>
            <w:noWrap/>
            <w:vAlign w:val="bottom"/>
            <w:hideMark/>
          </w:tcPr>
          <w:p w14:paraId="77E820D6"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1F40B757"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10C6595A"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245E95E2" w14:textId="77777777" w:rsidR="00F7247B" w:rsidRPr="008A4F12" w:rsidRDefault="00F7247B" w:rsidP="00F7247B">
            <w:pPr>
              <w:spacing w:after="0" w:line="240" w:lineRule="auto"/>
              <w:jc w:val="left"/>
              <w:rPr>
                <w:rFonts w:ascii="Times New Roman" w:eastAsia="Times New Roman" w:hAnsi="Times New Roman"/>
                <w:color w:val="000000"/>
                <w:sz w:val="18"/>
                <w:szCs w:val="18"/>
                <w:lang w:eastAsia="sk-SK"/>
              </w:rPr>
            </w:pPr>
          </w:p>
        </w:tc>
        <w:tc>
          <w:tcPr>
            <w:tcW w:w="951" w:type="dxa"/>
            <w:tcBorders>
              <w:top w:val="nil"/>
              <w:left w:val="nil"/>
              <w:bottom w:val="nil"/>
              <w:right w:val="nil"/>
            </w:tcBorders>
            <w:noWrap/>
            <w:vAlign w:val="bottom"/>
            <w:hideMark/>
          </w:tcPr>
          <w:p w14:paraId="5BA8BDD1"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r>
      <w:tr w:rsidR="00F7247B" w:rsidRPr="008A4F12" w14:paraId="7716C9D3" w14:textId="77777777" w:rsidTr="009A45F1">
        <w:trPr>
          <w:trHeight w:val="959"/>
        </w:trPr>
        <w:tc>
          <w:tcPr>
            <w:tcW w:w="383" w:type="dxa"/>
            <w:vMerge/>
            <w:tcBorders>
              <w:top w:val="nil"/>
              <w:left w:val="nil"/>
              <w:bottom w:val="nil"/>
              <w:right w:val="nil"/>
            </w:tcBorders>
            <w:vAlign w:val="center"/>
            <w:hideMark/>
          </w:tcPr>
          <w:p w14:paraId="16CE12AE" w14:textId="77777777" w:rsidR="00F7247B" w:rsidRPr="008A4F12" w:rsidRDefault="00F7247B" w:rsidP="00F7247B">
            <w:pPr>
              <w:spacing w:after="0" w:line="240" w:lineRule="auto"/>
              <w:jc w:val="left"/>
              <w:rPr>
                <w:rFonts w:ascii="Times New Roman" w:eastAsia="Times New Roman" w:hAnsi="Times New Roman"/>
                <w:b/>
                <w:bCs/>
                <w:color w:val="000000"/>
                <w:sz w:val="20"/>
                <w:szCs w:val="20"/>
                <w:lang w:eastAsia="sk-SK"/>
              </w:rPr>
            </w:pPr>
          </w:p>
        </w:tc>
        <w:tc>
          <w:tcPr>
            <w:tcW w:w="2819" w:type="dxa"/>
            <w:vMerge/>
            <w:tcBorders>
              <w:top w:val="single" w:sz="4" w:space="0" w:color="auto"/>
              <w:left w:val="nil"/>
              <w:bottom w:val="nil"/>
              <w:right w:val="nil"/>
            </w:tcBorders>
            <w:vAlign w:val="center"/>
            <w:hideMark/>
          </w:tcPr>
          <w:p w14:paraId="7AAF56FA" w14:textId="77777777" w:rsidR="00F7247B" w:rsidRPr="008A4F12" w:rsidRDefault="00F7247B" w:rsidP="00F7247B">
            <w:pPr>
              <w:spacing w:after="0" w:line="240" w:lineRule="auto"/>
              <w:jc w:val="left"/>
              <w:rPr>
                <w:rFonts w:ascii="Times New Roman" w:eastAsia="Times New Roman" w:hAnsi="Times New Roman"/>
                <w:color w:val="000000"/>
                <w:sz w:val="18"/>
                <w:szCs w:val="18"/>
                <w:lang w:eastAsia="sk-SK"/>
              </w:rPr>
            </w:pPr>
          </w:p>
        </w:tc>
        <w:tc>
          <w:tcPr>
            <w:tcW w:w="1127" w:type="dxa"/>
            <w:tcBorders>
              <w:top w:val="nil"/>
              <w:left w:val="nil"/>
              <w:bottom w:val="nil"/>
              <w:right w:val="nil"/>
            </w:tcBorders>
            <w:shd w:val="clear" w:color="000000" w:fill="FFFFFF"/>
            <w:vAlign w:val="center"/>
            <w:hideMark/>
          </w:tcPr>
          <w:p w14:paraId="33A8B6BF" w14:textId="7DE712AA"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Aktivované náklady na vývoj</w:t>
            </w:r>
          </w:p>
        </w:tc>
        <w:tc>
          <w:tcPr>
            <w:tcW w:w="1127" w:type="dxa"/>
            <w:tcBorders>
              <w:top w:val="nil"/>
              <w:left w:val="nil"/>
              <w:bottom w:val="nil"/>
              <w:right w:val="nil"/>
            </w:tcBorders>
            <w:shd w:val="clear" w:color="000000" w:fill="FFFFFF"/>
            <w:vAlign w:val="center"/>
            <w:hideMark/>
          </w:tcPr>
          <w:p w14:paraId="6A779606" w14:textId="0C15A5EE"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Softvér</w:t>
            </w:r>
          </w:p>
        </w:tc>
        <w:tc>
          <w:tcPr>
            <w:tcW w:w="1127" w:type="dxa"/>
            <w:tcBorders>
              <w:top w:val="nil"/>
              <w:left w:val="nil"/>
              <w:bottom w:val="nil"/>
              <w:right w:val="nil"/>
            </w:tcBorders>
            <w:shd w:val="clear" w:color="000000" w:fill="FFFFFF"/>
            <w:vAlign w:val="center"/>
            <w:hideMark/>
          </w:tcPr>
          <w:p w14:paraId="08C35FD1" w14:textId="3FCCD76A"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Oceniteľné práva</w:t>
            </w:r>
          </w:p>
        </w:tc>
        <w:tc>
          <w:tcPr>
            <w:tcW w:w="1127" w:type="dxa"/>
            <w:tcBorders>
              <w:top w:val="nil"/>
              <w:left w:val="nil"/>
              <w:bottom w:val="nil"/>
              <w:right w:val="nil"/>
            </w:tcBorders>
            <w:shd w:val="clear" w:color="000000" w:fill="FFFFFF"/>
            <w:vAlign w:val="center"/>
            <w:hideMark/>
          </w:tcPr>
          <w:p w14:paraId="4A3F7D29" w14:textId="754CD421" w:rsidR="00F7247B" w:rsidRPr="008A4F12" w:rsidRDefault="00F7247B" w:rsidP="00F7247B">
            <w:pPr>
              <w:spacing w:after="0" w:line="240" w:lineRule="auto"/>
              <w:rPr>
                <w:rFonts w:ascii="Times New Roman" w:eastAsia="Times New Roman" w:hAnsi="Times New Roman"/>
                <w:color w:val="000000"/>
                <w:sz w:val="18"/>
                <w:szCs w:val="18"/>
                <w:lang w:eastAsia="sk-SK"/>
              </w:rPr>
            </w:pPr>
            <w:proofErr w:type="spellStart"/>
            <w:r w:rsidRPr="00010BD7">
              <w:rPr>
                <w:rFonts w:ascii="Times New Roman" w:eastAsia="Times New Roman" w:hAnsi="Times New Roman"/>
                <w:color w:val="000000"/>
                <w:sz w:val="18"/>
                <w:szCs w:val="18"/>
                <w:lang w:eastAsia="sk-SK"/>
              </w:rPr>
              <w:t>Goodwill</w:t>
            </w:r>
            <w:proofErr w:type="spellEnd"/>
          </w:p>
        </w:tc>
        <w:tc>
          <w:tcPr>
            <w:tcW w:w="1127" w:type="dxa"/>
            <w:tcBorders>
              <w:top w:val="nil"/>
              <w:left w:val="nil"/>
              <w:bottom w:val="nil"/>
              <w:right w:val="nil"/>
            </w:tcBorders>
            <w:shd w:val="clear" w:color="000000" w:fill="FFFFFF"/>
            <w:vAlign w:val="center"/>
            <w:hideMark/>
          </w:tcPr>
          <w:p w14:paraId="00B17C7E" w14:textId="1641FFA9"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Ostatný dlhodobý nehmotný majetok</w:t>
            </w:r>
          </w:p>
        </w:tc>
        <w:tc>
          <w:tcPr>
            <w:tcW w:w="1127" w:type="dxa"/>
            <w:tcBorders>
              <w:top w:val="nil"/>
              <w:left w:val="nil"/>
              <w:bottom w:val="nil"/>
              <w:right w:val="nil"/>
            </w:tcBorders>
            <w:shd w:val="clear" w:color="000000" w:fill="FFFFFF"/>
            <w:vAlign w:val="center"/>
            <w:hideMark/>
          </w:tcPr>
          <w:p w14:paraId="3401A526" w14:textId="1166BCA5"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Obstarávaný dlhodobý nehmotný majetok</w:t>
            </w:r>
          </w:p>
        </w:tc>
        <w:tc>
          <w:tcPr>
            <w:tcW w:w="1127" w:type="dxa"/>
            <w:tcBorders>
              <w:top w:val="nil"/>
              <w:left w:val="nil"/>
              <w:bottom w:val="nil"/>
              <w:right w:val="nil"/>
            </w:tcBorders>
            <w:shd w:val="clear" w:color="000000" w:fill="FFFFFF"/>
            <w:vAlign w:val="center"/>
            <w:hideMark/>
          </w:tcPr>
          <w:p w14:paraId="3E295F33" w14:textId="4B33DCBC"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Poskytnuté preddavky na dlhodobý nehmotný majetok</w:t>
            </w:r>
          </w:p>
        </w:tc>
        <w:tc>
          <w:tcPr>
            <w:tcW w:w="1110" w:type="dxa"/>
            <w:tcBorders>
              <w:top w:val="nil"/>
              <w:left w:val="nil"/>
              <w:bottom w:val="nil"/>
              <w:right w:val="nil"/>
            </w:tcBorders>
            <w:shd w:val="clear" w:color="000000" w:fill="FFFFFF"/>
            <w:vAlign w:val="center"/>
            <w:hideMark/>
          </w:tcPr>
          <w:p w14:paraId="5435F5F0" w14:textId="08B07E03" w:rsidR="00F7247B" w:rsidRPr="008A4F12" w:rsidRDefault="00F7247B" w:rsidP="00F7247B">
            <w:pPr>
              <w:spacing w:after="0" w:line="240" w:lineRule="auto"/>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Spolu</w:t>
            </w:r>
          </w:p>
        </w:tc>
        <w:tc>
          <w:tcPr>
            <w:tcW w:w="230" w:type="dxa"/>
            <w:tcBorders>
              <w:top w:val="nil"/>
              <w:left w:val="nil"/>
              <w:bottom w:val="nil"/>
              <w:right w:val="nil"/>
            </w:tcBorders>
            <w:noWrap/>
            <w:vAlign w:val="bottom"/>
            <w:hideMark/>
          </w:tcPr>
          <w:p w14:paraId="3528E895" w14:textId="77777777" w:rsidR="00F7247B" w:rsidRPr="008A4F12" w:rsidRDefault="00F7247B" w:rsidP="00F7247B">
            <w:pPr>
              <w:spacing w:after="0" w:line="240" w:lineRule="auto"/>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7D6F6149"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34F42076"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148E1AEC"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2AAB9139" w14:textId="77777777" w:rsidR="00F7247B" w:rsidRPr="008A4F12" w:rsidRDefault="00F7247B" w:rsidP="00F7247B">
            <w:pPr>
              <w:spacing w:after="0" w:line="240" w:lineRule="auto"/>
              <w:jc w:val="left"/>
              <w:rPr>
                <w:rFonts w:ascii="Times New Roman" w:eastAsia="Times New Roman" w:hAnsi="Times New Roman"/>
                <w:color w:val="000000"/>
                <w:sz w:val="18"/>
                <w:szCs w:val="18"/>
                <w:lang w:eastAsia="sk-SK"/>
              </w:rPr>
            </w:pPr>
          </w:p>
        </w:tc>
        <w:tc>
          <w:tcPr>
            <w:tcW w:w="951" w:type="dxa"/>
            <w:tcBorders>
              <w:top w:val="nil"/>
              <w:left w:val="nil"/>
              <w:bottom w:val="nil"/>
              <w:right w:val="nil"/>
            </w:tcBorders>
            <w:noWrap/>
            <w:vAlign w:val="bottom"/>
            <w:hideMark/>
          </w:tcPr>
          <w:p w14:paraId="12EF081C"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r>
      <w:tr w:rsidR="00F7247B" w:rsidRPr="008A4F12" w14:paraId="56A5E840" w14:textId="77777777" w:rsidTr="009A45F1">
        <w:trPr>
          <w:trHeight w:val="194"/>
        </w:trPr>
        <w:tc>
          <w:tcPr>
            <w:tcW w:w="383" w:type="dxa"/>
            <w:vMerge/>
            <w:tcBorders>
              <w:top w:val="nil"/>
              <w:left w:val="nil"/>
              <w:bottom w:val="nil"/>
              <w:right w:val="nil"/>
            </w:tcBorders>
            <w:vAlign w:val="center"/>
            <w:hideMark/>
          </w:tcPr>
          <w:p w14:paraId="40499193" w14:textId="77777777" w:rsidR="00F7247B" w:rsidRPr="008A4F12" w:rsidRDefault="00F7247B" w:rsidP="00F7247B">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single" w:sz="4" w:space="0" w:color="auto"/>
              <w:right w:val="nil"/>
            </w:tcBorders>
            <w:shd w:val="clear" w:color="000000" w:fill="FFFFFF"/>
            <w:noWrap/>
            <w:vAlign w:val="center"/>
            <w:hideMark/>
          </w:tcPr>
          <w:p w14:paraId="616279DC" w14:textId="0420889C"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a</w:t>
            </w:r>
          </w:p>
        </w:tc>
        <w:tc>
          <w:tcPr>
            <w:tcW w:w="1127" w:type="dxa"/>
            <w:tcBorders>
              <w:top w:val="nil"/>
              <w:left w:val="nil"/>
              <w:bottom w:val="single" w:sz="4" w:space="0" w:color="auto"/>
              <w:right w:val="nil"/>
            </w:tcBorders>
            <w:shd w:val="clear" w:color="000000" w:fill="FFFFFF"/>
            <w:vAlign w:val="center"/>
            <w:hideMark/>
          </w:tcPr>
          <w:p w14:paraId="19E9D560" w14:textId="0D438208"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b</w:t>
            </w:r>
          </w:p>
        </w:tc>
        <w:tc>
          <w:tcPr>
            <w:tcW w:w="1127" w:type="dxa"/>
            <w:tcBorders>
              <w:top w:val="nil"/>
              <w:left w:val="nil"/>
              <w:bottom w:val="single" w:sz="4" w:space="0" w:color="auto"/>
              <w:right w:val="nil"/>
            </w:tcBorders>
            <w:shd w:val="clear" w:color="000000" w:fill="FFFFFF"/>
            <w:vAlign w:val="center"/>
            <w:hideMark/>
          </w:tcPr>
          <w:p w14:paraId="3AAB7F4B" w14:textId="3D3EAD2C"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c</w:t>
            </w:r>
          </w:p>
        </w:tc>
        <w:tc>
          <w:tcPr>
            <w:tcW w:w="1127" w:type="dxa"/>
            <w:tcBorders>
              <w:top w:val="nil"/>
              <w:left w:val="nil"/>
              <w:bottom w:val="single" w:sz="4" w:space="0" w:color="auto"/>
              <w:right w:val="nil"/>
            </w:tcBorders>
            <w:shd w:val="clear" w:color="000000" w:fill="FFFFFF"/>
            <w:vAlign w:val="center"/>
            <w:hideMark/>
          </w:tcPr>
          <w:p w14:paraId="603F3BA8" w14:textId="42395A9A"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d</w:t>
            </w:r>
          </w:p>
        </w:tc>
        <w:tc>
          <w:tcPr>
            <w:tcW w:w="1127" w:type="dxa"/>
            <w:tcBorders>
              <w:top w:val="nil"/>
              <w:left w:val="nil"/>
              <w:bottom w:val="single" w:sz="4" w:space="0" w:color="auto"/>
              <w:right w:val="nil"/>
            </w:tcBorders>
            <w:shd w:val="clear" w:color="000000" w:fill="FFFFFF"/>
            <w:vAlign w:val="center"/>
            <w:hideMark/>
          </w:tcPr>
          <w:p w14:paraId="74E08CF2" w14:textId="48167CBE"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e</w:t>
            </w:r>
          </w:p>
        </w:tc>
        <w:tc>
          <w:tcPr>
            <w:tcW w:w="1127" w:type="dxa"/>
            <w:tcBorders>
              <w:top w:val="nil"/>
              <w:left w:val="nil"/>
              <w:bottom w:val="single" w:sz="4" w:space="0" w:color="auto"/>
              <w:right w:val="nil"/>
            </w:tcBorders>
            <w:shd w:val="clear" w:color="000000" w:fill="FFFFFF"/>
            <w:vAlign w:val="center"/>
            <w:hideMark/>
          </w:tcPr>
          <w:p w14:paraId="658C15D9" w14:textId="557B7455"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f</w:t>
            </w:r>
          </w:p>
        </w:tc>
        <w:tc>
          <w:tcPr>
            <w:tcW w:w="1127" w:type="dxa"/>
            <w:tcBorders>
              <w:top w:val="nil"/>
              <w:left w:val="nil"/>
              <w:bottom w:val="single" w:sz="4" w:space="0" w:color="auto"/>
              <w:right w:val="nil"/>
            </w:tcBorders>
            <w:shd w:val="clear" w:color="000000" w:fill="FFFFFF"/>
            <w:vAlign w:val="center"/>
            <w:hideMark/>
          </w:tcPr>
          <w:p w14:paraId="4A2F2270" w14:textId="0EA032A4"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g</w:t>
            </w:r>
          </w:p>
        </w:tc>
        <w:tc>
          <w:tcPr>
            <w:tcW w:w="1127" w:type="dxa"/>
            <w:tcBorders>
              <w:top w:val="nil"/>
              <w:left w:val="nil"/>
              <w:bottom w:val="single" w:sz="4" w:space="0" w:color="auto"/>
              <w:right w:val="nil"/>
            </w:tcBorders>
            <w:shd w:val="clear" w:color="000000" w:fill="FFFFFF"/>
            <w:vAlign w:val="center"/>
            <w:hideMark/>
          </w:tcPr>
          <w:p w14:paraId="0D48FF27" w14:textId="0D7C0748" w:rsidR="00F7247B" w:rsidRPr="008A4F12" w:rsidRDefault="00F7247B" w:rsidP="00F7247B">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h</w:t>
            </w:r>
          </w:p>
        </w:tc>
        <w:tc>
          <w:tcPr>
            <w:tcW w:w="1110" w:type="dxa"/>
            <w:tcBorders>
              <w:top w:val="nil"/>
              <w:left w:val="nil"/>
              <w:bottom w:val="single" w:sz="4" w:space="0" w:color="auto"/>
              <w:right w:val="nil"/>
            </w:tcBorders>
            <w:shd w:val="clear" w:color="000000" w:fill="FFFFFF"/>
            <w:vAlign w:val="center"/>
            <w:hideMark/>
          </w:tcPr>
          <w:p w14:paraId="44713430" w14:textId="4F15C88A" w:rsidR="00F7247B" w:rsidRPr="008A4F12" w:rsidRDefault="00F7247B" w:rsidP="00F7247B">
            <w:pPr>
              <w:spacing w:after="0" w:line="240" w:lineRule="auto"/>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i</w:t>
            </w:r>
          </w:p>
        </w:tc>
        <w:tc>
          <w:tcPr>
            <w:tcW w:w="230" w:type="dxa"/>
            <w:tcBorders>
              <w:top w:val="nil"/>
              <w:left w:val="nil"/>
              <w:bottom w:val="nil"/>
              <w:right w:val="nil"/>
            </w:tcBorders>
            <w:noWrap/>
            <w:vAlign w:val="bottom"/>
            <w:hideMark/>
          </w:tcPr>
          <w:p w14:paraId="45EBF80B" w14:textId="77777777" w:rsidR="00F7247B" w:rsidRPr="008A4F12" w:rsidRDefault="00F7247B" w:rsidP="00F7247B">
            <w:pPr>
              <w:spacing w:after="0" w:line="240" w:lineRule="auto"/>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08979956"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3AE23BD4"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141E07B7"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5F1AA6D5" w14:textId="77777777" w:rsidR="00F7247B" w:rsidRPr="008A4F12" w:rsidRDefault="00F7247B" w:rsidP="00F7247B">
            <w:pPr>
              <w:spacing w:after="0" w:line="240" w:lineRule="auto"/>
              <w:jc w:val="left"/>
              <w:rPr>
                <w:rFonts w:ascii="Times New Roman" w:eastAsia="Times New Roman" w:hAnsi="Times New Roman"/>
                <w:color w:val="000000"/>
                <w:sz w:val="18"/>
                <w:szCs w:val="18"/>
                <w:lang w:eastAsia="sk-SK"/>
              </w:rPr>
            </w:pPr>
          </w:p>
        </w:tc>
        <w:tc>
          <w:tcPr>
            <w:tcW w:w="951" w:type="dxa"/>
            <w:tcBorders>
              <w:top w:val="nil"/>
              <w:left w:val="nil"/>
              <w:bottom w:val="nil"/>
              <w:right w:val="nil"/>
            </w:tcBorders>
            <w:noWrap/>
            <w:vAlign w:val="bottom"/>
            <w:hideMark/>
          </w:tcPr>
          <w:p w14:paraId="1C7F31CB" w14:textId="77777777" w:rsidR="00F7247B" w:rsidRPr="008A4F12" w:rsidRDefault="00F7247B" w:rsidP="00F7247B">
            <w:pPr>
              <w:spacing w:after="0" w:line="240" w:lineRule="auto"/>
              <w:jc w:val="left"/>
              <w:rPr>
                <w:rFonts w:ascii="Times New Roman" w:eastAsia="Times New Roman" w:hAnsi="Times New Roman"/>
                <w:sz w:val="20"/>
                <w:szCs w:val="20"/>
                <w:lang w:eastAsia="sk-SK"/>
              </w:rPr>
            </w:pPr>
          </w:p>
        </w:tc>
      </w:tr>
      <w:tr w:rsidR="00817C40" w:rsidRPr="008A4F12" w14:paraId="6EF6359A" w14:textId="77777777" w:rsidTr="009A45F1">
        <w:trPr>
          <w:trHeight w:val="239"/>
        </w:trPr>
        <w:tc>
          <w:tcPr>
            <w:tcW w:w="383" w:type="dxa"/>
            <w:vMerge/>
            <w:tcBorders>
              <w:top w:val="nil"/>
              <w:left w:val="nil"/>
              <w:bottom w:val="nil"/>
              <w:right w:val="nil"/>
            </w:tcBorders>
            <w:vAlign w:val="center"/>
            <w:hideMark/>
          </w:tcPr>
          <w:p w14:paraId="35CBBF3C" w14:textId="77777777" w:rsidR="00817C40" w:rsidRPr="008A4F12" w:rsidRDefault="00817C40" w:rsidP="00817C4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single" w:sz="4" w:space="0" w:color="auto"/>
              <w:right w:val="nil"/>
            </w:tcBorders>
            <w:shd w:val="clear" w:color="000000" w:fill="FFFFFF"/>
            <w:noWrap/>
            <w:vAlign w:val="center"/>
            <w:hideMark/>
          </w:tcPr>
          <w:p w14:paraId="64742E6C" w14:textId="65BF6552" w:rsidR="00817C40" w:rsidRPr="008A4F12" w:rsidRDefault="00817C40" w:rsidP="00817C4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Prvotné ocenenie</w:t>
            </w:r>
          </w:p>
        </w:tc>
        <w:tc>
          <w:tcPr>
            <w:tcW w:w="1127" w:type="dxa"/>
            <w:tcBorders>
              <w:top w:val="nil"/>
              <w:left w:val="nil"/>
              <w:bottom w:val="single" w:sz="4" w:space="0" w:color="auto"/>
              <w:right w:val="nil"/>
            </w:tcBorders>
            <w:shd w:val="clear" w:color="000000" w:fill="FFFFFF"/>
            <w:vAlign w:val="center"/>
            <w:hideMark/>
          </w:tcPr>
          <w:p w14:paraId="5825C5F7" w14:textId="3AA35269"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3C2881AD" w14:textId="7DC0207E"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7903A7BB" w14:textId="23DCEE9F"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1C46A1A1" w14:textId="3D88912E"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5CB35828" w14:textId="32304D3D"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6749D8FC" w14:textId="3A35C4A8"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17162F50" w14:textId="3AF0922D"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10" w:type="dxa"/>
            <w:tcBorders>
              <w:top w:val="nil"/>
              <w:left w:val="nil"/>
              <w:bottom w:val="single" w:sz="4" w:space="0" w:color="auto"/>
              <w:right w:val="nil"/>
            </w:tcBorders>
            <w:shd w:val="clear" w:color="000000" w:fill="FFFFFF"/>
            <w:vAlign w:val="center"/>
            <w:hideMark/>
          </w:tcPr>
          <w:p w14:paraId="4921DBE4" w14:textId="28BCD0A4"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230" w:type="dxa"/>
            <w:tcBorders>
              <w:top w:val="nil"/>
              <w:left w:val="nil"/>
              <w:bottom w:val="nil"/>
              <w:right w:val="nil"/>
            </w:tcBorders>
            <w:noWrap/>
            <w:vAlign w:val="bottom"/>
            <w:hideMark/>
          </w:tcPr>
          <w:p w14:paraId="32FD8CC6" w14:textId="77777777" w:rsidR="00817C40" w:rsidRPr="008A4F12" w:rsidRDefault="00817C40" w:rsidP="00817C40">
            <w:pPr>
              <w:spacing w:after="0" w:line="240" w:lineRule="auto"/>
              <w:rPr>
                <w:rFonts w:ascii="Times New Roman" w:eastAsia="Times New Roman" w:hAnsi="Times New Roman"/>
                <w:color w:val="000000"/>
                <w:sz w:val="18"/>
                <w:szCs w:val="18"/>
                <w:lang w:eastAsia="sk-SK"/>
              </w:rPr>
            </w:pPr>
          </w:p>
        </w:tc>
        <w:tc>
          <w:tcPr>
            <w:tcW w:w="594" w:type="dxa"/>
            <w:tcBorders>
              <w:top w:val="nil"/>
              <w:left w:val="nil"/>
              <w:bottom w:val="nil"/>
              <w:right w:val="nil"/>
            </w:tcBorders>
            <w:noWrap/>
            <w:vAlign w:val="bottom"/>
            <w:hideMark/>
          </w:tcPr>
          <w:p w14:paraId="440E64B1"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7739AF31"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7B02E348"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38D6445B"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951" w:type="dxa"/>
            <w:tcBorders>
              <w:top w:val="nil"/>
              <w:left w:val="nil"/>
              <w:bottom w:val="nil"/>
              <w:right w:val="nil"/>
            </w:tcBorders>
            <w:noWrap/>
            <w:vAlign w:val="bottom"/>
            <w:hideMark/>
          </w:tcPr>
          <w:p w14:paraId="0F093300"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r>
      <w:tr w:rsidR="005B0A80" w:rsidRPr="008A4F12" w14:paraId="40CBF13C" w14:textId="77777777" w:rsidTr="009A45F1">
        <w:trPr>
          <w:trHeight w:val="217"/>
        </w:trPr>
        <w:tc>
          <w:tcPr>
            <w:tcW w:w="383" w:type="dxa"/>
            <w:vMerge/>
            <w:tcBorders>
              <w:top w:val="nil"/>
              <w:left w:val="nil"/>
              <w:bottom w:val="nil"/>
              <w:right w:val="nil"/>
            </w:tcBorders>
            <w:vAlign w:val="center"/>
            <w:hideMark/>
          </w:tcPr>
          <w:p w14:paraId="76735465"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4179A5D8" w14:textId="132697EC"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127" w:type="dxa"/>
            <w:tcBorders>
              <w:top w:val="nil"/>
              <w:left w:val="nil"/>
              <w:bottom w:val="nil"/>
              <w:right w:val="nil"/>
            </w:tcBorders>
            <w:shd w:val="clear" w:color="000000" w:fill="FFFFFF"/>
            <w:vAlign w:val="center"/>
            <w:hideMark/>
          </w:tcPr>
          <w:p w14:paraId="72DC32BF" w14:textId="73FEB70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493BD14" w14:textId="5574174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189477</w:t>
            </w:r>
          </w:p>
        </w:tc>
        <w:tc>
          <w:tcPr>
            <w:tcW w:w="1127" w:type="dxa"/>
            <w:tcBorders>
              <w:top w:val="nil"/>
              <w:left w:val="nil"/>
              <w:bottom w:val="nil"/>
              <w:right w:val="nil"/>
            </w:tcBorders>
            <w:shd w:val="clear" w:color="000000" w:fill="FFFFFF"/>
            <w:vAlign w:val="center"/>
            <w:hideMark/>
          </w:tcPr>
          <w:p w14:paraId="32C96D20" w14:textId="760EF03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2751</w:t>
            </w:r>
          </w:p>
        </w:tc>
        <w:tc>
          <w:tcPr>
            <w:tcW w:w="1127" w:type="dxa"/>
            <w:tcBorders>
              <w:top w:val="nil"/>
              <w:left w:val="nil"/>
              <w:bottom w:val="nil"/>
              <w:right w:val="nil"/>
            </w:tcBorders>
            <w:shd w:val="clear" w:color="000000" w:fill="FFFFFF"/>
            <w:vAlign w:val="center"/>
            <w:hideMark/>
          </w:tcPr>
          <w:p w14:paraId="746C3BB0" w14:textId="5D9CE44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773AD1AF" w14:textId="607F1CD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268B256E" w14:textId="461A615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4327B45E" w14:textId="3CD002B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653F57F5" w14:textId="3ECAFF6A"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192228</w:t>
            </w:r>
          </w:p>
        </w:tc>
        <w:tc>
          <w:tcPr>
            <w:tcW w:w="230" w:type="dxa"/>
            <w:tcBorders>
              <w:top w:val="nil"/>
              <w:left w:val="nil"/>
              <w:bottom w:val="nil"/>
              <w:right w:val="nil"/>
            </w:tcBorders>
            <w:noWrap/>
            <w:vAlign w:val="center"/>
          </w:tcPr>
          <w:p w14:paraId="4A1E3BBA" w14:textId="7DDFBC41"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04E633BA"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0E5B224B"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593F41CE"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6ACC5C44"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951" w:type="dxa"/>
            <w:tcBorders>
              <w:top w:val="nil"/>
              <w:left w:val="nil"/>
              <w:bottom w:val="nil"/>
              <w:right w:val="nil"/>
            </w:tcBorders>
            <w:noWrap/>
            <w:vAlign w:val="bottom"/>
            <w:hideMark/>
          </w:tcPr>
          <w:p w14:paraId="3CFC9424"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31B0BC75" w14:textId="77777777" w:rsidTr="009A45F1">
        <w:trPr>
          <w:trHeight w:val="217"/>
        </w:trPr>
        <w:tc>
          <w:tcPr>
            <w:tcW w:w="383" w:type="dxa"/>
            <w:vMerge/>
            <w:tcBorders>
              <w:top w:val="nil"/>
              <w:left w:val="nil"/>
              <w:bottom w:val="nil"/>
              <w:right w:val="nil"/>
            </w:tcBorders>
            <w:vAlign w:val="center"/>
            <w:hideMark/>
          </w:tcPr>
          <w:p w14:paraId="6AF26190"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6F95B830" w14:textId="6C28B3D1"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127" w:type="dxa"/>
            <w:tcBorders>
              <w:top w:val="nil"/>
              <w:left w:val="nil"/>
              <w:bottom w:val="nil"/>
              <w:right w:val="nil"/>
            </w:tcBorders>
            <w:shd w:val="clear" w:color="000000" w:fill="FFFFFF"/>
            <w:vAlign w:val="center"/>
            <w:hideMark/>
          </w:tcPr>
          <w:p w14:paraId="5DC7F269" w14:textId="243D34D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AAB926A" w14:textId="0FE8D0E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17527</w:t>
            </w:r>
          </w:p>
        </w:tc>
        <w:tc>
          <w:tcPr>
            <w:tcW w:w="1127" w:type="dxa"/>
            <w:tcBorders>
              <w:top w:val="nil"/>
              <w:left w:val="nil"/>
              <w:bottom w:val="nil"/>
              <w:right w:val="nil"/>
            </w:tcBorders>
            <w:shd w:val="clear" w:color="000000" w:fill="FFFFFF"/>
            <w:vAlign w:val="center"/>
            <w:hideMark/>
          </w:tcPr>
          <w:p w14:paraId="031CD869" w14:textId="3C6CB98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4A6D6D7" w14:textId="021BE04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F8CAD68" w14:textId="6135A76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22E53B33" w14:textId="3A29523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73935</w:t>
            </w:r>
          </w:p>
        </w:tc>
        <w:tc>
          <w:tcPr>
            <w:tcW w:w="1127" w:type="dxa"/>
            <w:tcBorders>
              <w:top w:val="nil"/>
              <w:left w:val="nil"/>
              <w:bottom w:val="nil"/>
              <w:right w:val="nil"/>
            </w:tcBorders>
            <w:shd w:val="clear" w:color="000000" w:fill="FFFFFF"/>
            <w:vAlign w:val="center"/>
            <w:hideMark/>
          </w:tcPr>
          <w:p w14:paraId="4F1CE89C" w14:textId="5F62C66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23147909" w14:textId="4B746AB1"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91462</w:t>
            </w:r>
          </w:p>
        </w:tc>
        <w:tc>
          <w:tcPr>
            <w:tcW w:w="230" w:type="dxa"/>
            <w:tcBorders>
              <w:top w:val="nil"/>
              <w:left w:val="nil"/>
              <w:bottom w:val="nil"/>
              <w:right w:val="nil"/>
            </w:tcBorders>
            <w:noWrap/>
            <w:vAlign w:val="center"/>
            <w:hideMark/>
          </w:tcPr>
          <w:p w14:paraId="63740DA8" w14:textId="0B45FA29"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763CD97E"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1770B375"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59A14C92"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1C03584E"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951" w:type="dxa"/>
            <w:tcBorders>
              <w:top w:val="nil"/>
              <w:left w:val="nil"/>
              <w:bottom w:val="nil"/>
              <w:right w:val="nil"/>
            </w:tcBorders>
            <w:noWrap/>
            <w:vAlign w:val="bottom"/>
            <w:hideMark/>
          </w:tcPr>
          <w:p w14:paraId="475F64F4"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450C2AA6" w14:textId="77777777" w:rsidTr="009A45F1">
        <w:trPr>
          <w:trHeight w:val="217"/>
        </w:trPr>
        <w:tc>
          <w:tcPr>
            <w:tcW w:w="383" w:type="dxa"/>
            <w:vMerge/>
            <w:tcBorders>
              <w:top w:val="nil"/>
              <w:left w:val="nil"/>
              <w:bottom w:val="nil"/>
              <w:right w:val="nil"/>
            </w:tcBorders>
            <w:vAlign w:val="center"/>
            <w:hideMark/>
          </w:tcPr>
          <w:p w14:paraId="643AA9D8"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3992BF67" w14:textId="41BCB2C6"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127" w:type="dxa"/>
            <w:tcBorders>
              <w:top w:val="nil"/>
              <w:left w:val="nil"/>
              <w:bottom w:val="nil"/>
              <w:right w:val="nil"/>
            </w:tcBorders>
            <w:shd w:val="clear" w:color="000000" w:fill="FFFFFF"/>
            <w:vAlign w:val="center"/>
            <w:hideMark/>
          </w:tcPr>
          <w:p w14:paraId="4DC59687" w14:textId="1640DCA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302C9727" w14:textId="0FFDF3A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39AF9267" w14:textId="69A0B4F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1F904E17" w14:textId="1EDAB17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7E108592" w14:textId="1259A48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AE11B3D" w14:textId="412AB55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8DECDE7" w14:textId="2D90CEC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668DC91E" w14:textId="14542164"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c>
          <w:tcPr>
            <w:tcW w:w="230" w:type="dxa"/>
            <w:tcBorders>
              <w:top w:val="nil"/>
              <w:left w:val="nil"/>
              <w:bottom w:val="nil"/>
              <w:right w:val="nil"/>
            </w:tcBorders>
            <w:noWrap/>
            <w:vAlign w:val="center"/>
            <w:hideMark/>
          </w:tcPr>
          <w:p w14:paraId="6869788F" w14:textId="169AA3C8"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3142FF09"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723EC41F"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6CF6E0E1"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561E0F3F"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951" w:type="dxa"/>
            <w:tcBorders>
              <w:top w:val="nil"/>
              <w:left w:val="nil"/>
              <w:bottom w:val="nil"/>
              <w:right w:val="nil"/>
            </w:tcBorders>
            <w:noWrap/>
            <w:vAlign w:val="bottom"/>
            <w:hideMark/>
          </w:tcPr>
          <w:p w14:paraId="5A3BD94C"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470F791E" w14:textId="77777777" w:rsidTr="009A45F1">
        <w:trPr>
          <w:trHeight w:val="217"/>
        </w:trPr>
        <w:tc>
          <w:tcPr>
            <w:tcW w:w="383" w:type="dxa"/>
            <w:vMerge/>
            <w:tcBorders>
              <w:top w:val="nil"/>
              <w:left w:val="nil"/>
              <w:bottom w:val="nil"/>
              <w:right w:val="nil"/>
            </w:tcBorders>
            <w:vAlign w:val="center"/>
            <w:hideMark/>
          </w:tcPr>
          <w:p w14:paraId="7ECD0DAC"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1B928ADB" w14:textId="172F7F78"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127" w:type="dxa"/>
            <w:tcBorders>
              <w:top w:val="nil"/>
              <w:left w:val="nil"/>
              <w:bottom w:val="nil"/>
              <w:right w:val="nil"/>
            </w:tcBorders>
            <w:shd w:val="clear" w:color="000000" w:fill="FFFFFF"/>
            <w:vAlign w:val="center"/>
            <w:hideMark/>
          </w:tcPr>
          <w:p w14:paraId="5FE5A157" w14:textId="451484A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76B5FC6" w14:textId="17A6C9D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3D45E840" w14:textId="34C5574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3DEBB75E" w14:textId="20DF7E6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16E65C01" w14:textId="25C5618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1E645773" w14:textId="2915A5C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A7B9C64" w14:textId="3ED49F8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432B51FD" w14:textId="7D852D27"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0</w:t>
            </w:r>
          </w:p>
        </w:tc>
        <w:tc>
          <w:tcPr>
            <w:tcW w:w="230" w:type="dxa"/>
            <w:tcBorders>
              <w:top w:val="nil"/>
              <w:left w:val="nil"/>
              <w:bottom w:val="nil"/>
              <w:right w:val="nil"/>
            </w:tcBorders>
            <w:noWrap/>
            <w:vAlign w:val="center"/>
            <w:hideMark/>
          </w:tcPr>
          <w:p w14:paraId="6FF53072" w14:textId="4589DB90"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2C5087F1"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287BEC36"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3521AE48"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6827D1C0"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951" w:type="dxa"/>
            <w:tcBorders>
              <w:top w:val="nil"/>
              <w:left w:val="nil"/>
              <w:bottom w:val="nil"/>
              <w:right w:val="nil"/>
            </w:tcBorders>
            <w:noWrap/>
            <w:vAlign w:val="bottom"/>
            <w:hideMark/>
          </w:tcPr>
          <w:p w14:paraId="5AA6AB88"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73CB5F5C" w14:textId="77777777" w:rsidTr="009A45F1">
        <w:trPr>
          <w:trHeight w:val="217"/>
        </w:trPr>
        <w:tc>
          <w:tcPr>
            <w:tcW w:w="383" w:type="dxa"/>
            <w:vMerge/>
            <w:tcBorders>
              <w:top w:val="nil"/>
              <w:left w:val="nil"/>
              <w:bottom w:val="nil"/>
              <w:right w:val="nil"/>
            </w:tcBorders>
            <w:vAlign w:val="center"/>
            <w:hideMark/>
          </w:tcPr>
          <w:p w14:paraId="37A63F47"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single" w:sz="4" w:space="0" w:color="auto"/>
              <w:right w:val="nil"/>
            </w:tcBorders>
            <w:shd w:val="clear" w:color="000000" w:fill="FFFFFF"/>
            <w:noWrap/>
            <w:vAlign w:val="bottom"/>
            <w:hideMark/>
          </w:tcPr>
          <w:p w14:paraId="7FD6564A" w14:textId="06A29E8C"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127" w:type="dxa"/>
            <w:tcBorders>
              <w:top w:val="nil"/>
              <w:left w:val="nil"/>
              <w:bottom w:val="single" w:sz="4" w:space="0" w:color="auto"/>
              <w:right w:val="nil"/>
            </w:tcBorders>
            <w:shd w:val="clear" w:color="000000" w:fill="FFFFFF"/>
            <w:vAlign w:val="center"/>
            <w:hideMark/>
          </w:tcPr>
          <w:p w14:paraId="5CB94A5E" w14:textId="306DD40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bottom"/>
            <w:hideMark/>
          </w:tcPr>
          <w:p w14:paraId="4B66F128" w14:textId="36B23F9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207004</w:t>
            </w:r>
          </w:p>
        </w:tc>
        <w:tc>
          <w:tcPr>
            <w:tcW w:w="1127" w:type="dxa"/>
            <w:tcBorders>
              <w:top w:val="nil"/>
              <w:left w:val="nil"/>
              <w:bottom w:val="single" w:sz="4" w:space="0" w:color="auto"/>
              <w:right w:val="nil"/>
            </w:tcBorders>
            <w:shd w:val="clear" w:color="000000" w:fill="FFFFFF"/>
            <w:vAlign w:val="bottom"/>
            <w:hideMark/>
          </w:tcPr>
          <w:p w14:paraId="473E72C8" w14:textId="2C2343C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2751</w:t>
            </w:r>
          </w:p>
        </w:tc>
        <w:tc>
          <w:tcPr>
            <w:tcW w:w="1127" w:type="dxa"/>
            <w:tcBorders>
              <w:top w:val="nil"/>
              <w:left w:val="nil"/>
              <w:bottom w:val="single" w:sz="4" w:space="0" w:color="auto"/>
              <w:right w:val="nil"/>
            </w:tcBorders>
            <w:shd w:val="clear" w:color="000000" w:fill="FFFFFF"/>
            <w:vAlign w:val="bottom"/>
            <w:hideMark/>
          </w:tcPr>
          <w:p w14:paraId="41C64809" w14:textId="547B8B1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bottom"/>
            <w:hideMark/>
          </w:tcPr>
          <w:p w14:paraId="6EC651E4" w14:textId="23642D1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bottom"/>
            <w:hideMark/>
          </w:tcPr>
          <w:p w14:paraId="494082C0" w14:textId="09621CD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73935</w:t>
            </w:r>
          </w:p>
        </w:tc>
        <w:tc>
          <w:tcPr>
            <w:tcW w:w="1127" w:type="dxa"/>
            <w:tcBorders>
              <w:top w:val="nil"/>
              <w:left w:val="nil"/>
              <w:bottom w:val="single" w:sz="4" w:space="0" w:color="auto"/>
              <w:right w:val="nil"/>
            </w:tcBorders>
            <w:shd w:val="clear" w:color="000000" w:fill="FFFFFF"/>
            <w:vAlign w:val="bottom"/>
            <w:hideMark/>
          </w:tcPr>
          <w:p w14:paraId="4AE4E162" w14:textId="05615F9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49A73A14" w14:textId="110EF060"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283691</w:t>
            </w:r>
          </w:p>
        </w:tc>
        <w:tc>
          <w:tcPr>
            <w:tcW w:w="230" w:type="dxa"/>
            <w:tcBorders>
              <w:top w:val="nil"/>
              <w:left w:val="nil"/>
              <w:bottom w:val="nil"/>
              <w:right w:val="nil"/>
            </w:tcBorders>
            <w:noWrap/>
            <w:vAlign w:val="center"/>
            <w:hideMark/>
          </w:tcPr>
          <w:p w14:paraId="2F6BE410" w14:textId="54B90E16"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591908A3"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306D325A"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68317811"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4CD8080E"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951" w:type="dxa"/>
            <w:tcBorders>
              <w:top w:val="nil"/>
              <w:left w:val="nil"/>
              <w:bottom w:val="nil"/>
              <w:right w:val="nil"/>
            </w:tcBorders>
            <w:noWrap/>
            <w:vAlign w:val="bottom"/>
            <w:hideMark/>
          </w:tcPr>
          <w:p w14:paraId="16B9DFCC"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0341E882" w14:textId="77777777" w:rsidTr="009A45F1">
        <w:trPr>
          <w:trHeight w:val="217"/>
        </w:trPr>
        <w:tc>
          <w:tcPr>
            <w:tcW w:w="383" w:type="dxa"/>
            <w:vMerge/>
            <w:tcBorders>
              <w:top w:val="nil"/>
              <w:left w:val="nil"/>
              <w:bottom w:val="nil"/>
              <w:right w:val="nil"/>
            </w:tcBorders>
            <w:vAlign w:val="center"/>
            <w:hideMark/>
          </w:tcPr>
          <w:p w14:paraId="5C164CD9"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single" w:sz="4" w:space="0" w:color="auto"/>
              <w:right w:val="nil"/>
            </w:tcBorders>
            <w:shd w:val="clear" w:color="000000" w:fill="FFFFFF"/>
            <w:noWrap/>
            <w:vAlign w:val="center"/>
            <w:hideMark/>
          </w:tcPr>
          <w:p w14:paraId="5E8F078F" w14:textId="552A7268"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Oprávky</w:t>
            </w:r>
          </w:p>
        </w:tc>
        <w:tc>
          <w:tcPr>
            <w:tcW w:w="1127" w:type="dxa"/>
            <w:tcBorders>
              <w:top w:val="nil"/>
              <w:left w:val="nil"/>
              <w:bottom w:val="single" w:sz="4" w:space="0" w:color="auto"/>
              <w:right w:val="nil"/>
            </w:tcBorders>
            <w:shd w:val="clear" w:color="000000" w:fill="FFFFFF"/>
            <w:vAlign w:val="center"/>
            <w:hideMark/>
          </w:tcPr>
          <w:p w14:paraId="3021D3EA" w14:textId="78AC137F"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1CCB7F1E" w14:textId="2D4DEB82"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45D863D6" w14:textId="2EFF0E86"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197ADC97" w14:textId="7C3A540F"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196D4A26" w14:textId="76B787FC"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10C25D9D" w14:textId="70E66939"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0B8E004B" w14:textId="3C6AC9B4"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10" w:type="dxa"/>
            <w:tcBorders>
              <w:top w:val="single" w:sz="4" w:space="0" w:color="auto"/>
              <w:left w:val="nil"/>
              <w:bottom w:val="single" w:sz="4" w:space="0" w:color="auto"/>
              <w:right w:val="nil"/>
            </w:tcBorders>
            <w:shd w:val="clear" w:color="000000" w:fill="FFFFFF"/>
            <w:vAlign w:val="center"/>
            <w:hideMark/>
          </w:tcPr>
          <w:p w14:paraId="61ADEFD2" w14:textId="1BE8E5F7"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230" w:type="dxa"/>
            <w:tcBorders>
              <w:top w:val="nil"/>
              <w:left w:val="nil"/>
              <w:bottom w:val="nil"/>
              <w:right w:val="nil"/>
            </w:tcBorders>
            <w:noWrap/>
            <w:vAlign w:val="center"/>
            <w:hideMark/>
          </w:tcPr>
          <w:p w14:paraId="68D63C6E" w14:textId="516878CF"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594" w:type="dxa"/>
            <w:tcBorders>
              <w:top w:val="nil"/>
              <w:left w:val="nil"/>
              <w:bottom w:val="nil"/>
              <w:right w:val="nil"/>
            </w:tcBorders>
            <w:noWrap/>
            <w:vAlign w:val="bottom"/>
            <w:hideMark/>
          </w:tcPr>
          <w:p w14:paraId="7DD92C70"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0F8AB4C9"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57462C4E"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3A1E8966"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951" w:type="dxa"/>
            <w:tcBorders>
              <w:top w:val="nil"/>
              <w:left w:val="nil"/>
              <w:bottom w:val="nil"/>
              <w:right w:val="nil"/>
            </w:tcBorders>
            <w:noWrap/>
            <w:vAlign w:val="center"/>
            <w:hideMark/>
          </w:tcPr>
          <w:p w14:paraId="4089D875"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5404AE49" w14:textId="77777777" w:rsidTr="009A45F1">
        <w:trPr>
          <w:trHeight w:val="217"/>
        </w:trPr>
        <w:tc>
          <w:tcPr>
            <w:tcW w:w="383" w:type="dxa"/>
            <w:vMerge/>
            <w:tcBorders>
              <w:top w:val="nil"/>
              <w:left w:val="nil"/>
              <w:bottom w:val="nil"/>
              <w:right w:val="nil"/>
            </w:tcBorders>
            <w:vAlign w:val="center"/>
            <w:hideMark/>
          </w:tcPr>
          <w:p w14:paraId="12817B33"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0C60214F" w14:textId="5C42636A"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127" w:type="dxa"/>
            <w:tcBorders>
              <w:top w:val="nil"/>
              <w:left w:val="nil"/>
              <w:bottom w:val="nil"/>
              <w:right w:val="nil"/>
            </w:tcBorders>
            <w:shd w:val="clear" w:color="000000" w:fill="FFFFFF"/>
            <w:vAlign w:val="center"/>
            <w:hideMark/>
          </w:tcPr>
          <w:p w14:paraId="5EEA8CA5" w14:textId="16B342F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67227194" w14:textId="4A58FB4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169590</w:t>
            </w:r>
          </w:p>
        </w:tc>
        <w:tc>
          <w:tcPr>
            <w:tcW w:w="1127" w:type="dxa"/>
            <w:tcBorders>
              <w:top w:val="nil"/>
              <w:left w:val="nil"/>
              <w:bottom w:val="nil"/>
              <w:right w:val="nil"/>
            </w:tcBorders>
            <w:shd w:val="clear" w:color="000000" w:fill="FFFFFF"/>
            <w:vAlign w:val="center"/>
            <w:hideMark/>
          </w:tcPr>
          <w:p w14:paraId="2F6C1A3A" w14:textId="58337C0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2751</w:t>
            </w:r>
          </w:p>
        </w:tc>
        <w:tc>
          <w:tcPr>
            <w:tcW w:w="1127" w:type="dxa"/>
            <w:tcBorders>
              <w:top w:val="nil"/>
              <w:left w:val="nil"/>
              <w:bottom w:val="nil"/>
              <w:right w:val="nil"/>
            </w:tcBorders>
            <w:shd w:val="clear" w:color="000000" w:fill="FFFFFF"/>
            <w:vAlign w:val="center"/>
            <w:hideMark/>
          </w:tcPr>
          <w:p w14:paraId="6136E647" w14:textId="4CF59E3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122D2F60" w14:textId="1ACC405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6A7F39D5" w14:textId="02E115F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2DDA96EB" w14:textId="04ABE39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35DC767C" w14:textId="5164622B"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172341</w:t>
            </w:r>
          </w:p>
        </w:tc>
        <w:tc>
          <w:tcPr>
            <w:tcW w:w="230" w:type="dxa"/>
            <w:tcBorders>
              <w:top w:val="nil"/>
              <w:left w:val="nil"/>
              <w:bottom w:val="nil"/>
              <w:right w:val="nil"/>
            </w:tcBorders>
            <w:noWrap/>
            <w:vAlign w:val="center"/>
            <w:hideMark/>
          </w:tcPr>
          <w:p w14:paraId="65BA46F7" w14:textId="5A5E359C"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center"/>
            <w:hideMark/>
          </w:tcPr>
          <w:p w14:paraId="36415C5B"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center"/>
            <w:hideMark/>
          </w:tcPr>
          <w:p w14:paraId="0480D4BF"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center"/>
            <w:hideMark/>
          </w:tcPr>
          <w:p w14:paraId="5D6E5404"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center"/>
            <w:hideMark/>
          </w:tcPr>
          <w:p w14:paraId="6C99F2DE"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951" w:type="dxa"/>
            <w:tcBorders>
              <w:top w:val="nil"/>
              <w:left w:val="nil"/>
              <w:bottom w:val="nil"/>
              <w:right w:val="nil"/>
            </w:tcBorders>
            <w:noWrap/>
            <w:vAlign w:val="bottom"/>
            <w:hideMark/>
          </w:tcPr>
          <w:p w14:paraId="6907318C"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1DE1A9EC" w14:textId="77777777" w:rsidTr="009A45F1">
        <w:trPr>
          <w:trHeight w:val="217"/>
        </w:trPr>
        <w:tc>
          <w:tcPr>
            <w:tcW w:w="383" w:type="dxa"/>
            <w:vMerge/>
            <w:tcBorders>
              <w:top w:val="nil"/>
              <w:left w:val="nil"/>
              <w:bottom w:val="nil"/>
              <w:right w:val="nil"/>
            </w:tcBorders>
            <w:vAlign w:val="center"/>
            <w:hideMark/>
          </w:tcPr>
          <w:p w14:paraId="529F0BF9"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3A9B270D" w14:textId="72F67419"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127" w:type="dxa"/>
            <w:tcBorders>
              <w:top w:val="nil"/>
              <w:left w:val="nil"/>
              <w:bottom w:val="nil"/>
              <w:right w:val="nil"/>
            </w:tcBorders>
            <w:shd w:val="clear" w:color="000000" w:fill="FFFFFF"/>
            <w:vAlign w:val="center"/>
            <w:hideMark/>
          </w:tcPr>
          <w:p w14:paraId="6D35DE29" w14:textId="71E080D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4698ACD3" w14:textId="6A9A513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16000</w:t>
            </w:r>
          </w:p>
        </w:tc>
        <w:tc>
          <w:tcPr>
            <w:tcW w:w="1127" w:type="dxa"/>
            <w:tcBorders>
              <w:top w:val="nil"/>
              <w:left w:val="nil"/>
              <w:bottom w:val="nil"/>
              <w:right w:val="nil"/>
            </w:tcBorders>
            <w:shd w:val="clear" w:color="000000" w:fill="FFFFFF"/>
            <w:vAlign w:val="center"/>
            <w:hideMark/>
          </w:tcPr>
          <w:p w14:paraId="6A2B0413" w14:textId="1E5995F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F483C8C" w14:textId="7CC83BE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6147930F" w14:textId="5B0AD8E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11E19C3D" w14:textId="04791F0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17339852" w14:textId="07861FA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31673232" w14:textId="0F941E68"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16000</w:t>
            </w:r>
          </w:p>
        </w:tc>
        <w:tc>
          <w:tcPr>
            <w:tcW w:w="230" w:type="dxa"/>
            <w:tcBorders>
              <w:top w:val="nil"/>
              <w:left w:val="nil"/>
              <w:bottom w:val="nil"/>
              <w:right w:val="nil"/>
            </w:tcBorders>
            <w:noWrap/>
            <w:vAlign w:val="center"/>
            <w:hideMark/>
          </w:tcPr>
          <w:p w14:paraId="5EFD68AD" w14:textId="0855C6B6"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3AA59DBF"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7EA18D9D"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16C2A916"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44DD7DF2"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951" w:type="dxa"/>
            <w:tcBorders>
              <w:top w:val="nil"/>
              <w:left w:val="nil"/>
              <w:bottom w:val="nil"/>
              <w:right w:val="nil"/>
            </w:tcBorders>
            <w:noWrap/>
            <w:vAlign w:val="bottom"/>
            <w:hideMark/>
          </w:tcPr>
          <w:p w14:paraId="0035754D"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51BAA3D0" w14:textId="77777777" w:rsidTr="009A45F1">
        <w:trPr>
          <w:trHeight w:val="217"/>
        </w:trPr>
        <w:tc>
          <w:tcPr>
            <w:tcW w:w="383" w:type="dxa"/>
            <w:vMerge/>
            <w:tcBorders>
              <w:top w:val="nil"/>
              <w:left w:val="nil"/>
              <w:bottom w:val="nil"/>
              <w:right w:val="nil"/>
            </w:tcBorders>
            <w:vAlign w:val="center"/>
            <w:hideMark/>
          </w:tcPr>
          <w:p w14:paraId="754076E2"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451DB483" w14:textId="3FFDE4D3"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127" w:type="dxa"/>
            <w:tcBorders>
              <w:top w:val="nil"/>
              <w:left w:val="nil"/>
              <w:bottom w:val="nil"/>
              <w:right w:val="nil"/>
            </w:tcBorders>
            <w:shd w:val="clear" w:color="000000" w:fill="FFFFFF"/>
            <w:vAlign w:val="center"/>
            <w:hideMark/>
          </w:tcPr>
          <w:p w14:paraId="1FA2DB89" w14:textId="1F03A46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45CCD75C" w14:textId="6D310E9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E6EADED" w14:textId="1239CD0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7133E34" w14:textId="6159B64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18463A51" w14:textId="6B52F39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937FEB4" w14:textId="0B3E298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43331F4" w14:textId="13E9740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4B10536D" w14:textId="1E9FE166"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c>
          <w:tcPr>
            <w:tcW w:w="230" w:type="dxa"/>
            <w:tcBorders>
              <w:top w:val="nil"/>
              <w:left w:val="nil"/>
              <w:bottom w:val="nil"/>
              <w:right w:val="nil"/>
            </w:tcBorders>
            <w:noWrap/>
            <w:vAlign w:val="center"/>
            <w:hideMark/>
          </w:tcPr>
          <w:p w14:paraId="4C5D6B1E" w14:textId="6B3B96C8"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36E334AB"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vMerge w:val="restart"/>
            <w:tcBorders>
              <w:top w:val="nil"/>
              <w:left w:val="nil"/>
              <w:bottom w:val="single" w:sz="4" w:space="0" w:color="000000"/>
              <w:right w:val="nil"/>
            </w:tcBorders>
            <w:noWrap/>
            <w:textDirection w:val="tbRl"/>
            <w:hideMark/>
          </w:tcPr>
          <w:p w14:paraId="456844A2"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DIČ</w:t>
            </w:r>
          </w:p>
        </w:tc>
        <w:tc>
          <w:tcPr>
            <w:tcW w:w="198" w:type="dxa"/>
            <w:tcBorders>
              <w:top w:val="nil"/>
              <w:left w:val="nil"/>
              <w:bottom w:val="nil"/>
              <w:right w:val="nil"/>
            </w:tcBorders>
            <w:noWrap/>
            <w:vAlign w:val="center"/>
            <w:hideMark/>
          </w:tcPr>
          <w:p w14:paraId="4C1DE3C0"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vMerge w:val="restart"/>
            <w:tcBorders>
              <w:top w:val="nil"/>
              <w:left w:val="nil"/>
              <w:bottom w:val="nil"/>
              <w:right w:val="nil"/>
            </w:tcBorders>
            <w:noWrap/>
            <w:textDirection w:val="tbRl"/>
            <w:hideMark/>
          </w:tcPr>
          <w:p w14:paraId="31B721FB"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IČO</w:t>
            </w:r>
          </w:p>
        </w:tc>
        <w:tc>
          <w:tcPr>
            <w:tcW w:w="951" w:type="dxa"/>
            <w:tcBorders>
              <w:top w:val="nil"/>
              <w:left w:val="nil"/>
              <w:bottom w:val="nil"/>
              <w:right w:val="nil"/>
            </w:tcBorders>
            <w:noWrap/>
            <w:vAlign w:val="bottom"/>
            <w:hideMark/>
          </w:tcPr>
          <w:p w14:paraId="599F5CDE"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r>
      <w:tr w:rsidR="005B0A80" w:rsidRPr="008A4F12" w14:paraId="4FF623C0" w14:textId="77777777" w:rsidTr="009A45F1">
        <w:trPr>
          <w:trHeight w:val="217"/>
        </w:trPr>
        <w:tc>
          <w:tcPr>
            <w:tcW w:w="383" w:type="dxa"/>
            <w:vMerge/>
            <w:tcBorders>
              <w:top w:val="nil"/>
              <w:left w:val="nil"/>
              <w:bottom w:val="nil"/>
              <w:right w:val="nil"/>
            </w:tcBorders>
            <w:vAlign w:val="center"/>
            <w:hideMark/>
          </w:tcPr>
          <w:p w14:paraId="002B4360"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16C46111" w14:textId="636ED8BE"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127" w:type="dxa"/>
            <w:tcBorders>
              <w:top w:val="nil"/>
              <w:left w:val="nil"/>
              <w:bottom w:val="nil"/>
              <w:right w:val="nil"/>
            </w:tcBorders>
            <w:shd w:val="clear" w:color="000000" w:fill="FFFFFF"/>
            <w:vAlign w:val="center"/>
            <w:hideMark/>
          </w:tcPr>
          <w:p w14:paraId="06CC7C95" w14:textId="13E1B3D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6DD412D6" w14:textId="679D6CE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7BE37C4D" w14:textId="418FCE8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6124A336" w14:textId="2917C84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5963797" w14:textId="27B5B5F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7EDF880C" w14:textId="6D61292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60733FA6" w14:textId="5012F91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405DB6EB" w14:textId="60A398B3"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0</w:t>
            </w:r>
          </w:p>
        </w:tc>
        <w:tc>
          <w:tcPr>
            <w:tcW w:w="230" w:type="dxa"/>
            <w:tcBorders>
              <w:top w:val="nil"/>
              <w:left w:val="nil"/>
              <w:bottom w:val="nil"/>
              <w:right w:val="nil"/>
            </w:tcBorders>
            <w:noWrap/>
            <w:vAlign w:val="center"/>
            <w:hideMark/>
          </w:tcPr>
          <w:p w14:paraId="663F39A0" w14:textId="6814732F"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22928A51"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single" w:sz="4" w:space="0" w:color="000000"/>
              <w:right w:val="nil"/>
            </w:tcBorders>
            <w:vAlign w:val="center"/>
            <w:hideMark/>
          </w:tcPr>
          <w:p w14:paraId="6AD0FB12" w14:textId="77777777"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p>
        </w:tc>
        <w:tc>
          <w:tcPr>
            <w:tcW w:w="198" w:type="dxa"/>
            <w:tcBorders>
              <w:top w:val="nil"/>
              <w:left w:val="nil"/>
              <w:bottom w:val="nil"/>
              <w:right w:val="nil"/>
            </w:tcBorders>
            <w:noWrap/>
            <w:vAlign w:val="center"/>
            <w:hideMark/>
          </w:tcPr>
          <w:p w14:paraId="6E3CE3D6"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30FD8426" w14:textId="77777777"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p>
        </w:tc>
        <w:tc>
          <w:tcPr>
            <w:tcW w:w="951" w:type="dxa"/>
            <w:tcBorders>
              <w:top w:val="nil"/>
              <w:left w:val="nil"/>
              <w:bottom w:val="nil"/>
              <w:right w:val="nil"/>
            </w:tcBorders>
            <w:noWrap/>
            <w:vAlign w:val="bottom"/>
            <w:hideMark/>
          </w:tcPr>
          <w:p w14:paraId="08C385F1" w14:textId="77777777" w:rsidR="005B0A80" w:rsidRPr="008A4F12" w:rsidRDefault="005B0A80" w:rsidP="005B0A80">
            <w:pPr>
              <w:spacing w:after="0" w:line="240" w:lineRule="auto"/>
              <w:rPr>
                <w:rFonts w:ascii="Times New Roman" w:eastAsia="Times New Roman" w:hAnsi="Times New Roman"/>
                <w:sz w:val="20"/>
                <w:szCs w:val="20"/>
                <w:lang w:eastAsia="sk-SK"/>
              </w:rPr>
            </w:pPr>
          </w:p>
        </w:tc>
      </w:tr>
      <w:tr w:rsidR="005B0A80" w:rsidRPr="008A4F12" w14:paraId="4E466713" w14:textId="77777777" w:rsidTr="009A45F1">
        <w:trPr>
          <w:trHeight w:val="217"/>
        </w:trPr>
        <w:tc>
          <w:tcPr>
            <w:tcW w:w="383" w:type="dxa"/>
            <w:vMerge/>
            <w:tcBorders>
              <w:top w:val="nil"/>
              <w:left w:val="nil"/>
              <w:bottom w:val="nil"/>
              <w:right w:val="nil"/>
            </w:tcBorders>
            <w:vAlign w:val="center"/>
            <w:hideMark/>
          </w:tcPr>
          <w:p w14:paraId="30C6553E"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single" w:sz="4" w:space="0" w:color="auto"/>
              <w:right w:val="nil"/>
            </w:tcBorders>
            <w:shd w:val="clear" w:color="000000" w:fill="FFFFFF"/>
            <w:noWrap/>
            <w:vAlign w:val="bottom"/>
            <w:hideMark/>
          </w:tcPr>
          <w:p w14:paraId="43C0F2DB" w14:textId="48D750F3"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127" w:type="dxa"/>
            <w:tcBorders>
              <w:top w:val="nil"/>
              <w:left w:val="nil"/>
              <w:bottom w:val="single" w:sz="4" w:space="0" w:color="auto"/>
              <w:right w:val="nil"/>
            </w:tcBorders>
            <w:shd w:val="clear" w:color="000000" w:fill="FFFFFF"/>
            <w:vAlign w:val="center"/>
            <w:hideMark/>
          </w:tcPr>
          <w:p w14:paraId="5C319266" w14:textId="706D2BE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center"/>
            <w:hideMark/>
          </w:tcPr>
          <w:p w14:paraId="74CA40E6" w14:textId="084643E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185590</w:t>
            </w:r>
          </w:p>
        </w:tc>
        <w:tc>
          <w:tcPr>
            <w:tcW w:w="1127" w:type="dxa"/>
            <w:tcBorders>
              <w:top w:val="nil"/>
              <w:left w:val="nil"/>
              <w:bottom w:val="single" w:sz="4" w:space="0" w:color="auto"/>
              <w:right w:val="nil"/>
            </w:tcBorders>
            <w:shd w:val="clear" w:color="000000" w:fill="FFFFFF"/>
            <w:vAlign w:val="center"/>
            <w:hideMark/>
          </w:tcPr>
          <w:p w14:paraId="0E289C56" w14:textId="09231F7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2751</w:t>
            </w:r>
          </w:p>
        </w:tc>
        <w:tc>
          <w:tcPr>
            <w:tcW w:w="1127" w:type="dxa"/>
            <w:tcBorders>
              <w:top w:val="nil"/>
              <w:left w:val="nil"/>
              <w:bottom w:val="single" w:sz="4" w:space="0" w:color="auto"/>
              <w:right w:val="nil"/>
            </w:tcBorders>
            <w:shd w:val="clear" w:color="000000" w:fill="FFFFFF"/>
            <w:vAlign w:val="center"/>
            <w:hideMark/>
          </w:tcPr>
          <w:p w14:paraId="47024E8E" w14:textId="40463B7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center"/>
            <w:hideMark/>
          </w:tcPr>
          <w:p w14:paraId="3E8C8A15" w14:textId="4FC1735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center"/>
            <w:hideMark/>
          </w:tcPr>
          <w:p w14:paraId="309A2212" w14:textId="1C1B2D1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center"/>
            <w:hideMark/>
          </w:tcPr>
          <w:p w14:paraId="2419C93C" w14:textId="229A88B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0C49BB39" w14:textId="46A60866"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188341</w:t>
            </w:r>
          </w:p>
        </w:tc>
        <w:tc>
          <w:tcPr>
            <w:tcW w:w="230" w:type="dxa"/>
            <w:tcBorders>
              <w:top w:val="nil"/>
              <w:left w:val="nil"/>
              <w:bottom w:val="nil"/>
              <w:right w:val="nil"/>
            </w:tcBorders>
            <w:noWrap/>
            <w:vAlign w:val="center"/>
            <w:hideMark/>
          </w:tcPr>
          <w:p w14:paraId="03A02492" w14:textId="7393CE14"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31A7A49F"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0763285B"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198" w:type="dxa"/>
            <w:tcBorders>
              <w:top w:val="nil"/>
              <w:left w:val="nil"/>
              <w:bottom w:val="nil"/>
              <w:right w:val="nil"/>
            </w:tcBorders>
            <w:noWrap/>
            <w:vAlign w:val="center"/>
            <w:hideMark/>
          </w:tcPr>
          <w:p w14:paraId="020FCE34"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nil"/>
              <w:bottom w:val="nil"/>
              <w:right w:val="nil"/>
            </w:tcBorders>
            <w:noWrap/>
            <w:textDirection w:val="tbRl"/>
            <w:vAlign w:val="center"/>
            <w:hideMark/>
          </w:tcPr>
          <w:p w14:paraId="33665BA3" w14:textId="77777777" w:rsidR="005B0A80" w:rsidRPr="008A4F12" w:rsidRDefault="005B0A80" w:rsidP="005B0A80">
            <w:pPr>
              <w:spacing w:after="0" w:line="240" w:lineRule="auto"/>
              <w:rPr>
                <w:rFonts w:ascii="Times New Roman" w:eastAsia="Times New Roman" w:hAnsi="Times New Roman"/>
                <w:sz w:val="20"/>
                <w:szCs w:val="20"/>
                <w:lang w:eastAsia="sk-SK"/>
              </w:rPr>
            </w:pPr>
          </w:p>
        </w:tc>
        <w:tc>
          <w:tcPr>
            <w:tcW w:w="951" w:type="dxa"/>
            <w:tcBorders>
              <w:top w:val="nil"/>
              <w:left w:val="nil"/>
              <w:bottom w:val="nil"/>
              <w:right w:val="nil"/>
            </w:tcBorders>
            <w:noWrap/>
            <w:vAlign w:val="bottom"/>
            <w:hideMark/>
          </w:tcPr>
          <w:p w14:paraId="78D63F46" w14:textId="77777777" w:rsidR="005B0A80" w:rsidRPr="008A4F12" w:rsidRDefault="005B0A80" w:rsidP="005B0A80">
            <w:pPr>
              <w:spacing w:after="0" w:line="240" w:lineRule="auto"/>
              <w:rPr>
                <w:rFonts w:ascii="Times New Roman" w:eastAsia="Times New Roman" w:hAnsi="Times New Roman"/>
                <w:sz w:val="20"/>
                <w:szCs w:val="20"/>
                <w:lang w:eastAsia="sk-SK"/>
              </w:rPr>
            </w:pPr>
          </w:p>
        </w:tc>
      </w:tr>
      <w:tr w:rsidR="005B0A80" w:rsidRPr="008A4F12" w14:paraId="1100A111" w14:textId="77777777" w:rsidTr="009A45F1">
        <w:trPr>
          <w:trHeight w:val="217"/>
        </w:trPr>
        <w:tc>
          <w:tcPr>
            <w:tcW w:w="383" w:type="dxa"/>
            <w:vMerge/>
            <w:tcBorders>
              <w:top w:val="nil"/>
              <w:left w:val="nil"/>
              <w:bottom w:val="nil"/>
              <w:right w:val="nil"/>
            </w:tcBorders>
            <w:vAlign w:val="center"/>
            <w:hideMark/>
          </w:tcPr>
          <w:p w14:paraId="7DED2D79"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single" w:sz="4" w:space="0" w:color="auto"/>
              <w:right w:val="nil"/>
            </w:tcBorders>
            <w:shd w:val="clear" w:color="000000" w:fill="FFFFFF"/>
            <w:noWrap/>
            <w:vAlign w:val="center"/>
            <w:hideMark/>
          </w:tcPr>
          <w:p w14:paraId="0EF6788A" w14:textId="63ECA906"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Opravné položky</w:t>
            </w:r>
          </w:p>
        </w:tc>
        <w:tc>
          <w:tcPr>
            <w:tcW w:w="1127" w:type="dxa"/>
            <w:tcBorders>
              <w:top w:val="nil"/>
              <w:left w:val="nil"/>
              <w:bottom w:val="single" w:sz="4" w:space="0" w:color="auto"/>
              <w:right w:val="nil"/>
            </w:tcBorders>
            <w:shd w:val="clear" w:color="000000" w:fill="FFFFFF"/>
            <w:vAlign w:val="center"/>
            <w:hideMark/>
          </w:tcPr>
          <w:p w14:paraId="207B0A18" w14:textId="271954F5"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2B3F0AE5" w14:textId="682AE303"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2C91B44E" w14:textId="3A875C80"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6CBEE841" w14:textId="3F36D2BC"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72E0F03C" w14:textId="5679BCD6"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3A6D19EB" w14:textId="324937AD"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06882A69" w14:textId="4ABB59FD"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10" w:type="dxa"/>
            <w:tcBorders>
              <w:top w:val="single" w:sz="4" w:space="0" w:color="auto"/>
              <w:left w:val="nil"/>
              <w:bottom w:val="single" w:sz="4" w:space="0" w:color="auto"/>
              <w:right w:val="nil"/>
            </w:tcBorders>
            <w:shd w:val="clear" w:color="000000" w:fill="FFFFFF"/>
            <w:vAlign w:val="center"/>
            <w:hideMark/>
          </w:tcPr>
          <w:p w14:paraId="30CFB00C" w14:textId="6CE3F231"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230" w:type="dxa"/>
            <w:tcBorders>
              <w:top w:val="nil"/>
              <w:left w:val="nil"/>
              <w:bottom w:val="nil"/>
              <w:right w:val="nil"/>
            </w:tcBorders>
            <w:noWrap/>
            <w:vAlign w:val="center"/>
            <w:hideMark/>
          </w:tcPr>
          <w:p w14:paraId="2AA19527" w14:textId="0710559D"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594" w:type="dxa"/>
            <w:tcBorders>
              <w:top w:val="nil"/>
              <w:left w:val="nil"/>
              <w:bottom w:val="nil"/>
              <w:right w:val="nil"/>
            </w:tcBorders>
            <w:noWrap/>
            <w:vAlign w:val="bottom"/>
            <w:hideMark/>
          </w:tcPr>
          <w:p w14:paraId="13E3B603"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21CA5773"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0</w:t>
            </w:r>
          </w:p>
        </w:tc>
        <w:tc>
          <w:tcPr>
            <w:tcW w:w="198" w:type="dxa"/>
            <w:tcBorders>
              <w:top w:val="nil"/>
              <w:left w:val="nil"/>
              <w:bottom w:val="nil"/>
              <w:right w:val="nil"/>
            </w:tcBorders>
            <w:noWrap/>
            <w:vAlign w:val="center"/>
            <w:hideMark/>
          </w:tcPr>
          <w:p w14:paraId="6A899FC1"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nil"/>
              <w:bottom w:val="nil"/>
              <w:right w:val="nil"/>
            </w:tcBorders>
            <w:noWrap/>
            <w:textDirection w:val="tbRl"/>
            <w:vAlign w:val="center"/>
            <w:hideMark/>
          </w:tcPr>
          <w:p w14:paraId="3CC2AC2B" w14:textId="77777777" w:rsidR="005B0A80" w:rsidRPr="008A4F12" w:rsidRDefault="005B0A80" w:rsidP="005B0A80">
            <w:pPr>
              <w:spacing w:after="0" w:line="240" w:lineRule="auto"/>
              <w:rPr>
                <w:rFonts w:ascii="Times New Roman" w:eastAsia="Times New Roman" w:hAnsi="Times New Roman"/>
                <w:sz w:val="20"/>
                <w:szCs w:val="20"/>
                <w:lang w:eastAsia="sk-SK"/>
              </w:rPr>
            </w:pPr>
          </w:p>
        </w:tc>
        <w:tc>
          <w:tcPr>
            <w:tcW w:w="951" w:type="dxa"/>
            <w:tcBorders>
              <w:top w:val="nil"/>
              <w:left w:val="nil"/>
              <w:bottom w:val="nil"/>
              <w:right w:val="nil"/>
            </w:tcBorders>
            <w:noWrap/>
            <w:vAlign w:val="center"/>
            <w:hideMark/>
          </w:tcPr>
          <w:p w14:paraId="1353CD88" w14:textId="77777777" w:rsidR="005B0A80" w:rsidRPr="008A4F12" w:rsidRDefault="005B0A80" w:rsidP="005B0A80">
            <w:pPr>
              <w:spacing w:after="0" w:line="240" w:lineRule="auto"/>
              <w:rPr>
                <w:rFonts w:ascii="Times New Roman" w:eastAsia="Times New Roman" w:hAnsi="Times New Roman"/>
                <w:sz w:val="20"/>
                <w:szCs w:val="20"/>
                <w:lang w:eastAsia="sk-SK"/>
              </w:rPr>
            </w:pPr>
          </w:p>
        </w:tc>
      </w:tr>
      <w:tr w:rsidR="005B0A80" w:rsidRPr="008A4F12" w14:paraId="624054F3" w14:textId="77777777" w:rsidTr="009A45F1">
        <w:trPr>
          <w:trHeight w:val="217"/>
        </w:trPr>
        <w:tc>
          <w:tcPr>
            <w:tcW w:w="383" w:type="dxa"/>
            <w:vMerge/>
            <w:tcBorders>
              <w:top w:val="nil"/>
              <w:left w:val="nil"/>
              <w:bottom w:val="nil"/>
              <w:right w:val="nil"/>
            </w:tcBorders>
            <w:vAlign w:val="center"/>
            <w:hideMark/>
          </w:tcPr>
          <w:p w14:paraId="602FC7AA"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240BB155" w14:textId="46BE6999"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127" w:type="dxa"/>
            <w:tcBorders>
              <w:top w:val="nil"/>
              <w:left w:val="nil"/>
              <w:bottom w:val="nil"/>
              <w:right w:val="nil"/>
            </w:tcBorders>
            <w:shd w:val="clear" w:color="000000" w:fill="FFFFFF"/>
            <w:vAlign w:val="center"/>
            <w:hideMark/>
          </w:tcPr>
          <w:p w14:paraId="6F9EC4EB" w14:textId="4B7A854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38F570AB" w14:textId="39C8395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3AF02F5B" w14:textId="3131455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2B558ABB" w14:textId="5339F0E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BB7E527" w14:textId="5DA7838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28DECC01" w14:textId="4BDE830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6451D1B" w14:textId="0B7754D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247A4703" w14:textId="6DF1176F"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0</w:t>
            </w:r>
          </w:p>
        </w:tc>
        <w:tc>
          <w:tcPr>
            <w:tcW w:w="230" w:type="dxa"/>
            <w:tcBorders>
              <w:top w:val="nil"/>
              <w:left w:val="nil"/>
              <w:bottom w:val="nil"/>
              <w:right w:val="nil"/>
            </w:tcBorders>
            <w:noWrap/>
            <w:vAlign w:val="center"/>
            <w:hideMark/>
          </w:tcPr>
          <w:p w14:paraId="02030C65" w14:textId="5DB4E7E4"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center"/>
            <w:hideMark/>
          </w:tcPr>
          <w:p w14:paraId="49FF2B0C"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5D235994"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198" w:type="dxa"/>
            <w:tcBorders>
              <w:top w:val="nil"/>
              <w:left w:val="nil"/>
              <w:bottom w:val="nil"/>
              <w:right w:val="nil"/>
            </w:tcBorders>
            <w:noWrap/>
            <w:vAlign w:val="center"/>
            <w:hideMark/>
          </w:tcPr>
          <w:p w14:paraId="30307B07"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single" w:sz="4" w:space="0" w:color="auto"/>
              <w:left w:val="single" w:sz="4" w:space="0" w:color="auto"/>
              <w:bottom w:val="single" w:sz="4" w:space="0" w:color="auto"/>
              <w:right w:val="single" w:sz="4" w:space="0" w:color="auto"/>
            </w:tcBorders>
            <w:noWrap/>
            <w:textDirection w:val="tbRl"/>
            <w:vAlign w:val="center"/>
            <w:hideMark/>
          </w:tcPr>
          <w:p w14:paraId="4EEC8379"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3</w:t>
            </w:r>
          </w:p>
        </w:tc>
        <w:tc>
          <w:tcPr>
            <w:tcW w:w="951" w:type="dxa"/>
            <w:tcBorders>
              <w:top w:val="nil"/>
              <w:left w:val="nil"/>
              <w:bottom w:val="nil"/>
              <w:right w:val="nil"/>
            </w:tcBorders>
            <w:noWrap/>
            <w:vAlign w:val="bottom"/>
            <w:hideMark/>
          </w:tcPr>
          <w:p w14:paraId="627CA12E"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r>
      <w:tr w:rsidR="005B0A80" w:rsidRPr="008A4F12" w14:paraId="416DCE34" w14:textId="77777777" w:rsidTr="009A45F1">
        <w:trPr>
          <w:trHeight w:val="217"/>
        </w:trPr>
        <w:tc>
          <w:tcPr>
            <w:tcW w:w="383" w:type="dxa"/>
            <w:vMerge/>
            <w:tcBorders>
              <w:top w:val="nil"/>
              <w:left w:val="nil"/>
              <w:bottom w:val="nil"/>
              <w:right w:val="nil"/>
            </w:tcBorders>
            <w:vAlign w:val="center"/>
            <w:hideMark/>
          </w:tcPr>
          <w:p w14:paraId="5907D60D"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1CABA085" w14:textId="63B8EEFE"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127" w:type="dxa"/>
            <w:tcBorders>
              <w:top w:val="nil"/>
              <w:left w:val="nil"/>
              <w:bottom w:val="nil"/>
              <w:right w:val="nil"/>
            </w:tcBorders>
            <w:shd w:val="clear" w:color="000000" w:fill="FFFFFF"/>
            <w:vAlign w:val="center"/>
            <w:hideMark/>
          </w:tcPr>
          <w:p w14:paraId="7F39C217" w14:textId="5009A5E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65D7D9E6" w14:textId="137685B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24CF3BFA" w14:textId="5E2B6D2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3D3C9D1E" w14:textId="125B1B3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96463AF" w14:textId="09D30C8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7B511DF7" w14:textId="6ABE3BD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71F7946C" w14:textId="7828AEA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4205F1A3" w14:textId="628DAAD5"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0</w:t>
            </w:r>
          </w:p>
        </w:tc>
        <w:tc>
          <w:tcPr>
            <w:tcW w:w="230" w:type="dxa"/>
            <w:tcBorders>
              <w:top w:val="nil"/>
              <w:left w:val="nil"/>
              <w:bottom w:val="nil"/>
              <w:right w:val="nil"/>
            </w:tcBorders>
            <w:noWrap/>
            <w:vAlign w:val="center"/>
            <w:hideMark/>
          </w:tcPr>
          <w:p w14:paraId="7913E489" w14:textId="00310361"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0B33524F"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4AE961F6"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198" w:type="dxa"/>
            <w:tcBorders>
              <w:top w:val="nil"/>
              <w:left w:val="nil"/>
              <w:bottom w:val="nil"/>
              <w:right w:val="nil"/>
            </w:tcBorders>
            <w:noWrap/>
            <w:vAlign w:val="center"/>
            <w:hideMark/>
          </w:tcPr>
          <w:p w14:paraId="765FFC38"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5B5BF916"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5</w:t>
            </w:r>
          </w:p>
        </w:tc>
        <w:tc>
          <w:tcPr>
            <w:tcW w:w="951" w:type="dxa"/>
            <w:tcBorders>
              <w:top w:val="nil"/>
              <w:left w:val="nil"/>
              <w:bottom w:val="nil"/>
              <w:right w:val="nil"/>
            </w:tcBorders>
            <w:noWrap/>
            <w:vAlign w:val="bottom"/>
            <w:hideMark/>
          </w:tcPr>
          <w:p w14:paraId="726FADDC"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r>
      <w:tr w:rsidR="005B0A80" w:rsidRPr="008A4F12" w14:paraId="1E719D74" w14:textId="77777777" w:rsidTr="009A45F1">
        <w:trPr>
          <w:trHeight w:val="217"/>
        </w:trPr>
        <w:tc>
          <w:tcPr>
            <w:tcW w:w="383" w:type="dxa"/>
            <w:vMerge/>
            <w:tcBorders>
              <w:top w:val="nil"/>
              <w:left w:val="nil"/>
              <w:bottom w:val="nil"/>
              <w:right w:val="nil"/>
            </w:tcBorders>
            <w:vAlign w:val="center"/>
            <w:hideMark/>
          </w:tcPr>
          <w:p w14:paraId="2C8C6F58"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22983D44" w14:textId="2BEAC6F4"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127" w:type="dxa"/>
            <w:tcBorders>
              <w:top w:val="nil"/>
              <w:left w:val="nil"/>
              <w:bottom w:val="nil"/>
              <w:right w:val="nil"/>
            </w:tcBorders>
            <w:shd w:val="clear" w:color="000000" w:fill="FFFFFF"/>
            <w:vAlign w:val="center"/>
            <w:hideMark/>
          </w:tcPr>
          <w:p w14:paraId="45731951" w14:textId="721EA9C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6B9F1A6E" w14:textId="3AA3463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1C5DE47" w14:textId="6ACD96F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2EED2E6C" w14:textId="182D159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C1ABCE6" w14:textId="2A46CAC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8CDB154" w14:textId="50A71A2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56189AF6" w14:textId="30BF8AE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08FDB918" w14:textId="4A01E378"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0</w:t>
            </w:r>
          </w:p>
        </w:tc>
        <w:tc>
          <w:tcPr>
            <w:tcW w:w="230" w:type="dxa"/>
            <w:tcBorders>
              <w:top w:val="nil"/>
              <w:left w:val="nil"/>
              <w:bottom w:val="nil"/>
              <w:right w:val="nil"/>
            </w:tcBorders>
            <w:noWrap/>
            <w:vAlign w:val="center"/>
            <w:hideMark/>
          </w:tcPr>
          <w:p w14:paraId="08B28C83" w14:textId="735B42C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44C5394F"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5D345C9F"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0</w:t>
            </w:r>
          </w:p>
        </w:tc>
        <w:tc>
          <w:tcPr>
            <w:tcW w:w="198" w:type="dxa"/>
            <w:tcBorders>
              <w:top w:val="nil"/>
              <w:left w:val="nil"/>
              <w:bottom w:val="nil"/>
              <w:right w:val="nil"/>
            </w:tcBorders>
            <w:noWrap/>
            <w:vAlign w:val="center"/>
            <w:hideMark/>
          </w:tcPr>
          <w:p w14:paraId="3CD22032"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6429EF3C"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9</w:t>
            </w:r>
          </w:p>
        </w:tc>
        <w:tc>
          <w:tcPr>
            <w:tcW w:w="951" w:type="dxa"/>
            <w:tcBorders>
              <w:top w:val="nil"/>
              <w:left w:val="nil"/>
              <w:bottom w:val="nil"/>
              <w:right w:val="nil"/>
            </w:tcBorders>
            <w:noWrap/>
            <w:vAlign w:val="bottom"/>
            <w:hideMark/>
          </w:tcPr>
          <w:p w14:paraId="37CBBF2B"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r>
      <w:tr w:rsidR="005B0A80" w:rsidRPr="008A4F12" w14:paraId="089D01F3" w14:textId="77777777" w:rsidTr="009A45F1">
        <w:trPr>
          <w:trHeight w:val="217"/>
        </w:trPr>
        <w:tc>
          <w:tcPr>
            <w:tcW w:w="383" w:type="dxa"/>
            <w:vMerge/>
            <w:tcBorders>
              <w:top w:val="nil"/>
              <w:left w:val="nil"/>
              <w:bottom w:val="nil"/>
              <w:right w:val="nil"/>
            </w:tcBorders>
            <w:vAlign w:val="center"/>
            <w:hideMark/>
          </w:tcPr>
          <w:p w14:paraId="07B233E6"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5A7DC057" w14:textId="04483166"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127" w:type="dxa"/>
            <w:tcBorders>
              <w:top w:val="nil"/>
              <w:left w:val="nil"/>
              <w:bottom w:val="nil"/>
              <w:right w:val="nil"/>
            </w:tcBorders>
            <w:shd w:val="clear" w:color="000000" w:fill="FFFFFF"/>
            <w:vAlign w:val="center"/>
            <w:hideMark/>
          </w:tcPr>
          <w:p w14:paraId="2548B5E1" w14:textId="6709841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71763E45" w14:textId="504F446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603FCC7C" w14:textId="1476472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A948EC9" w14:textId="1D2ED87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0036716A" w14:textId="01280A9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43A9B26B" w14:textId="4AB9659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602E9494" w14:textId="17F648A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7606D498" w14:textId="16021DC9"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0</w:t>
            </w:r>
          </w:p>
        </w:tc>
        <w:tc>
          <w:tcPr>
            <w:tcW w:w="230" w:type="dxa"/>
            <w:tcBorders>
              <w:top w:val="nil"/>
              <w:left w:val="nil"/>
              <w:bottom w:val="nil"/>
              <w:right w:val="nil"/>
            </w:tcBorders>
            <w:noWrap/>
            <w:vAlign w:val="center"/>
            <w:hideMark/>
          </w:tcPr>
          <w:p w14:paraId="7F16BB75" w14:textId="0F1DC262"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26227B9B"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13ECA5C7"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198" w:type="dxa"/>
            <w:tcBorders>
              <w:top w:val="nil"/>
              <w:left w:val="nil"/>
              <w:bottom w:val="nil"/>
              <w:right w:val="nil"/>
            </w:tcBorders>
            <w:noWrap/>
            <w:vAlign w:val="center"/>
            <w:hideMark/>
          </w:tcPr>
          <w:p w14:paraId="78A08D2B"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4254AE92"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3</w:t>
            </w:r>
          </w:p>
        </w:tc>
        <w:tc>
          <w:tcPr>
            <w:tcW w:w="951" w:type="dxa"/>
            <w:tcBorders>
              <w:top w:val="nil"/>
              <w:left w:val="nil"/>
              <w:bottom w:val="nil"/>
              <w:right w:val="nil"/>
            </w:tcBorders>
            <w:noWrap/>
            <w:vAlign w:val="bottom"/>
            <w:hideMark/>
          </w:tcPr>
          <w:p w14:paraId="45B9EBEF"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r>
      <w:tr w:rsidR="005B0A80" w:rsidRPr="008A4F12" w14:paraId="7EE041DF" w14:textId="77777777" w:rsidTr="009A45F1">
        <w:trPr>
          <w:trHeight w:val="217"/>
        </w:trPr>
        <w:tc>
          <w:tcPr>
            <w:tcW w:w="383" w:type="dxa"/>
            <w:vMerge/>
            <w:tcBorders>
              <w:top w:val="nil"/>
              <w:left w:val="nil"/>
              <w:bottom w:val="nil"/>
              <w:right w:val="nil"/>
            </w:tcBorders>
            <w:vAlign w:val="center"/>
            <w:hideMark/>
          </w:tcPr>
          <w:p w14:paraId="0A607DC1"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single" w:sz="4" w:space="0" w:color="auto"/>
              <w:right w:val="nil"/>
            </w:tcBorders>
            <w:shd w:val="clear" w:color="000000" w:fill="FFFFFF"/>
            <w:noWrap/>
            <w:vAlign w:val="bottom"/>
            <w:hideMark/>
          </w:tcPr>
          <w:p w14:paraId="32C50A9D" w14:textId="51DA9706"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127" w:type="dxa"/>
            <w:tcBorders>
              <w:top w:val="nil"/>
              <w:left w:val="nil"/>
              <w:bottom w:val="single" w:sz="4" w:space="0" w:color="auto"/>
              <w:right w:val="nil"/>
            </w:tcBorders>
            <w:shd w:val="clear" w:color="000000" w:fill="FFFFFF"/>
            <w:vAlign w:val="bottom"/>
            <w:hideMark/>
          </w:tcPr>
          <w:p w14:paraId="4C34F709" w14:textId="4DE9347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bottom"/>
            <w:hideMark/>
          </w:tcPr>
          <w:p w14:paraId="26F5F17B" w14:textId="0DB40AD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bottom"/>
            <w:hideMark/>
          </w:tcPr>
          <w:p w14:paraId="443DD406" w14:textId="42B9680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bottom"/>
            <w:hideMark/>
          </w:tcPr>
          <w:p w14:paraId="12FBC9F1" w14:textId="333214B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bottom"/>
            <w:hideMark/>
          </w:tcPr>
          <w:p w14:paraId="607EDB45" w14:textId="35D686E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bottom"/>
            <w:hideMark/>
          </w:tcPr>
          <w:p w14:paraId="7DAED329" w14:textId="24D4732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bottom"/>
            <w:hideMark/>
          </w:tcPr>
          <w:p w14:paraId="36E7B7B8" w14:textId="4774F05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727FD001" w14:textId="5AB3BBBF"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0</w:t>
            </w:r>
          </w:p>
        </w:tc>
        <w:tc>
          <w:tcPr>
            <w:tcW w:w="230" w:type="dxa"/>
            <w:tcBorders>
              <w:top w:val="nil"/>
              <w:left w:val="nil"/>
              <w:bottom w:val="nil"/>
              <w:right w:val="nil"/>
            </w:tcBorders>
            <w:noWrap/>
            <w:vAlign w:val="bottom"/>
            <w:hideMark/>
          </w:tcPr>
          <w:p w14:paraId="2C5B9F1D" w14:textId="46262361"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51F3F2FA"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16BD39B0"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1</w:t>
            </w:r>
          </w:p>
        </w:tc>
        <w:tc>
          <w:tcPr>
            <w:tcW w:w="198" w:type="dxa"/>
            <w:tcBorders>
              <w:top w:val="nil"/>
              <w:left w:val="nil"/>
              <w:bottom w:val="nil"/>
              <w:right w:val="nil"/>
            </w:tcBorders>
            <w:noWrap/>
            <w:vAlign w:val="center"/>
            <w:hideMark/>
          </w:tcPr>
          <w:p w14:paraId="745AD8BF"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5C39FFFC"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9</w:t>
            </w:r>
          </w:p>
        </w:tc>
        <w:tc>
          <w:tcPr>
            <w:tcW w:w="951" w:type="dxa"/>
            <w:tcBorders>
              <w:top w:val="nil"/>
              <w:left w:val="nil"/>
              <w:bottom w:val="nil"/>
              <w:right w:val="nil"/>
            </w:tcBorders>
            <w:noWrap/>
            <w:vAlign w:val="bottom"/>
            <w:hideMark/>
          </w:tcPr>
          <w:p w14:paraId="381E5644"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r>
      <w:tr w:rsidR="005B0A80" w:rsidRPr="008A4F12" w14:paraId="1C335191" w14:textId="77777777" w:rsidTr="009A45F1">
        <w:trPr>
          <w:trHeight w:val="217"/>
        </w:trPr>
        <w:tc>
          <w:tcPr>
            <w:tcW w:w="383" w:type="dxa"/>
            <w:vMerge/>
            <w:tcBorders>
              <w:top w:val="nil"/>
              <w:left w:val="nil"/>
              <w:bottom w:val="nil"/>
              <w:right w:val="nil"/>
            </w:tcBorders>
            <w:vAlign w:val="center"/>
            <w:hideMark/>
          </w:tcPr>
          <w:p w14:paraId="7C4BF9AD"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single" w:sz="4" w:space="0" w:color="auto"/>
              <w:right w:val="nil"/>
            </w:tcBorders>
            <w:shd w:val="clear" w:color="000000" w:fill="FFFFFF"/>
            <w:noWrap/>
            <w:vAlign w:val="center"/>
            <w:hideMark/>
          </w:tcPr>
          <w:p w14:paraId="09B650D2" w14:textId="77859587"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Zostatková hodnota</w:t>
            </w:r>
          </w:p>
        </w:tc>
        <w:tc>
          <w:tcPr>
            <w:tcW w:w="1127" w:type="dxa"/>
            <w:tcBorders>
              <w:top w:val="nil"/>
              <w:left w:val="nil"/>
              <w:bottom w:val="single" w:sz="4" w:space="0" w:color="auto"/>
              <w:right w:val="nil"/>
            </w:tcBorders>
            <w:shd w:val="clear" w:color="000000" w:fill="FFFFFF"/>
            <w:vAlign w:val="center"/>
            <w:hideMark/>
          </w:tcPr>
          <w:p w14:paraId="32473C37" w14:textId="0D749451"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71DDDF19" w14:textId="306965BB"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67C4A91B" w14:textId="3421B3A0"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7E9867B7" w14:textId="4908A3DB"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37CFE1CD" w14:textId="15068DD2"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3D1634F0" w14:textId="12D89042"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27" w:type="dxa"/>
            <w:tcBorders>
              <w:top w:val="nil"/>
              <w:left w:val="nil"/>
              <w:bottom w:val="single" w:sz="4" w:space="0" w:color="auto"/>
              <w:right w:val="nil"/>
            </w:tcBorders>
            <w:shd w:val="clear" w:color="000000" w:fill="FFFFFF"/>
            <w:vAlign w:val="center"/>
            <w:hideMark/>
          </w:tcPr>
          <w:p w14:paraId="17F9AF43" w14:textId="6D9FC195"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10" w:type="dxa"/>
            <w:tcBorders>
              <w:top w:val="single" w:sz="4" w:space="0" w:color="auto"/>
              <w:left w:val="nil"/>
              <w:bottom w:val="single" w:sz="4" w:space="0" w:color="auto"/>
              <w:right w:val="nil"/>
            </w:tcBorders>
            <w:shd w:val="clear" w:color="000000" w:fill="FFFFFF"/>
            <w:vAlign w:val="center"/>
            <w:hideMark/>
          </w:tcPr>
          <w:p w14:paraId="60C5492C" w14:textId="36A92EC4"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230" w:type="dxa"/>
            <w:tcBorders>
              <w:top w:val="nil"/>
              <w:left w:val="nil"/>
              <w:bottom w:val="nil"/>
              <w:right w:val="nil"/>
            </w:tcBorders>
            <w:noWrap/>
            <w:vAlign w:val="center"/>
            <w:hideMark/>
          </w:tcPr>
          <w:p w14:paraId="0B9500CB" w14:textId="067F1F05"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594" w:type="dxa"/>
            <w:tcBorders>
              <w:top w:val="nil"/>
              <w:left w:val="nil"/>
              <w:bottom w:val="nil"/>
              <w:right w:val="nil"/>
            </w:tcBorders>
            <w:noWrap/>
            <w:vAlign w:val="bottom"/>
            <w:hideMark/>
          </w:tcPr>
          <w:p w14:paraId="6E4C1D1F"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790622FF"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198" w:type="dxa"/>
            <w:tcBorders>
              <w:top w:val="nil"/>
              <w:left w:val="nil"/>
              <w:bottom w:val="nil"/>
              <w:right w:val="nil"/>
            </w:tcBorders>
            <w:noWrap/>
            <w:vAlign w:val="center"/>
            <w:hideMark/>
          </w:tcPr>
          <w:p w14:paraId="7B7990D6"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01B659DB"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3</w:t>
            </w:r>
          </w:p>
        </w:tc>
        <w:tc>
          <w:tcPr>
            <w:tcW w:w="951" w:type="dxa"/>
            <w:tcBorders>
              <w:top w:val="nil"/>
              <w:left w:val="nil"/>
              <w:bottom w:val="nil"/>
              <w:right w:val="nil"/>
            </w:tcBorders>
            <w:noWrap/>
            <w:vAlign w:val="center"/>
            <w:hideMark/>
          </w:tcPr>
          <w:p w14:paraId="4BA1E0A1"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r>
      <w:tr w:rsidR="005B0A80" w:rsidRPr="008A4F12" w14:paraId="64FFE6B7" w14:textId="77777777" w:rsidTr="009A45F1">
        <w:trPr>
          <w:trHeight w:val="217"/>
        </w:trPr>
        <w:tc>
          <w:tcPr>
            <w:tcW w:w="383" w:type="dxa"/>
            <w:vMerge/>
            <w:tcBorders>
              <w:top w:val="nil"/>
              <w:left w:val="nil"/>
              <w:bottom w:val="nil"/>
              <w:right w:val="nil"/>
            </w:tcBorders>
            <w:vAlign w:val="center"/>
            <w:hideMark/>
          </w:tcPr>
          <w:p w14:paraId="77CCE052"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nil"/>
              <w:right w:val="nil"/>
            </w:tcBorders>
            <w:shd w:val="clear" w:color="000000" w:fill="FFFFFF"/>
            <w:noWrap/>
            <w:vAlign w:val="bottom"/>
            <w:hideMark/>
          </w:tcPr>
          <w:p w14:paraId="09C68FEC" w14:textId="31221B5E"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127" w:type="dxa"/>
            <w:tcBorders>
              <w:top w:val="nil"/>
              <w:left w:val="nil"/>
              <w:bottom w:val="nil"/>
              <w:right w:val="nil"/>
            </w:tcBorders>
            <w:shd w:val="clear" w:color="000000" w:fill="FFFFFF"/>
            <w:vAlign w:val="center"/>
            <w:hideMark/>
          </w:tcPr>
          <w:p w14:paraId="218BF407" w14:textId="620AE62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111D793A" w14:textId="47B175E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19887</w:t>
            </w:r>
          </w:p>
        </w:tc>
        <w:tc>
          <w:tcPr>
            <w:tcW w:w="1127" w:type="dxa"/>
            <w:tcBorders>
              <w:top w:val="nil"/>
              <w:left w:val="nil"/>
              <w:bottom w:val="nil"/>
              <w:right w:val="nil"/>
            </w:tcBorders>
            <w:shd w:val="clear" w:color="000000" w:fill="FFFFFF"/>
            <w:vAlign w:val="center"/>
            <w:hideMark/>
          </w:tcPr>
          <w:p w14:paraId="32C060E4" w14:textId="2DB17BE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1951D4DC" w14:textId="44DEB27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735FC114" w14:textId="6EBAD9E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3B7F0F35" w14:textId="3D60A20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27" w:type="dxa"/>
            <w:tcBorders>
              <w:top w:val="nil"/>
              <w:left w:val="nil"/>
              <w:bottom w:val="nil"/>
              <w:right w:val="nil"/>
            </w:tcBorders>
            <w:shd w:val="clear" w:color="000000" w:fill="FFFFFF"/>
            <w:vAlign w:val="center"/>
            <w:hideMark/>
          </w:tcPr>
          <w:p w14:paraId="1477304F" w14:textId="6435B33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nil"/>
              <w:right w:val="nil"/>
            </w:tcBorders>
            <w:shd w:val="clear" w:color="000000" w:fill="FFFFFF"/>
            <w:vAlign w:val="center"/>
            <w:hideMark/>
          </w:tcPr>
          <w:p w14:paraId="3B850830" w14:textId="26D80155"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19887</w:t>
            </w:r>
          </w:p>
        </w:tc>
        <w:tc>
          <w:tcPr>
            <w:tcW w:w="230" w:type="dxa"/>
            <w:tcBorders>
              <w:top w:val="nil"/>
              <w:left w:val="nil"/>
              <w:bottom w:val="nil"/>
              <w:right w:val="nil"/>
            </w:tcBorders>
            <w:noWrap/>
            <w:vAlign w:val="center"/>
            <w:hideMark/>
          </w:tcPr>
          <w:p w14:paraId="7997E9D5" w14:textId="40280C6C"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center"/>
            <w:hideMark/>
          </w:tcPr>
          <w:p w14:paraId="53F28CC2"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1B0EDC66"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1</w:t>
            </w:r>
          </w:p>
        </w:tc>
        <w:tc>
          <w:tcPr>
            <w:tcW w:w="198" w:type="dxa"/>
            <w:tcBorders>
              <w:top w:val="nil"/>
              <w:left w:val="nil"/>
              <w:bottom w:val="nil"/>
              <w:right w:val="nil"/>
            </w:tcBorders>
            <w:noWrap/>
            <w:vAlign w:val="center"/>
            <w:hideMark/>
          </w:tcPr>
          <w:p w14:paraId="2429FA71"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79797C2B"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8</w:t>
            </w:r>
          </w:p>
        </w:tc>
        <w:tc>
          <w:tcPr>
            <w:tcW w:w="951" w:type="dxa"/>
            <w:tcBorders>
              <w:top w:val="nil"/>
              <w:left w:val="nil"/>
              <w:bottom w:val="nil"/>
              <w:right w:val="nil"/>
            </w:tcBorders>
            <w:noWrap/>
            <w:vAlign w:val="bottom"/>
            <w:hideMark/>
          </w:tcPr>
          <w:p w14:paraId="449D6386"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r>
      <w:tr w:rsidR="005B0A80" w:rsidRPr="008A4F12" w14:paraId="0C7DFD09" w14:textId="77777777" w:rsidTr="009A45F1">
        <w:trPr>
          <w:trHeight w:val="217"/>
        </w:trPr>
        <w:tc>
          <w:tcPr>
            <w:tcW w:w="383" w:type="dxa"/>
            <w:vMerge/>
            <w:tcBorders>
              <w:top w:val="nil"/>
              <w:left w:val="nil"/>
              <w:bottom w:val="nil"/>
              <w:right w:val="nil"/>
            </w:tcBorders>
            <w:vAlign w:val="center"/>
            <w:hideMark/>
          </w:tcPr>
          <w:p w14:paraId="4842EEEB" w14:textId="77777777" w:rsidR="005B0A80" w:rsidRPr="008A4F12" w:rsidRDefault="005B0A80" w:rsidP="005B0A80">
            <w:pPr>
              <w:spacing w:after="0" w:line="240" w:lineRule="auto"/>
              <w:jc w:val="left"/>
              <w:rPr>
                <w:rFonts w:ascii="Times New Roman" w:eastAsia="Times New Roman" w:hAnsi="Times New Roman"/>
                <w:b/>
                <w:bCs/>
                <w:color w:val="000000"/>
                <w:sz w:val="20"/>
                <w:szCs w:val="20"/>
                <w:lang w:eastAsia="sk-SK"/>
              </w:rPr>
            </w:pPr>
          </w:p>
        </w:tc>
        <w:tc>
          <w:tcPr>
            <w:tcW w:w="2819" w:type="dxa"/>
            <w:tcBorders>
              <w:top w:val="nil"/>
              <w:left w:val="nil"/>
              <w:bottom w:val="single" w:sz="4" w:space="0" w:color="auto"/>
              <w:right w:val="nil"/>
            </w:tcBorders>
            <w:shd w:val="clear" w:color="000000" w:fill="FFFFFF"/>
            <w:noWrap/>
            <w:vAlign w:val="bottom"/>
            <w:hideMark/>
          </w:tcPr>
          <w:p w14:paraId="4AD4918D" w14:textId="3B1F6D0D"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127" w:type="dxa"/>
            <w:tcBorders>
              <w:top w:val="nil"/>
              <w:left w:val="nil"/>
              <w:bottom w:val="single" w:sz="4" w:space="0" w:color="auto"/>
              <w:right w:val="nil"/>
            </w:tcBorders>
            <w:shd w:val="clear" w:color="000000" w:fill="FFFFFF"/>
            <w:vAlign w:val="center"/>
            <w:hideMark/>
          </w:tcPr>
          <w:p w14:paraId="57E0A271" w14:textId="7392939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center"/>
            <w:hideMark/>
          </w:tcPr>
          <w:p w14:paraId="5FC4A92F" w14:textId="756B9F6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21414</w:t>
            </w:r>
          </w:p>
        </w:tc>
        <w:tc>
          <w:tcPr>
            <w:tcW w:w="1127" w:type="dxa"/>
            <w:tcBorders>
              <w:top w:val="nil"/>
              <w:left w:val="nil"/>
              <w:bottom w:val="single" w:sz="4" w:space="0" w:color="auto"/>
              <w:right w:val="nil"/>
            </w:tcBorders>
            <w:shd w:val="clear" w:color="000000" w:fill="FFFFFF"/>
            <w:vAlign w:val="center"/>
            <w:hideMark/>
          </w:tcPr>
          <w:p w14:paraId="169B4BA4" w14:textId="7B251B6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center"/>
            <w:hideMark/>
          </w:tcPr>
          <w:p w14:paraId="5EB184B4" w14:textId="526F38A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center"/>
            <w:hideMark/>
          </w:tcPr>
          <w:p w14:paraId="5B3CDB16" w14:textId="1F473CD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27" w:type="dxa"/>
            <w:tcBorders>
              <w:top w:val="nil"/>
              <w:left w:val="nil"/>
              <w:bottom w:val="single" w:sz="4" w:space="0" w:color="auto"/>
              <w:right w:val="nil"/>
            </w:tcBorders>
            <w:shd w:val="clear" w:color="000000" w:fill="FFFFFF"/>
            <w:vAlign w:val="center"/>
            <w:hideMark/>
          </w:tcPr>
          <w:p w14:paraId="48ADB1D5" w14:textId="7256516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73935</w:t>
            </w:r>
          </w:p>
        </w:tc>
        <w:tc>
          <w:tcPr>
            <w:tcW w:w="1127" w:type="dxa"/>
            <w:tcBorders>
              <w:top w:val="nil"/>
              <w:left w:val="nil"/>
              <w:bottom w:val="single" w:sz="4" w:space="0" w:color="auto"/>
              <w:right w:val="nil"/>
            </w:tcBorders>
            <w:shd w:val="clear" w:color="000000" w:fill="FFFFFF"/>
            <w:vAlign w:val="center"/>
            <w:hideMark/>
          </w:tcPr>
          <w:p w14:paraId="4A8C2639" w14:textId="4741B9D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10" w:type="dxa"/>
            <w:tcBorders>
              <w:top w:val="nil"/>
              <w:left w:val="nil"/>
              <w:bottom w:val="single" w:sz="4" w:space="0" w:color="auto"/>
              <w:right w:val="nil"/>
            </w:tcBorders>
            <w:shd w:val="clear" w:color="000000" w:fill="FFFFFF"/>
            <w:vAlign w:val="center"/>
            <w:hideMark/>
          </w:tcPr>
          <w:p w14:paraId="7DA33D7B" w14:textId="46B3BC22"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95349</w:t>
            </w:r>
          </w:p>
        </w:tc>
        <w:tc>
          <w:tcPr>
            <w:tcW w:w="230" w:type="dxa"/>
            <w:tcBorders>
              <w:top w:val="nil"/>
              <w:left w:val="nil"/>
              <w:bottom w:val="nil"/>
              <w:right w:val="nil"/>
            </w:tcBorders>
            <w:noWrap/>
            <w:vAlign w:val="center"/>
            <w:hideMark/>
          </w:tcPr>
          <w:p w14:paraId="7A7AA3A5" w14:textId="5B716286"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594" w:type="dxa"/>
            <w:tcBorders>
              <w:top w:val="nil"/>
              <w:left w:val="nil"/>
              <w:bottom w:val="nil"/>
              <w:right w:val="nil"/>
            </w:tcBorders>
            <w:noWrap/>
            <w:vAlign w:val="bottom"/>
            <w:hideMark/>
          </w:tcPr>
          <w:p w14:paraId="4DE4FCD5"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64C45603"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0</w:t>
            </w:r>
          </w:p>
        </w:tc>
        <w:tc>
          <w:tcPr>
            <w:tcW w:w="198" w:type="dxa"/>
            <w:tcBorders>
              <w:top w:val="nil"/>
              <w:left w:val="nil"/>
              <w:bottom w:val="nil"/>
              <w:right w:val="nil"/>
            </w:tcBorders>
            <w:noWrap/>
            <w:vAlign w:val="center"/>
            <w:hideMark/>
          </w:tcPr>
          <w:p w14:paraId="5B249ABD"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265122D9"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9</w:t>
            </w:r>
          </w:p>
        </w:tc>
        <w:tc>
          <w:tcPr>
            <w:tcW w:w="951" w:type="dxa"/>
            <w:tcBorders>
              <w:top w:val="nil"/>
              <w:left w:val="nil"/>
              <w:bottom w:val="nil"/>
              <w:right w:val="nil"/>
            </w:tcBorders>
            <w:noWrap/>
            <w:vAlign w:val="bottom"/>
            <w:hideMark/>
          </w:tcPr>
          <w:p w14:paraId="11B29EAD"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r>
      <w:tr w:rsidR="00817C40" w:rsidRPr="008A4F12" w14:paraId="2959CCB0" w14:textId="77777777" w:rsidTr="009A45F1">
        <w:trPr>
          <w:trHeight w:val="228"/>
        </w:trPr>
        <w:tc>
          <w:tcPr>
            <w:tcW w:w="383" w:type="dxa"/>
            <w:tcBorders>
              <w:top w:val="nil"/>
              <w:left w:val="nil"/>
              <w:bottom w:val="nil"/>
              <w:right w:val="nil"/>
            </w:tcBorders>
            <w:noWrap/>
            <w:textDirection w:val="tbRl"/>
            <w:vAlign w:val="bottom"/>
            <w:hideMark/>
          </w:tcPr>
          <w:p w14:paraId="5860FFDC"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2819" w:type="dxa"/>
            <w:tcBorders>
              <w:top w:val="nil"/>
              <w:left w:val="nil"/>
              <w:bottom w:val="nil"/>
              <w:right w:val="nil"/>
            </w:tcBorders>
            <w:noWrap/>
            <w:vAlign w:val="bottom"/>
            <w:hideMark/>
          </w:tcPr>
          <w:p w14:paraId="1C44809A"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1127" w:type="dxa"/>
            <w:tcBorders>
              <w:top w:val="nil"/>
              <w:left w:val="nil"/>
              <w:bottom w:val="nil"/>
              <w:right w:val="nil"/>
            </w:tcBorders>
            <w:vAlign w:val="center"/>
            <w:hideMark/>
          </w:tcPr>
          <w:p w14:paraId="0B065A15"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1127" w:type="dxa"/>
            <w:tcBorders>
              <w:top w:val="nil"/>
              <w:left w:val="nil"/>
              <w:bottom w:val="nil"/>
              <w:right w:val="nil"/>
            </w:tcBorders>
            <w:vAlign w:val="center"/>
            <w:hideMark/>
          </w:tcPr>
          <w:p w14:paraId="0DBA8BB5" w14:textId="77777777" w:rsidR="00817C40" w:rsidRPr="008A4F12" w:rsidRDefault="00817C40" w:rsidP="00817C40">
            <w:pPr>
              <w:spacing w:after="0" w:line="240" w:lineRule="auto"/>
              <w:rPr>
                <w:rFonts w:ascii="Times New Roman" w:eastAsia="Times New Roman" w:hAnsi="Times New Roman"/>
                <w:sz w:val="20"/>
                <w:szCs w:val="20"/>
                <w:lang w:eastAsia="sk-SK"/>
              </w:rPr>
            </w:pPr>
          </w:p>
        </w:tc>
        <w:tc>
          <w:tcPr>
            <w:tcW w:w="1127" w:type="dxa"/>
            <w:tcBorders>
              <w:top w:val="nil"/>
              <w:left w:val="nil"/>
              <w:bottom w:val="nil"/>
              <w:right w:val="nil"/>
            </w:tcBorders>
            <w:vAlign w:val="center"/>
            <w:hideMark/>
          </w:tcPr>
          <w:p w14:paraId="488E5B72" w14:textId="77777777" w:rsidR="00817C40" w:rsidRPr="008A4F12" w:rsidRDefault="00817C40" w:rsidP="00817C40">
            <w:pPr>
              <w:spacing w:after="0" w:line="240" w:lineRule="auto"/>
              <w:rPr>
                <w:rFonts w:ascii="Times New Roman" w:eastAsia="Times New Roman" w:hAnsi="Times New Roman"/>
                <w:sz w:val="20"/>
                <w:szCs w:val="20"/>
                <w:lang w:eastAsia="sk-SK"/>
              </w:rPr>
            </w:pPr>
          </w:p>
        </w:tc>
        <w:tc>
          <w:tcPr>
            <w:tcW w:w="1127" w:type="dxa"/>
            <w:tcBorders>
              <w:top w:val="nil"/>
              <w:left w:val="nil"/>
              <w:bottom w:val="nil"/>
              <w:right w:val="nil"/>
            </w:tcBorders>
            <w:vAlign w:val="center"/>
            <w:hideMark/>
          </w:tcPr>
          <w:p w14:paraId="18570333" w14:textId="77777777" w:rsidR="00817C40" w:rsidRPr="008A4F12" w:rsidRDefault="00817C40" w:rsidP="00817C40">
            <w:pPr>
              <w:spacing w:after="0" w:line="240" w:lineRule="auto"/>
              <w:rPr>
                <w:rFonts w:ascii="Times New Roman" w:eastAsia="Times New Roman" w:hAnsi="Times New Roman"/>
                <w:sz w:val="20"/>
                <w:szCs w:val="20"/>
                <w:lang w:eastAsia="sk-SK"/>
              </w:rPr>
            </w:pPr>
          </w:p>
        </w:tc>
        <w:tc>
          <w:tcPr>
            <w:tcW w:w="1127" w:type="dxa"/>
            <w:tcBorders>
              <w:top w:val="nil"/>
              <w:left w:val="nil"/>
              <w:bottom w:val="nil"/>
              <w:right w:val="nil"/>
            </w:tcBorders>
            <w:vAlign w:val="center"/>
            <w:hideMark/>
          </w:tcPr>
          <w:p w14:paraId="5D228CC0" w14:textId="77777777" w:rsidR="00817C40" w:rsidRPr="008A4F12" w:rsidRDefault="00817C40" w:rsidP="00817C40">
            <w:pPr>
              <w:spacing w:after="0" w:line="240" w:lineRule="auto"/>
              <w:rPr>
                <w:rFonts w:ascii="Times New Roman" w:eastAsia="Times New Roman" w:hAnsi="Times New Roman"/>
                <w:sz w:val="20"/>
                <w:szCs w:val="20"/>
                <w:lang w:eastAsia="sk-SK"/>
              </w:rPr>
            </w:pPr>
          </w:p>
        </w:tc>
        <w:tc>
          <w:tcPr>
            <w:tcW w:w="1127" w:type="dxa"/>
            <w:tcBorders>
              <w:top w:val="nil"/>
              <w:left w:val="nil"/>
              <w:bottom w:val="nil"/>
              <w:right w:val="nil"/>
            </w:tcBorders>
            <w:vAlign w:val="center"/>
            <w:hideMark/>
          </w:tcPr>
          <w:p w14:paraId="117E77B2" w14:textId="77777777" w:rsidR="00817C40" w:rsidRPr="008A4F12" w:rsidRDefault="00817C40" w:rsidP="00817C40">
            <w:pPr>
              <w:spacing w:after="0" w:line="240" w:lineRule="auto"/>
              <w:rPr>
                <w:rFonts w:ascii="Times New Roman" w:eastAsia="Times New Roman" w:hAnsi="Times New Roman"/>
                <w:sz w:val="20"/>
                <w:szCs w:val="20"/>
                <w:lang w:eastAsia="sk-SK"/>
              </w:rPr>
            </w:pPr>
          </w:p>
        </w:tc>
        <w:tc>
          <w:tcPr>
            <w:tcW w:w="1127" w:type="dxa"/>
            <w:tcBorders>
              <w:top w:val="nil"/>
              <w:left w:val="nil"/>
              <w:bottom w:val="nil"/>
              <w:right w:val="nil"/>
            </w:tcBorders>
            <w:vAlign w:val="center"/>
            <w:hideMark/>
          </w:tcPr>
          <w:p w14:paraId="3BC2A841" w14:textId="77777777" w:rsidR="00817C40" w:rsidRPr="008A4F12" w:rsidRDefault="00817C40" w:rsidP="00817C40">
            <w:pPr>
              <w:spacing w:after="0" w:line="240" w:lineRule="auto"/>
              <w:rPr>
                <w:rFonts w:ascii="Times New Roman" w:eastAsia="Times New Roman" w:hAnsi="Times New Roman"/>
                <w:sz w:val="20"/>
                <w:szCs w:val="20"/>
                <w:lang w:eastAsia="sk-SK"/>
              </w:rPr>
            </w:pPr>
          </w:p>
        </w:tc>
        <w:tc>
          <w:tcPr>
            <w:tcW w:w="1110" w:type="dxa"/>
            <w:tcBorders>
              <w:top w:val="nil"/>
              <w:left w:val="nil"/>
              <w:bottom w:val="nil"/>
              <w:right w:val="nil"/>
            </w:tcBorders>
            <w:vAlign w:val="center"/>
            <w:hideMark/>
          </w:tcPr>
          <w:p w14:paraId="35BD8F1E" w14:textId="77777777" w:rsidR="00817C40" w:rsidRPr="008A4F12" w:rsidRDefault="00817C40" w:rsidP="00817C40">
            <w:pPr>
              <w:spacing w:after="0" w:line="240" w:lineRule="auto"/>
              <w:rPr>
                <w:rFonts w:ascii="Times New Roman" w:eastAsia="Times New Roman" w:hAnsi="Times New Roman"/>
                <w:sz w:val="20"/>
                <w:szCs w:val="20"/>
                <w:lang w:eastAsia="sk-SK"/>
              </w:rPr>
            </w:pPr>
          </w:p>
        </w:tc>
        <w:tc>
          <w:tcPr>
            <w:tcW w:w="230" w:type="dxa"/>
            <w:tcBorders>
              <w:top w:val="nil"/>
              <w:left w:val="nil"/>
              <w:bottom w:val="nil"/>
              <w:right w:val="nil"/>
            </w:tcBorders>
            <w:noWrap/>
            <w:vAlign w:val="bottom"/>
            <w:hideMark/>
          </w:tcPr>
          <w:p w14:paraId="44285301" w14:textId="77777777" w:rsidR="00817C40" w:rsidRPr="008A4F12" w:rsidRDefault="00817C40" w:rsidP="00817C40">
            <w:pPr>
              <w:spacing w:after="0" w:line="240" w:lineRule="auto"/>
              <w:rPr>
                <w:rFonts w:ascii="Times New Roman" w:eastAsia="Times New Roman" w:hAnsi="Times New Roman"/>
                <w:sz w:val="20"/>
                <w:szCs w:val="20"/>
                <w:lang w:eastAsia="sk-SK"/>
              </w:rPr>
            </w:pPr>
          </w:p>
        </w:tc>
        <w:tc>
          <w:tcPr>
            <w:tcW w:w="594" w:type="dxa"/>
            <w:tcBorders>
              <w:top w:val="nil"/>
              <w:left w:val="nil"/>
              <w:bottom w:val="nil"/>
              <w:right w:val="nil"/>
            </w:tcBorders>
            <w:noWrap/>
            <w:vAlign w:val="bottom"/>
            <w:hideMark/>
          </w:tcPr>
          <w:p w14:paraId="5A0536C9"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1513ACAA"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198" w:type="dxa"/>
            <w:tcBorders>
              <w:top w:val="nil"/>
              <w:left w:val="nil"/>
              <w:bottom w:val="nil"/>
              <w:right w:val="nil"/>
            </w:tcBorders>
            <w:noWrap/>
            <w:vAlign w:val="bottom"/>
            <w:hideMark/>
          </w:tcPr>
          <w:p w14:paraId="2ED3C1F6"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0CC4C9CB"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951" w:type="dxa"/>
            <w:tcBorders>
              <w:top w:val="nil"/>
              <w:left w:val="nil"/>
              <w:bottom w:val="nil"/>
              <w:right w:val="nil"/>
            </w:tcBorders>
            <w:noWrap/>
            <w:vAlign w:val="bottom"/>
            <w:hideMark/>
          </w:tcPr>
          <w:p w14:paraId="747E38E6"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r>
    </w:tbl>
    <w:p w14:paraId="750E3C99" w14:textId="77777777" w:rsidR="003776C4" w:rsidRDefault="003776C4" w:rsidP="003776C4">
      <w:pPr>
        <w:pStyle w:val="Odsekzoznamu"/>
        <w:numPr>
          <w:ilvl w:val="0"/>
          <w:numId w:val="26"/>
        </w:numPr>
        <w:jc w:val="both"/>
        <w:sectPr w:rsidR="003776C4" w:rsidSect="002D046F">
          <w:headerReference w:type="default" r:id="rId14"/>
          <w:footerReference w:type="default" r:id="rId15"/>
          <w:pgSz w:w="16838" w:h="11906" w:orient="landscape"/>
          <w:pgMar w:top="1021" w:right="1134" w:bottom="1673" w:left="1979" w:header="675" w:footer="57" w:gutter="0"/>
          <w:cols w:space="708"/>
          <w:titlePg/>
          <w:docGrid w:linePitch="360"/>
        </w:sectPr>
      </w:pPr>
    </w:p>
    <w:tbl>
      <w:tblPr>
        <w:tblpPr w:leftFromText="141" w:rightFromText="141" w:horzAnchor="margin" w:tblpY="360"/>
        <w:tblW w:w="14862" w:type="dxa"/>
        <w:tblCellMar>
          <w:left w:w="70" w:type="dxa"/>
          <w:right w:w="70" w:type="dxa"/>
        </w:tblCellMar>
        <w:tblLook w:val="04A0" w:firstRow="1" w:lastRow="0" w:firstColumn="1" w:lastColumn="0" w:noHBand="0" w:noVBand="1"/>
      </w:tblPr>
      <w:tblGrid>
        <w:gridCol w:w="394"/>
        <w:gridCol w:w="2861"/>
        <w:gridCol w:w="1142"/>
        <w:gridCol w:w="1142"/>
        <w:gridCol w:w="1142"/>
        <w:gridCol w:w="1142"/>
        <w:gridCol w:w="1142"/>
        <w:gridCol w:w="1142"/>
        <w:gridCol w:w="1142"/>
        <w:gridCol w:w="1132"/>
        <w:gridCol w:w="9"/>
        <w:gridCol w:w="251"/>
        <w:gridCol w:w="9"/>
        <w:gridCol w:w="311"/>
        <w:gridCol w:w="9"/>
        <w:gridCol w:w="360"/>
        <w:gridCol w:w="9"/>
        <w:gridCol w:w="190"/>
        <w:gridCol w:w="369"/>
        <w:gridCol w:w="964"/>
      </w:tblGrid>
      <w:tr w:rsidR="003776C4" w:rsidRPr="008A4F12" w14:paraId="4348DEC4" w14:textId="77777777" w:rsidTr="00264094">
        <w:trPr>
          <w:trHeight w:val="241"/>
        </w:trPr>
        <w:tc>
          <w:tcPr>
            <w:tcW w:w="394" w:type="dxa"/>
            <w:vMerge w:val="restart"/>
            <w:tcBorders>
              <w:top w:val="nil"/>
              <w:left w:val="nil"/>
              <w:bottom w:val="nil"/>
              <w:right w:val="nil"/>
            </w:tcBorders>
            <w:noWrap/>
            <w:textDirection w:val="tbRl"/>
            <w:vAlign w:val="bottom"/>
            <w:hideMark/>
          </w:tcPr>
          <w:p w14:paraId="3E37B06B" w14:textId="77777777" w:rsidR="003776C4" w:rsidRPr="008A4F12" w:rsidRDefault="003776C4" w:rsidP="00264094">
            <w:pPr>
              <w:spacing w:after="0" w:line="240" w:lineRule="auto"/>
              <w:rPr>
                <w:rFonts w:ascii="Times New Roman" w:eastAsia="Times New Roman" w:hAnsi="Times New Roman"/>
                <w:b/>
                <w:bCs/>
                <w:color w:val="000000"/>
                <w:sz w:val="20"/>
                <w:szCs w:val="20"/>
                <w:lang w:eastAsia="sk-SK"/>
              </w:rPr>
            </w:pPr>
            <w:r w:rsidRPr="008A4F12">
              <w:rPr>
                <w:rFonts w:ascii="Times New Roman" w:eastAsia="Times New Roman" w:hAnsi="Times New Roman"/>
                <w:b/>
                <w:bCs/>
                <w:color w:val="000000"/>
                <w:sz w:val="20"/>
                <w:szCs w:val="20"/>
                <w:lang w:eastAsia="sk-SK"/>
              </w:rPr>
              <w:lastRenderedPageBreak/>
              <w:t>8</w:t>
            </w:r>
          </w:p>
        </w:tc>
        <w:tc>
          <w:tcPr>
            <w:tcW w:w="11996" w:type="dxa"/>
            <w:gridSpan w:val="10"/>
            <w:tcBorders>
              <w:top w:val="nil"/>
              <w:left w:val="nil"/>
              <w:bottom w:val="nil"/>
              <w:right w:val="nil"/>
            </w:tcBorders>
            <w:shd w:val="clear" w:color="000000" w:fill="BFBFBF"/>
            <w:vAlign w:val="bottom"/>
            <w:hideMark/>
          </w:tcPr>
          <w:p w14:paraId="7977D601" w14:textId="77777777" w:rsidR="003776C4" w:rsidRPr="008A4F12" w:rsidRDefault="003776C4" w:rsidP="00264094">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ENPAY TRANSFORMER COMPONENTS, s.r.o.</w:t>
            </w:r>
          </w:p>
        </w:tc>
        <w:tc>
          <w:tcPr>
            <w:tcW w:w="260" w:type="dxa"/>
            <w:gridSpan w:val="2"/>
            <w:tcBorders>
              <w:top w:val="nil"/>
              <w:left w:val="nil"/>
              <w:bottom w:val="nil"/>
              <w:right w:val="nil"/>
            </w:tcBorders>
            <w:noWrap/>
            <w:vAlign w:val="bottom"/>
            <w:hideMark/>
          </w:tcPr>
          <w:p w14:paraId="0559DC1A" w14:textId="77777777" w:rsidR="003776C4" w:rsidRPr="008A4F12" w:rsidRDefault="003776C4" w:rsidP="00264094">
            <w:pPr>
              <w:spacing w:after="0" w:line="240" w:lineRule="auto"/>
              <w:rPr>
                <w:rFonts w:ascii="Times New Roman" w:eastAsia="Times New Roman" w:hAnsi="Times New Roman"/>
                <w:i/>
                <w:iCs/>
                <w:color w:val="000000"/>
                <w:lang w:eastAsia="sk-SK"/>
              </w:rPr>
            </w:pPr>
          </w:p>
        </w:tc>
        <w:tc>
          <w:tcPr>
            <w:tcW w:w="320" w:type="dxa"/>
            <w:gridSpan w:val="2"/>
            <w:tcBorders>
              <w:top w:val="nil"/>
              <w:left w:val="nil"/>
              <w:bottom w:val="nil"/>
              <w:right w:val="nil"/>
            </w:tcBorders>
            <w:noWrap/>
            <w:vAlign w:val="bottom"/>
            <w:hideMark/>
          </w:tcPr>
          <w:p w14:paraId="635D8F1C"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174811D2"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190" w:type="dxa"/>
            <w:tcBorders>
              <w:top w:val="nil"/>
              <w:left w:val="nil"/>
              <w:bottom w:val="nil"/>
              <w:right w:val="nil"/>
            </w:tcBorders>
            <w:noWrap/>
            <w:vAlign w:val="bottom"/>
            <w:hideMark/>
          </w:tcPr>
          <w:p w14:paraId="42E0674D"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69" w:type="dxa"/>
            <w:vMerge w:val="restart"/>
            <w:tcBorders>
              <w:top w:val="nil"/>
              <w:left w:val="nil"/>
              <w:bottom w:val="nil"/>
              <w:right w:val="nil"/>
            </w:tcBorders>
            <w:noWrap/>
            <w:textDirection w:val="tbRl"/>
            <w:hideMark/>
          </w:tcPr>
          <w:p w14:paraId="35E7CFC9"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 xml:space="preserve">Poznámky </w:t>
            </w:r>
            <w:proofErr w:type="spellStart"/>
            <w:r w:rsidRPr="008A4F12">
              <w:rPr>
                <w:rFonts w:ascii="Times New Roman" w:eastAsia="Times New Roman" w:hAnsi="Times New Roman"/>
                <w:color w:val="000000"/>
                <w:sz w:val="18"/>
                <w:szCs w:val="18"/>
                <w:lang w:eastAsia="sk-SK"/>
              </w:rPr>
              <w:t>Úč</w:t>
            </w:r>
            <w:proofErr w:type="spellEnd"/>
            <w:r w:rsidRPr="008A4F12">
              <w:rPr>
                <w:rFonts w:ascii="Times New Roman" w:eastAsia="Times New Roman" w:hAnsi="Times New Roman"/>
                <w:color w:val="000000"/>
                <w:sz w:val="18"/>
                <w:szCs w:val="18"/>
                <w:lang w:eastAsia="sk-SK"/>
              </w:rPr>
              <w:t xml:space="preserve"> POD 3 - 01</w:t>
            </w:r>
          </w:p>
        </w:tc>
        <w:tc>
          <w:tcPr>
            <w:tcW w:w="964" w:type="dxa"/>
            <w:tcBorders>
              <w:top w:val="nil"/>
              <w:left w:val="nil"/>
              <w:bottom w:val="nil"/>
              <w:right w:val="nil"/>
            </w:tcBorders>
            <w:noWrap/>
            <w:vAlign w:val="bottom"/>
            <w:hideMark/>
          </w:tcPr>
          <w:p w14:paraId="191B318E"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p>
        </w:tc>
      </w:tr>
      <w:tr w:rsidR="003776C4" w:rsidRPr="008A4F12" w14:paraId="2DAECB72" w14:textId="77777777" w:rsidTr="00264094">
        <w:trPr>
          <w:trHeight w:val="241"/>
        </w:trPr>
        <w:tc>
          <w:tcPr>
            <w:tcW w:w="394" w:type="dxa"/>
            <w:vMerge/>
            <w:tcBorders>
              <w:top w:val="nil"/>
              <w:left w:val="nil"/>
              <w:bottom w:val="nil"/>
              <w:right w:val="nil"/>
            </w:tcBorders>
            <w:vAlign w:val="center"/>
            <w:hideMark/>
          </w:tcPr>
          <w:p w14:paraId="5D96D84C" w14:textId="77777777" w:rsidR="003776C4" w:rsidRPr="008A4F12" w:rsidRDefault="003776C4" w:rsidP="00264094">
            <w:pPr>
              <w:spacing w:after="0" w:line="240" w:lineRule="auto"/>
              <w:jc w:val="left"/>
              <w:rPr>
                <w:rFonts w:ascii="Times New Roman" w:eastAsia="Times New Roman" w:hAnsi="Times New Roman"/>
                <w:b/>
                <w:bCs/>
                <w:color w:val="000000"/>
                <w:sz w:val="20"/>
                <w:szCs w:val="20"/>
                <w:lang w:eastAsia="sk-SK"/>
              </w:rPr>
            </w:pPr>
          </w:p>
        </w:tc>
        <w:tc>
          <w:tcPr>
            <w:tcW w:w="11996" w:type="dxa"/>
            <w:gridSpan w:val="10"/>
            <w:tcBorders>
              <w:top w:val="nil"/>
              <w:left w:val="nil"/>
              <w:bottom w:val="nil"/>
              <w:right w:val="nil"/>
            </w:tcBorders>
            <w:noWrap/>
            <w:vAlign w:val="bottom"/>
            <w:hideMark/>
          </w:tcPr>
          <w:p w14:paraId="7EF4C64E" w14:textId="77777777" w:rsidR="003776C4" w:rsidRPr="008A4F12" w:rsidRDefault="003776C4" w:rsidP="00264094">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Prehľad o pohybe dlhodobého nehmotného majetku</w:t>
            </w:r>
          </w:p>
        </w:tc>
        <w:tc>
          <w:tcPr>
            <w:tcW w:w="260" w:type="dxa"/>
            <w:gridSpan w:val="2"/>
            <w:tcBorders>
              <w:top w:val="nil"/>
              <w:left w:val="nil"/>
              <w:bottom w:val="nil"/>
              <w:right w:val="nil"/>
            </w:tcBorders>
            <w:noWrap/>
            <w:vAlign w:val="bottom"/>
            <w:hideMark/>
          </w:tcPr>
          <w:p w14:paraId="0F68915B" w14:textId="77777777" w:rsidR="003776C4" w:rsidRPr="008A4F12" w:rsidRDefault="003776C4" w:rsidP="00264094">
            <w:pPr>
              <w:spacing w:after="0" w:line="240" w:lineRule="auto"/>
              <w:rPr>
                <w:rFonts w:ascii="Times New Roman" w:eastAsia="Times New Roman" w:hAnsi="Times New Roman"/>
                <w:i/>
                <w:iCs/>
                <w:color w:val="000000"/>
                <w:lang w:eastAsia="sk-SK"/>
              </w:rPr>
            </w:pPr>
          </w:p>
        </w:tc>
        <w:tc>
          <w:tcPr>
            <w:tcW w:w="320" w:type="dxa"/>
            <w:gridSpan w:val="2"/>
            <w:tcBorders>
              <w:top w:val="nil"/>
              <w:left w:val="nil"/>
              <w:bottom w:val="nil"/>
              <w:right w:val="nil"/>
            </w:tcBorders>
            <w:noWrap/>
            <w:vAlign w:val="bottom"/>
            <w:hideMark/>
          </w:tcPr>
          <w:p w14:paraId="399CFCA4"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5694FC57"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190" w:type="dxa"/>
            <w:tcBorders>
              <w:top w:val="nil"/>
              <w:left w:val="nil"/>
              <w:bottom w:val="nil"/>
              <w:right w:val="nil"/>
            </w:tcBorders>
            <w:noWrap/>
            <w:vAlign w:val="bottom"/>
            <w:hideMark/>
          </w:tcPr>
          <w:p w14:paraId="2CA16A80"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69" w:type="dxa"/>
            <w:vMerge/>
            <w:tcBorders>
              <w:top w:val="nil"/>
              <w:left w:val="nil"/>
              <w:bottom w:val="nil"/>
              <w:right w:val="nil"/>
            </w:tcBorders>
            <w:vAlign w:val="center"/>
            <w:hideMark/>
          </w:tcPr>
          <w:p w14:paraId="477F829F"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p>
        </w:tc>
        <w:tc>
          <w:tcPr>
            <w:tcW w:w="964" w:type="dxa"/>
            <w:tcBorders>
              <w:top w:val="nil"/>
              <w:left w:val="nil"/>
              <w:bottom w:val="nil"/>
              <w:right w:val="nil"/>
            </w:tcBorders>
            <w:noWrap/>
            <w:vAlign w:val="bottom"/>
            <w:hideMark/>
          </w:tcPr>
          <w:p w14:paraId="01C2EA9A"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r>
      <w:tr w:rsidR="003776C4" w:rsidRPr="008A4F12" w14:paraId="42F42888" w14:textId="77777777" w:rsidTr="00264094">
        <w:trPr>
          <w:trHeight w:val="241"/>
        </w:trPr>
        <w:tc>
          <w:tcPr>
            <w:tcW w:w="394" w:type="dxa"/>
            <w:vMerge/>
            <w:tcBorders>
              <w:top w:val="nil"/>
              <w:left w:val="nil"/>
              <w:bottom w:val="nil"/>
              <w:right w:val="nil"/>
            </w:tcBorders>
            <w:vAlign w:val="center"/>
            <w:hideMark/>
          </w:tcPr>
          <w:p w14:paraId="25BFA26B" w14:textId="77777777" w:rsidR="003776C4" w:rsidRPr="008A4F12" w:rsidRDefault="003776C4" w:rsidP="00264094">
            <w:pPr>
              <w:spacing w:after="0" w:line="240" w:lineRule="auto"/>
              <w:jc w:val="left"/>
              <w:rPr>
                <w:rFonts w:ascii="Times New Roman" w:eastAsia="Times New Roman" w:hAnsi="Times New Roman"/>
                <w:b/>
                <w:bCs/>
                <w:color w:val="000000"/>
                <w:sz w:val="20"/>
                <w:szCs w:val="20"/>
                <w:lang w:eastAsia="sk-SK"/>
              </w:rPr>
            </w:pPr>
          </w:p>
        </w:tc>
        <w:tc>
          <w:tcPr>
            <w:tcW w:w="11996" w:type="dxa"/>
            <w:gridSpan w:val="10"/>
            <w:tcBorders>
              <w:top w:val="nil"/>
              <w:left w:val="nil"/>
              <w:bottom w:val="nil"/>
              <w:right w:val="nil"/>
            </w:tcBorders>
            <w:shd w:val="clear" w:color="000000" w:fill="BFBFBF"/>
            <w:vAlign w:val="bottom"/>
            <w:hideMark/>
          </w:tcPr>
          <w:p w14:paraId="43C6B0B9" w14:textId="4FE81A27" w:rsidR="003776C4" w:rsidRPr="008A4F12" w:rsidRDefault="003776C4" w:rsidP="00264094">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31.12.</w:t>
            </w:r>
            <w:r w:rsidR="00155F5E">
              <w:rPr>
                <w:rFonts w:ascii="Times New Roman" w:eastAsia="Times New Roman" w:hAnsi="Times New Roman"/>
                <w:i/>
                <w:iCs/>
                <w:color w:val="000000"/>
                <w:lang w:eastAsia="sk-SK"/>
              </w:rPr>
              <w:t>20</w:t>
            </w:r>
            <w:r w:rsidR="00F7247B">
              <w:rPr>
                <w:rFonts w:ascii="Times New Roman" w:eastAsia="Times New Roman" w:hAnsi="Times New Roman"/>
                <w:i/>
                <w:iCs/>
                <w:color w:val="000000"/>
                <w:lang w:eastAsia="sk-SK"/>
              </w:rPr>
              <w:t>2</w:t>
            </w:r>
            <w:r w:rsidR="005B0A80">
              <w:rPr>
                <w:rFonts w:ascii="Times New Roman" w:eastAsia="Times New Roman" w:hAnsi="Times New Roman"/>
                <w:i/>
                <w:iCs/>
                <w:color w:val="000000"/>
                <w:lang w:eastAsia="sk-SK"/>
              </w:rPr>
              <w:t>5</w:t>
            </w:r>
          </w:p>
        </w:tc>
        <w:tc>
          <w:tcPr>
            <w:tcW w:w="260" w:type="dxa"/>
            <w:gridSpan w:val="2"/>
            <w:tcBorders>
              <w:top w:val="nil"/>
              <w:left w:val="nil"/>
              <w:bottom w:val="nil"/>
              <w:right w:val="nil"/>
            </w:tcBorders>
            <w:noWrap/>
            <w:vAlign w:val="bottom"/>
            <w:hideMark/>
          </w:tcPr>
          <w:p w14:paraId="3876787B" w14:textId="77777777" w:rsidR="003776C4" w:rsidRPr="008A4F12" w:rsidRDefault="003776C4" w:rsidP="00264094">
            <w:pPr>
              <w:spacing w:after="0" w:line="240" w:lineRule="auto"/>
              <w:rPr>
                <w:rFonts w:ascii="Times New Roman" w:eastAsia="Times New Roman" w:hAnsi="Times New Roman"/>
                <w:i/>
                <w:iCs/>
                <w:color w:val="000000"/>
                <w:lang w:eastAsia="sk-SK"/>
              </w:rPr>
            </w:pPr>
          </w:p>
        </w:tc>
        <w:tc>
          <w:tcPr>
            <w:tcW w:w="320" w:type="dxa"/>
            <w:gridSpan w:val="2"/>
            <w:tcBorders>
              <w:top w:val="nil"/>
              <w:left w:val="nil"/>
              <w:bottom w:val="nil"/>
              <w:right w:val="nil"/>
            </w:tcBorders>
            <w:noWrap/>
            <w:vAlign w:val="bottom"/>
            <w:hideMark/>
          </w:tcPr>
          <w:p w14:paraId="33F8E744"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6ECCFAB6"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190" w:type="dxa"/>
            <w:tcBorders>
              <w:top w:val="nil"/>
              <w:left w:val="nil"/>
              <w:bottom w:val="nil"/>
              <w:right w:val="nil"/>
            </w:tcBorders>
            <w:noWrap/>
            <w:vAlign w:val="bottom"/>
            <w:hideMark/>
          </w:tcPr>
          <w:p w14:paraId="48BAFE3F"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69" w:type="dxa"/>
            <w:vMerge/>
            <w:tcBorders>
              <w:top w:val="nil"/>
              <w:left w:val="nil"/>
              <w:bottom w:val="nil"/>
              <w:right w:val="nil"/>
            </w:tcBorders>
            <w:vAlign w:val="center"/>
            <w:hideMark/>
          </w:tcPr>
          <w:p w14:paraId="48B8808B"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p>
        </w:tc>
        <w:tc>
          <w:tcPr>
            <w:tcW w:w="964" w:type="dxa"/>
            <w:tcBorders>
              <w:top w:val="nil"/>
              <w:left w:val="nil"/>
              <w:bottom w:val="nil"/>
              <w:right w:val="nil"/>
            </w:tcBorders>
            <w:noWrap/>
            <w:vAlign w:val="bottom"/>
            <w:hideMark/>
          </w:tcPr>
          <w:p w14:paraId="69281D2D"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r>
      <w:tr w:rsidR="00F7247B" w:rsidRPr="008A4F12" w14:paraId="146D8A21" w14:textId="77777777" w:rsidTr="00264094">
        <w:trPr>
          <w:trHeight w:val="241"/>
        </w:trPr>
        <w:tc>
          <w:tcPr>
            <w:tcW w:w="394" w:type="dxa"/>
            <w:vMerge/>
            <w:tcBorders>
              <w:top w:val="nil"/>
              <w:left w:val="nil"/>
              <w:bottom w:val="nil"/>
              <w:right w:val="nil"/>
            </w:tcBorders>
            <w:vAlign w:val="center"/>
            <w:hideMark/>
          </w:tcPr>
          <w:p w14:paraId="2BC3B370" w14:textId="77777777" w:rsidR="00F7247B" w:rsidRPr="008A4F12" w:rsidRDefault="00F7247B" w:rsidP="00264094">
            <w:pPr>
              <w:spacing w:after="0" w:line="240" w:lineRule="auto"/>
              <w:jc w:val="left"/>
              <w:rPr>
                <w:rFonts w:ascii="Times New Roman" w:eastAsia="Times New Roman" w:hAnsi="Times New Roman"/>
                <w:b/>
                <w:bCs/>
                <w:color w:val="000000"/>
                <w:sz w:val="20"/>
                <w:szCs w:val="20"/>
                <w:lang w:eastAsia="sk-SK"/>
              </w:rPr>
            </w:pPr>
          </w:p>
        </w:tc>
        <w:tc>
          <w:tcPr>
            <w:tcW w:w="2861" w:type="dxa"/>
            <w:vMerge w:val="restart"/>
            <w:tcBorders>
              <w:top w:val="single" w:sz="4" w:space="0" w:color="auto"/>
              <w:left w:val="nil"/>
              <w:bottom w:val="nil"/>
              <w:right w:val="nil"/>
            </w:tcBorders>
            <w:shd w:val="clear" w:color="000000" w:fill="FFFFFF"/>
            <w:noWrap/>
            <w:vAlign w:val="center"/>
            <w:hideMark/>
          </w:tcPr>
          <w:p w14:paraId="0DC794DA" w14:textId="53A31AE4" w:rsidR="00F7247B" w:rsidRPr="008A4F12" w:rsidRDefault="00F7247B" w:rsidP="00264094">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Dlhodobý nehmotný majetok</w:t>
            </w:r>
          </w:p>
        </w:tc>
        <w:tc>
          <w:tcPr>
            <w:tcW w:w="9135" w:type="dxa"/>
            <w:gridSpan w:val="9"/>
            <w:tcBorders>
              <w:top w:val="single" w:sz="4" w:space="0" w:color="auto"/>
              <w:left w:val="nil"/>
              <w:bottom w:val="single" w:sz="4" w:space="0" w:color="auto"/>
              <w:right w:val="nil"/>
            </w:tcBorders>
            <w:shd w:val="clear" w:color="000000" w:fill="FFFFFF"/>
            <w:vAlign w:val="center"/>
            <w:hideMark/>
          </w:tcPr>
          <w:p w14:paraId="3CA61569" w14:textId="6D7B4756" w:rsidR="00F7247B" w:rsidRPr="008A4F12" w:rsidRDefault="00F7247B"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Bežné účtovné obdobie</w:t>
            </w:r>
          </w:p>
        </w:tc>
        <w:tc>
          <w:tcPr>
            <w:tcW w:w="260" w:type="dxa"/>
            <w:gridSpan w:val="2"/>
            <w:tcBorders>
              <w:top w:val="nil"/>
              <w:left w:val="nil"/>
              <w:bottom w:val="nil"/>
              <w:right w:val="nil"/>
            </w:tcBorders>
            <w:noWrap/>
            <w:vAlign w:val="bottom"/>
            <w:hideMark/>
          </w:tcPr>
          <w:p w14:paraId="4A90290C" w14:textId="77777777" w:rsidR="00F7247B" w:rsidRPr="008A4F12" w:rsidRDefault="00F7247B" w:rsidP="00264094">
            <w:pPr>
              <w:spacing w:after="0" w:line="240" w:lineRule="auto"/>
              <w:rPr>
                <w:rFonts w:ascii="Times New Roman" w:eastAsia="Times New Roman" w:hAnsi="Times New Roman"/>
                <w:color w:val="000000"/>
                <w:sz w:val="18"/>
                <w:szCs w:val="18"/>
                <w:lang w:eastAsia="sk-SK"/>
              </w:rPr>
            </w:pPr>
          </w:p>
        </w:tc>
        <w:tc>
          <w:tcPr>
            <w:tcW w:w="320" w:type="dxa"/>
            <w:gridSpan w:val="2"/>
            <w:tcBorders>
              <w:top w:val="nil"/>
              <w:left w:val="nil"/>
              <w:bottom w:val="nil"/>
              <w:right w:val="nil"/>
            </w:tcBorders>
            <w:noWrap/>
            <w:vAlign w:val="bottom"/>
            <w:hideMark/>
          </w:tcPr>
          <w:p w14:paraId="17838B47" w14:textId="77777777" w:rsidR="00F7247B" w:rsidRPr="008A4F12" w:rsidRDefault="00F7247B" w:rsidP="00264094">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2C82D512" w14:textId="77777777" w:rsidR="00F7247B" w:rsidRPr="008A4F12" w:rsidRDefault="00F7247B" w:rsidP="00264094">
            <w:pPr>
              <w:spacing w:after="0" w:line="240" w:lineRule="auto"/>
              <w:jc w:val="left"/>
              <w:rPr>
                <w:rFonts w:ascii="Times New Roman" w:eastAsia="Times New Roman" w:hAnsi="Times New Roman"/>
                <w:sz w:val="20"/>
                <w:szCs w:val="20"/>
                <w:lang w:eastAsia="sk-SK"/>
              </w:rPr>
            </w:pPr>
          </w:p>
        </w:tc>
        <w:tc>
          <w:tcPr>
            <w:tcW w:w="190" w:type="dxa"/>
            <w:tcBorders>
              <w:top w:val="nil"/>
              <w:left w:val="nil"/>
              <w:bottom w:val="nil"/>
              <w:right w:val="nil"/>
            </w:tcBorders>
            <w:noWrap/>
            <w:vAlign w:val="bottom"/>
            <w:hideMark/>
          </w:tcPr>
          <w:p w14:paraId="3234E8CF" w14:textId="77777777" w:rsidR="00F7247B" w:rsidRPr="008A4F12" w:rsidRDefault="00F7247B" w:rsidP="00264094">
            <w:pPr>
              <w:spacing w:after="0" w:line="240" w:lineRule="auto"/>
              <w:jc w:val="left"/>
              <w:rPr>
                <w:rFonts w:ascii="Times New Roman" w:eastAsia="Times New Roman" w:hAnsi="Times New Roman"/>
                <w:sz w:val="20"/>
                <w:szCs w:val="20"/>
                <w:lang w:eastAsia="sk-SK"/>
              </w:rPr>
            </w:pPr>
          </w:p>
        </w:tc>
        <w:tc>
          <w:tcPr>
            <w:tcW w:w="369" w:type="dxa"/>
            <w:vMerge/>
            <w:tcBorders>
              <w:top w:val="nil"/>
              <w:left w:val="nil"/>
              <w:bottom w:val="nil"/>
              <w:right w:val="nil"/>
            </w:tcBorders>
            <w:vAlign w:val="center"/>
            <w:hideMark/>
          </w:tcPr>
          <w:p w14:paraId="32D41BCD" w14:textId="77777777" w:rsidR="00F7247B" w:rsidRPr="008A4F12" w:rsidRDefault="00F7247B" w:rsidP="00264094">
            <w:pPr>
              <w:spacing w:after="0" w:line="240" w:lineRule="auto"/>
              <w:jc w:val="left"/>
              <w:rPr>
                <w:rFonts w:ascii="Times New Roman" w:eastAsia="Times New Roman" w:hAnsi="Times New Roman"/>
                <w:color w:val="000000"/>
                <w:sz w:val="18"/>
                <w:szCs w:val="18"/>
                <w:lang w:eastAsia="sk-SK"/>
              </w:rPr>
            </w:pPr>
          </w:p>
        </w:tc>
        <w:tc>
          <w:tcPr>
            <w:tcW w:w="964" w:type="dxa"/>
            <w:tcBorders>
              <w:top w:val="nil"/>
              <w:left w:val="nil"/>
              <w:bottom w:val="nil"/>
              <w:right w:val="nil"/>
            </w:tcBorders>
            <w:noWrap/>
            <w:vAlign w:val="bottom"/>
            <w:hideMark/>
          </w:tcPr>
          <w:p w14:paraId="0E3B4FB5" w14:textId="77777777" w:rsidR="00F7247B" w:rsidRPr="008A4F12" w:rsidRDefault="00F7247B" w:rsidP="00264094">
            <w:pPr>
              <w:spacing w:after="0" w:line="240" w:lineRule="auto"/>
              <w:jc w:val="left"/>
              <w:rPr>
                <w:rFonts w:ascii="Times New Roman" w:eastAsia="Times New Roman" w:hAnsi="Times New Roman"/>
                <w:sz w:val="20"/>
                <w:szCs w:val="20"/>
                <w:lang w:eastAsia="sk-SK"/>
              </w:rPr>
            </w:pPr>
          </w:p>
        </w:tc>
      </w:tr>
      <w:tr w:rsidR="00F7247B" w:rsidRPr="008A4F12" w14:paraId="44690AAA" w14:textId="77777777" w:rsidTr="00264094">
        <w:trPr>
          <w:trHeight w:val="1095"/>
        </w:trPr>
        <w:tc>
          <w:tcPr>
            <w:tcW w:w="394" w:type="dxa"/>
            <w:vMerge/>
            <w:tcBorders>
              <w:top w:val="nil"/>
              <w:left w:val="nil"/>
              <w:bottom w:val="nil"/>
              <w:right w:val="nil"/>
            </w:tcBorders>
            <w:vAlign w:val="center"/>
            <w:hideMark/>
          </w:tcPr>
          <w:p w14:paraId="4958D061" w14:textId="77777777" w:rsidR="00F7247B" w:rsidRPr="008A4F12" w:rsidRDefault="00F7247B" w:rsidP="00264094">
            <w:pPr>
              <w:spacing w:after="0" w:line="240" w:lineRule="auto"/>
              <w:jc w:val="left"/>
              <w:rPr>
                <w:rFonts w:ascii="Times New Roman" w:eastAsia="Times New Roman" w:hAnsi="Times New Roman"/>
                <w:b/>
                <w:bCs/>
                <w:color w:val="000000"/>
                <w:sz w:val="20"/>
                <w:szCs w:val="20"/>
                <w:lang w:eastAsia="sk-SK"/>
              </w:rPr>
            </w:pPr>
          </w:p>
        </w:tc>
        <w:tc>
          <w:tcPr>
            <w:tcW w:w="2861" w:type="dxa"/>
            <w:vMerge/>
            <w:tcBorders>
              <w:top w:val="single" w:sz="4" w:space="0" w:color="auto"/>
              <w:left w:val="nil"/>
              <w:bottom w:val="nil"/>
              <w:right w:val="nil"/>
            </w:tcBorders>
            <w:vAlign w:val="center"/>
            <w:hideMark/>
          </w:tcPr>
          <w:p w14:paraId="6F3F0283" w14:textId="77777777" w:rsidR="00F7247B" w:rsidRPr="008A4F12" w:rsidRDefault="00F7247B" w:rsidP="00264094">
            <w:pPr>
              <w:spacing w:after="0" w:line="240" w:lineRule="auto"/>
              <w:jc w:val="left"/>
              <w:rPr>
                <w:rFonts w:ascii="Times New Roman" w:eastAsia="Times New Roman" w:hAnsi="Times New Roman"/>
                <w:color w:val="000000"/>
                <w:sz w:val="18"/>
                <w:szCs w:val="18"/>
                <w:lang w:eastAsia="sk-SK"/>
              </w:rPr>
            </w:pPr>
          </w:p>
        </w:tc>
        <w:tc>
          <w:tcPr>
            <w:tcW w:w="1142" w:type="dxa"/>
            <w:tcBorders>
              <w:top w:val="nil"/>
              <w:left w:val="nil"/>
              <w:bottom w:val="nil"/>
              <w:right w:val="nil"/>
            </w:tcBorders>
            <w:shd w:val="clear" w:color="000000" w:fill="FFFFFF"/>
            <w:vAlign w:val="center"/>
            <w:hideMark/>
          </w:tcPr>
          <w:p w14:paraId="5F503D4B" w14:textId="14DD33A7" w:rsidR="00F7247B" w:rsidRPr="008A4F12" w:rsidRDefault="00F7247B"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Aktivované náklady na vývoj</w:t>
            </w:r>
          </w:p>
        </w:tc>
        <w:tc>
          <w:tcPr>
            <w:tcW w:w="1142" w:type="dxa"/>
            <w:tcBorders>
              <w:top w:val="nil"/>
              <w:left w:val="nil"/>
              <w:bottom w:val="nil"/>
              <w:right w:val="nil"/>
            </w:tcBorders>
            <w:shd w:val="clear" w:color="000000" w:fill="FFFFFF"/>
            <w:vAlign w:val="center"/>
            <w:hideMark/>
          </w:tcPr>
          <w:p w14:paraId="244C610E" w14:textId="52BEEBAF" w:rsidR="00F7247B" w:rsidRPr="008A4F12" w:rsidRDefault="00F7247B"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Softvér</w:t>
            </w:r>
          </w:p>
        </w:tc>
        <w:tc>
          <w:tcPr>
            <w:tcW w:w="1142" w:type="dxa"/>
            <w:tcBorders>
              <w:top w:val="nil"/>
              <w:left w:val="nil"/>
              <w:bottom w:val="nil"/>
              <w:right w:val="nil"/>
            </w:tcBorders>
            <w:shd w:val="clear" w:color="000000" w:fill="FFFFFF"/>
            <w:vAlign w:val="center"/>
            <w:hideMark/>
          </w:tcPr>
          <w:p w14:paraId="213424C3" w14:textId="07F5E21F" w:rsidR="00F7247B" w:rsidRPr="008A4F12" w:rsidRDefault="00F7247B"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Oceniteľné práva</w:t>
            </w:r>
          </w:p>
        </w:tc>
        <w:tc>
          <w:tcPr>
            <w:tcW w:w="1142" w:type="dxa"/>
            <w:tcBorders>
              <w:top w:val="nil"/>
              <w:left w:val="nil"/>
              <w:bottom w:val="nil"/>
              <w:right w:val="nil"/>
            </w:tcBorders>
            <w:shd w:val="clear" w:color="000000" w:fill="FFFFFF"/>
            <w:vAlign w:val="center"/>
            <w:hideMark/>
          </w:tcPr>
          <w:p w14:paraId="68731C09" w14:textId="67944F2C" w:rsidR="00F7247B" w:rsidRPr="008A4F12" w:rsidRDefault="00F7247B" w:rsidP="00264094">
            <w:pPr>
              <w:spacing w:after="0" w:line="240" w:lineRule="auto"/>
              <w:rPr>
                <w:rFonts w:ascii="Times New Roman" w:eastAsia="Times New Roman" w:hAnsi="Times New Roman"/>
                <w:color w:val="000000"/>
                <w:sz w:val="18"/>
                <w:szCs w:val="18"/>
                <w:lang w:eastAsia="sk-SK"/>
              </w:rPr>
            </w:pPr>
            <w:proofErr w:type="spellStart"/>
            <w:r w:rsidRPr="00010BD7">
              <w:rPr>
                <w:rFonts w:ascii="Times New Roman" w:eastAsia="Times New Roman" w:hAnsi="Times New Roman"/>
                <w:color w:val="000000"/>
                <w:sz w:val="18"/>
                <w:szCs w:val="18"/>
                <w:lang w:eastAsia="sk-SK"/>
              </w:rPr>
              <w:t>Goodwill</w:t>
            </w:r>
            <w:proofErr w:type="spellEnd"/>
          </w:p>
        </w:tc>
        <w:tc>
          <w:tcPr>
            <w:tcW w:w="1142" w:type="dxa"/>
            <w:tcBorders>
              <w:top w:val="nil"/>
              <w:left w:val="nil"/>
              <w:bottom w:val="nil"/>
              <w:right w:val="nil"/>
            </w:tcBorders>
            <w:shd w:val="clear" w:color="000000" w:fill="FFFFFF"/>
            <w:vAlign w:val="center"/>
            <w:hideMark/>
          </w:tcPr>
          <w:p w14:paraId="23078540" w14:textId="17573DDC" w:rsidR="00F7247B" w:rsidRPr="008A4F12" w:rsidRDefault="00F7247B"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Ostatný dlhodobý nehmotný majetok</w:t>
            </w:r>
          </w:p>
        </w:tc>
        <w:tc>
          <w:tcPr>
            <w:tcW w:w="1142" w:type="dxa"/>
            <w:tcBorders>
              <w:top w:val="nil"/>
              <w:left w:val="nil"/>
              <w:bottom w:val="nil"/>
              <w:right w:val="nil"/>
            </w:tcBorders>
            <w:shd w:val="clear" w:color="000000" w:fill="FFFFFF"/>
            <w:vAlign w:val="center"/>
            <w:hideMark/>
          </w:tcPr>
          <w:p w14:paraId="728FA504" w14:textId="042975DD" w:rsidR="00F7247B" w:rsidRPr="008A4F12" w:rsidRDefault="00F7247B"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Obstarávaný dlhodobý nehmotný majetok</w:t>
            </w:r>
          </w:p>
        </w:tc>
        <w:tc>
          <w:tcPr>
            <w:tcW w:w="1142" w:type="dxa"/>
            <w:tcBorders>
              <w:top w:val="nil"/>
              <w:left w:val="nil"/>
              <w:bottom w:val="nil"/>
              <w:right w:val="nil"/>
            </w:tcBorders>
            <w:shd w:val="clear" w:color="000000" w:fill="FFFFFF"/>
            <w:vAlign w:val="center"/>
            <w:hideMark/>
          </w:tcPr>
          <w:p w14:paraId="0BBA7036" w14:textId="730211AA" w:rsidR="00F7247B" w:rsidRPr="008A4F12" w:rsidRDefault="00F7247B"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Poskytnuté preddavky na dlhodobý nehmotný majetok</w:t>
            </w:r>
          </w:p>
        </w:tc>
        <w:tc>
          <w:tcPr>
            <w:tcW w:w="1132" w:type="dxa"/>
            <w:tcBorders>
              <w:top w:val="nil"/>
              <w:left w:val="nil"/>
              <w:bottom w:val="nil"/>
              <w:right w:val="nil"/>
            </w:tcBorders>
            <w:shd w:val="clear" w:color="000000" w:fill="FFFFFF"/>
            <w:vAlign w:val="center"/>
            <w:hideMark/>
          </w:tcPr>
          <w:p w14:paraId="0A6F6E82" w14:textId="2E2615F2" w:rsidR="00F7247B" w:rsidRPr="008A4F12" w:rsidRDefault="00F7247B" w:rsidP="00264094">
            <w:pPr>
              <w:spacing w:after="0" w:line="240" w:lineRule="auto"/>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Spolu</w:t>
            </w:r>
          </w:p>
        </w:tc>
        <w:tc>
          <w:tcPr>
            <w:tcW w:w="260" w:type="dxa"/>
            <w:gridSpan w:val="2"/>
            <w:tcBorders>
              <w:top w:val="nil"/>
              <w:left w:val="nil"/>
              <w:bottom w:val="nil"/>
              <w:right w:val="nil"/>
            </w:tcBorders>
            <w:noWrap/>
            <w:vAlign w:val="bottom"/>
            <w:hideMark/>
          </w:tcPr>
          <w:p w14:paraId="6FEF2F1D" w14:textId="77777777" w:rsidR="00F7247B" w:rsidRPr="008A4F12" w:rsidRDefault="00F7247B" w:rsidP="00264094">
            <w:pPr>
              <w:spacing w:after="0" w:line="240" w:lineRule="auto"/>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45EF6D16" w14:textId="77777777" w:rsidR="00F7247B" w:rsidRPr="008A4F12" w:rsidRDefault="00F7247B" w:rsidP="00264094">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0D38C115" w14:textId="77777777" w:rsidR="00F7247B" w:rsidRPr="008A4F12" w:rsidRDefault="00F7247B" w:rsidP="00264094">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5553FF2C" w14:textId="77777777" w:rsidR="00F7247B" w:rsidRPr="008A4F12" w:rsidRDefault="00F7247B" w:rsidP="00264094">
            <w:pPr>
              <w:spacing w:after="0" w:line="240" w:lineRule="auto"/>
              <w:jc w:val="left"/>
              <w:rPr>
                <w:rFonts w:ascii="Times New Roman" w:eastAsia="Times New Roman" w:hAnsi="Times New Roman"/>
                <w:sz w:val="20"/>
                <w:szCs w:val="20"/>
                <w:lang w:eastAsia="sk-SK"/>
              </w:rPr>
            </w:pPr>
          </w:p>
        </w:tc>
        <w:tc>
          <w:tcPr>
            <w:tcW w:w="369" w:type="dxa"/>
            <w:vMerge/>
            <w:tcBorders>
              <w:top w:val="nil"/>
              <w:left w:val="nil"/>
              <w:bottom w:val="nil"/>
              <w:right w:val="nil"/>
            </w:tcBorders>
            <w:vAlign w:val="center"/>
            <w:hideMark/>
          </w:tcPr>
          <w:p w14:paraId="12710BD6" w14:textId="77777777" w:rsidR="00F7247B" w:rsidRPr="008A4F12" w:rsidRDefault="00F7247B" w:rsidP="00264094">
            <w:pPr>
              <w:spacing w:after="0" w:line="240" w:lineRule="auto"/>
              <w:jc w:val="left"/>
              <w:rPr>
                <w:rFonts w:ascii="Times New Roman" w:eastAsia="Times New Roman" w:hAnsi="Times New Roman"/>
                <w:color w:val="000000"/>
                <w:sz w:val="18"/>
                <w:szCs w:val="18"/>
                <w:lang w:eastAsia="sk-SK"/>
              </w:rPr>
            </w:pPr>
          </w:p>
        </w:tc>
        <w:tc>
          <w:tcPr>
            <w:tcW w:w="964" w:type="dxa"/>
            <w:tcBorders>
              <w:top w:val="nil"/>
              <w:left w:val="nil"/>
              <w:bottom w:val="nil"/>
              <w:right w:val="nil"/>
            </w:tcBorders>
            <w:noWrap/>
            <w:vAlign w:val="bottom"/>
            <w:hideMark/>
          </w:tcPr>
          <w:p w14:paraId="15DFC3D9" w14:textId="77777777" w:rsidR="00F7247B" w:rsidRPr="008A4F12" w:rsidRDefault="00F7247B" w:rsidP="00264094">
            <w:pPr>
              <w:spacing w:after="0" w:line="240" w:lineRule="auto"/>
              <w:jc w:val="left"/>
              <w:rPr>
                <w:rFonts w:ascii="Times New Roman" w:eastAsia="Times New Roman" w:hAnsi="Times New Roman"/>
                <w:sz w:val="20"/>
                <w:szCs w:val="20"/>
                <w:lang w:eastAsia="sk-SK"/>
              </w:rPr>
            </w:pPr>
          </w:p>
        </w:tc>
      </w:tr>
      <w:tr w:rsidR="002261EE" w:rsidRPr="008A4F12" w14:paraId="341CB5DB" w14:textId="77777777" w:rsidTr="00264094">
        <w:trPr>
          <w:trHeight w:val="206"/>
        </w:trPr>
        <w:tc>
          <w:tcPr>
            <w:tcW w:w="394" w:type="dxa"/>
            <w:vMerge/>
            <w:tcBorders>
              <w:top w:val="nil"/>
              <w:left w:val="nil"/>
              <w:bottom w:val="nil"/>
              <w:right w:val="nil"/>
            </w:tcBorders>
            <w:vAlign w:val="center"/>
            <w:hideMark/>
          </w:tcPr>
          <w:p w14:paraId="0CCAE365"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single" w:sz="4" w:space="0" w:color="auto"/>
              <w:right w:val="nil"/>
            </w:tcBorders>
            <w:shd w:val="clear" w:color="000000" w:fill="FFFFFF"/>
            <w:noWrap/>
            <w:vAlign w:val="center"/>
            <w:hideMark/>
          </w:tcPr>
          <w:p w14:paraId="5E823FAE" w14:textId="7AB93A90"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a</w:t>
            </w:r>
          </w:p>
        </w:tc>
        <w:tc>
          <w:tcPr>
            <w:tcW w:w="1142" w:type="dxa"/>
            <w:tcBorders>
              <w:top w:val="nil"/>
              <w:left w:val="nil"/>
              <w:bottom w:val="single" w:sz="4" w:space="0" w:color="auto"/>
              <w:right w:val="nil"/>
            </w:tcBorders>
            <w:shd w:val="clear" w:color="000000" w:fill="FFFFFF"/>
            <w:vAlign w:val="center"/>
            <w:hideMark/>
          </w:tcPr>
          <w:p w14:paraId="45D1D392" w14:textId="777923D6"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b</w:t>
            </w:r>
          </w:p>
        </w:tc>
        <w:tc>
          <w:tcPr>
            <w:tcW w:w="1142" w:type="dxa"/>
            <w:tcBorders>
              <w:top w:val="nil"/>
              <w:left w:val="nil"/>
              <w:bottom w:val="single" w:sz="4" w:space="0" w:color="auto"/>
              <w:right w:val="nil"/>
            </w:tcBorders>
            <w:shd w:val="clear" w:color="000000" w:fill="FFFFFF"/>
            <w:vAlign w:val="center"/>
            <w:hideMark/>
          </w:tcPr>
          <w:p w14:paraId="1DAE6E52" w14:textId="0318741D"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c</w:t>
            </w:r>
          </w:p>
        </w:tc>
        <w:tc>
          <w:tcPr>
            <w:tcW w:w="1142" w:type="dxa"/>
            <w:tcBorders>
              <w:top w:val="nil"/>
              <w:left w:val="nil"/>
              <w:bottom w:val="single" w:sz="4" w:space="0" w:color="auto"/>
              <w:right w:val="nil"/>
            </w:tcBorders>
            <w:shd w:val="clear" w:color="000000" w:fill="FFFFFF"/>
            <w:vAlign w:val="center"/>
            <w:hideMark/>
          </w:tcPr>
          <w:p w14:paraId="47CAF0F1" w14:textId="7F81B8E6"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d</w:t>
            </w:r>
          </w:p>
        </w:tc>
        <w:tc>
          <w:tcPr>
            <w:tcW w:w="1142" w:type="dxa"/>
            <w:tcBorders>
              <w:top w:val="nil"/>
              <w:left w:val="nil"/>
              <w:bottom w:val="single" w:sz="4" w:space="0" w:color="auto"/>
              <w:right w:val="nil"/>
            </w:tcBorders>
            <w:shd w:val="clear" w:color="000000" w:fill="FFFFFF"/>
            <w:vAlign w:val="center"/>
            <w:hideMark/>
          </w:tcPr>
          <w:p w14:paraId="4F8A2D62" w14:textId="30E8F578"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e</w:t>
            </w:r>
          </w:p>
        </w:tc>
        <w:tc>
          <w:tcPr>
            <w:tcW w:w="1142" w:type="dxa"/>
            <w:tcBorders>
              <w:top w:val="nil"/>
              <w:left w:val="nil"/>
              <w:bottom w:val="single" w:sz="4" w:space="0" w:color="auto"/>
              <w:right w:val="nil"/>
            </w:tcBorders>
            <w:shd w:val="clear" w:color="000000" w:fill="FFFFFF"/>
            <w:vAlign w:val="center"/>
            <w:hideMark/>
          </w:tcPr>
          <w:p w14:paraId="02FBEEA8" w14:textId="355F6D0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f</w:t>
            </w:r>
          </w:p>
        </w:tc>
        <w:tc>
          <w:tcPr>
            <w:tcW w:w="1142" w:type="dxa"/>
            <w:tcBorders>
              <w:top w:val="nil"/>
              <w:left w:val="nil"/>
              <w:bottom w:val="single" w:sz="4" w:space="0" w:color="auto"/>
              <w:right w:val="nil"/>
            </w:tcBorders>
            <w:shd w:val="clear" w:color="000000" w:fill="FFFFFF"/>
            <w:vAlign w:val="center"/>
            <w:hideMark/>
          </w:tcPr>
          <w:p w14:paraId="15FF65A5" w14:textId="2A7B8943"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g</w:t>
            </w:r>
          </w:p>
        </w:tc>
        <w:tc>
          <w:tcPr>
            <w:tcW w:w="1142" w:type="dxa"/>
            <w:tcBorders>
              <w:top w:val="nil"/>
              <w:left w:val="nil"/>
              <w:bottom w:val="single" w:sz="4" w:space="0" w:color="auto"/>
              <w:right w:val="nil"/>
            </w:tcBorders>
            <w:shd w:val="clear" w:color="000000" w:fill="FFFFFF"/>
            <w:vAlign w:val="center"/>
            <w:hideMark/>
          </w:tcPr>
          <w:p w14:paraId="01EB30C8" w14:textId="1CB6AE8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h</w:t>
            </w:r>
          </w:p>
        </w:tc>
        <w:tc>
          <w:tcPr>
            <w:tcW w:w="1132" w:type="dxa"/>
            <w:tcBorders>
              <w:top w:val="nil"/>
              <w:left w:val="nil"/>
              <w:bottom w:val="single" w:sz="4" w:space="0" w:color="auto"/>
              <w:right w:val="nil"/>
            </w:tcBorders>
            <w:shd w:val="clear" w:color="000000" w:fill="FFFFFF"/>
            <w:vAlign w:val="center"/>
            <w:hideMark/>
          </w:tcPr>
          <w:p w14:paraId="36BB17DD" w14:textId="14A91B7E" w:rsidR="002261EE" w:rsidRPr="008A4F12" w:rsidRDefault="002261EE" w:rsidP="002261EE">
            <w:pPr>
              <w:spacing w:after="0" w:line="240" w:lineRule="auto"/>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i</w:t>
            </w:r>
          </w:p>
        </w:tc>
        <w:tc>
          <w:tcPr>
            <w:tcW w:w="260" w:type="dxa"/>
            <w:gridSpan w:val="2"/>
            <w:tcBorders>
              <w:top w:val="nil"/>
              <w:left w:val="nil"/>
              <w:bottom w:val="nil"/>
              <w:right w:val="nil"/>
            </w:tcBorders>
            <w:noWrap/>
            <w:vAlign w:val="bottom"/>
            <w:hideMark/>
          </w:tcPr>
          <w:p w14:paraId="428F3D66" w14:textId="77777777" w:rsidR="002261EE" w:rsidRPr="008A4F12" w:rsidRDefault="002261EE" w:rsidP="002261EE">
            <w:pPr>
              <w:spacing w:after="0" w:line="240" w:lineRule="auto"/>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0C3340CF"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2549F501"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2148FCDC"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vMerge/>
            <w:tcBorders>
              <w:top w:val="nil"/>
              <w:left w:val="nil"/>
              <w:bottom w:val="nil"/>
              <w:right w:val="nil"/>
            </w:tcBorders>
            <w:vAlign w:val="center"/>
            <w:hideMark/>
          </w:tcPr>
          <w:p w14:paraId="08194111" w14:textId="77777777"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p>
        </w:tc>
        <w:tc>
          <w:tcPr>
            <w:tcW w:w="964" w:type="dxa"/>
            <w:tcBorders>
              <w:top w:val="nil"/>
              <w:left w:val="nil"/>
              <w:bottom w:val="nil"/>
              <w:right w:val="nil"/>
            </w:tcBorders>
            <w:noWrap/>
            <w:vAlign w:val="bottom"/>
            <w:hideMark/>
          </w:tcPr>
          <w:p w14:paraId="4BE1E50B"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r>
      <w:tr w:rsidR="002261EE" w:rsidRPr="008A4F12" w14:paraId="218E39D9" w14:textId="77777777" w:rsidTr="00264094">
        <w:trPr>
          <w:trHeight w:val="230"/>
        </w:trPr>
        <w:tc>
          <w:tcPr>
            <w:tcW w:w="394" w:type="dxa"/>
            <w:vMerge/>
            <w:tcBorders>
              <w:top w:val="nil"/>
              <w:left w:val="nil"/>
              <w:bottom w:val="nil"/>
              <w:right w:val="nil"/>
            </w:tcBorders>
            <w:vAlign w:val="center"/>
            <w:hideMark/>
          </w:tcPr>
          <w:p w14:paraId="4C796AC0"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single" w:sz="4" w:space="0" w:color="auto"/>
              <w:right w:val="nil"/>
            </w:tcBorders>
            <w:shd w:val="clear" w:color="000000" w:fill="FFFFFF"/>
            <w:noWrap/>
            <w:vAlign w:val="center"/>
            <w:hideMark/>
          </w:tcPr>
          <w:p w14:paraId="69011992" w14:textId="5DA4AE70"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Prvotné ocenenie</w:t>
            </w:r>
          </w:p>
        </w:tc>
        <w:tc>
          <w:tcPr>
            <w:tcW w:w="1142" w:type="dxa"/>
            <w:tcBorders>
              <w:top w:val="nil"/>
              <w:left w:val="nil"/>
              <w:bottom w:val="single" w:sz="4" w:space="0" w:color="auto"/>
              <w:right w:val="nil"/>
            </w:tcBorders>
            <w:shd w:val="clear" w:color="000000" w:fill="FFFFFF"/>
            <w:vAlign w:val="center"/>
            <w:hideMark/>
          </w:tcPr>
          <w:p w14:paraId="6A3EDD5D" w14:textId="4774478F"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42" w:type="dxa"/>
            <w:tcBorders>
              <w:top w:val="nil"/>
              <w:left w:val="nil"/>
              <w:bottom w:val="single" w:sz="4" w:space="0" w:color="auto"/>
              <w:right w:val="nil"/>
            </w:tcBorders>
            <w:shd w:val="clear" w:color="000000" w:fill="FFFFFF"/>
            <w:vAlign w:val="center"/>
            <w:hideMark/>
          </w:tcPr>
          <w:p w14:paraId="08BF2523" w14:textId="7AE509C6"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42" w:type="dxa"/>
            <w:tcBorders>
              <w:top w:val="nil"/>
              <w:left w:val="nil"/>
              <w:bottom w:val="single" w:sz="4" w:space="0" w:color="auto"/>
              <w:right w:val="nil"/>
            </w:tcBorders>
            <w:shd w:val="clear" w:color="000000" w:fill="FFFFFF"/>
            <w:vAlign w:val="center"/>
            <w:hideMark/>
          </w:tcPr>
          <w:p w14:paraId="280055DB" w14:textId="1993CE1F"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42" w:type="dxa"/>
            <w:tcBorders>
              <w:top w:val="nil"/>
              <w:left w:val="nil"/>
              <w:bottom w:val="single" w:sz="4" w:space="0" w:color="auto"/>
              <w:right w:val="nil"/>
            </w:tcBorders>
            <w:shd w:val="clear" w:color="000000" w:fill="FFFFFF"/>
            <w:vAlign w:val="center"/>
            <w:hideMark/>
          </w:tcPr>
          <w:p w14:paraId="2FEA777E" w14:textId="6B55270F"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42" w:type="dxa"/>
            <w:tcBorders>
              <w:top w:val="nil"/>
              <w:left w:val="nil"/>
              <w:bottom w:val="single" w:sz="4" w:space="0" w:color="auto"/>
              <w:right w:val="nil"/>
            </w:tcBorders>
            <w:shd w:val="clear" w:color="000000" w:fill="FFFFFF"/>
            <w:vAlign w:val="center"/>
            <w:hideMark/>
          </w:tcPr>
          <w:p w14:paraId="50F6FACF" w14:textId="6F967BA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42" w:type="dxa"/>
            <w:tcBorders>
              <w:top w:val="nil"/>
              <w:left w:val="nil"/>
              <w:bottom w:val="single" w:sz="4" w:space="0" w:color="auto"/>
              <w:right w:val="nil"/>
            </w:tcBorders>
            <w:shd w:val="clear" w:color="000000" w:fill="FFFFFF"/>
            <w:vAlign w:val="center"/>
            <w:hideMark/>
          </w:tcPr>
          <w:p w14:paraId="2E00AF77" w14:textId="13ECCAF9"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42" w:type="dxa"/>
            <w:tcBorders>
              <w:top w:val="nil"/>
              <w:left w:val="nil"/>
              <w:bottom w:val="single" w:sz="4" w:space="0" w:color="auto"/>
              <w:right w:val="nil"/>
            </w:tcBorders>
            <w:shd w:val="clear" w:color="000000" w:fill="FFFFFF"/>
            <w:vAlign w:val="center"/>
            <w:hideMark/>
          </w:tcPr>
          <w:p w14:paraId="6B584105" w14:textId="13F45DD8"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32" w:type="dxa"/>
            <w:tcBorders>
              <w:top w:val="nil"/>
              <w:left w:val="nil"/>
              <w:bottom w:val="single" w:sz="4" w:space="0" w:color="auto"/>
              <w:right w:val="nil"/>
            </w:tcBorders>
            <w:shd w:val="clear" w:color="000000" w:fill="FFFFFF"/>
            <w:vAlign w:val="center"/>
            <w:hideMark/>
          </w:tcPr>
          <w:p w14:paraId="33C34006" w14:textId="24FAA0CA"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260" w:type="dxa"/>
            <w:gridSpan w:val="2"/>
            <w:tcBorders>
              <w:top w:val="nil"/>
              <w:left w:val="nil"/>
              <w:bottom w:val="nil"/>
              <w:right w:val="nil"/>
            </w:tcBorders>
            <w:noWrap/>
            <w:vAlign w:val="bottom"/>
            <w:hideMark/>
          </w:tcPr>
          <w:p w14:paraId="647BEC89"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c>
          <w:tcPr>
            <w:tcW w:w="320" w:type="dxa"/>
            <w:gridSpan w:val="2"/>
            <w:tcBorders>
              <w:top w:val="nil"/>
              <w:left w:val="nil"/>
              <w:bottom w:val="nil"/>
              <w:right w:val="nil"/>
            </w:tcBorders>
            <w:noWrap/>
            <w:vAlign w:val="bottom"/>
            <w:hideMark/>
          </w:tcPr>
          <w:p w14:paraId="012E331E"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646BB63A"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133AAEFC"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tcBorders>
              <w:top w:val="nil"/>
              <w:left w:val="nil"/>
              <w:bottom w:val="nil"/>
              <w:right w:val="nil"/>
            </w:tcBorders>
            <w:noWrap/>
            <w:vAlign w:val="bottom"/>
            <w:hideMark/>
          </w:tcPr>
          <w:p w14:paraId="4D57A54E"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964" w:type="dxa"/>
            <w:tcBorders>
              <w:top w:val="nil"/>
              <w:left w:val="nil"/>
              <w:bottom w:val="nil"/>
              <w:right w:val="nil"/>
            </w:tcBorders>
            <w:noWrap/>
            <w:vAlign w:val="bottom"/>
            <w:hideMark/>
          </w:tcPr>
          <w:p w14:paraId="366D7E2C"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r>
      <w:tr w:rsidR="002261EE" w:rsidRPr="008A4F12" w14:paraId="11112A38" w14:textId="77777777" w:rsidTr="00817C40">
        <w:trPr>
          <w:trHeight w:val="230"/>
        </w:trPr>
        <w:tc>
          <w:tcPr>
            <w:tcW w:w="394" w:type="dxa"/>
            <w:vMerge/>
            <w:tcBorders>
              <w:top w:val="nil"/>
              <w:left w:val="nil"/>
              <w:bottom w:val="nil"/>
              <w:right w:val="nil"/>
            </w:tcBorders>
            <w:vAlign w:val="center"/>
            <w:hideMark/>
          </w:tcPr>
          <w:p w14:paraId="684E07D5"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148F5398" w14:textId="4FE28F28" w:rsidR="002261EE" w:rsidRPr="008A4F12" w:rsidRDefault="002261EE" w:rsidP="002261EE">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142" w:type="dxa"/>
            <w:tcBorders>
              <w:top w:val="nil"/>
              <w:left w:val="nil"/>
              <w:bottom w:val="nil"/>
              <w:right w:val="nil"/>
            </w:tcBorders>
            <w:shd w:val="clear" w:color="000000" w:fill="FFFFFF"/>
            <w:vAlign w:val="center"/>
          </w:tcPr>
          <w:p w14:paraId="5986A032" w14:textId="419ACEF8"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1CBC7DED" w14:textId="1BF18284" w:rsidR="00297F22" w:rsidRPr="003536F1" w:rsidRDefault="00F95DEC" w:rsidP="00297F22">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          </w:t>
            </w:r>
            <w:r w:rsidR="00297F22" w:rsidRPr="003536F1">
              <w:rPr>
                <w:rFonts w:ascii="Times New Roman" w:eastAsia="Times New Roman" w:hAnsi="Times New Roman"/>
                <w:sz w:val="18"/>
                <w:szCs w:val="18"/>
                <w:lang w:eastAsia="sk-SK"/>
              </w:rPr>
              <w:t>207004</w:t>
            </w:r>
          </w:p>
        </w:tc>
        <w:tc>
          <w:tcPr>
            <w:tcW w:w="1142" w:type="dxa"/>
            <w:tcBorders>
              <w:top w:val="nil"/>
              <w:left w:val="nil"/>
              <w:bottom w:val="nil"/>
              <w:right w:val="nil"/>
            </w:tcBorders>
            <w:shd w:val="clear" w:color="000000" w:fill="FFFFFF"/>
            <w:vAlign w:val="center"/>
          </w:tcPr>
          <w:p w14:paraId="0637A5D2" w14:textId="64983837"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2751</w:t>
            </w:r>
          </w:p>
        </w:tc>
        <w:tc>
          <w:tcPr>
            <w:tcW w:w="1142" w:type="dxa"/>
            <w:tcBorders>
              <w:top w:val="nil"/>
              <w:left w:val="nil"/>
              <w:bottom w:val="nil"/>
              <w:right w:val="nil"/>
            </w:tcBorders>
            <w:shd w:val="clear" w:color="000000" w:fill="FFFFFF"/>
            <w:vAlign w:val="center"/>
          </w:tcPr>
          <w:p w14:paraId="1FE13006" w14:textId="3EB17644"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1CFC1BA4" w14:textId="3912D1D7"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0EBD24AB" w14:textId="5B769673" w:rsidR="00297F22" w:rsidRPr="003536F1" w:rsidRDefault="00297F22" w:rsidP="00297F22">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73935</w:t>
            </w:r>
          </w:p>
        </w:tc>
        <w:tc>
          <w:tcPr>
            <w:tcW w:w="1142" w:type="dxa"/>
            <w:tcBorders>
              <w:top w:val="nil"/>
              <w:left w:val="nil"/>
              <w:bottom w:val="nil"/>
              <w:right w:val="nil"/>
            </w:tcBorders>
            <w:shd w:val="clear" w:color="000000" w:fill="FFFFFF"/>
            <w:vAlign w:val="center"/>
          </w:tcPr>
          <w:p w14:paraId="09346F8B" w14:textId="4CB96C24"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3BA7DC8C" w14:textId="2A3BA1C9" w:rsidR="00297F22" w:rsidRPr="003536F1" w:rsidRDefault="00297F22" w:rsidP="00297F22">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283691</w:t>
            </w:r>
          </w:p>
        </w:tc>
        <w:tc>
          <w:tcPr>
            <w:tcW w:w="260" w:type="dxa"/>
            <w:gridSpan w:val="2"/>
            <w:tcBorders>
              <w:top w:val="nil"/>
              <w:left w:val="nil"/>
              <w:bottom w:val="nil"/>
              <w:right w:val="nil"/>
            </w:tcBorders>
            <w:noWrap/>
            <w:vAlign w:val="center"/>
            <w:hideMark/>
          </w:tcPr>
          <w:p w14:paraId="31C4B16A" w14:textId="3A464BB9"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61D6FF14"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10049EBA"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1C49EDBC"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tcBorders>
              <w:top w:val="nil"/>
              <w:left w:val="nil"/>
              <w:bottom w:val="nil"/>
              <w:right w:val="nil"/>
            </w:tcBorders>
            <w:noWrap/>
            <w:vAlign w:val="bottom"/>
            <w:hideMark/>
          </w:tcPr>
          <w:p w14:paraId="5B32068F"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964" w:type="dxa"/>
            <w:tcBorders>
              <w:top w:val="nil"/>
              <w:left w:val="nil"/>
              <w:bottom w:val="nil"/>
              <w:right w:val="nil"/>
            </w:tcBorders>
            <w:noWrap/>
            <w:vAlign w:val="bottom"/>
            <w:hideMark/>
          </w:tcPr>
          <w:p w14:paraId="29327DCF"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r>
      <w:tr w:rsidR="002261EE" w:rsidRPr="008A4F12" w14:paraId="66DB5B4E" w14:textId="77777777" w:rsidTr="00817C40">
        <w:trPr>
          <w:trHeight w:val="230"/>
        </w:trPr>
        <w:tc>
          <w:tcPr>
            <w:tcW w:w="394" w:type="dxa"/>
            <w:vMerge/>
            <w:tcBorders>
              <w:top w:val="nil"/>
              <w:left w:val="nil"/>
              <w:bottom w:val="nil"/>
              <w:right w:val="nil"/>
            </w:tcBorders>
            <w:vAlign w:val="center"/>
            <w:hideMark/>
          </w:tcPr>
          <w:p w14:paraId="5A8D6CC6"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7E92DE3D" w14:textId="3F14210A"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142" w:type="dxa"/>
            <w:tcBorders>
              <w:top w:val="nil"/>
              <w:left w:val="nil"/>
              <w:bottom w:val="nil"/>
              <w:right w:val="nil"/>
            </w:tcBorders>
            <w:shd w:val="clear" w:color="000000" w:fill="FFFFFF"/>
            <w:vAlign w:val="center"/>
          </w:tcPr>
          <w:p w14:paraId="6364C318" w14:textId="02444A7D"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2B9D5027" w14:textId="15D238FD" w:rsidR="002261EE" w:rsidRPr="00F95DEC" w:rsidRDefault="005F268C" w:rsidP="002261E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256290</w:t>
            </w:r>
          </w:p>
        </w:tc>
        <w:tc>
          <w:tcPr>
            <w:tcW w:w="1142" w:type="dxa"/>
            <w:tcBorders>
              <w:top w:val="nil"/>
              <w:left w:val="nil"/>
              <w:bottom w:val="nil"/>
              <w:right w:val="nil"/>
            </w:tcBorders>
            <w:shd w:val="clear" w:color="000000" w:fill="FFFFFF"/>
            <w:vAlign w:val="center"/>
          </w:tcPr>
          <w:p w14:paraId="4D18B93D" w14:textId="06989861" w:rsidR="002261EE" w:rsidRPr="00F95DEC" w:rsidRDefault="002261EE" w:rsidP="002261EE">
            <w:pPr>
              <w:spacing w:after="0" w:line="240" w:lineRule="auto"/>
              <w:jc w:val="right"/>
              <w:rPr>
                <w:rFonts w:ascii="Times New Roman" w:eastAsia="Times New Roman" w:hAnsi="Times New Roman"/>
                <w:sz w:val="18"/>
                <w:szCs w:val="18"/>
                <w:lang w:eastAsia="sk-SK"/>
              </w:rPr>
            </w:pPr>
            <w:r w:rsidRPr="00F95DEC">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48874788" w14:textId="271A6A87"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08CFF53E" w14:textId="3B7573BE"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2CFFEDEB" w14:textId="0671B597" w:rsidR="002261EE" w:rsidRPr="003536F1" w:rsidRDefault="003536F1"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71571228" w14:textId="4B2ADF99"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346074CE" w14:textId="15908A23" w:rsidR="002261EE" w:rsidRPr="003536F1" w:rsidRDefault="003536F1" w:rsidP="002261EE">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330225</w:t>
            </w:r>
          </w:p>
        </w:tc>
        <w:tc>
          <w:tcPr>
            <w:tcW w:w="260" w:type="dxa"/>
            <w:gridSpan w:val="2"/>
            <w:tcBorders>
              <w:top w:val="nil"/>
              <w:left w:val="nil"/>
              <w:bottom w:val="nil"/>
              <w:right w:val="nil"/>
            </w:tcBorders>
            <w:noWrap/>
            <w:vAlign w:val="center"/>
            <w:hideMark/>
          </w:tcPr>
          <w:p w14:paraId="736DC871" w14:textId="35D3CADB"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55AF8D70"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4AD1DB3A"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6FD41C3B"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tcBorders>
              <w:top w:val="nil"/>
              <w:left w:val="nil"/>
              <w:bottom w:val="nil"/>
              <w:right w:val="nil"/>
            </w:tcBorders>
            <w:noWrap/>
            <w:vAlign w:val="bottom"/>
            <w:hideMark/>
          </w:tcPr>
          <w:p w14:paraId="374BED4F"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964" w:type="dxa"/>
            <w:tcBorders>
              <w:top w:val="nil"/>
              <w:left w:val="nil"/>
              <w:bottom w:val="nil"/>
              <w:right w:val="nil"/>
            </w:tcBorders>
            <w:noWrap/>
            <w:vAlign w:val="bottom"/>
            <w:hideMark/>
          </w:tcPr>
          <w:p w14:paraId="76DBBC7F"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r>
      <w:tr w:rsidR="002261EE" w:rsidRPr="008A4F12" w14:paraId="3E35877A" w14:textId="77777777" w:rsidTr="00817C40">
        <w:trPr>
          <w:trHeight w:val="230"/>
        </w:trPr>
        <w:tc>
          <w:tcPr>
            <w:tcW w:w="394" w:type="dxa"/>
            <w:vMerge/>
            <w:tcBorders>
              <w:top w:val="nil"/>
              <w:left w:val="nil"/>
              <w:bottom w:val="nil"/>
              <w:right w:val="nil"/>
            </w:tcBorders>
            <w:vAlign w:val="center"/>
            <w:hideMark/>
          </w:tcPr>
          <w:p w14:paraId="084AB341"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34CB7804" w14:textId="104A091D"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142" w:type="dxa"/>
            <w:tcBorders>
              <w:top w:val="nil"/>
              <w:left w:val="nil"/>
              <w:bottom w:val="nil"/>
              <w:right w:val="nil"/>
            </w:tcBorders>
            <w:shd w:val="clear" w:color="000000" w:fill="FFFFFF"/>
            <w:vAlign w:val="center"/>
          </w:tcPr>
          <w:p w14:paraId="7CC7FC27" w14:textId="034C5BE1"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1F21680B" w14:textId="236D7F03"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FA13BD8" w14:textId="3AAE5961"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4781C31B" w14:textId="4DA7AD10"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826C364" w14:textId="34A71BF3"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6222B256" w14:textId="3CE0F0AA" w:rsidR="002261EE" w:rsidRPr="003536F1" w:rsidRDefault="002261EE" w:rsidP="002261EE">
            <w:pPr>
              <w:spacing w:after="0" w:line="240" w:lineRule="auto"/>
              <w:jc w:val="right"/>
              <w:rPr>
                <w:rFonts w:ascii="Times New Roman" w:eastAsia="Times New Roman" w:hAnsi="Times New Roman"/>
                <w:sz w:val="18"/>
                <w:szCs w:val="18"/>
                <w:lang w:eastAsia="sk-SK"/>
              </w:rPr>
            </w:pPr>
          </w:p>
        </w:tc>
        <w:tc>
          <w:tcPr>
            <w:tcW w:w="1142" w:type="dxa"/>
            <w:tcBorders>
              <w:top w:val="nil"/>
              <w:left w:val="nil"/>
              <w:bottom w:val="nil"/>
              <w:right w:val="nil"/>
            </w:tcBorders>
            <w:shd w:val="clear" w:color="000000" w:fill="FFFFFF"/>
            <w:vAlign w:val="center"/>
          </w:tcPr>
          <w:p w14:paraId="6820735E" w14:textId="25ED6630"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3FF6CD17" w14:textId="1C7D90C9" w:rsidR="002261EE" w:rsidRPr="003536F1" w:rsidRDefault="005F268C" w:rsidP="002261EE">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0</w:t>
            </w:r>
          </w:p>
        </w:tc>
        <w:tc>
          <w:tcPr>
            <w:tcW w:w="260" w:type="dxa"/>
            <w:gridSpan w:val="2"/>
            <w:tcBorders>
              <w:top w:val="nil"/>
              <w:left w:val="nil"/>
              <w:bottom w:val="nil"/>
              <w:right w:val="nil"/>
            </w:tcBorders>
            <w:noWrap/>
            <w:vAlign w:val="center"/>
            <w:hideMark/>
          </w:tcPr>
          <w:p w14:paraId="7A26D36D" w14:textId="1919F473"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3E8A0844"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506BE25B"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55D7AC1A"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tcBorders>
              <w:top w:val="nil"/>
              <w:left w:val="nil"/>
              <w:bottom w:val="nil"/>
              <w:right w:val="nil"/>
            </w:tcBorders>
            <w:noWrap/>
            <w:vAlign w:val="bottom"/>
            <w:hideMark/>
          </w:tcPr>
          <w:p w14:paraId="4DF242A0"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964" w:type="dxa"/>
            <w:tcBorders>
              <w:top w:val="nil"/>
              <w:left w:val="nil"/>
              <w:bottom w:val="nil"/>
              <w:right w:val="nil"/>
            </w:tcBorders>
            <w:noWrap/>
            <w:vAlign w:val="bottom"/>
            <w:hideMark/>
          </w:tcPr>
          <w:p w14:paraId="61F2E484"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r>
      <w:tr w:rsidR="002261EE" w:rsidRPr="008A4F12" w14:paraId="658362E2" w14:textId="77777777" w:rsidTr="00817C40">
        <w:trPr>
          <w:trHeight w:val="230"/>
        </w:trPr>
        <w:tc>
          <w:tcPr>
            <w:tcW w:w="394" w:type="dxa"/>
            <w:vMerge/>
            <w:tcBorders>
              <w:top w:val="nil"/>
              <w:left w:val="nil"/>
              <w:bottom w:val="nil"/>
              <w:right w:val="nil"/>
            </w:tcBorders>
            <w:vAlign w:val="center"/>
            <w:hideMark/>
          </w:tcPr>
          <w:p w14:paraId="269B1FE6"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28238675" w14:textId="6C3DEB7E"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142" w:type="dxa"/>
            <w:tcBorders>
              <w:top w:val="nil"/>
              <w:left w:val="nil"/>
              <w:bottom w:val="nil"/>
              <w:right w:val="nil"/>
            </w:tcBorders>
            <w:shd w:val="clear" w:color="000000" w:fill="FFFFFF"/>
            <w:vAlign w:val="center"/>
          </w:tcPr>
          <w:p w14:paraId="75EA106A" w14:textId="1E80275A"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2F84B183" w14:textId="18283F7F" w:rsidR="002261EE" w:rsidRPr="003536F1" w:rsidRDefault="005F268C" w:rsidP="002261E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73935</w:t>
            </w:r>
          </w:p>
        </w:tc>
        <w:tc>
          <w:tcPr>
            <w:tcW w:w="1142" w:type="dxa"/>
            <w:tcBorders>
              <w:top w:val="nil"/>
              <w:left w:val="nil"/>
              <w:bottom w:val="nil"/>
              <w:right w:val="nil"/>
            </w:tcBorders>
            <w:shd w:val="clear" w:color="000000" w:fill="FFFFFF"/>
            <w:vAlign w:val="center"/>
          </w:tcPr>
          <w:p w14:paraId="109AC3F0" w14:textId="02F78C6E"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1C5B7D65" w14:textId="6DD31506"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7CE64FCC" w14:textId="55DA88CF"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2A904996" w14:textId="25680726" w:rsidR="002261EE" w:rsidRPr="003536F1" w:rsidRDefault="005F268C" w:rsidP="002261E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-73935</w:t>
            </w:r>
            <w:r w:rsidR="002261EE"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7C63B85C" w14:textId="332966E9"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18A49C75" w14:textId="565DCAB1" w:rsidR="002261EE" w:rsidRPr="003536F1" w:rsidRDefault="002261EE" w:rsidP="002261EE">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0</w:t>
            </w:r>
          </w:p>
        </w:tc>
        <w:tc>
          <w:tcPr>
            <w:tcW w:w="260" w:type="dxa"/>
            <w:gridSpan w:val="2"/>
            <w:tcBorders>
              <w:top w:val="nil"/>
              <w:left w:val="nil"/>
              <w:bottom w:val="nil"/>
              <w:right w:val="nil"/>
            </w:tcBorders>
            <w:noWrap/>
            <w:vAlign w:val="center"/>
            <w:hideMark/>
          </w:tcPr>
          <w:p w14:paraId="7E12F1DE" w14:textId="13C39ECC"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37D5C8C9"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1F8499AB"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3D07F602"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tcBorders>
              <w:top w:val="nil"/>
              <w:left w:val="nil"/>
              <w:bottom w:val="nil"/>
              <w:right w:val="nil"/>
            </w:tcBorders>
            <w:noWrap/>
            <w:vAlign w:val="bottom"/>
            <w:hideMark/>
          </w:tcPr>
          <w:p w14:paraId="7575901A"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964" w:type="dxa"/>
            <w:tcBorders>
              <w:top w:val="nil"/>
              <w:left w:val="nil"/>
              <w:bottom w:val="nil"/>
              <w:right w:val="nil"/>
            </w:tcBorders>
            <w:noWrap/>
            <w:vAlign w:val="bottom"/>
            <w:hideMark/>
          </w:tcPr>
          <w:p w14:paraId="3A262C6F"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r>
      <w:tr w:rsidR="002261EE" w:rsidRPr="008A4F12" w14:paraId="718FD899" w14:textId="77777777" w:rsidTr="00817C40">
        <w:trPr>
          <w:trHeight w:val="230"/>
        </w:trPr>
        <w:tc>
          <w:tcPr>
            <w:tcW w:w="394" w:type="dxa"/>
            <w:vMerge/>
            <w:tcBorders>
              <w:top w:val="nil"/>
              <w:left w:val="nil"/>
              <w:bottom w:val="nil"/>
              <w:right w:val="nil"/>
            </w:tcBorders>
            <w:vAlign w:val="center"/>
            <w:hideMark/>
          </w:tcPr>
          <w:p w14:paraId="7C7559A8"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single" w:sz="4" w:space="0" w:color="auto"/>
              <w:right w:val="nil"/>
            </w:tcBorders>
            <w:shd w:val="clear" w:color="000000" w:fill="FFFFFF"/>
            <w:noWrap/>
            <w:vAlign w:val="bottom"/>
            <w:hideMark/>
          </w:tcPr>
          <w:p w14:paraId="3CFD6EE7" w14:textId="13CD579B" w:rsidR="002261EE" w:rsidRPr="008A4F12" w:rsidRDefault="002261EE" w:rsidP="002261EE">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142" w:type="dxa"/>
            <w:tcBorders>
              <w:top w:val="nil"/>
              <w:left w:val="nil"/>
              <w:bottom w:val="single" w:sz="4" w:space="0" w:color="auto"/>
              <w:right w:val="nil"/>
            </w:tcBorders>
            <w:shd w:val="clear" w:color="000000" w:fill="FFFFFF"/>
            <w:vAlign w:val="center"/>
          </w:tcPr>
          <w:p w14:paraId="61946AE8" w14:textId="47A6A2EF"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bottom"/>
          </w:tcPr>
          <w:p w14:paraId="15D64211" w14:textId="5EECCE6D" w:rsidR="002261EE" w:rsidRPr="003536F1" w:rsidRDefault="003536F1"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537229</w:t>
            </w:r>
          </w:p>
        </w:tc>
        <w:tc>
          <w:tcPr>
            <w:tcW w:w="1142" w:type="dxa"/>
            <w:tcBorders>
              <w:top w:val="nil"/>
              <w:left w:val="nil"/>
              <w:bottom w:val="single" w:sz="4" w:space="0" w:color="auto"/>
              <w:right w:val="nil"/>
            </w:tcBorders>
            <w:shd w:val="clear" w:color="000000" w:fill="FFFFFF"/>
            <w:vAlign w:val="bottom"/>
          </w:tcPr>
          <w:p w14:paraId="57B13C59" w14:textId="5B87B388"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2751</w:t>
            </w:r>
          </w:p>
        </w:tc>
        <w:tc>
          <w:tcPr>
            <w:tcW w:w="1142" w:type="dxa"/>
            <w:tcBorders>
              <w:top w:val="nil"/>
              <w:left w:val="nil"/>
              <w:bottom w:val="single" w:sz="4" w:space="0" w:color="auto"/>
              <w:right w:val="nil"/>
            </w:tcBorders>
            <w:shd w:val="clear" w:color="000000" w:fill="FFFFFF"/>
            <w:vAlign w:val="bottom"/>
          </w:tcPr>
          <w:p w14:paraId="456508AF" w14:textId="7FFF464A"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bottom"/>
          </w:tcPr>
          <w:p w14:paraId="500B000F" w14:textId="7F387592"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bottom"/>
          </w:tcPr>
          <w:p w14:paraId="510E1B29" w14:textId="3F9A6EB8" w:rsidR="002261EE" w:rsidRPr="003536F1" w:rsidRDefault="003536F1"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bottom"/>
          </w:tcPr>
          <w:p w14:paraId="2534DA53" w14:textId="01F0A9DC"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single" w:sz="4" w:space="0" w:color="auto"/>
              <w:right w:val="nil"/>
            </w:tcBorders>
            <w:shd w:val="clear" w:color="000000" w:fill="FFFFFF"/>
            <w:vAlign w:val="center"/>
          </w:tcPr>
          <w:p w14:paraId="77A8613D" w14:textId="150B6E12" w:rsidR="002261EE" w:rsidRPr="003536F1" w:rsidRDefault="003536F1" w:rsidP="002261EE">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539980</w:t>
            </w:r>
          </w:p>
        </w:tc>
        <w:tc>
          <w:tcPr>
            <w:tcW w:w="260" w:type="dxa"/>
            <w:gridSpan w:val="2"/>
            <w:tcBorders>
              <w:top w:val="nil"/>
              <w:left w:val="nil"/>
              <w:bottom w:val="nil"/>
              <w:right w:val="nil"/>
            </w:tcBorders>
            <w:noWrap/>
            <w:vAlign w:val="center"/>
            <w:hideMark/>
          </w:tcPr>
          <w:p w14:paraId="11A75F1E" w14:textId="52AFA25E"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5CF8C269"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4E471F0B"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197ECE3A"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tcBorders>
              <w:top w:val="nil"/>
              <w:left w:val="nil"/>
              <w:bottom w:val="nil"/>
              <w:right w:val="nil"/>
            </w:tcBorders>
            <w:noWrap/>
            <w:vAlign w:val="bottom"/>
            <w:hideMark/>
          </w:tcPr>
          <w:p w14:paraId="30BA49C2"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964" w:type="dxa"/>
            <w:tcBorders>
              <w:top w:val="nil"/>
              <w:left w:val="nil"/>
              <w:bottom w:val="nil"/>
              <w:right w:val="nil"/>
            </w:tcBorders>
            <w:noWrap/>
            <w:vAlign w:val="bottom"/>
            <w:hideMark/>
          </w:tcPr>
          <w:p w14:paraId="75AC6446"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r>
      <w:tr w:rsidR="002261EE" w:rsidRPr="008A4F12" w14:paraId="33A56DE8" w14:textId="77777777" w:rsidTr="00817C40">
        <w:trPr>
          <w:trHeight w:val="230"/>
        </w:trPr>
        <w:tc>
          <w:tcPr>
            <w:tcW w:w="394" w:type="dxa"/>
            <w:vMerge/>
            <w:tcBorders>
              <w:top w:val="nil"/>
              <w:left w:val="nil"/>
              <w:bottom w:val="nil"/>
              <w:right w:val="nil"/>
            </w:tcBorders>
            <w:vAlign w:val="center"/>
            <w:hideMark/>
          </w:tcPr>
          <w:p w14:paraId="3675597F"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single" w:sz="4" w:space="0" w:color="auto"/>
              <w:right w:val="nil"/>
            </w:tcBorders>
            <w:shd w:val="clear" w:color="000000" w:fill="FFFFFF"/>
            <w:noWrap/>
            <w:vAlign w:val="center"/>
            <w:hideMark/>
          </w:tcPr>
          <w:p w14:paraId="4EF736FA" w14:textId="29FB9FF0"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Oprávky</w:t>
            </w:r>
          </w:p>
        </w:tc>
        <w:tc>
          <w:tcPr>
            <w:tcW w:w="1142" w:type="dxa"/>
            <w:tcBorders>
              <w:top w:val="nil"/>
              <w:left w:val="nil"/>
              <w:bottom w:val="single" w:sz="4" w:space="0" w:color="auto"/>
              <w:right w:val="nil"/>
            </w:tcBorders>
            <w:shd w:val="clear" w:color="000000" w:fill="FFFFFF"/>
            <w:vAlign w:val="center"/>
          </w:tcPr>
          <w:p w14:paraId="7D04E67D" w14:textId="35337B1B" w:rsidR="002261EE" w:rsidRPr="003536F1" w:rsidRDefault="002261EE" w:rsidP="002261EE">
            <w:pPr>
              <w:spacing w:after="0" w:line="240" w:lineRule="auto"/>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400B492A" w14:textId="1306813F"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0C029E90" w14:textId="7B98F778"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5B89A6AB" w14:textId="365AAF87"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4ACBDC57" w14:textId="500CAE7A"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09D0D6DE" w14:textId="118E4F65"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2BCFAD49" w14:textId="1B889DB3" w:rsidR="002261EE" w:rsidRPr="003536F1" w:rsidRDefault="002261EE" w:rsidP="002261EE">
            <w:pPr>
              <w:spacing w:after="0" w:line="240" w:lineRule="auto"/>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 </w:t>
            </w:r>
          </w:p>
        </w:tc>
        <w:tc>
          <w:tcPr>
            <w:tcW w:w="1132" w:type="dxa"/>
            <w:tcBorders>
              <w:top w:val="nil"/>
              <w:left w:val="nil"/>
              <w:bottom w:val="single" w:sz="4" w:space="0" w:color="auto"/>
              <w:right w:val="nil"/>
            </w:tcBorders>
            <w:shd w:val="clear" w:color="000000" w:fill="FFFFFF"/>
            <w:vAlign w:val="center"/>
          </w:tcPr>
          <w:p w14:paraId="59378A8E" w14:textId="6316A4DB"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260" w:type="dxa"/>
            <w:gridSpan w:val="2"/>
            <w:tcBorders>
              <w:top w:val="nil"/>
              <w:left w:val="nil"/>
              <w:bottom w:val="nil"/>
              <w:right w:val="nil"/>
            </w:tcBorders>
            <w:noWrap/>
            <w:vAlign w:val="center"/>
            <w:hideMark/>
          </w:tcPr>
          <w:p w14:paraId="42CB5CE7" w14:textId="724AF993"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320" w:type="dxa"/>
            <w:gridSpan w:val="2"/>
            <w:tcBorders>
              <w:top w:val="nil"/>
              <w:left w:val="nil"/>
              <w:bottom w:val="nil"/>
              <w:right w:val="nil"/>
            </w:tcBorders>
            <w:noWrap/>
            <w:vAlign w:val="bottom"/>
            <w:hideMark/>
          </w:tcPr>
          <w:p w14:paraId="0EB7D24D"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3D0B9948"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010439AC"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tcBorders>
              <w:top w:val="nil"/>
              <w:left w:val="nil"/>
              <w:bottom w:val="nil"/>
              <w:right w:val="nil"/>
            </w:tcBorders>
            <w:noWrap/>
            <w:vAlign w:val="bottom"/>
            <w:hideMark/>
          </w:tcPr>
          <w:p w14:paraId="1A253F26"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964" w:type="dxa"/>
            <w:tcBorders>
              <w:top w:val="nil"/>
              <w:left w:val="nil"/>
              <w:bottom w:val="nil"/>
              <w:right w:val="nil"/>
            </w:tcBorders>
            <w:noWrap/>
            <w:vAlign w:val="center"/>
            <w:hideMark/>
          </w:tcPr>
          <w:p w14:paraId="21F4491C"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r>
      <w:tr w:rsidR="00297F22" w:rsidRPr="008A4F12" w14:paraId="5C15A0A8" w14:textId="77777777" w:rsidTr="00817C40">
        <w:trPr>
          <w:trHeight w:val="230"/>
        </w:trPr>
        <w:tc>
          <w:tcPr>
            <w:tcW w:w="394" w:type="dxa"/>
            <w:vMerge/>
            <w:tcBorders>
              <w:top w:val="nil"/>
              <w:left w:val="nil"/>
              <w:bottom w:val="nil"/>
              <w:right w:val="nil"/>
            </w:tcBorders>
            <w:vAlign w:val="center"/>
            <w:hideMark/>
          </w:tcPr>
          <w:p w14:paraId="6C763E59" w14:textId="77777777" w:rsidR="00297F22" w:rsidRPr="008A4F12" w:rsidRDefault="00297F22" w:rsidP="00297F22">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0F42D575" w14:textId="25205900" w:rsidR="00297F22" w:rsidRPr="008A4F12" w:rsidRDefault="00297F22" w:rsidP="00297F22">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142" w:type="dxa"/>
            <w:tcBorders>
              <w:top w:val="nil"/>
              <w:left w:val="nil"/>
              <w:bottom w:val="nil"/>
              <w:right w:val="nil"/>
            </w:tcBorders>
            <w:shd w:val="clear" w:color="000000" w:fill="FFFFFF"/>
            <w:vAlign w:val="center"/>
          </w:tcPr>
          <w:p w14:paraId="1203A1C7" w14:textId="229D90C5" w:rsidR="00297F22" w:rsidRPr="003536F1" w:rsidRDefault="00297F22" w:rsidP="00297F22">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30621294" w14:textId="33EEC279"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185590</w:t>
            </w:r>
          </w:p>
        </w:tc>
        <w:tc>
          <w:tcPr>
            <w:tcW w:w="1142" w:type="dxa"/>
            <w:tcBorders>
              <w:top w:val="nil"/>
              <w:left w:val="nil"/>
              <w:bottom w:val="nil"/>
              <w:right w:val="nil"/>
            </w:tcBorders>
            <w:shd w:val="clear" w:color="000000" w:fill="FFFFFF"/>
            <w:vAlign w:val="center"/>
          </w:tcPr>
          <w:p w14:paraId="3D6F95F3" w14:textId="56597C0F"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2751</w:t>
            </w:r>
          </w:p>
        </w:tc>
        <w:tc>
          <w:tcPr>
            <w:tcW w:w="1142" w:type="dxa"/>
            <w:tcBorders>
              <w:top w:val="nil"/>
              <w:left w:val="nil"/>
              <w:bottom w:val="nil"/>
              <w:right w:val="nil"/>
            </w:tcBorders>
            <w:shd w:val="clear" w:color="000000" w:fill="FFFFFF"/>
            <w:vAlign w:val="center"/>
          </w:tcPr>
          <w:p w14:paraId="7CD8717A" w14:textId="0FF5841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16864C3C" w14:textId="1CA6C7B5"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39275777" w14:textId="7D0134FA"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35533684" w14:textId="510C33C9" w:rsidR="00297F22" w:rsidRPr="003536F1" w:rsidRDefault="00297F22" w:rsidP="00297F22">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545F27F7" w14:textId="0D647A9F" w:rsidR="00297F22" w:rsidRPr="00297F22" w:rsidRDefault="00297F22" w:rsidP="00297F22">
            <w:pPr>
              <w:spacing w:after="0" w:line="240" w:lineRule="auto"/>
              <w:jc w:val="right"/>
              <w:rPr>
                <w:rFonts w:ascii="Times New Roman" w:eastAsia="Times New Roman" w:hAnsi="Times New Roman"/>
                <w:b/>
                <w:bCs/>
                <w:sz w:val="18"/>
                <w:szCs w:val="18"/>
                <w:lang w:eastAsia="sk-SK"/>
              </w:rPr>
            </w:pPr>
            <w:r w:rsidRPr="00297F22">
              <w:rPr>
                <w:rFonts w:ascii="Times New Roman" w:eastAsia="Times New Roman" w:hAnsi="Times New Roman"/>
                <w:b/>
                <w:bCs/>
                <w:sz w:val="18"/>
                <w:szCs w:val="18"/>
                <w:lang w:eastAsia="sk-SK"/>
              </w:rPr>
              <w:t>188341</w:t>
            </w:r>
          </w:p>
        </w:tc>
        <w:tc>
          <w:tcPr>
            <w:tcW w:w="260" w:type="dxa"/>
            <w:gridSpan w:val="2"/>
            <w:tcBorders>
              <w:top w:val="nil"/>
              <w:left w:val="nil"/>
              <w:bottom w:val="nil"/>
              <w:right w:val="nil"/>
            </w:tcBorders>
            <w:noWrap/>
            <w:vAlign w:val="center"/>
            <w:hideMark/>
          </w:tcPr>
          <w:p w14:paraId="618D098B" w14:textId="36F4DB12" w:rsidR="00297F22" w:rsidRPr="008A4F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center"/>
            <w:hideMark/>
          </w:tcPr>
          <w:p w14:paraId="7AB3F907"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center"/>
            <w:hideMark/>
          </w:tcPr>
          <w:p w14:paraId="65657215"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center"/>
            <w:hideMark/>
          </w:tcPr>
          <w:p w14:paraId="7FD6893C"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369" w:type="dxa"/>
            <w:tcBorders>
              <w:top w:val="nil"/>
              <w:left w:val="nil"/>
              <w:bottom w:val="nil"/>
              <w:right w:val="nil"/>
            </w:tcBorders>
            <w:noWrap/>
            <w:vAlign w:val="center"/>
            <w:hideMark/>
          </w:tcPr>
          <w:p w14:paraId="645BBB6E"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964" w:type="dxa"/>
            <w:tcBorders>
              <w:top w:val="nil"/>
              <w:left w:val="nil"/>
              <w:bottom w:val="nil"/>
              <w:right w:val="nil"/>
            </w:tcBorders>
            <w:noWrap/>
            <w:vAlign w:val="bottom"/>
            <w:hideMark/>
          </w:tcPr>
          <w:p w14:paraId="2E3255E3"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r>
      <w:tr w:rsidR="002261EE" w:rsidRPr="008A4F12" w14:paraId="0C79C636" w14:textId="77777777" w:rsidTr="00817C40">
        <w:trPr>
          <w:trHeight w:val="230"/>
        </w:trPr>
        <w:tc>
          <w:tcPr>
            <w:tcW w:w="394" w:type="dxa"/>
            <w:vMerge/>
            <w:tcBorders>
              <w:top w:val="nil"/>
              <w:left w:val="nil"/>
              <w:bottom w:val="nil"/>
              <w:right w:val="nil"/>
            </w:tcBorders>
            <w:vAlign w:val="center"/>
            <w:hideMark/>
          </w:tcPr>
          <w:p w14:paraId="44C139E7"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43D729D6" w14:textId="622D0871"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142" w:type="dxa"/>
            <w:tcBorders>
              <w:top w:val="nil"/>
              <w:left w:val="nil"/>
              <w:bottom w:val="nil"/>
              <w:right w:val="nil"/>
            </w:tcBorders>
            <w:shd w:val="clear" w:color="000000" w:fill="FFFFFF"/>
            <w:vAlign w:val="center"/>
          </w:tcPr>
          <w:p w14:paraId="306CC532" w14:textId="74A9CB56"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7D5C975" w14:textId="264EF651" w:rsidR="002261EE" w:rsidRPr="003536F1" w:rsidRDefault="003536F1"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12031</w:t>
            </w:r>
          </w:p>
        </w:tc>
        <w:tc>
          <w:tcPr>
            <w:tcW w:w="1142" w:type="dxa"/>
            <w:tcBorders>
              <w:top w:val="nil"/>
              <w:left w:val="nil"/>
              <w:bottom w:val="nil"/>
              <w:right w:val="nil"/>
            </w:tcBorders>
            <w:shd w:val="clear" w:color="000000" w:fill="FFFFFF"/>
            <w:vAlign w:val="center"/>
          </w:tcPr>
          <w:p w14:paraId="3F9E737B" w14:textId="33DCC75F"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3CC117B1" w14:textId="37D94780"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6B6AB41" w14:textId="2598D7FD"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38D4C12B" w14:textId="73A2BA42"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5035F51" w14:textId="44D05C67"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7D6C9850" w14:textId="3DC41B07" w:rsidR="002261EE" w:rsidRPr="003536F1" w:rsidRDefault="003536F1" w:rsidP="002261EE">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12031</w:t>
            </w:r>
          </w:p>
        </w:tc>
        <w:tc>
          <w:tcPr>
            <w:tcW w:w="260" w:type="dxa"/>
            <w:gridSpan w:val="2"/>
            <w:tcBorders>
              <w:top w:val="nil"/>
              <w:left w:val="nil"/>
              <w:bottom w:val="nil"/>
              <w:right w:val="nil"/>
            </w:tcBorders>
            <w:noWrap/>
            <w:vAlign w:val="center"/>
            <w:hideMark/>
          </w:tcPr>
          <w:p w14:paraId="4A1C38DC" w14:textId="6A852318"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37BE3D3E"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18404DE4"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75F8D98C"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tcBorders>
              <w:top w:val="nil"/>
              <w:left w:val="nil"/>
              <w:bottom w:val="nil"/>
              <w:right w:val="nil"/>
            </w:tcBorders>
            <w:noWrap/>
            <w:vAlign w:val="bottom"/>
            <w:hideMark/>
          </w:tcPr>
          <w:p w14:paraId="66BED920"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964" w:type="dxa"/>
            <w:tcBorders>
              <w:top w:val="nil"/>
              <w:left w:val="nil"/>
              <w:bottom w:val="nil"/>
              <w:right w:val="nil"/>
            </w:tcBorders>
            <w:noWrap/>
            <w:vAlign w:val="bottom"/>
            <w:hideMark/>
          </w:tcPr>
          <w:p w14:paraId="429C97D6"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r>
      <w:tr w:rsidR="002261EE" w:rsidRPr="008A4F12" w14:paraId="11477F5E" w14:textId="77777777" w:rsidTr="00817C40">
        <w:trPr>
          <w:trHeight w:val="230"/>
        </w:trPr>
        <w:tc>
          <w:tcPr>
            <w:tcW w:w="394" w:type="dxa"/>
            <w:vMerge/>
            <w:tcBorders>
              <w:top w:val="nil"/>
              <w:left w:val="nil"/>
              <w:bottom w:val="nil"/>
              <w:right w:val="nil"/>
            </w:tcBorders>
            <w:vAlign w:val="center"/>
            <w:hideMark/>
          </w:tcPr>
          <w:p w14:paraId="36B5B473"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73D86768" w14:textId="1A381EA4"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142" w:type="dxa"/>
            <w:tcBorders>
              <w:top w:val="nil"/>
              <w:left w:val="nil"/>
              <w:bottom w:val="nil"/>
              <w:right w:val="nil"/>
            </w:tcBorders>
            <w:shd w:val="clear" w:color="000000" w:fill="FFFFFF"/>
            <w:vAlign w:val="center"/>
          </w:tcPr>
          <w:p w14:paraId="5003F37F" w14:textId="75FC3585"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42A12C93" w14:textId="679E1524"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3C37CA49" w14:textId="369E0096"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435825EA" w14:textId="668953A8"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27B36238" w14:textId="3D5B33B7"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27CBBA83" w14:textId="6EDBCB98"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4DBF07F5" w14:textId="011E7771"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34A13013" w14:textId="08D8C8DA" w:rsidR="002261EE" w:rsidRPr="003536F1" w:rsidRDefault="002261EE" w:rsidP="002261EE">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0</w:t>
            </w:r>
          </w:p>
        </w:tc>
        <w:tc>
          <w:tcPr>
            <w:tcW w:w="260" w:type="dxa"/>
            <w:gridSpan w:val="2"/>
            <w:tcBorders>
              <w:top w:val="nil"/>
              <w:left w:val="nil"/>
              <w:bottom w:val="nil"/>
              <w:right w:val="nil"/>
            </w:tcBorders>
            <w:noWrap/>
            <w:vAlign w:val="center"/>
            <w:hideMark/>
          </w:tcPr>
          <w:p w14:paraId="26BE1C39" w14:textId="10A03C98"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664D8FF2"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vMerge w:val="restart"/>
            <w:tcBorders>
              <w:top w:val="nil"/>
              <w:left w:val="nil"/>
              <w:bottom w:val="single" w:sz="4" w:space="0" w:color="000000"/>
              <w:right w:val="nil"/>
            </w:tcBorders>
            <w:noWrap/>
            <w:textDirection w:val="tbRl"/>
            <w:hideMark/>
          </w:tcPr>
          <w:p w14:paraId="48981D91"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DIČ</w:t>
            </w:r>
          </w:p>
        </w:tc>
        <w:tc>
          <w:tcPr>
            <w:tcW w:w="199" w:type="dxa"/>
            <w:gridSpan w:val="2"/>
            <w:tcBorders>
              <w:top w:val="nil"/>
              <w:left w:val="nil"/>
              <w:bottom w:val="nil"/>
              <w:right w:val="nil"/>
            </w:tcBorders>
            <w:noWrap/>
            <w:vAlign w:val="center"/>
            <w:hideMark/>
          </w:tcPr>
          <w:p w14:paraId="0EB317AC"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c>
          <w:tcPr>
            <w:tcW w:w="369" w:type="dxa"/>
            <w:vMerge w:val="restart"/>
            <w:tcBorders>
              <w:top w:val="nil"/>
              <w:left w:val="nil"/>
              <w:bottom w:val="nil"/>
              <w:right w:val="nil"/>
            </w:tcBorders>
            <w:noWrap/>
            <w:textDirection w:val="tbRl"/>
            <w:hideMark/>
          </w:tcPr>
          <w:p w14:paraId="079FECB7"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IČO</w:t>
            </w:r>
          </w:p>
        </w:tc>
        <w:tc>
          <w:tcPr>
            <w:tcW w:w="964" w:type="dxa"/>
            <w:tcBorders>
              <w:top w:val="nil"/>
              <w:left w:val="nil"/>
              <w:bottom w:val="nil"/>
              <w:right w:val="nil"/>
            </w:tcBorders>
            <w:noWrap/>
            <w:vAlign w:val="bottom"/>
            <w:hideMark/>
          </w:tcPr>
          <w:p w14:paraId="1D48EA0C"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r>
      <w:tr w:rsidR="002261EE" w:rsidRPr="008A4F12" w14:paraId="38FBC7FC" w14:textId="77777777" w:rsidTr="00817C40">
        <w:trPr>
          <w:trHeight w:val="230"/>
        </w:trPr>
        <w:tc>
          <w:tcPr>
            <w:tcW w:w="394" w:type="dxa"/>
            <w:vMerge/>
            <w:tcBorders>
              <w:top w:val="nil"/>
              <w:left w:val="nil"/>
              <w:bottom w:val="nil"/>
              <w:right w:val="nil"/>
            </w:tcBorders>
            <w:vAlign w:val="center"/>
            <w:hideMark/>
          </w:tcPr>
          <w:p w14:paraId="7EEDE4AE"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076AD582" w14:textId="6A76088C"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142" w:type="dxa"/>
            <w:tcBorders>
              <w:top w:val="nil"/>
              <w:left w:val="nil"/>
              <w:bottom w:val="nil"/>
              <w:right w:val="nil"/>
            </w:tcBorders>
            <w:shd w:val="clear" w:color="000000" w:fill="FFFFFF"/>
            <w:vAlign w:val="center"/>
          </w:tcPr>
          <w:p w14:paraId="288D9E17" w14:textId="4D32CB89"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BF6A53B" w14:textId="30B71718"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202DB036" w14:textId="7AFDC2C4"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13CDD10D" w14:textId="7425CB3E"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9D9937F" w14:textId="68F2F50B"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0AFC5CAF" w14:textId="4BAF9A03"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0E7C6E7C" w14:textId="2AB437F6"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56A73468" w14:textId="5ED3AE29" w:rsidR="002261EE" w:rsidRPr="003536F1" w:rsidRDefault="002261EE" w:rsidP="002261EE">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0</w:t>
            </w:r>
          </w:p>
        </w:tc>
        <w:tc>
          <w:tcPr>
            <w:tcW w:w="260" w:type="dxa"/>
            <w:gridSpan w:val="2"/>
            <w:tcBorders>
              <w:top w:val="nil"/>
              <w:left w:val="nil"/>
              <w:bottom w:val="nil"/>
              <w:right w:val="nil"/>
            </w:tcBorders>
            <w:noWrap/>
            <w:vAlign w:val="center"/>
            <w:hideMark/>
          </w:tcPr>
          <w:p w14:paraId="67925DCF" w14:textId="6E4143C5"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7525BAD8"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vMerge/>
            <w:tcBorders>
              <w:top w:val="nil"/>
              <w:left w:val="nil"/>
              <w:bottom w:val="single" w:sz="4" w:space="0" w:color="000000"/>
              <w:right w:val="nil"/>
            </w:tcBorders>
            <w:vAlign w:val="center"/>
            <w:hideMark/>
          </w:tcPr>
          <w:p w14:paraId="437DD8D8" w14:textId="77777777"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p>
        </w:tc>
        <w:tc>
          <w:tcPr>
            <w:tcW w:w="199" w:type="dxa"/>
            <w:gridSpan w:val="2"/>
            <w:tcBorders>
              <w:top w:val="nil"/>
              <w:left w:val="nil"/>
              <w:bottom w:val="nil"/>
              <w:right w:val="nil"/>
            </w:tcBorders>
            <w:noWrap/>
            <w:vAlign w:val="center"/>
            <w:hideMark/>
          </w:tcPr>
          <w:p w14:paraId="4DF4B15B"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vMerge/>
            <w:tcBorders>
              <w:top w:val="nil"/>
              <w:left w:val="nil"/>
              <w:bottom w:val="nil"/>
              <w:right w:val="nil"/>
            </w:tcBorders>
            <w:vAlign w:val="center"/>
            <w:hideMark/>
          </w:tcPr>
          <w:p w14:paraId="3F44D690" w14:textId="77777777"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p>
        </w:tc>
        <w:tc>
          <w:tcPr>
            <w:tcW w:w="964" w:type="dxa"/>
            <w:tcBorders>
              <w:top w:val="nil"/>
              <w:left w:val="nil"/>
              <w:bottom w:val="nil"/>
              <w:right w:val="nil"/>
            </w:tcBorders>
            <w:noWrap/>
            <w:vAlign w:val="bottom"/>
            <w:hideMark/>
          </w:tcPr>
          <w:p w14:paraId="4EE8185F" w14:textId="77777777" w:rsidR="002261EE" w:rsidRPr="008A4F12" w:rsidRDefault="002261EE" w:rsidP="002261EE">
            <w:pPr>
              <w:spacing w:after="0" w:line="240" w:lineRule="auto"/>
              <w:rPr>
                <w:rFonts w:ascii="Times New Roman" w:eastAsia="Times New Roman" w:hAnsi="Times New Roman"/>
                <w:sz w:val="20"/>
                <w:szCs w:val="20"/>
                <w:lang w:eastAsia="sk-SK"/>
              </w:rPr>
            </w:pPr>
          </w:p>
        </w:tc>
      </w:tr>
      <w:tr w:rsidR="002261EE" w:rsidRPr="008A4F12" w14:paraId="483EF728" w14:textId="77777777" w:rsidTr="00817C40">
        <w:trPr>
          <w:trHeight w:val="230"/>
        </w:trPr>
        <w:tc>
          <w:tcPr>
            <w:tcW w:w="394" w:type="dxa"/>
            <w:vMerge/>
            <w:tcBorders>
              <w:top w:val="nil"/>
              <w:left w:val="nil"/>
              <w:bottom w:val="nil"/>
              <w:right w:val="nil"/>
            </w:tcBorders>
            <w:vAlign w:val="center"/>
            <w:hideMark/>
          </w:tcPr>
          <w:p w14:paraId="2E33CF5C"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single" w:sz="4" w:space="0" w:color="auto"/>
              <w:right w:val="nil"/>
            </w:tcBorders>
            <w:shd w:val="clear" w:color="000000" w:fill="FFFFFF"/>
            <w:noWrap/>
            <w:vAlign w:val="bottom"/>
            <w:hideMark/>
          </w:tcPr>
          <w:p w14:paraId="14A6DAD6" w14:textId="504D4364" w:rsidR="002261EE" w:rsidRPr="008A4F12" w:rsidRDefault="002261EE" w:rsidP="002261EE">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142" w:type="dxa"/>
            <w:tcBorders>
              <w:top w:val="nil"/>
              <w:left w:val="nil"/>
              <w:bottom w:val="single" w:sz="4" w:space="0" w:color="auto"/>
              <w:right w:val="nil"/>
            </w:tcBorders>
            <w:shd w:val="clear" w:color="000000" w:fill="FFFFFF"/>
            <w:vAlign w:val="center"/>
          </w:tcPr>
          <w:p w14:paraId="6025F21F" w14:textId="3F1F33C3"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center"/>
          </w:tcPr>
          <w:p w14:paraId="2AC679D0" w14:textId="7EE8ADBA" w:rsidR="002261EE" w:rsidRPr="005B0A80" w:rsidRDefault="003536F1" w:rsidP="002261EE">
            <w:pPr>
              <w:spacing w:after="0" w:line="240" w:lineRule="auto"/>
              <w:jc w:val="right"/>
              <w:rPr>
                <w:rFonts w:ascii="Times New Roman" w:eastAsia="Times New Roman" w:hAnsi="Times New Roman"/>
                <w:color w:val="EE0000"/>
                <w:sz w:val="18"/>
                <w:szCs w:val="18"/>
                <w:lang w:eastAsia="sk-SK"/>
              </w:rPr>
            </w:pPr>
            <w:r w:rsidRPr="003536F1">
              <w:rPr>
                <w:rFonts w:ascii="Times New Roman" w:eastAsia="Times New Roman" w:hAnsi="Times New Roman"/>
                <w:sz w:val="18"/>
                <w:szCs w:val="18"/>
                <w:lang w:eastAsia="sk-SK"/>
              </w:rPr>
              <w:t>197621</w:t>
            </w:r>
          </w:p>
        </w:tc>
        <w:tc>
          <w:tcPr>
            <w:tcW w:w="1142" w:type="dxa"/>
            <w:tcBorders>
              <w:top w:val="nil"/>
              <w:left w:val="nil"/>
              <w:bottom w:val="single" w:sz="4" w:space="0" w:color="auto"/>
              <w:right w:val="nil"/>
            </w:tcBorders>
            <w:shd w:val="clear" w:color="000000" w:fill="FFFFFF"/>
            <w:vAlign w:val="center"/>
          </w:tcPr>
          <w:p w14:paraId="1B3BDF48" w14:textId="5BF12903"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2751</w:t>
            </w:r>
          </w:p>
        </w:tc>
        <w:tc>
          <w:tcPr>
            <w:tcW w:w="1142" w:type="dxa"/>
            <w:tcBorders>
              <w:top w:val="nil"/>
              <w:left w:val="nil"/>
              <w:bottom w:val="single" w:sz="4" w:space="0" w:color="auto"/>
              <w:right w:val="nil"/>
            </w:tcBorders>
            <w:shd w:val="clear" w:color="000000" w:fill="FFFFFF"/>
            <w:vAlign w:val="center"/>
          </w:tcPr>
          <w:p w14:paraId="62F181E7" w14:textId="4DBF4748"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center"/>
          </w:tcPr>
          <w:p w14:paraId="66117653" w14:textId="3E1E8446"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center"/>
          </w:tcPr>
          <w:p w14:paraId="46F52E36" w14:textId="33C55995" w:rsidR="002261EE" w:rsidRPr="00297F22" w:rsidRDefault="002261EE" w:rsidP="002261EE">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center"/>
          </w:tcPr>
          <w:p w14:paraId="46FAA236" w14:textId="350A6F0A"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single" w:sz="4" w:space="0" w:color="auto"/>
              <w:right w:val="nil"/>
            </w:tcBorders>
            <w:shd w:val="clear" w:color="000000" w:fill="FFFFFF"/>
            <w:vAlign w:val="center"/>
          </w:tcPr>
          <w:p w14:paraId="182DCE3B" w14:textId="08070E4B" w:rsidR="002261EE" w:rsidRPr="003536F1" w:rsidRDefault="003536F1" w:rsidP="002261EE">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200372</w:t>
            </w:r>
          </w:p>
        </w:tc>
        <w:tc>
          <w:tcPr>
            <w:tcW w:w="260" w:type="dxa"/>
            <w:gridSpan w:val="2"/>
            <w:tcBorders>
              <w:top w:val="nil"/>
              <w:left w:val="nil"/>
              <w:bottom w:val="nil"/>
              <w:right w:val="nil"/>
            </w:tcBorders>
            <w:noWrap/>
            <w:vAlign w:val="center"/>
            <w:hideMark/>
          </w:tcPr>
          <w:p w14:paraId="304D7464" w14:textId="58D1D161"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2676FAB2"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single" w:sz="4" w:space="0" w:color="auto"/>
              <w:bottom w:val="single" w:sz="4" w:space="0" w:color="auto"/>
              <w:right w:val="single" w:sz="4" w:space="0" w:color="auto"/>
            </w:tcBorders>
            <w:noWrap/>
            <w:textDirection w:val="tbRl"/>
            <w:vAlign w:val="center"/>
            <w:hideMark/>
          </w:tcPr>
          <w:p w14:paraId="3D7C3463"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199" w:type="dxa"/>
            <w:gridSpan w:val="2"/>
            <w:tcBorders>
              <w:top w:val="nil"/>
              <w:left w:val="nil"/>
              <w:bottom w:val="nil"/>
              <w:right w:val="nil"/>
            </w:tcBorders>
            <w:noWrap/>
            <w:vAlign w:val="center"/>
            <w:hideMark/>
          </w:tcPr>
          <w:p w14:paraId="60F29CDE"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c>
          <w:tcPr>
            <w:tcW w:w="369" w:type="dxa"/>
            <w:tcBorders>
              <w:top w:val="nil"/>
              <w:left w:val="nil"/>
              <w:bottom w:val="nil"/>
              <w:right w:val="nil"/>
            </w:tcBorders>
            <w:noWrap/>
            <w:textDirection w:val="tbRl"/>
            <w:vAlign w:val="center"/>
            <w:hideMark/>
          </w:tcPr>
          <w:p w14:paraId="5678E7DC" w14:textId="77777777" w:rsidR="002261EE" w:rsidRPr="008A4F12" w:rsidRDefault="002261EE" w:rsidP="002261EE">
            <w:pPr>
              <w:spacing w:after="0" w:line="240" w:lineRule="auto"/>
              <w:rPr>
                <w:rFonts w:ascii="Times New Roman" w:eastAsia="Times New Roman" w:hAnsi="Times New Roman"/>
                <w:sz w:val="20"/>
                <w:szCs w:val="20"/>
                <w:lang w:eastAsia="sk-SK"/>
              </w:rPr>
            </w:pPr>
          </w:p>
        </w:tc>
        <w:tc>
          <w:tcPr>
            <w:tcW w:w="964" w:type="dxa"/>
            <w:tcBorders>
              <w:top w:val="nil"/>
              <w:left w:val="nil"/>
              <w:bottom w:val="nil"/>
              <w:right w:val="nil"/>
            </w:tcBorders>
            <w:noWrap/>
            <w:vAlign w:val="bottom"/>
            <w:hideMark/>
          </w:tcPr>
          <w:p w14:paraId="7763BC62" w14:textId="77777777" w:rsidR="002261EE" w:rsidRPr="008A4F12" w:rsidRDefault="002261EE" w:rsidP="002261EE">
            <w:pPr>
              <w:spacing w:after="0" w:line="240" w:lineRule="auto"/>
              <w:rPr>
                <w:rFonts w:ascii="Times New Roman" w:eastAsia="Times New Roman" w:hAnsi="Times New Roman"/>
                <w:sz w:val="20"/>
                <w:szCs w:val="20"/>
                <w:lang w:eastAsia="sk-SK"/>
              </w:rPr>
            </w:pPr>
          </w:p>
        </w:tc>
      </w:tr>
      <w:tr w:rsidR="002261EE" w:rsidRPr="008A4F12" w14:paraId="492E01B0" w14:textId="77777777" w:rsidTr="00817C40">
        <w:trPr>
          <w:trHeight w:val="230"/>
        </w:trPr>
        <w:tc>
          <w:tcPr>
            <w:tcW w:w="394" w:type="dxa"/>
            <w:vMerge/>
            <w:tcBorders>
              <w:top w:val="nil"/>
              <w:left w:val="nil"/>
              <w:bottom w:val="nil"/>
              <w:right w:val="nil"/>
            </w:tcBorders>
            <w:vAlign w:val="center"/>
            <w:hideMark/>
          </w:tcPr>
          <w:p w14:paraId="329CA79A"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single" w:sz="4" w:space="0" w:color="auto"/>
              <w:right w:val="nil"/>
            </w:tcBorders>
            <w:shd w:val="clear" w:color="000000" w:fill="FFFFFF"/>
            <w:noWrap/>
            <w:vAlign w:val="center"/>
            <w:hideMark/>
          </w:tcPr>
          <w:p w14:paraId="3ED69244" w14:textId="3AD03495"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Opravné položky</w:t>
            </w:r>
          </w:p>
        </w:tc>
        <w:tc>
          <w:tcPr>
            <w:tcW w:w="1142" w:type="dxa"/>
            <w:tcBorders>
              <w:top w:val="nil"/>
              <w:left w:val="nil"/>
              <w:bottom w:val="single" w:sz="4" w:space="0" w:color="auto"/>
              <w:right w:val="nil"/>
            </w:tcBorders>
            <w:shd w:val="clear" w:color="000000" w:fill="FFFFFF"/>
            <w:vAlign w:val="center"/>
          </w:tcPr>
          <w:p w14:paraId="48B613F1" w14:textId="607E1AE2" w:rsidR="002261EE" w:rsidRPr="003536F1" w:rsidRDefault="002261EE" w:rsidP="002261EE">
            <w:pPr>
              <w:spacing w:after="0" w:line="240" w:lineRule="auto"/>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0C27EB35" w14:textId="60DA3960"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7276FDE2" w14:textId="2ED7F995"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59F6B8B1" w14:textId="2E8E9D93"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69184639" w14:textId="303FDF14"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634AF66F" w14:textId="1D5DD178"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4DDCF895" w14:textId="33399BD9" w:rsidR="002261EE" w:rsidRPr="003536F1" w:rsidRDefault="002261EE" w:rsidP="002261EE">
            <w:pPr>
              <w:spacing w:after="0" w:line="240" w:lineRule="auto"/>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 </w:t>
            </w:r>
          </w:p>
        </w:tc>
        <w:tc>
          <w:tcPr>
            <w:tcW w:w="1132" w:type="dxa"/>
            <w:tcBorders>
              <w:top w:val="nil"/>
              <w:left w:val="nil"/>
              <w:bottom w:val="single" w:sz="4" w:space="0" w:color="auto"/>
              <w:right w:val="nil"/>
            </w:tcBorders>
            <w:shd w:val="clear" w:color="000000" w:fill="FFFFFF"/>
            <w:vAlign w:val="center"/>
          </w:tcPr>
          <w:p w14:paraId="31395A6D" w14:textId="441C9099"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260" w:type="dxa"/>
            <w:gridSpan w:val="2"/>
            <w:tcBorders>
              <w:top w:val="nil"/>
              <w:left w:val="nil"/>
              <w:bottom w:val="nil"/>
              <w:right w:val="nil"/>
            </w:tcBorders>
            <w:noWrap/>
            <w:vAlign w:val="center"/>
            <w:hideMark/>
          </w:tcPr>
          <w:p w14:paraId="004EC977" w14:textId="72379054"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320" w:type="dxa"/>
            <w:gridSpan w:val="2"/>
            <w:tcBorders>
              <w:top w:val="nil"/>
              <w:left w:val="nil"/>
              <w:bottom w:val="nil"/>
              <w:right w:val="nil"/>
            </w:tcBorders>
            <w:noWrap/>
            <w:vAlign w:val="bottom"/>
            <w:hideMark/>
          </w:tcPr>
          <w:p w14:paraId="699380BE"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single" w:sz="4" w:space="0" w:color="auto"/>
              <w:bottom w:val="single" w:sz="4" w:space="0" w:color="auto"/>
              <w:right w:val="single" w:sz="4" w:space="0" w:color="auto"/>
            </w:tcBorders>
            <w:noWrap/>
            <w:textDirection w:val="tbRl"/>
            <w:vAlign w:val="center"/>
            <w:hideMark/>
          </w:tcPr>
          <w:p w14:paraId="5ABEE0CD"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0</w:t>
            </w:r>
          </w:p>
        </w:tc>
        <w:tc>
          <w:tcPr>
            <w:tcW w:w="199" w:type="dxa"/>
            <w:gridSpan w:val="2"/>
            <w:tcBorders>
              <w:top w:val="nil"/>
              <w:left w:val="nil"/>
              <w:bottom w:val="nil"/>
              <w:right w:val="nil"/>
            </w:tcBorders>
            <w:noWrap/>
            <w:vAlign w:val="center"/>
            <w:hideMark/>
          </w:tcPr>
          <w:p w14:paraId="67C2F049"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c>
          <w:tcPr>
            <w:tcW w:w="369" w:type="dxa"/>
            <w:tcBorders>
              <w:top w:val="nil"/>
              <w:left w:val="nil"/>
              <w:bottom w:val="nil"/>
              <w:right w:val="nil"/>
            </w:tcBorders>
            <w:noWrap/>
            <w:textDirection w:val="tbRl"/>
            <w:vAlign w:val="center"/>
            <w:hideMark/>
          </w:tcPr>
          <w:p w14:paraId="3C891C3A" w14:textId="77777777" w:rsidR="002261EE" w:rsidRPr="008A4F12" w:rsidRDefault="002261EE" w:rsidP="002261EE">
            <w:pPr>
              <w:spacing w:after="0" w:line="240" w:lineRule="auto"/>
              <w:rPr>
                <w:rFonts w:ascii="Times New Roman" w:eastAsia="Times New Roman" w:hAnsi="Times New Roman"/>
                <w:sz w:val="20"/>
                <w:szCs w:val="20"/>
                <w:lang w:eastAsia="sk-SK"/>
              </w:rPr>
            </w:pPr>
          </w:p>
        </w:tc>
        <w:tc>
          <w:tcPr>
            <w:tcW w:w="964" w:type="dxa"/>
            <w:tcBorders>
              <w:top w:val="nil"/>
              <w:left w:val="nil"/>
              <w:bottom w:val="nil"/>
              <w:right w:val="nil"/>
            </w:tcBorders>
            <w:noWrap/>
            <w:vAlign w:val="center"/>
            <w:hideMark/>
          </w:tcPr>
          <w:p w14:paraId="730CB2A3" w14:textId="77777777" w:rsidR="002261EE" w:rsidRPr="008A4F12" w:rsidRDefault="002261EE" w:rsidP="002261EE">
            <w:pPr>
              <w:spacing w:after="0" w:line="240" w:lineRule="auto"/>
              <w:rPr>
                <w:rFonts w:ascii="Times New Roman" w:eastAsia="Times New Roman" w:hAnsi="Times New Roman"/>
                <w:sz w:val="20"/>
                <w:szCs w:val="20"/>
                <w:lang w:eastAsia="sk-SK"/>
              </w:rPr>
            </w:pPr>
          </w:p>
        </w:tc>
      </w:tr>
      <w:tr w:rsidR="002261EE" w:rsidRPr="008A4F12" w14:paraId="6E58961F" w14:textId="77777777" w:rsidTr="00817C40">
        <w:trPr>
          <w:trHeight w:val="230"/>
        </w:trPr>
        <w:tc>
          <w:tcPr>
            <w:tcW w:w="394" w:type="dxa"/>
            <w:vMerge/>
            <w:tcBorders>
              <w:top w:val="nil"/>
              <w:left w:val="nil"/>
              <w:bottom w:val="nil"/>
              <w:right w:val="nil"/>
            </w:tcBorders>
            <w:vAlign w:val="center"/>
            <w:hideMark/>
          </w:tcPr>
          <w:p w14:paraId="05039B20"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7662DA76" w14:textId="492C6758" w:rsidR="002261EE" w:rsidRPr="008A4F12" w:rsidRDefault="002261EE" w:rsidP="002261EE">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142" w:type="dxa"/>
            <w:tcBorders>
              <w:top w:val="nil"/>
              <w:left w:val="nil"/>
              <w:bottom w:val="nil"/>
              <w:right w:val="nil"/>
            </w:tcBorders>
            <w:shd w:val="clear" w:color="000000" w:fill="FFFFFF"/>
            <w:vAlign w:val="center"/>
          </w:tcPr>
          <w:p w14:paraId="4963D7C7" w14:textId="47857149"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1659D153" w14:textId="6557E0F3"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0EC02370" w14:textId="775DA589"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7C1C41B2" w14:textId="5EA4821D"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63114AD7" w14:textId="68206A6D"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2970F9A4" w14:textId="3E9FB3E9"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6E25D2C1" w14:textId="0FC5C318"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3C132F93" w14:textId="30DA3434" w:rsidR="002261EE" w:rsidRPr="003536F1" w:rsidRDefault="002261EE" w:rsidP="002261EE">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0</w:t>
            </w:r>
          </w:p>
        </w:tc>
        <w:tc>
          <w:tcPr>
            <w:tcW w:w="260" w:type="dxa"/>
            <w:gridSpan w:val="2"/>
            <w:tcBorders>
              <w:top w:val="nil"/>
              <w:left w:val="nil"/>
              <w:bottom w:val="nil"/>
              <w:right w:val="nil"/>
            </w:tcBorders>
            <w:noWrap/>
            <w:vAlign w:val="center"/>
            <w:hideMark/>
          </w:tcPr>
          <w:p w14:paraId="4714DED0" w14:textId="045A56FA"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center"/>
            <w:hideMark/>
          </w:tcPr>
          <w:p w14:paraId="06B4A530"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single" w:sz="4" w:space="0" w:color="auto"/>
              <w:bottom w:val="single" w:sz="4" w:space="0" w:color="auto"/>
              <w:right w:val="single" w:sz="4" w:space="0" w:color="auto"/>
            </w:tcBorders>
            <w:noWrap/>
            <w:textDirection w:val="tbRl"/>
            <w:vAlign w:val="center"/>
            <w:hideMark/>
          </w:tcPr>
          <w:p w14:paraId="5B31CAD3"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199" w:type="dxa"/>
            <w:gridSpan w:val="2"/>
            <w:tcBorders>
              <w:top w:val="nil"/>
              <w:left w:val="nil"/>
              <w:bottom w:val="nil"/>
              <w:right w:val="nil"/>
            </w:tcBorders>
            <w:noWrap/>
            <w:vAlign w:val="center"/>
            <w:hideMark/>
          </w:tcPr>
          <w:p w14:paraId="203ED6D2"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c>
          <w:tcPr>
            <w:tcW w:w="369" w:type="dxa"/>
            <w:tcBorders>
              <w:top w:val="single" w:sz="4" w:space="0" w:color="auto"/>
              <w:left w:val="single" w:sz="4" w:space="0" w:color="auto"/>
              <w:bottom w:val="single" w:sz="4" w:space="0" w:color="auto"/>
              <w:right w:val="single" w:sz="4" w:space="0" w:color="auto"/>
            </w:tcBorders>
            <w:noWrap/>
            <w:textDirection w:val="tbRl"/>
            <w:vAlign w:val="center"/>
            <w:hideMark/>
          </w:tcPr>
          <w:p w14:paraId="25C40BC9"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3</w:t>
            </w:r>
          </w:p>
        </w:tc>
        <w:tc>
          <w:tcPr>
            <w:tcW w:w="964" w:type="dxa"/>
            <w:tcBorders>
              <w:top w:val="nil"/>
              <w:left w:val="nil"/>
              <w:bottom w:val="nil"/>
              <w:right w:val="nil"/>
            </w:tcBorders>
            <w:noWrap/>
            <w:vAlign w:val="bottom"/>
            <w:hideMark/>
          </w:tcPr>
          <w:p w14:paraId="6D04DB29"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r>
      <w:tr w:rsidR="002261EE" w:rsidRPr="008A4F12" w14:paraId="3A32D0E7" w14:textId="77777777" w:rsidTr="00817C40">
        <w:trPr>
          <w:trHeight w:val="230"/>
        </w:trPr>
        <w:tc>
          <w:tcPr>
            <w:tcW w:w="394" w:type="dxa"/>
            <w:vMerge/>
            <w:tcBorders>
              <w:top w:val="nil"/>
              <w:left w:val="nil"/>
              <w:bottom w:val="nil"/>
              <w:right w:val="nil"/>
            </w:tcBorders>
            <w:vAlign w:val="center"/>
            <w:hideMark/>
          </w:tcPr>
          <w:p w14:paraId="5784288F"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0414D530" w14:textId="41D3FE50"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142" w:type="dxa"/>
            <w:tcBorders>
              <w:top w:val="nil"/>
              <w:left w:val="nil"/>
              <w:bottom w:val="nil"/>
              <w:right w:val="nil"/>
            </w:tcBorders>
            <w:shd w:val="clear" w:color="000000" w:fill="FFFFFF"/>
            <w:vAlign w:val="center"/>
          </w:tcPr>
          <w:p w14:paraId="2E4340BF" w14:textId="7CD0199A"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65179C9A" w14:textId="56732147"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5DFA925" w14:textId="19D09635"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0068CB2F" w14:textId="721F3AEE"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4F477C47" w14:textId="3324A7D6"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04777E19" w14:textId="20477B76"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772D3FD3" w14:textId="7158129D"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1DF66B14" w14:textId="5ACF0C71" w:rsidR="002261EE" w:rsidRPr="003536F1" w:rsidRDefault="002261EE" w:rsidP="002261EE">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0</w:t>
            </w:r>
          </w:p>
        </w:tc>
        <w:tc>
          <w:tcPr>
            <w:tcW w:w="260" w:type="dxa"/>
            <w:gridSpan w:val="2"/>
            <w:tcBorders>
              <w:top w:val="nil"/>
              <w:left w:val="nil"/>
              <w:bottom w:val="nil"/>
              <w:right w:val="nil"/>
            </w:tcBorders>
            <w:noWrap/>
            <w:vAlign w:val="center"/>
            <w:hideMark/>
          </w:tcPr>
          <w:p w14:paraId="1176A7A0" w14:textId="18C7550B"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100951EF"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single" w:sz="4" w:space="0" w:color="auto"/>
              <w:bottom w:val="single" w:sz="4" w:space="0" w:color="auto"/>
              <w:right w:val="single" w:sz="4" w:space="0" w:color="auto"/>
            </w:tcBorders>
            <w:noWrap/>
            <w:textDirection w:val="tbRl"/>
            <w:vAlign w:val="center"/>
            <w:hideMark/>
          </w:tcPr>
          <w:p w14:paraId="50990920"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199" w:type="dxa"/>
            <w:gridSpan w:val="2"/>
            <w:tcBorders>
              <w:top w:val="nil"/>
              <w:left w:val="nil"/>
              <w:bottom w:val="nil"/>
              <w:right w:val="nil"/>
            </w:tcBorders>
            <w:noWrap/>
            <w:vAlign w:val="center"/>
            <w:hideMark/>
          </w:tcPr>
          <w:p w14:paraId="19FFFF86"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c>
          <w:tcPr>
            <w:tcW w:w="369" w:type="dxa"/>
            <w:tcBorders>
              <w:top w:val="nil"/>
              <w:left w:val="single" w:sz="4" w:space="0" w:color="auto"/>
              <w:bottom w:val="single" w:sz="4" w:space="0" w:color="auto"/>
              <w:right w:val="single" w:sz="4" w:space="0" w:color="auto"/>
            </w:tcBorders>
            <w:noWrap/>
            <w:textDirection w:val="tbRl"/>
            <w:vAlign w:val="center"/>
            <w:hideMark/>
          </w:tcPr>
          <w:p w14:paraId="0CFA6491"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5</w:t>
            </w:r>
          </w:p>
        </w:tc>
        <w:tc>
          <w:tcPr>
            <w:tcW w:w="964" w:type="dxa"/>
            <w:tcBorders>
              <w:top w:val="nil"/>
              <w:left w:val="nil"/>
              <w:bottom w:val="nil"/>
              <w:right w:val="nil"/>
            </w:tcBorders>
            <w:noWrap/>
            <w:vAlign w:val="bottom"/>
            <w:hideMark/>
          </w:tcPr>
          <w:p w14:paraId="7CF0BA95"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r>
      <w:tr w:rsidR="002261EE" w:rsidRPr="008A4F12" w14:paraId="708026AD" w14:textId="77777777" w:rsidTr="00817C40">
        <w:trPr>
          <w:trHeight w:val="230"/>
        </w:trPr>
        <w:tc>
          <w:tcPr>
            <w:tcW w:w="394" w:type="dxa"/>
            <w:vMerge/>
            <w:tcBorders>
              <w:top w:val="nil"/>
              <w:left w:val="nil"/>
              <w:bottom w:val="nil"/>
              <w:right w:val="nil"/>
            </w:tcBorders>
            <w:vAlign w:val="center"/>
            <w:hideMark/>
          </w:tcPr>
          <w:p w14:paraId="4A85019D"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6B9BB9C0" w14:textId="7E0E85A2"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142" w:type="dxa"/>
            <w:tcBorders>
              <w:top w:val="nil"/>
              <w:left w:val="nil"/>
              <w:bottom w:val="nil"/>
              <w:right w:val="nil"/>
            </w:tcBorders>
            <w:shd w:val="clear" w:color="000000" w:fill="FFFFFF"/>
            <w:vAlign w:val="center"/>
          </w:tcPr>
          <w:p w14:paraId="5031F329" w14:textId="0E2996B5"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274A41D7" w14:textId="6C876528"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66CC95B1" w14:textId="2140B3B5"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197972B" w14:textId="4A3AEA1D"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3F8F2DBA" w14:textId="51343FB0"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72DA21FE" w14:textId="5C7C2504"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3556FCEB" w14:textId="21A501BE"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65318FB9" w14:textId="52409018" w:rsidR="002261EE" w:rsidRPr="003536F1" w:rsidRDefault="002261EE" w:rsidP="002261EE">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0</w:t>
            </w:r>
          </w:p>
        </w:tc>
        <w:tc>
          <w:tcPr>
            <w:tcW w:w="260" w:type="dxa"/>
            <w:gridSpan w:val="2"/>
            <w:tcBorders>
              <w:top w:val="nil"/>
              <w:left w:val="nil"/>
              <w:bottom w:val="nil"/>
              <w:right w:val="nil"/>
            </w:tcBorders>
            <w:noWrap/>
            <w:vAlign w:val="center"/>
            <w:hideMark/>
          </w:tcPr>
          <w:p w14:paraId="39638992" w14:textId="32163E85"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3AA165F4"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single" w:sz="4" w:space="0" w:color="auto"/>
              <w:bottom w:val="single" w:sz="4" w:space="0" w:color="auto"/>
              <w:right w:val="single" w:sz="4" w:space="0" w:color="auto"/>
            </w:tcBorders>
            <w:noWrap/>
            <w:textDirection w:val="tbRl"/>
            <w:vAlign w:val="center"/>
            <w:hideMark/>
          </w:tcPr>
          <w:p w14:paraId="5CD11928"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0</w:t>
            </w:r>
          </w:p>
        </w:tc>
        <w:tc>
          <w:tcPr>
            <w:tcW w:w="199" w:type="dxa"/>
            <w:gridSpan w:val="2"/>
            <w:tcBorders>
              <w:top w:val="nil"/>
              <w:left w:val="nil"/>
              <w:bottom w:val="nil"/>
              <w:right w:val="nil"/>
            </w:tcBorders>
            <w:noWrap/>
            <w:vAlign w:val="center"/>
            <w:hideMark/>
          </w:tcPr>
          <w:p w14:paraId="5CBEF35D"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c>
          <w:tcPr>
            <w:tcW w:w="369" w:type="dxa"/>
            <w:tcBorders>
              <w:top w:val="nil"/>
              <w:left w:val="single" w:sz="4" w:space="0" w:color="auto"/>
              <w:bottom w:val="single" w:sz="4" w:space="0" w:color="auto"/>
              <w:right w:val="single" w:sz="4" w:space="0" w:color="auto"/>
            </w:tcBorders>
            <w:noWrap/>
            <w:textDirection w:val="tbRl"/>
            <w:vAlign w:val="center"/>
            <w:hideMark/>
          </w:tcPr>
          <w:p w14:paraId="248B1CD7"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9</w:t>
            </w:r>
          </w:p>
        </w:tc>
        <w:tc>
          <w:tcPr>
            <w:tcW w:w="964" w:type="dxa"/>
            <w:tcBorders>
              <w:top w:val="nil"/>
              <w:left w:val="nil"/>
              <w:bottom w:val="nil"/>
              <w:right w:val="nil"/>
            </w:tcBorders>
            <w:noWrap/>
            <w:vAlign w:val="bottom"/>
            <w:hideMark/>
          </w:tcPr>
          <w:p w14:paraId="07DE26B8"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r>
      <w:tr w:rsidR="002261EE" w:rsidRPr="008A4F12" w14:paraId="5BCBE3ED" w14:textId="77777777" w:rsidTr="00817C40">
        <w:trPr>
          <w:trHeight w:val="230"/>
        </w:trPr>
        <w:tc>
          <w:tcPr>
            <w:tcW w:w="394" w:type="dxa"/>
            <w:vMerge/>
            <w:tcBorders>
              <w:top w:val="nil"/>
              <w:left w:val="nil"/>
              <w:bottom w:val="nil"/>
              <w:right w:val="nil"/>
            </w:tcBorders>
            <w:vAlign w:val="center"/>
            <w:hideMark/>
          </w:tcPr>
          <w:p w14:paraId="7F589FC6"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05F6628C" w14:textId="0EB868C1"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142" w:type="dxa"/>
            <w:tcBorders>
              <w:top w:val="nil"/>
              <w:left w:val="nil"/>
              <w:bottom w:val="nil"/>
              <w:right w:val="nil"/>
            </w:tcBorders>
            <w:shd w:val="clear" w:color="000000" w:fill="FFFFFF"/>
            <w:vAlign w:val="center"/>
          </w:tcPr>
          <w:p w14:paraId="582F52D3" w14:textId="53977CF1"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2A894ACF" w14:textId="75A118AB"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7007BF16" w14:textId="403C4046"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743AB1AA" w14:textId="627A837C"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0ABEBE92" w14:textId="111325E2"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2A1AB99" w14:textId="26A10FEB"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1F40EE24" w14:textId="0BEC626C"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18FCA197" w14:textId="0688779E" w:rsidR="002261EE" w:rsidRPr="003536F1" w:rsidRDefault="002261EE" w:rsidP="002261EE">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0</w:t>
            </w:r>
          </w:p>
        </w:tc>
        <w:tc>
          <w:tcPr>
            <w:tcW w:w="260" w:type="dxa"/>
            <w:gridSpan w:val="2"/>
            <w:tcBorders>
              <w:top w:val="nil"/>
              <w:left w:val="nil"/>
              <w:bottom w:val="nil"/>
              <w:right w:val="nil"/>
            </w:tcBorders>
            <w:noWrap/>
            <w:vAlign w:val="center"/>
            <w:hideMark/>
          </w:tcPr>
          <w:p w14:paraId="2ECFCE69" w14:textId="1A693EA6"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752E6097"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single" w:sz="4" w:space="0" w:color="auto"/>
              <w:bottom w:val="single" w:sz="4" w:space="0" w:color="auto"/>
              <w:right w:val="single" w:sz="4" w:space="0" w:color="auto"/>
            </w:tcBorders>
            <w:noWrap/>
            <w:textDirection w:val="tbRl"/>
            <w:vAlign w:val="center"/>
            <w:hideMark/>
          </w:tcPr>
          <w:p w14:paraId="0F3C87E1"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199" w:type="dxa"/>
            <w:gridSpan w:val="2"/>
            <w:tcBorders>
              <w:top w:val="nil"/>
              <w:left w:val="nil"/>
              <w:bottom w:val="nil"/>
              <w:right w:val="nil"/>
            </w:tcBorders>
            <w:noWrap/>
            <w:vAlign w:val="center"/>
            <w:hideMark/>
          </w:tcPr>
          <w:p w14:paraId="20358281"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c>
          <w:tcPr>
            <w:tcW w:w="369" w:type="dxa"/>
            <w:tcBorders>
              <w:top w:val="nil"/>
              <w:left w:val="single" w:sz="4" w:space="0" w:color="auto"/>
              <w:bottom w:val="single" w:sz="4" w:space="0" w:color="auto"/>
              <w:right w:val="single" w:sz="4" w:space="0" w:color="auto"/>
            </w:tcBorders>
            <w:noWrap/>
            <w:textDirection w:val="tbRl"/>
            <w:vAlign w:val="center"/>
            <w:hideMark/>
          </w:tcPr>
          <w:p w14:paraId="3FDC5871"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3</w:t>
            </w:r>
          </w:p>
        </w:tc>
        <w:tc>
          <w:tcPr>
            <w:tcW w:w="964" w:type="dxa"/>
            <w:tcBorders>
              <w:top w:val="nil"/>
              <w:left w:val="nil"/>
              <w:bottom w:val="nil"/>
              <w:right w:val="nil"/>
            </w:tcBorders>
            <w:noWrap/>
            <w:vAlign w:val="bottom"/>
            <w:hideMark/>
          </w:tcPr>
          <w:p w14:paraId="0339CF21"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r>
      <w:tr w:rsidR="002261EE" w:rsidRPr="008A4F12" w14:paraId="5CC4F8F7" w14:textId="77777777" w:rsidTr="00817C40">
        <w:trPr>
          <w:trHeight w:val="230"/>
        </w:trPr>
        <w:tc>
          <w:tcPr>
            <w:tcW w:w="394" w:type="dxa"/>
            <w:vMerge/>
            <w:tcBorders>
              <w:top w:val="nil"/>
              <w:left w:val="nil"/>
              <w:bottom w:val="nil"/>
              <w:right w:val="nil"/>
            </w:tcBorders>
            <w:vAlign w:val="center"/>
            <w:hideMark/>
          </w:tcPr>
          <w:p w14:paraId="37F3EB1E"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single" w:sz="4" w:space="0" w:color="auto"/>
              <w:right w:val="nil"/>
            </w:tcBorders>
            <w:shd w:val="clear" w:color="000000" w:fill="FFFFFF"/>
            <w:noWrap/>
            <w:vAlign w:val="bottom"/>
            <w:hideMark/>
          </w:tcPr>
          <w:p w14:paraId="238FBD95" w14:textId="0A26B536" w:rsidR="002261EE" w:rsidRPr="008A4F12" w:rsidRDefault="002261EE" w:rsidP="002261EE">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142" w:type="dxa"/>
            <w:tcBorders>
              <w:top w:val="nil"/>
              <w:left w:val="nil"/>
              <w:bottom w:val="single" w:sz="4" w:space="0" w:color="auto"/>
              <w:right w:val="nil"/>
            </w:tcBorders>
            <w:shd w:val="clear" w:color="000000" w:fill="FFFFFF"/>
            <w:vAlign w:val="bottom"/>
          </w:tcPr>
          <w:p w14:paraId="5C68D53E" w14:textId="0A028D5F"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bottom"/>
          </w:tcPr>
          <w:p w14:paraId="3CC99CBE" w14:textId="1EF62432"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bottom"/>
          </w:tcPr>
          <w:p w14:paraId="1D8EEA1C" w14:textId="63D74BDB"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bottom"/>
          </w:tcPr>
          <w:p w14:paraId="0EB7F9C9" w14:textId="55860B84"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bottom"/>
          </w:tcPr>
          <w:p w14:paraId="42F63DAE" w14:textId="1274A391"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bottom"/>
          </w:tcPr>
          <w:p w14:paraId="7BA915BF" w14:textId="1FB3B8A3"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bottom"/>
          </w:tcPr>
          <w:p w14:paraId="20B442EA" w14:textId="4CBEF937" w:rsidR="002261EE" w:rsidRPr="003536F1" w:rsidRDefault="002261EE" w:rsidP="002261EE">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single" w:sz="4" w:space="0" w:color="auto"/>
              <w:right w:val="nil"/>
            </w:tcBorders>
            <w:shd w:val="clear" w:color="000000" w:fill="FFFFFF"/>
            <w:vAlign w:val="center"/>
          </w:tcPr>
          <w:p w14:paraId="3E77CEAB" w14:textId="556B8F11" w:rsidR="002261EE" w:rsidRPr="003536F1" w:rsidRDefault="002261EE" w:rsidP="002261EE">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0</w:t>
            </w:r>
          </w:p>
        </w:tc>
        <w:tc>
          <w:tcPr>
            <w:tcW w:w="260" w:type="dxa"/>
            <w:gridSpan w:val="2"/>
            <w:tcBorders>
              <w:top w:val="nil"/>
              <w:left w:val="nil"/>
              <w:bottom w:val="nil"/>
              <w:right w:val="nil"/>
            </w:tcBorders>
            <w:noWrap/>
            <w:vAlign w:val="bottom"/>
            <w:hideMark/>
          </w:tcPr>
          <w:p w14:paraId="154050CA" w14:textId="529520F9" w:rsidR="002261EE" w:rsidRPr="008A4F12" w:rsidRDefault="002261EE" w:rsidP="002261EE">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bottom"/>
            <w:hideMark/>
          </w:tcPr>
          <w:p w14:paraId="5F68009D"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single" w:sz="4" w:space="0" w:color="auto"/>
              <w:bottom w:val="single" w:sz="4" w:space="0" w:color="auto"/>
              <w:right w:val="single" w:sz="4" w:space="0" w:color="auto"/>
            </w:tcBorders>
            <w:noWrap/>
            <w:textDirection w:val="tbRl"/>
            <w:vAlign w:val="center"/>
            <w:hideMark/>
          </w:tcPr>
          <w:p w14:paraId="33EC7FD2"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1</w:t>
            </w:r>
          </w:p>
        </w:tc>
        <w:tc>
          <w:tcPr>
            <w:tcW w:w="199" w:type="dxa"/>
            <w:gridSpan w:val="2"/>
            <w:tcBorders>
              <w:top w:val="nil"/>
              <w:left w:val="nil"/>
              <w:bottom w:val="nil"/>
              <w:right w:val="nil"/>
            </w:tcBorders>
            <w:noWrap/>
            <w:vAlign w:val="center"/>
            <w:hideMark/>
          </w:tcPr>
          <w:p w14:paraId="12F06DA3"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c>
          <w:tcPr>
            <w:tcW w:w="369" w:type="dxa"/>
            <w:tcBorders>
              <w:top w:val="nil"/>
              <w:left w:val="single" w:sz="4" w:space="0" w:color="auto"/>
              <w:bottom w:val="single" w:sz="4" w:space="0" w:color="auto"/>
              <w:right w:val="single" w:sz="4" w:space="0" w:color="auto"/>
            </w:tcBorders>
            <w:noWrap/>
            <w:textDirection w:val="tbRl"/>
            <w:vAlign w:val="center"/>
            <w:hideMark/>
          </w:tcPr>
          <w:p w14:paraId="2CAAD198"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9</w:t>
            </w:r>
          </w:p>
        </w:tc>
        <w:tc>
          <w:tcPr>
            <w:tcW w:w="964" w:type="dxa"/>
            <w:tcBorders>
              <w:top w:val="nil"/>
              <w:left w:val="nil"/>
              <w:bottom w:val="nil"/>
              <w:right w:val="nil"/>
            </w:tcBorders>
            <w:noWrap/>
            <w:vAlign w:val="bottom"/>
            <w:hideMark/>
          </w:tcPr>
          <w:p w14:paraId="303783B8"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r>
      <w:tr w:rsidR="002261EE" w:rsidRPr="008A4F12" w14:paraId="038EAD11" w14:textId="77777777" w:rsidTr="00817C40">
        <w:trPr>
          <w:trHeight w:val="230"/>
        </w:trPr>
        <w:tc>
          <w:tcPr>
            <w:tcW w:w="394" w:type="dxa"/>
            <w:vMerge/>
            <w:tcBorders>
              <w:top w:val="nil"/>
              <w:left w:val="nil"/>
              <w:bottom w:val="nil"/>
              <w:right w:val="nil"/>
            </w:tcBorders>
            <w:vAlign w:val="center"/>
            <w:hideMark/>
          </w:tcPr>
          <w:p w14:paraId="0B9014BE" w14:textId="77777777" w:rsidR="002261EE" w:rsidRPr="008A4F12" w:rsidRDefault="002261EE" w:rsidP="002261EE">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single" w:sz="4" w:space="0" w:color="auto"/>
              <w:right w:val="nil"/>
            </w:tcBorders>
            <w:shd w:val="clear" w:color="000000" w:fill="FFFFFF"/>
            <w:noWrap/>
            <w:vAlign w:val="center"/>
            <w:hideMark/>
          </w:tcPr>
          <w:p w14:paraId="31787DEA" w14:textId="652B9079" w:rsidR="002261EE" w:rsidRPr="008A4F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Zostatková hodnota</w:t>
            </w:r>
          </w:p>
        </w:tc>
        <w:tc>
          <w:tcPr>
            <w:tcW w:w="1142" w:type="dxa"/>
            <w:tcBorders>
              <w:top w:val="nil"/>
              <w:left w:val="nil"/>
              <w:bottom w:val="single" w:sz="4" w:space="0" w:color="auto"/>
              <w:right w:val="nil"/>
            </w:tcBorders>
            <w:shd w:val="clear" w:color="000000" w:fill="FFFFFF"/>
            <w:vAlign w:val="center"/>
          </w:tcPr>
          <w:p w14:paraId="76833905" w14:textId="535271C9" w:rsidR="002261EE" w:rsidRPr="003536F1" w:rsidRDefault="002261EE" w:rsidP="002261EE">
            <w:pPr>
              <w:spacing w:after="0" w:line="240" w:lineRule="auto"/>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232F6BCE" w14:textId="1CE40137"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6D478265" w14:textId="720F629C"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6B623E3F" w14:textId="5346ED63"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32FAE3E9" w14:textId="630DCC66"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5E062035" w14:textId="2367524D"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42" w:type="dxa"/>
            <w:tcBorders>
              <w:top w:val="nil"/>
              <w:left w:val="nil"/>
              <w:bottom w:val="single" w:sz="4" w:space="0" w:color="auto"/>
              <w:right w:val="nil"/>
            </w:tcBorders>
            <w:shd w:val="clear" w:color="000000" w:fill="FFFFFF"/>
            <w:vAlign w:val="center"/>
          </w:tcPr>
          <w:p w14:paraId="2C0E84CB" w14:textId="4DCD275E"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132" w:type="dxa"/>
            <w:tcBorders>
              <w:top w:val="nil"/>
              <w:left w:val="nil"/>
              <w:bottom w:val="single" w:sz="4" w:space="0" w:color="auto"/>
              <w:right w:val="nil"/>
            </w:tcBorders>
            <w:shd w:val="clear" w:color="000000" w:fill="FFFFFF"/>
            <w:vAlign w:val="center"/>
          </w:tcPr>
          <w:p w14:paraId="44093D08" w14:textId="526C215B" w:rsidR="002261EE" w:rsidRPr="005B0A80" w:rsidRDefault="002261EE" w:rsidP="002261EE">
            <w:pPr>
              <w:spacing w:after="0" w:line="240" w:lineRule="auto"/>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260" w:type="dxa"/>
            <w:gridSpan w:val="2"/>
            <w:tcBorders>
              <w:top w:val="nil"/>
              <w:left w:val="nil"/>
              <w:bottom w:val="nil"/>
              <w:right w:val="nil"/>
            </w:tcBorders>
            <w:noWrap/>
            <w:vAlign w:val="center"/>
            <w:hideMark/>
          </w:tcPr>
          <w:p w14:paraId="31773B37" w14:textId="55DC762F"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320" w:type="dxa"/>
            <w:gridSpan w:val="2"/>
            <w:tcBorders>
              <w:top w:val="nil"/>
              <w:left w:val="nil"/>
              <w:bottom w:val="nil"/>
              <w:right w:val="nil"/>
            </w:tcBorders>
            <w:noWrap/>
            <w:vAlign w:val="bottom"/>
            <w:hideMark/>
          </w:tcPr>
          <w:p w14:paraId="4627889E" w14:textId="77777777" w:rsidR="002261EE" w:rsidRPr="008A4F12" w:rsidRDefault="002261EE" w:rsidP="002261EE">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single" w:sz="4" w:space="0" w:color="auto"/>
              <w:bottom w:val="single" w:sz="4" w:space="0" w:color="auto"/>
              <w:right w:val="single" w:sz="4" w:space="0" w:color="auto"/>
            </w:tcBorders>
            <w:noWrap/>
            <w:textDirection w:val="tbRl"/>
            <w:vAlign w:val="center"/>
            <w:hideMark/>
          </w:tcPr>
          <w:p w14:paraId="75B0F4DB"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199" w:type="dxa"/>
            <w:gridSpan w:val="2"/>
            <w:tcBorders>
              <w:top w:val="nil"/>
              <w:left w:val="nil"/>
              <w:bottom w:val="nil"/>
              <w:right w:val="nil"/>
            </w:tcBorders>
            <w:noWrap/>
            <w:vAlign w:val="center"/>
            <w:hideMark/>
          </w:tcPr>
          <w:p w14:paraId="20AE5F23"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c>
          <w:tcPr>
            <w:tcW w:w="369" w:type="dxa"/>
            <w:tcBorders>
              <w:top w:val="nil"/>
              <w:left w:val="single" w:sz="4" w:space="0" w:color="auto"/>
              <w:bottom w:val="single" w:sz="4" w:space="0" w:color="auto"/>
              <w:right w:val="single" w:sz="4" w:space="0" w:color="auto"/>
            </w:tcBorders>
            <w:noWrap/>
            <w:textDirection w:val="tbRl"/>
            <w:vAlign w:val="center"/>
            <w:hideMark/>
          </w:tcPr>
          <w:p w14:paraId="5C8472A4"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3</w:t>
            </w:r>
          </w:p>
        </w:tc>
        <w:tc>
          <w:tcPr>
            <w:tcW w:w="964" w:type="dxa"/>
            <w:tcBorders>
              <w:top w:val="nil"/>
              <w:left w:val="nil"/>
              <w:bottom w:val="nil"/>
              <w:right w:val="nil"/>
            </w:tcBorders>
            <w:noWrap/>
            <w:vAlign w:val="center"/>
            <w:hideMark/>
          </w:tcPr>
          <w:p w14:paraId="602EEEDE" w14:textId="77777777" w:rsidR="002261EE" w:rsidRPr="008A4F12" w:rsidRDefault="002261EE" w:rsidP="002261EE">
            <w:pPr>
              <w:spacing w:after="0" w:line="240" w:lineRule="auto"/>
              <w:rPr>
                <w:rFonts w:ascii="Times New Roman" w:eastAsia="Times New Roman" w:hAnsi="Times New Roman"/>
                <w:color w:val="000000"/>
                <w:sz w:val="18"/>
                <w:szCs w:val="18"/>
                <w:lang w:eastAsia="sk-SK"/>
              </w:rPr>
            </w:pPr>
          </w:p>
        </w:tc>
      </w:tr>
      <w:tr w:rsidR="00297F22" w:rsidRPr="008A4F12" w14:paraId="1B3AA8F1" w14:textId="77777777" w:rsidTr="00817C40">
        <w:trPr>
          <w:trHeight w:val="230"/>
        </w:trPr>
        <w:tc>
          <w:tcPr>
            <w:tcW w:w="394" w:type="dxa"/>
            <w:vMerge/>
            <w:tcBorders>
              <w:top w:val="nil"/>
              <w:left w:val="nil"/>
              <w:bottom w:val="nil"/>
              <w:right w:val="nil"/>
            </w:tcBorders>
            <w:vAlign w:val="center"/>
            <w:hideMark/>
          </w:tcPr>
          <w:p w14:paraId="139226AB" w14:textId="77777777" w:rsidR="00297F22" w:rsidRPr="008A4F12" w:rsidRDefault="00297F22" w:rsidP="00297F22">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nil"/>
              <w:right w:val="nil"/>
            </w:tcBorders>
            <w:shd w:val="clear" w:color="000000" w:fill="FFFFFF"/>
            <w:noWrap/>
            <w:vAlign w:val="bottom"/>
            <w:hideMark/>
          </w:tcPr>
          <w:p w14:paraId="68E21827" w14:textId="0DC6AF3A" w:rsidR="00297F22" w:rsidRPr="008A4F12" w:rsidRDefault="00297F22" w:rsidP="00297F22">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142" w:type="dxa"/>
            <w:tcBorders>
              <w:top w:val="nil"/>
              <w:left w:val="nil"/>
              <w:bottom w:val="nil"/>
              <w:right w:val="nil"/>
            </w:tcBorders>
            <w:shd w:val="clear" w:color="000000" w:fill="FFFFFF"/>
            <w:vAlign w:val="center"/>
          </w:tcPr>
          <w:p w14:paraId="44C58C8D" w14:textId="55D17376" w:rsidR="00297F22" w:rsidRPr="003536F1" w:rsidRDefault="00297F22" w:rsidP="00297F22">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69ADC4C7" w14:textId="50FCDF91"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21414</w:t>
            </w:r>
          </w:p>
        </w:tc>
        <w:tc>
          <w:tcPr>
            <w:tcW w:w="1142" w:type="dxa"/>
            <w:tcBorders>
              <w:top w:val="nil"/>
              <w:left w:val="nil"/>
              <w:bottom w:val="nil"/>
              <w:right w:val="nil"/>
            </w:tcBorders>
            <w:shd w:val="clear" w:color="000000" w:fill="FFFFFF"/>
            <w:vAlign w:val="center"/>
          </w:tcPr>
          <w:p w14:paraId="4A62F20A" w14:textId="42FB7BED"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50EC4B1D" w14:textId="2CC827E8"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140A7D71" w14:textId="1456155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142" w:type="dxa"/>
            <w:tcBorders>
              <w:top w:val="nil"/>
              <w:left w:val="nil"/>
              <w:bottom w:val="nil"/>
              <w:right w:val="nil"/>
            </w:tcBorders>
            <w:shd w:val="clear" w:color="000000" w:fill="FFFFFF"/>
            <w:vAlign w:val="center"/>
          </w:tcPr>
          <w:p w14:paraId="717B0CB9" w14:textId="787D5B8B"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73935</w:t>
            </w:r>
          </w:p>
        </w:tc>
        <w:tc>
          <w:tcPr>
            <w:tcW w:w="1142" w:type="dxa"/>
            <w:tcBorders>
              <w:top w:val="nil"/>
              <w:left w:val="nil"/>
              <w:bottom w:val="nil"/>
              <w:right w:val="nil"/>
            </w:tcBorders>
            <w:shd w:val="clear" w:color="000000" w:fill="FFFFFF"/>
            <w:vAlign w:val="center"/>
          </w:tcPr>
          <w:p w14:paraId="18A409A6" w14:textId="073D3F16" w:rsidR="00297F22" w:rsidRPr="003536F1" w:rsidRDefault="00297F22" w:rsidP="00297F22">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nil"/>
              <w:right w:val="nil"/>
            </w:tcBorders>
            <w:shd w:val="clear" w:color="000000" w:fill="FFFFFF"/>
            <w:vAlign w:val="center"/>
          </w:tcPr>
          <w:p w14:paraId="6812E345" w14:textId="379B64AE" w:rsidR="00297F22" w:rsidRPr="00297F22" w:rsidRDefault="00297F22" w:rsidP="00297F22">
            <w:pPr>
              <w:spacing w:after="0" w:line="240" w:lineRule="auto"/>
              <w:jc w:val="right"/>
              <w:rPr>
                <w:rFonts w:ascii="Times New Roman" w:eastAsia="Times New Roman" w:hAnsi="Times New Roman"/>
                <w:b/>
                <w:bCs/>
                <w:sz w:val="18"/>
                <w:szCs w:val="18"/>
                <w:lang w:eastAsia="sk-SK"/>
              </w:rPr>
            </w:pPr>
            <w:r w:rsidRPr="00297F22">
              <w:rPr>
                <w:rFonts w:ascii="Times New Roman" w:eastAsia="Times New Roman" w:hAnsi="Times New Roman"/>
                <w:b/>
                <w:bCs/>
                <w:sz w:val="18"/>
                <w:szCs w:val="18"/>
                <w:lang w:eastAsia="sk-SK"/>
              </w:rPr>
              <w:t>95349</w:t>
            </w:r>
          </w:p>
        </w:tc>
        <w:tc>
          <w:tcPr>
            <w:tcW w:w="260" w:type="dxa"/>
            <w:gridSpan w:val="2"/>
            <w:tcBorders>
              <w:top w:val="nil"/>
              <w:left w:val="nil"/>
              <w:bottom w:val="nil"/>
              <w:right w:val="nil"/>
            </w:tcBorders>
            <w:noWrap/>
            <w:vAlign w:val="center"/>
            <w:hideMark/>
          </w:tcPr>
          <w:p w14:paraId="37A5B039" w14:textId="3E1ED2EA" w:rsidR="00297F22" w:rsidRPr="008A4F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320" w:type="dxa"/>
            <w:gridSpan w:val="2"/>
            <w:tcBorders>
              <w:top w:val="nil"/>
              <w:left w:val="nil"/>
              <w:bottom w:val="nil"/>
              <w:right w:val="nil"/>
            </w:tcBorders>
            <w:noWrap/>
            <w:vAlign w:val="center"/>
            <w:hideMark/>
          </w:tcPr>
          <w:p w14:paraId="6A665298"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single" w:sz="4" w:space="0" w:color="auto"/>
              <w:bottom w:val="single" w:sz="4" w:space="0" w:color="auto"/>
              <w:right w:val="single" w:sz="4" w:space="0" w:color="auto"/>
            </w:tcBorders>
            <w:noWrap/>
            <w:textDirection w:val="tbRl"/>
            <w:vAlign w:val="center"/>
            <w:hideMark/>
          </w:tcPr>
          <w:p w14:paraId="727B93E4" w14:textId="77777777" w:rsidR="00297F22" w:rsidRPr="008A4F12" w:rsidRDefault="00297F22" w:rsidP="00297F22">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1</w:t>
            </w:r>
          </w:p>
        </w:tc>
        <w:tc>
          <w:tcPr>
            <w:tcW w:w="199" w:type="dxa"/>
            <w:gridSpan w:val="2"/>
            <w:tcBorders>
              <w:top w:val="nil"/>
              <w:left w:val="nil"/>
              <w:bottom w:val="nil"/>
              <w:right w:val="nil"/>
            </w:tcBorders>
            <w:noWrap/>
            <w:vAlign w:val="center"/>
            <w:hideMark/>
          </w:tcPr>
          <w:p w14:paraId="09E589A4" w14:textId="77777777" w:rsidR="00297F22" w:rsidRPr="008A4F12" w:rsidRDefault="00297F22" w:rsidP="00297F22">
            <w:pPr>
              <w:spacing w:after="0" w:line="240" w:lineRule="auto"/>
              <w:rPr>
                <w:rFonts w:ascii="Times New Roman" w:eastAsia="Times New Roman" w:hAnsi="Times New Roman"/>
                <w:color w:val="000000"/>
                <w:sz w:val="18"/>
                <w:szCs w:val="18"/>
                <w:lang w:eastAsia="sk-SK"/>
              </w:rPr>
            </w:pPr>
          </w:p>
        </w:tc>
        <w:tc>
          <w:tcPr>
            <w:tcW w:w="369" w:type="dxa"/>
            <w:tcBorders>
              <w:top w:val="nil"/>
              <w:left w:val="single" w:sz="4" w:space="0" w:color="auto"/>
              <w:bottom w:val="single" w:sz="4" w:space="0" w:color="auto"/>
              <w:right w:val="single" w:sz="4" w:space="0" w:color="auto"/>
            </w:tcBorders>
            <w:noWrap/>
            <w:textDirection w:val="tbRl"/>
            <w:vAlign w:val="center"/>
            <w:hideMark/>
          </w:tcPr>
          <w:p w14:paraId="45DE1D23" w14:textId="77777777" w:rsidR="00297F22" w:rsidRPr="008A4F12" w:rsidRDefault="00297F22" w:rsidP="00297F22">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8</w:t>
            </w:r>
          </w:p>
        </w:tc>
        <w:tc>
          <w:tcPr>
            <w:tcW w:w="964" w:type="dxa"/>
            <w:tcBorders>
              <w:top w:val="nil"/>
              <w:left w:val="nil"/>
              <w:bottom w:val="nil"/>
              <w:right w:val="nil"/>
            </w:tcBorders>
            <w:noWrap/>
            <w:vAlign w:val="bottom"/>
            <w:hideMark/>
          </w:tcPr>
          <w:p w14:paraId="7510A945" w14:textId="77777777" w:rsidR="00297F22" w:rsidRPr="008A4F12" w:rsidRDefault="00297F22" w:rsidP="00297F22">
            <w:pPr>
              <w:spacing w:after="0" w:line="240" w:lineRule="auto"/>
              <w:rPr>
                <w:rFonts w:ascii="Times New Roman" w:eastAsia="Times New Roman" w:hAnsi="Times New Roman"/>
                <w:color w:val="000000"/>
                <w:sz w:val="18"/>
                <w:szCs w:val="18"/>
                <w:lang w:eastAsia="sk-SK"/>
              </w:rPr>
            </w:pPr>
          </w:p>
        </w:tc>
      </w:tr>
      <w:tr w:rsidR="00297F22" w:rsidRPr="008A4F12" w14:paraId="52B394C0" w14:textId="77777777" w:rsidTr="00817C40">
        <w:trPr>
          <w:trHeight w:val="230"/>
        </w:trPr>
        <w:tc>
          <w:tcPr>
            <w:tcW w:w="394" w:type="dxa"/>
            <w:vMerge/>
            <w:tcBorders>
              <w:top w:val="nil"/>
              <w:left w:val="nil"/>
              <w:bottom w:val="nil"/>
              <w:right w:val="nil"/>
            </w:tcBorders>
            <w:vAlign w:val="center"/>
            <w:hideMark/>
          </w:tcPr>
          <w:p w14:paraId="346FD62E" w14:textId="77777777" w:rsidR="00297F22" w:rsidRPr="008A4F12" w:rsidRDefault="00297F22" w:rsidP="00297F22">
            <w:pPr>
              <w:spacing w:after="0" w:line="240" w:lineRule="auto"/>
              <w:jc w:val="left"/>
              <w:rPr>
                <w:rFonts w:ascii="Times New Roman" w:eastAsia="Times New Roman" w:hAnsi="Times New Roman"/>
                <w:b/>
                <w:bCs/>
                <w:color w:val="000000"/>
                <w:sz w:val="20"/>
                <w:szCs w:val="20"/>
                <w:lang w:eastAsia="sk-SK"/>
              </w:rPr>
            </w:pPr>
          </w:p>
        </w:tc>
        <w:tc>
          <w:tcPr>
            <w:tcW w:w="2861" w:type="dxa"/>
            <w:tcBorders>
              <w:top w:val="nil"/>
              <w:left w:val="nil"/>
              <w:bottom w:val="single" w:sz="4" w:space="0" w:color="auto"/>
              <w:right w:val="nil"/>
            </w:tcBorders>
            <w:shd w:val="clear" w:color="000000" w:fill="FFFFFF"/>
            <w:noWrap/>
            <w:vAlign w:val="bottom"/>
            <w:hideMark/>
          </w:tcPr>
          <w:p w14:paraId="41787821" w14:textId="7AB3FC65" w:rsidR="00297F22" w:rsidRPr="008A4F12" w:rsidRDefault="00297F22" w:rsidP="00297F22">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142" w:type="dxa"/>
            <w:tcBorders>
              <w:top w:val="nil"/>
              <w:left w:val="nil"/>
              <w:bottom w:val="single" w:sz="4" w:space="0" w:color="auto"/>
              <w:right w:val="nil"/>
            </w:tcBorders>
            <w:shd w:val="clear" w:color="000000" w:fill="FFFFFF"/>
            <w:vAlign w:val="center"/>
          </w:tcPr>
          <w:p w14:paraId="45A56686" w14:textId="65E696EA" w:rsidR="00297F22" w:rsidRPr="003536F1" w:rsidRDefault="00297F22" w:rsidP="00297F22">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center"/>
          </w:tcPr>
          <w:p w14:paraId="755B0907" w14:textId="7A2AF992" w:rsidR="00297F22" w:rsidRPr="005B0A80" w:rsidRDefault="003536F1" w:rsidP="00297F22">
            <w:pPr>
              <w:spacing w:after="0" w:line="240" w:lineRule="auto"/>
              <w:jc w:val="right"/>
              <w:rPr>
                <w:rFonts w:ascii="Times New Roman" w:eastAsia="Times New Roman" w:hAnsi="Times New Roman"/>
                <w:color w:val="EE0000"/>
                <w:sz w:val="18"/>
                <w:szCs w:val="18"/>
                <w:lang w:eastAsia="sk-SK"/>
              </w:rPr>
            </w:pPr>
            <w:r w:rsidRPr="003536F1">
              <w:rPr>
                <w:rFonts w:ascii="Times New Roman" w:eastAsia="Times New Roman" w:hAnsi="Times New Roman"/>
                <w:sz w:val="18"/>
                <w:szCs w:val="18"/>
                <w:lang w:eastAsia="sk-SK"/>
              </w:rPr>
              <w:t>339608</w:t>
            </w:r>
          </w:p>
        </w:tc>
        <w:tc>
          <w:tcPr>
            <w:tcW w:w="1142" w:type="dxa"/>
            <w:tcBorders>
              <w:top w:val="nil"/>
              <w:left w:val="nil"/>
              <w:bottom w:val="single" w:sz="4" w:space="0" w:color="auto"/>
              <w:right w:val="nil"/>
            </w:tcBorders>
            <w:shd w:val="clear" w:color="000000" w:fill="FFFFFF"/>
            <w:vAlign w:val="center"/>
          </w:tcPr>
          <w:p w14:paraId="40765664" w14:textId="44EC7288" w:rsidR="00297F22" w:rsidRPr="003536F1" w:rsidRDefault="00297F22" w:rsidP="00297F22">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center"/>
          </w:tcPr>
          <w:p w14:paraId="16DD161E" w14:textId="3DF2B714" w:rsidR="00297F22" w:rsidRPr="003536F1" w:rsidRDefault="00297F22" w:rsidP="00297F22">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center"/>
          </w:tcPr>
          <w:p w14:paraId="3AA643EE" w14:textId="236654C8" w:rsidR="00297F22" w:rsidRPr="003536F1" w:rsidRDefault="00297F22" w:rsidP="00297F22">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center"/>
          </w:tcPr>
          <w:p w14:paraId="1788E2CC" w14:textId="30181C3E" w:rsidR="00297F22" w:rsidRPr="005B0A80" w:rsidRDefault="003536F1" w:rsidP="00297F22">
            <w:pPr>
              <w:spacing w:after="0" w:line="240" w:lineRule="auto"/>
              <w:jc w:val="right"/>
              <w:rPr>
                <w:rFonts w:ascii="Times New Roman" w:eastAsia="Times New Roman" w:hAnsi="Times New Roman"/>
                <w:color w:val="EE0000"/>
                <w:sz w:val="18"/>
                <w:szCs w:val="18"/>
                <w:lang w:eastAsia="sk-SK"/>
              </w:rPr>
            </w:pPr>
            <w:r w:rsidRPr="003536F1">
              <w:rPr>
                <w:rFonts w:ascii="Times New Roman" w:eastAsia="Times New Roman" w:hAnsi="Times New Roman"/>
                <w:sz w:val="18"/>
                <w:szCs w:val="18"/>
                <w:lang w:eastAsia="sk-SK"/>
              </w:rPr>
              <w:t>0</w:t>
            </w:r>
          </w:p>
        </w:tc>
        <w:tc>
          <w:tcPr>
            <w:tcW w:w="1142" w:type="dxa"/>
            <w:tcBorders>
              <w:top w:val="nil"/>
              <w:left w:val="nil"/>
              <w:bottom w:val="single" w:sz="4" w:space="0" w:color="auto"/>
              <w:right w:val="nil"/>
            </w:tcBorders>
            <w:shd w:val="clear" w:color="000000" w:fill="FFFFFF"/>
            <w:vAlign w:val="center"/>
          </w:tcPr>
          <w:p w14:paraId="79715DB5" w14:textId="54E33E17" w:rsidR="00297F22" w:rsidRPr="003536F1" w:rsidRDefault="00297F22" w:rsidP="00297F22">
            <w:pPr>
              <w:spacing w:after="0" w:line="240" w:lineRule="auto"/>
              <w:jc w:val="right"/>
              <w:rPr>
                <w:rFonts w:ascii="Times New Roman" w:eastAsia="Times New Roman" w:hAnsi="Times New Roman"/>
                <w:sz w:val="18"/>
                <w:szCs w:val="18"/>
                <w:lang w:eastAsia="sk-SK"/>
              </w:rPr>
            </w:pPr>
            <w:r w:rsidRPr="003536F1">
              <w:rPr>
                <w:rFonts w:ascii="Times New Roman" w:eastAsia="Times New Roman" w:hAnsi="Times New Roman"/>
                <w:sz w:val="18"/>
                <w:szCs w:val="18"/>
                <w:lang w:eastAsia="sk-SK"/>
              </w:rPr>
              <w:t>0</w:t>
            </w:r>
          </w:p>
        </w:tc>
        <w:tc>
          <w:tcPr>
            <w:tcW w:w="1132" w:type="dxa"/>
            <w:tcBorders>
              <w:top w:val="nil"/>
              <w:left w:val="nil"/>
              <w:bottom w:val="single" w:sz="4" w:space="0" w:color="auto"/>
              <w:right w:val="nil"/>
            </w:tcBorders>
            <w:shd w:val="clear" w:color="000000" w:fill="FFFFFF"/>
            <w:vAlign w:val="center"/>
          </w:tcPr>
          <w:p w14:paraId="0D24F267" w14:textId="55979C3B" w:rsidR="00297F22" w:rsidRPr="003536F1" w:rsidRDefault="003536F1" w:rsidP="00297F22">
            <w:pPr>
              <w:spacing w:after="0" w:line="240" w:lineRule="auto"/>
              <w:jc w:val="right"/>
              <w:rPr>
                <w:rFonts w:ascii="Times New Roman" w:eastAsia="Times New Roman" w:hAnsi="Times New Roman"/>
                <w:b/>
                <w:bCs/>
                <w:sz w:val="18"/>
                <w:szCs w:val="18"/>
                <w:lang w:eastAsia="sk-SK"/>
              </w:rPr>
            </w:pPr>
            <w:r w:rsidRPr="003536F1">
              <w:rPr>
                <w:rFonts w:ascii="Times New Roman" w:eastAsia="Times New Roman" w:hAnsi="Times New Roman"/>
                <w:b/>
                <w:bCs/>
                <w:sz w:val="18"/>
                <w:szCs w:val="18"/>
                <w:lang w:eastAsia="sk-SK"/>
              </w:rPr>
              <w:t>339608</w:t>
            </w:r>
          </w:p>
        </w:tc>
        <w:tc>
          <w:tcPr>
            <w:tcW w:w="260" w:type="dxa"/>
            <w:gridSpan w:val="2"/>
            <w:tcBorders>
              <w:top w:val="nil"/>
              <w:left w:val="nil"/>
              <w:bottom w:val="nil"/>
              <w:right w:val="nil"/>
            </w:tcBorders>
            <w:noWrap/>
            <w:vAlign w:val="center"/>
            <w:hideMark/>
          </w:tcPr>
          <w:p w14:paraId="5D740074" w14:textId="3F8E2869" w:rsidR="00297F22" w:rsidRPr="003536F1" w:rsidRDefault="00297F22" w:rsidP="00297F22">
            <w:pPr>
              <w:spacing w:after="0" w:line="240" w:lineRule="auto"/>
              <w:jc w:val="right"/>
              <w:rPr>
                <w:rFonts w:ascii="Times New Roman" w:eastAsia="Times New Roman" w:hAnsi="Times New Roman"/>
                <w:b/>
                <w:bCs/>
                <w:sz w:val="18"/>
                <w:szCs w:val="18"/>
                <w:lang w:eastAsia="sk-SK"/>
              </w:rPr>
            </w:pPr>
          </w:p>
        </w:tc>
        <w:tc>
          <w:tcPr>
            <w:tcW w:w="320" w:type="dxa"/>
            <w:gridSpan w:val="2"/>
            <w:tcBorders>
              <w:top w:val="nil"/>
              <w:left w:val="nil"/>
              <w:bottom w:val="nil"/>
              <w:right w:val="nil"/>
            </w:tcBorders>
            <w:noWrap/>
            <w:vAlign w:val="bottom"/>
            <w:hideMark/>
          </w:tcPr>
          <w:p w14:paraId="46425455"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single" w:sz="4" w:space="0" w:color="auto"/>
              <w:bottom w:val="single" w:sz="4" w:space="0" w:color="auto"/>
              <w:right w:val="single" w:sz="4" w:space="0" w:color="auto"/>
            </w:tcBorders>
            <w:noWrap/>
            <w:textDirection w:val="tbRl"/>
            <w:vAlign w:val="center"/>
            <w:hideMark/>
          </w:tcPr>
          <w:p w14:paraId="79AA13D2" w14:textId="77777777" w:rsidR="00297F22" w:rsidRPr="008A4F12" w:rsidRDefault="00297F22" w:rsidP="00297F22">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0</w:t>
            </w:r>
          </w:p>
        </w:tc>
        <w:tc>
          <w:tcPr>
            <w:tcW w:w="199" w:type="dxa"/>
            <w:gridSpan w:val="2"/>
            <w:tcBorders>
              <w:top w:val="nil"/>
              <w:left w:val="nil"/>
              <w:bottom w:val="nil"/>
              <w:right w:val="nil"/>
            </w:tcBorders>
            <w:noWrap/>
            <w:vAlign w:val="center"/>
            <w:hideMark/>
          </w:tcPr>
          <w:p w14:paraId="0CC7626B" w14:textId="77777777" w:rsidR="00297F22" w:rsidRPr="008A4F12" w:rsidRDefault="00297F22" w:rsidP="00297F22">
            <w:pPr>
              <w:spacing w:after="0" w:line="240" w:lineRule="auto"/>
              <w:rPr>
                <w:rFonts w:ascii="Times New Roman" w:eastAsia="Times New Roman" w:hAnsi="Times New Roman"/>
                <w:color w:val="000000"/>
                <w:sz w:val="18"/>
                <w:szCs w:val="18"/>
                <w:lang w:eastAsia="sk-SK"/>
              </w:rPr>
            </w:pPr>
          </w:p>
        </w:tc>
        <w:tc>
          <w:tcPr>
            <w:tcW w:w="369" w:type="dxa"/>
            <w:tcBorders>
              <w:top w:val="nil"/>
              <w:left w:val="single" w:sz="4" w:space="0" w:color="auto"/>
              <w:bottom w:val="single" w:sz="4" w:space="0" w:color="auto"/>
              <w:right w:val="single" w:sz="4" w:space="0" w:color="auto"/>
            </w:tcBorders>
            <w:noWrap/>
            <w:textDirection w:val="tbRl"/>
            <w:vAlign w:val="center"/>
            <w:hideMark/>
          </w:tcPr>
          <w:p w14:paraId="5817518D" w14:textId="77777777" w:rsidR="00297F22" w:rsidRPr="008A4F12" w:rsidRDefault="00297F22" w:rsidP="00297F22">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9</w:t>
            </w:r>
          </w:p>
        </w:tc>
        <w:tc>
          <w:tcPr>
            <w:tcW w:w="964" w:type="dxa"/>
            <w:tcBorders>
              <w:top w:val="nil"/>
              <w:left w:val="nil"/>
              <w:bottom w:val="nil"/>
              <w:right w:val="nil"/>
            </w:tcBorders>
            <w:noWrap/>
            <w:vAlign w:val="bottom"/>
            <w:hideMark/>
          </w:tcPr>
          <w:p w14:paraId="11A06E49" w14:textId="77777777" w:rsidR="00297F22" w:rsidRPr="008A4F12" w:rsidRDefault="00297F22" w:rsidP="00297F22">
            <w:pPr>
              <w:spacing w:after="0" w:line="240" w:lineRule="auto"/>
              <w:rPr>
                <w:rFonts w:ascii="Times New Roman" w:eastAsia="Times New Roman" w:hAnsi="Times New Roman"/>
                <w:color w:val="000000"/>
                <w:sz w:val="18"/>
                <w:szCs w:val="18"/>
                <w:lang w:eastAsia="sk-SK"/>
              </w:rPr>
            </w:pPr>
          </w:p>
        </w:tc>
      </w:tr>
      <w:tr w:rsidR="00297F22" w:rsidRPr="008A4F12" w14:paraId="1E48D66D" w14:textId="77777777" w:rsidTr="00264094">
        <w:trPr>
          <w:trHeight w:val="241"/>
        </w:trPr>
        <w:tc>
          <w:tcPr>
            <w:tcW w:w="394" w:type="dxa"/>
            <w:tcBorders>
              <w:top w:val="nil"/>
              <w:left w:val="nil"/>
              <w:bottom w:val="nil"/>
              <w:right w:val="nil"/>
            </w:tcBorders>
            <w:noWrap/>
            <w:textDirection w:val="tbRl"/>
            <w:vAlign w:val="bottom"/>
            <w:hideMark/>
          </w:tcPr>
          <w:p w14:paraId="4E5E665C"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2861" w:type="dxa"/>
            <w:tcBorders>
              <w:top w:val="nil"/>
              <w:left w:val="nil"/>
              <w:bottom w:val="nil"/>
              <w:right w:val="nil"/>
            </w:tcBorders>
            <w:noWrap/>
            <w:vAlign w:val="bottom"/>
            <w:hideMark/>
          </w:tcPr>
          <w:p w14:paraId="1689C4BF"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1142" w:type="dxa"/>
            <w:tcBorders>
              <w:top w:val="nil"/>
              <w:left w:val="nil"/>
              <w:bottom w:val="nil"/>
              <w:right w:val="nil"/>
            </w:tcBorders>
            <w:vAlign w:val="center"/>
            <w:hideMark/>
          </w:tcPr>
          <w:p w14:paraId="3E4D8763"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1142" w:type="dxa"/>
            <w:tcBorders>
              <w:top w:val="nil"/>
              <w:left w:val="nil"/>
              <w:bottom w:val="nil"/>
              <w:right w:val="nil"/>
            </w:tcBorders>
            <w:vAlign w:val="center"/>
            <w:hideMark/>
          </w:tcPr>
          <w:p w14:paraId="3F4FBD0D" w14:textId="77777777" w:rsidR="00297F22" w:rsidRPr="008A4F12" w:rsidRDefault="00297F22" w:rsidP="00297F22">
            <w:pPr>
              <w:spacing w:after="0" w:line="240" w:lineRule="auto"/>
              <w:rPr>
                <w:rFonts w:ascii="Times New Roman" w:eastAsia="Times New Roman" w:hAnsi="Times New Roman"/>
                <w:sz w:val="20"/>
                <w:szCs w:val="20"/>
                <w:lang w:eastAsia="sk-SK"/>
              </w:rPr>
            </w:pPr>
          </w:p>
        </w:tc>
        <w:tc>
          <w:tcPr>
            <w:tcW w:w="1142" w:type="dxa"/>
            <w:tcBorders>
              <w:top w:val="nil"/>
              <w:left w:val="nil"/>
              <w:bottom w:val="nil"/>
              <w:right w:val="nil"/>
            </w:tcBorders>
            <w:vAlign w:val="center"/>
            <w:hideMark/>
          </w:tcPr>
          <w:p w14:paraId="71147EA0" w14:textId="77777777" w:rsidR="00297F22" w:rsidRPr="008A4F12" w:rsidRDefault="00297F22" w:rsidP="00297F22">
            <w:pPr>
              <w:spacing w:after="0" w:line="240" w:lineRule="auto"/>
              <w:rPr>
                <w:rFonts w:ascii="Times New Roman" w:eastAsia="Times New Roman" w:hAnsi="Times New Roman"/>
                <w:sz w:val="20"/>
                <w:szCs w:val="20"/>
                <w:lang w:eastAsia="sk-SK"/>
              </w:rPr>
            </w:pPr>
          </w:p>
        </w:tc>
        <w:tc>
          <w:tcPr>
            <w:tcW w:w="1142" w:type="dxa"/>
            <w:tcBorders>
              <w:top w:val="nil"/>
              <w:left w:val="nil"/>
              <w:bottom w:val="nil"/>
              <w:right w:val="nil"/>
            </w:tcBorders>
            <w:vAlign w:val="center"/>
            <w:hideMark/>
          </w:tcPr>
          <w:p w14:paraId="3A4AB756" w14:textId="77777777" w:rsidR="00297F22" w:rsidRPr="008A4F12" w:rsidRDefault="00297F22" w:rsidP="00297F22">
            <w:pPr>
              <w:spacing w:after="0" w:line="240" w:lineRule="auto"/>
              <w:rPr>
                <w:rFonts w:ascii="Times New Roman" w:eastAsia="Times New Roman" w:hAnsi="Times New Roman"/>
                <w:sz w:val="20"/>
                <w:szCs w:val="20"/>
                <w:lang w:eastAsia="sk-SK"/>
              </w:rPr>
            </w:pPr>
          </w:p>
        </w:tc>
        <w:tc>
          <w:tcPr>
            <w:tcW w:w="1142" w:type="dxa"/>
            <w:tcBorders>
              <w:top w:val="nil"/>
              <w:left w:val="nil"/>
              <w:bottom w:val="nil"/>
              <w:right w:val="nil"/>
            </w:tcBorders>
            <w:vAlign w:val="center"/>
            <w:hideMark/>
          </w:tcPr>
          <w:p w14:paraId="5F6837C8" w14:textId="77777777" w:rsidR="00297F22" w:rsidRPr="008A4F12" w:rsidRDefault="00297F22" w:rsidP="00297F22">
            <w:pPr>
              <w:spacing w:after="0" w:line="240" w:lineRule="auto"/>
              <w:rPr>
                <w:rFonts w:ascii="Times New Roman" w:eastAsia="Times New Roman" w:hAnsi="Times New Roman"/>
                <w:sz w:val="20"/>
                <w:szCs w:val="20"/>
                <w:lang w:eastAsia="sk-SK"/>
              </w:rPr>
            </w:pPr>
          </w:p>
        </w:tc>
        <w:tc>
          <w:tcPr>
            <w:tcW w:w="1142" w:type="dxa"/>
            <w:tcBorders>
              <w:top w:val="nil"/>
              <w:left w:val="nil"/>
              <w:bottom w:val="nil"/>
              <w:right w:val="nil"/>
            </w:tcBorders>
            <w:vAlign w:val="center"/>
            <w:hideMark/>
          </w:tcPr>
          <w:p w14:paraId="3C30CFD2" w14:textId="77777777" w:rsidR="00297F22" w:rsidRPr="008A4F12" w:rsidRDefault="00297F22" w:rsidP="00297F22">
            <w:pPr>
              <w:spacing w:after="0" w:line="240" w:lineRule="auto"/>
              <w:rPr>
                <w:rFonts w:ascii="Times New Roman" w:eastAsia="Times New Roman" w:hAnsi="Times New Roman"/>
                <w:sz w:val="20"/>
                <w:szCs w:val="20"/>
                <w:lang w:eastAsia="sk-SK"/>
              </w:rPr>
            </w:pPr>
          </w:p>
        </w:tc>
        <w:tc>
          <w:tcPr>
            <w:tcW w:w="1142" w:type="dxa"/>
            <w:tcBorders>
              <w:top w:val="nil"/>
              <w:left w:val="nil"/>
              <w:bottom w:val="nil"/>
              <w:right w:val="nil"/>
            </w:tcBorders>
            <w:vAlign w:val="center"/>
            <w:hideMark/>
          </w:tcPr>
          <w:p w14:paraId="37A16ECD" w14:textId="77777777" w:rsidR="00297F22" w:rsidRPr="008A4F12" w:rsidRDefault="00297F22" w:rsidP="00297F22">
            <w:pPr>
              <w:spacing w:after="0" w:line="240" w:lineRule="auto"/>
              <w:rPr>
                <w:rFonts w:ascii="Times New Roman" w:eastAsia="Times New Roman" w:hAnsi="Times New Roman"/>
                <w:sz w:val="20"/>
                <w:szCs w:val="20"/>
                <w:lang w:eastAsia="sk-SK"/>
              </w:rPr>
            </w:pPr>
          </w:p>
        </w:tc>
        <w:tc>
          <w:tcPr>
            <w:tcW w:w="1132" w:type="dxa"/>
            <w:tcBorders>
              <w:top w:val="nil"/>
              <w:left w:val="nil"/>
              <w:bottom w:val="nil"/>
              <w:right w:val="nil"/>
            </w:tcBorders>
            <w:vAlign w:val="center"/>
            <w:hideMark/>
          </w:tcPr>
          <w:p w14:paraId="47247B33" w14:textId="77777777" w:rsidR="00297F22" w:rsidRPr="008A4F12" w:rsidRDefault="00297F22" w:rsidP="00297F22">
            <w:pPr>
              <w:spacing w:after="0" w:line="240" w:lineRule="auto"/>
              <w:rPr>
                <w:rFonts w:ascii="Times New Roman" w:eastAsia="Times New Roman" w:hAnsi="Times New Roman"/>
                <w:sz w:val="20"/>
                <w:szCs w:val="20"/>
                <w:lang w:eastAsia="sk-SK"/>
              </w:rPr>
            </w:pPr>
          </w:p>
        </w:tc>
        <w:tc>
          <w:tcPr>
            <w:tcW w:w="260" w:type="dxa"/>
            <w:gridSpan w:val="2"/>
            <w:tcBorders>
              <w:top w:val="nil"/>
              <w:left w:val="nil"/>
              <w:bottom w:val="nil"/>
              <w:right w:val="nil"/>
            </w:tcBorders>
            <w:noWrap/>
            <w:vAlign w:val="bottom"/>
            <w:hideMark/>
          </w:tcPr>
          <w:p w14:paraId="5D972D5D" w14:textId="77777777" w:rsidR="00297F22" w:rsidRPr="008A4F12" w:rsidRDefault="00297F22" w:rsidP="00297F22">
            <w:pPr>
              <w:spacing w:after="0" w:line="240" w:lineRule="auto"/>
              <w:rPr>
                <w:rFonts w:ascii="Times New Roman" w:eastAsia="Times New Roman" w:hAnsi="Times New Roman"/>
                <w:sz w:val="20"/>
                <w:szCs w:val="20"/>
                <w:lang w:eastAsia="sk-SK"/>
              </w:rPr>
            </w:pPr>
          </w:p>
        </w:tc>
        <w:tc>
          <w:tcPr>
            <w:tcW w:w="320" w:type="dxa"/>
            <w:gridSpan w:val="2"/>
            <w:tcBorders>
              <w:top w:val="nil"/>
              <w:left w:val="nil"/>
              <w:bottom w:val="nil"/>
              <w:right w:val="nil"/>
            </w:tcBorders>
            <w:noWrap/>
            <w:vAlign w:val="bottom"/>
            <w:hideMark/>
          </w:tcPr>
          <w:p w14:paraId="0BB440D3"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369" w:type="dxa"/>
            <w:gridSpan w:val="2"/>
            <w:tcBorders>
              <w:top w:val="nil"/>
              <w:left w:val="nil"/>
              <w:bottom w:val="nil"/>
              <w:right w:val="nil"/>
            </w:tcBorders>
            <w:noWrap/>
            <w:vAlign w:val="bottom"/>
            <w:hideMark/>
          </w:tcPr>
          <w:p w14:paraId="1D2791AE"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199" w:type="dxa"/>
            <w:gridSpan w:val="2"/>
            <w:tcBorders>
              <w:top w:val="nil"/>
              <w:left w:val="nil"/>
              <w:bottom w:val="nil"/>
              <w:right w:val="nil"/>
            </w:tcBorders>
            <w:noWrap/>
            <w:vAlign w:val="bottom"/>
            <w:hideMark/>
          </w:tcPr>
          <w:p w14:paraId="120C8E70"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369" w:type="dxa"/>
            <w:tcBorders>
              <w:top w:val="nil"/>
              <w:left w:val="nil"/>
              <w:bottom w:val="nil"/>
              <w:right w:val="nil"/>
            </w:tcBorders>
            <w:noWrap/>
            <w:vAlign w:val="bottom"/>
            <w:hideMark/>
          </w:tcPr>
          <w:p w14:paraId="06C12A72"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c>
          <w:tcPr>
            <w:tcW w:w="964" w:type="dxa"/>
            <w:tcBorders>
              <w:top w:val="nil"/>
              <w:left w:val="nil"/>
              <w:bottom w:val="nil"/>
              <w:right w:val="nil"/>
            </w:tcBorders>
            <w:noWrap/>
            <w:vAlign w:val="bottom"/>
            <w:hideMark/>
          </w:tcPr>
          <w:p w14:paraId="3B85FD07" w14:textId="77777777" w:rsidR="00297F22" w:rsidRPr="008A4F12" w:rsidRDefault="00297F22" w:rsidP="00297F22">
            <w:pPr>
              <w:spacing w:after="0" w:line="240" w:lineRule="auto"/>
              <w:jc w:val="left"/>
              <w:rPr>
                <w:rFonts w:ascii="Times New Roman" w:eastAsia="Times New Roman" w:hAnsi="Times New Roman"/>
                <w:sz w:val="20"/>
                <w:szCs w:val="20"/>
                <w:lang w:eastAsia="sk-SK"/>
              </w:rPr>
            </w:pPr>
          </w:p>
        </w:tc>
      </w:tr>
    </w:tbl>
    <w:p w14:paraId="6B56E81D" w14:textId="64C3098D" w:rsidR="003776C4" w:rsidRDefault="003776C4" w:rsidP="0091073A">
      <w:pPr>
        <w:jc w:val="both"/>
      </w:pPr>
    </w:p>
    <w:p w14:paraId="284C3C09" w14:textId="77777777" w:rsidR="00B87EE9" w:rsidRDefault="00B87EE9" w:rsidP="0091073A">
      <w:pPr>
        <w:jc w:val="both"/>
      </w:pPr>
    </w:p>
    <w:p w14:paraId="00139C8C" w14:textId="77777777" w:rsidR="003776C4" w:rsidRDefault="003776C4" w:rsidP="003776C4">
      <w:pPr>
        <w:pStyle w:val="Odsekzoznamu"/>
        <w:numPr>
          <w:ilvl w:val="0"/>
          <w:numId w:val="26"/>
        </w:numPr>
        <w:jc w:val="both"/>
        <w:sectPr w:rsidR="003776C4" w:rsidSect="002D046F">
          <w:pgSz w:w="16838" w:h="11906" w:orient="landscape"/>
          <w:pgMar w:top="1021" w:right="1134" w:bottom="1673" w:left="1979" w:header="675" w:footer="57" w:gutter="0"/>
          <w:cols w:space="708"/>
          <w:titlePg/>
          <w:docGrid w:linePitch="360"/>
        </w:sectPr>
      </w:pPr>
    </w:p>
    <w:tbl>
      <w:tblPr>
        <w:tblpPr w:leftFromText="141" w:rightFromText="141" w:vertAnchor="page" w:horzAnchor="margin" w:tblpXSpec="center" w:tblpY="1156"/>
        <w:tblW w:w="14565" w:type="dxa"/>
        <w:tblLayout w:type="fixed"/>
        <w:tblCellMar>
          <w:left w:w="70" w:type="dxa"/>
          <w:right w:w="70" w:type="dxa"/>
        </w:tblCellMar>
        <w:tblLook w:val="04A0" w:firstRow="1" w:lastRow="0" w:firstColumn="1" w:lastColumn="0" w:noHBand="0" w:noVBand="1"/>
      </w:tblPr>
      <w:tblGrid>
        <w:gridCol w:w="358"/>
        <w:gridCol w:w="2686"/>
        <w:gridCol w:w="1231"/>
        <w:gridCol w:w="1084"/>
        <w:gridCol w:w="1130"/>
        <w:gridCol w:w="1150"/>
        <w:gridCol w:w="1136"/>
        <w:gridCol w:w="820"/>
        <w:gridCol w:w="1238"/>
        <w:gridCol w:w="991"/>
        <w:gridCol w:w="1263"/>
        <w:gridCol w:w="400"/>
        <w:gridCol w:w="160"/>
        <w:gridCol w:w="359"/>
        <w:gridCol w:w="200"/>
        <w:gridCol w:w="359"/>
      </w:tblGrid>
      <w:tr w:rsidR="003776C4" w:rsidRPr="008A4F12" w14:paraId="77BD2F5F" w14:textId="77777777" w:rsidTr="00264094">
        <w:trPr>
          <w:trHeight w:val="300"/>
        </w:trPr>
        <w:tc>
          <w:tcPr>
            <w:tcW w:w="358" w:type="dxa"/>
            <w:vMerge w:val="restart"/>
            <w:tcBorders>
              <w:top w:val="nil"/>
              <w:left w:val="nil"/>
              <w:bottom w:val="nil"/>
              <w:right w:val="nil"/>
            </w:tcBorders>
            <w:noWrap/>
            <w:textDirection w:val="tbRl"/>
            <w:vAlign w:val="bottom"/>
            <w:hideMark/>
          </w:tcPr>
          <w:p w14:paraId="0B694BA7" w14:textId="77777777" w:rsidR="003776C4" w:rsidRPr="008A4F12" w:rsidRDefault="003776C4" w:rsidP="00264094">
            <w:pPr>
              <w:spacing w:after="0" w:line="240" w:lineRule="auto"/>
              <w:rPr>
                <w:rFonts w:ascii="Times New Roman" w:eastAsia="Times New Roman" w:hAnsi="Times New Roman"/>
                <w:b/>
                <w:bCs/>
                <w:color w:val="000000"/>
                <w:sz w:val="18"/>
                <w:szCs w:val="18"/>
                <w:lang w:eastAsia="sk-SK"/>
              </w:rPr>
            </w:pPr>
            <w:r w:rsidRPr="008A4F12">
              <w:rPr>
                <w:rFonts w:ascii="Times New Roman" w:eastAsia="Times New Roman" w:hAnsi="Times New Roman"/>
                <w:b/>
                <w:bCs/>
                <w:color w:val="000000"/>
                <w:sz w:val="18"/>
                <w:szCs w:val="18"/>
                <w:lang w:eastAsia="sk-SK"/>
              </w:rPr>
              <w:lastRenderedPageBreak/>
              <w:t>9</w:t>
            </w:r>
          </w:p>
        </w:tc>
        <w:tc>
          <w:tcPr>
            <w:tcW w:w="11466" w:type="dxa"/>
            <w:gridSpan w:val="9"/>
            <w:tcBorders>
              <w:top w:val="nil"/>
              <w:left w:val="nil"/>
              <w:bottom w:val="nil"/>
              <w:right w:val="nil"/>
            </w:tcBorders>
            <w:shd w:val="clear" w:color="000000" w:fill="BFBFBF"/>
            <w:vAlign w:val="bottom"/>
            <w:hideMark/>
          </w:tcPr>
          <w:p w14:paraId="61880043" w14:textId="77777777" w:rsidR="003776C4" w:rsidRPr="008A4F12" w:rsidRDefault="003776C4" w:rsidP="00264094">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ENPAY TRANSFORMER COMPONENTS, s.r.o.</w:t>
            </w:r>
          </w:p>
        </w:tc>
        <w:tc>
          <w:tcPr>
            <w:tcW w:w="1263" w:type="dxa"/>
            <w:tcBorders>
              <w:top w:val="nil"/>
              <w:left w:val="nil"/>
              <w:bottom w:val="nil"/>
              <w:right w:val="nil"/>
            </w:tcBorders>
            <w:shd w:val="clear" w:color="000000" w:fill="BFBFBF"/>
            <w:vAlign w:val="bottom"/>
            <w:hideMark/>
          </w:tcPr>
          <w:p w14:paraId="397EF37C" w14:textId="77777777" w:rsidR="003776C4" w:rsidRPr="008A4F12" w:rsidRDefault="003776C4" w:rsidP="00264094">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 </w:t>
            </w:r>
          </w:p>
        </w:tc>
        <w:tc>
          <w:tcPr>
            <w:tcW w:w="400" w:type="dxa"/>
            <w:tcBorders>
              <w:top w:val="nil"/>
              <w:left w:val="nil"/>
              <w:bottom w:val="nil"/>
              <w:right w:val="nil"/>
            </w:tcBorders>
            <w:noWrap/>
            <w:vAlign w:val="bottom"/>
            <w:hideMark/>
          </w:tcPr>
          <w:p w14:paraId="564FA7F3" w14:textId="77777777" w:rsidR="003776C4" w:rsidRPr="008A4F12" w:rsidRDefault="003776C4" w:rsidP="00264094">
            <w:pPr>
              <w:spacing w:after="0" w:line="240" w:lineRule="auto"/>
              <w:rPr>
                <w:rFonts w:ascii="Times New Roman" w:eastAsia="Times New Roman" w:hAnsi="Times New Roman"/>
                <w:i/>
                <w:iCs/>
                <w:color w:val="000000"/>
                <w:lang w:eastAsia="sk-SK"/>
              </w:rPr>
            </w:pPr>
          </w:p>
        </w:tc>
        <w:tc>
          <w:tcPr>
            <w:tcW w:w="160" w:type="dxa"/>
            <w:tcBorders>
              <w:top w:val="nil"/>
              <w:left w:val="nil"/>
              <w:bottom w:val="nil"/>
              <w:right w:val="nil"/>
            </w:tcBorders>
            <w:noWrap/>
            <w:vAlign w:val="bottom"/>
            <w:hideMark/>
          </w:tcPr>
          <w:p w14:paraId="48EAEF31"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77E70370"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747BDB51"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vMerge w:val="restart"/>
            <w:tcBorders>
              <w:top w:val="nil"/>
              <w:left w:val="nil"/>
              <w:bottom w:val="nil"/>
              <w:right w:val="nil"/>
            </w:tcBorders>
            <w:noWrap/>
            <w:textDirection w:val="tbRl"/>
            <w:hideMark/>
          </w:tcPr>
          <w:p w14:paraId="4E99A78A"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 xml:space="preserve">Poznámky </w:t>
            </w:r>
            <w:proofErr w:type="spellStart"/>
            <w:r w:rsidRPr="008A4F12">
              <w:rPr>
                <w:rFonts w:ascii="Times New Roman" w:eastAsia="Times New Roman" w:hAnsi="Times New Roman"/>
                <w:color w:val="000000"/>
                <w:sz w:val="18"/>
                <w:szCs w:val="18"/>
                <w:lang w:eastAsia="sk-SK"/>
              </w:rPr>
              <w:t>Úč</w:t>
            </w:r>
            <w:proofErr w:type="spellEnd"/>
            <w:r w:rsidRPr="008A4F12">
              <w:rPr>
                <w:rFonts w:ascii="Times New Roman" w:eastAsia="Times New Roman" w:hAnsi="Times New Roman"/>
                <w:color w:val="000000"/>
                <w:sz w:val="18"/>
                <w:szCs w:val="18"/>
                <w:lang w:eastAsia="sk-SK"/>
              </w:rPr>
              <w:t xml:space="preserve"> POD 3 - 01</w:t>
            </w:r>
          </w:p>
        </w:tc>
      </w:tr>
      <w:tr w:rsidR="003776C4" w:rsidRPr="008A4F12" w14:paraId="23695D0C" w14:textId="77777777" w:rsidTr="00264094">
        <w:trPr>
          <w:trHeight w:val="300"/>
        </w:trPr>
        <w:tc>
          <w:tcPr>
            <w:tcW w:w="358" w:type="dxa"/>
            <w:vMerge/>
            <w:tcBorders>
              <w:top w:val="nil"/>
              <w:left w:val="nil"/>
              <w:bottom w:val="nil"/>
              <w:right w:val="nil"/>
            </w:tcBorders>
            <w:vAlign w:val="center"/>
            <w:hideMark/>
          </w:tcPr>
          <w:p w14:paraId="2FCF5256" w14:textId="77777777" w:rsidR="003776C4" w:rsidRPr="008A4F12" w:rsidRDefault="003776C4" w:rsidP="00264094">
            <w:pPr>
              <w:spacing w:after="0" w:line="240" w:lineRule="auto"/>
              <w:jc w:val="left"/>
              <w:rPr>
                <w:rFonts w:ascii="Times New Roman" w:eastAsia="Times New Roman" w:hAnsi="Times New Roman"/>
                <w:b/>
                <w:bCs/>
                <w:color w:val="000000"/>
                <w:sz w:val="18"/>
                <w:szCs w:val="18"/>
                <w:lang w:eastAsia="sk-SK"/>
              </w:rPr>
            </w:pPr>
          </w:p>
        </w:tc>
        <w:tc>
          <w:tcPr>
            <w:tcW w:w="11466" w:type="dxa"/>
            <w:gridSpan w:val="9"/>
            <w:tcBorders>
              <w:top w:val="nil"/>
              <w:left w:val="nil"/>
              <w:bottom w:val="nil"/>
              <w:right w:val="nil"/>
            </w:tcBorders>
            <w:noWrap/>
            <w:vAlign w:val="bottom"/>
            <w:hideMark/>
          </w:tcPr>
          <w:p w14:paraId="3F968CC7" w14:textId="77777777" w:rsidR="003776C4" w:rsidRPr="008A4F12" w:rsidRDefault="003776C4" w:rsidP="00264094">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Prehľad o pohybe dlhodobého hmotného majetku</w:t>
            </w:r>
          </w:p>
        </w:tc>
        <w:tc>
          <w:tcPr>
            <w:tcW w:w="1263" w:type="dxa"/>
            <w:tcBorders>
              <w:top w:val="nil"/>
              <w:left w:val="nil"/>
              <w:bottom w:val="nil"/>
              <w:right w:val="nil"/>
            </w:tcBorders>
            <w:noWrap/>
            <w:vAlign w:val="bottom"/>
            <w:hideMark/>
          </w:tcPr>
          <w:p w14:paraId="0DA3787A" w14:textId="77777777" w:rsidR="003776C4" w:rsidRPr="008A4F12" w:rsidRDefault="003776C4" w:rsidP="00264094">
            <w:pPr>
              <w:spacing w:after="0" w:line="240" w:lineRule="auto"/>
              <w:rPr>
                <w:rFonts w:ascii="Times New Roman" w:eastAsia="Times New Roman" w:hAnsi="Times New Roman"/>
                <w:i/>
                <w:iCs/>
                <w:color w:val="000000"/>
                <w:lang w:eastAsia="sk-SK"/>
              </w:rPr>
            </w:pPr>
          </w:p>
        </w:tc>
        <w:tc>
          <w:tcPr>
            <w:tcW w:w="400" w:type="dxa"/>
            <w:tcBorders>
              <w:top w:val="nil"/>
              <w:left w:val="nil"/>
              <w:bottom w:val="nil"/>
              <w:right w:val="nil"/>
            </w:tcBorders>
            <w:noWrap/>
            <w:vAlign w:val="bottom"/>
            <w:hideMark/>
          </w:tcPr>
          <w:p w14:paraId="53518D0D" w14:textId="77777777" w:rsidR="003776C4" w:rsidRPr="008A4F12" w:rsidRDefault="003776C4" w:rsidP="00264094">
            <w:pPr>
              <w:spacing w:after="0" w:line="240" w:lineRule="auto"/>
              <w:rPr>
                <w:rFonts w:ascii="Times New Roman" w:eastAsia="Times New Roman" w:hAnsi="Times New Roman"/>
                <w:sz w:val="20"/>
                <w:szCs w:val="20"/>
                <w:lang w:eastAsia="sk-SK"/>
              </w:rPr>
            </w:pPr>
          </w:p>
        </w:tc>
        <w:tc>
          <w:tcPr>
            <w:tcW w:w="160" w:type="dxa"/>
            <w:tcBorders>
              <w:top w:val="nil"/>
              <w:left w:val="nil"/>
              <w:bottom w:val="nil"/>
              <w:right w:val="nil"/>
            </w:tcBorders>
            <w:noWrap/>
            <w:vAlign w:val="bottom"/>
            <w:hideMark/>
          </w:tcPr>
          <w:p w14:paraId="7A9D166B"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7771F9E2"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6A8C4C68"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235C34FC"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p>
        </w:tc>
      </w:tr>
      <w:tr w:rsidR="003776C4" w:rsidRPr="008A4F12" w14:paraId="5FCD962E" w14:textId="77777777" w:rsidTr="00264094">
        <w:trPr>
          <w:trHeight w:val="300"/>
        </w:trPr>
        <w:tc>
          <w:tcPr>
            <w:tcW w:w="358" w:type="dxa"/>
            <w:vMerge/>
            <w:tcBorders>
              <w:top w:val="nil"/>
              <w:left w:val="nil"/>
              <w:bottom w:val="nil"/>
              <w:right w:val="nil"/>
            </w:tcBorders>
            <w:vAlign w:val="center"/>
            <w:hideMark/>
          </w:tcPr>
          <w:p w14:paraId="1C23635D" w14:textId="77777777" w:rsidR="003776C4" w:rsidRPr="008A4F12" w:rsidRDefault="003776C4" w:rsidP="00264094">
            <w:pPr>
              <w:spacing w:after="0" w:line="240" w:lineRule="auto"/>
              <w:jc w:val="left"/>
              <w:rPr>
                <w:rFonts w:ascii="Times New Roman" w:eastAsia="Times New Roman" w:hAnsi="Times New Roman"/>
                <w:b/>
                <w:bCs/>
                <w:color w:val="000000"/>
                <w:sz w:val="18"/>
                <w:szCs w:val="18"/>
                <w:lang w:eastAsia="sk-SK"/>
              </w:rPr>
            </w:pPr>
          </w:p>
        </w:tc>
        <w:tc>
          <w:tcPr>
            <w:tcW w:w="11466" w:type="dxa"/>
            <w:gridSpan w:val="9"/>
            <w:tcBorders>
              <w:top w:val="nil"/>
              <w:left w:val="nil"/>
              <w:bottom w:val="nil"/>
              <w:right w:val="nil"/>
            </w:tcBorders>
            <w:shd w:val="clear" w:color="000000" w:fill="BFBFBF"/>
            <w:vAlign w:val="bottom"/>
            <w:hideMark/>
          </w:tcPr>
          <w:p w14:paraId="14A79DA3" w14:textId="72BFF141" w:rsidR="003776C4" w:rsidRPr="008A4F12" w:rsidRDefault="003776C4" w:rsidP="00264094">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31.12.</w:t>
            </w:r>
            <w:r w:rsidR="00155F5E">
              <w:rPr>
                <w:rFonts w:ascii="Times New Roman" w:eastAsia="Times New Roman" w:hAnsi="Times New Roman"/>
                <w:i/>
                <w:iCs/>
                <w:color w:val="000000"/>
                <w:lang w:eastAsia="sk-SK"/>
              </w:rPr>
              <w:t>20</w:t>
            </w:r>
            <w:r w:rsidR="006134C6">
              <w:rPr>
                <w:rFonts w:ascii="Times New Roman" w:eastAsia="Times New Roman" w:hAnsi="Times New Roman"/>
                <w:i/>
                <w:iCs/>
                <w:color w:val="000000"/>
                <w:lang w:eastAsia="sk-SK"/>
              </w:rPr>
              <w:t>2</w:t>
            </w:r>
            <w:r w:rsidR="005B0A80">
              <w:rPr>
                <w:rFonts w:ascii="Times New Roman" w:eastAsia="Times New Roman" w:hAnsi="Times New Roman"/>
                <w:i/>
                <w:iCs/>
                <w:color w:val="000000"/>
                <w:lang w:eastAsia="sk-SK"/>
              </w:rPr>
              <w:t>4</w:t>
            </w:r>
          </w:p>
        </w:tc>
        <w:tc>
          <w:tcPr>
            <w:tcW w:w="1263" w:type="dxa"/>
            <w:tcBorders>
              <w:top w:val="nil"/>
              <w:left w:val="nil"/>
              <w:bottom w:val="nil"/>
              <w:right w:val="nil"/>
            </w:tcBorders>
            <w:shd w:val="clear" w:color="000000" w:fill="BFBFBF"/>
            <w:vAlign w:val="bottom"/>
            <w:hideMark/>
          </w:tcPr>
          <w:p w14:paraId="7D572830" w14:textId="77777777" w:rsidR="003776C4" w:rsidRPr="008A4F12" w:rsidRDefault="003776C4" w:rsidP="00264094">
            <w:pPr>
              <w:spacing w:after="0" w:line="240" w:lineRule="auto"/>
              <w:rPr>
                <w:rFonts w:ascii="Times New Roman" w:eastAsia="Times New Roman" w:hAnsi="Times New Roman"/>
                <w:i/>
                <w:iCs/>
                <w:color w:val="000000"/>
                <w:lang w:eastAsia="sk-SK"/>
              </w:rPr>
            </w:pPr>
            <w:r w:rsidRPr="008A4F12">
              <w:rPr>
                <w:rFonts w:ascii="Times New Roman" w:eastAsia="Times New Roman" w:hAnsi="Times New Roman"/>
                <w:i/>
                <w:iCs/>
                <w:color w:val="000000"/>
                <w:lang w:eastAsia="sk-SK"/>
              </w:rPr>
              <w:t> </w:t>
            </w:r>
          </w:p>
        </w:tc>
        <w:tc>
          <w:tcPr>
            <w:tcW w:w="400" w:type="dxa"/>
            <w:tcBorders>
              <w:top w:val="nil"/>
              <w:left w:val="nil"/>
              <w:bottom w:val="nil"/>
              <w:right w:val="nil"/>
            </w:tcBorders>
            <w:noWrap/>
            <w:vAlign w:val="bottom"/>
            <w:hideMark/>
          </w:tcPr>
          <w:p w14:paraId="13ADBF90" w14:textId="77777777" w:rsidR="003776C4" w:rsidRPr="008A4F12" w:rsidRDefault="003776C4" w:rsidP="00264094">
            <w:pPr>
              <w:spacing w:after="0" w:line="240" w:lineRule="auto"/>
              <w:rPr>
                <w:rFonts w:ascii="Times New Roman" w:eastAsia="Times New Roman" w:hAnsi="Times New Roman"/>
                <w:i/>
                <w:iCs/>
                <w:color w:val="000000"/>
                <w:lang w:eastAsia="sk-SK"/>
              </w:rPr>
            </w:pPr>
          </w:p>
        </w:tc>
        <w:tc>
          <w:tcPr>
            <w:tcW w:w="160" w:type="dxa"/>
            <w:tcBorders>
              <w:top w:val="nil"/>
              <w:left w:val="nil"/>
              <w:bottom w:val="nil"/>
              <w:right w:val="nil"/>
            </w:tcBorders>
            <w:noWrap/>
            <w:vAlign w:val="bottom"/>
            <w:hideMark/>
          </w:tcPr>
          <w:p w14:paraId="0B9AB030"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4865CFBE"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04DF8F9B"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0F94F026"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p>
        </w:tc>
      </w:tr>
      <w:tr w:rsidR="003776C4" w:rsidRPr="008A4F12" w14:paraId="1AE99EE6" w14:textId="77777777" w:rsidTr="00264094">
        <w:trPr>
          <w:trHeight w:val="315"/>
        </w:trPr>
        <w:tc>
          <w:tcPr>
            <w:tcW w:w="358" w:type="dxa"/>
            <w:vMerge/>
            <w:tcBorders>
              <w:top w:val="nil"/>
              <w:left w:val="nil"/>
              <w:bottom w:val="nil"/>
              <w:right w:val="nil"/>
            </w:tcBorders>
            <w:vAlign w:val="center"/>
            <w:hideMark/>
          </w:tcPr>
          <w:p w14:paraId="6D073B46" w14:textId="77777777" w:rsidR="003776C4" w:rsidRPr="008A4F12" w:rsidRDefault="003776C4" w:rsidP="00264094">
            <w:pPr>
              <w:spacing w:after="0" w:line="240" w:lineRule="auto"/>
              <w:jc w:val="left"/>
              <w:rPr>
                <w:rFonts w:ascii="Times New Roman" w:eastAsia="Times New Roman" w:hAnsi="Times New Roman"/>
                <w:b/>
                <w:bCs/>
                <w:color w:val="000000"/>
                <w:sz w:val="18"/>
                <w:szCs w:val="18"/>
                <w:lang w:eastAsia="sk-SK"/>
              </w:rPr>
            </w:pPr>
          </w:p>
        </w:tc>
        <w:tc>
          <w:tcPr>
            <w:tcW w:w="2686" w:type="dxa"/>
            <w:vMerge w:val="restart"/>
            <w:tcBorders>
              <w:top w:val="single" w:sz="4" w:space="0" w:color="auto"/>
              <w:left w:val="nil"/>
              <w:bottom w:val="nil"/>
              <w:right w:val="nil"/>
            </w:tcBorders>
            <w:shd w:val="clear" w:color="000000" w:fill="FFFFFF"/>
            <w:noWrap/>
            <w:vAlign w:val="center"/>
            <w:hideMark/>
          </w:tcPr>
          <w:p w14:paraId="4979E118"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Dlhodobý hmotný majetok</w:t>
            </w:r>
          </w:p>
        </w:tc>
        <w:tc>
          <w:tcPr>
            <w:tcW w:w="10043" w:type="dxa"/>
            <w:gridSpan w:val="9"/>
            <w:tcBorders>
              <w:top w:val="single" w:sz="4" w:space="0" w:color="auto"/>
              <w:left w:val="nil"/>
              <w:bottom w:val="single" w:sz="4" w:space="0" w:color="auto"/>
              <w:right w:val="nil"/>
            </w:tcBorders>
            <w:shd w:val="clear" w:color="000000" w:fill="FFFFFF"/>
            <w:vAlign w:val="center"/>
            <w:hideMark/>
          </w:tcPr>
          <w:p w14:paraId="63BD2883" w14:textId="0336463A" w:rsidR="003776C4" w:rsidRPr="008A4F12" w:rsidRDefault="00B87EE9"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Bezprostredne predchádzajúce účtovné obdobie</w:t>
            </w:r>
          </w:p>
        </w:tc>
        <w:tc>
          <w:tcPr>
            <w:tcW w:w="400" w:type="dxa"/>
            <w:tcBorders>
              <w:top w:val="nil"/>
              <w:left w:val="nil"/>
              <w:bottom w:val="nil"/>
              <w:right w:val="nil"/>
            </w:tcBorders>
            <w:noWrap/>
            <w:vAlign w:val="bottom"/>
            <w:hideMark/>
          </w:tcPr>
          <w:p w14:paraId="6AC81EC7"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p>
        </w:tc>
        <w:tc>
          <w:tcPr>
            <w:tcW w:w="160" w:type="dxa"/>
            <w:tcBorders>
              <w:top w:val="nil"/>
              <w:left w:val="nil"/>
              <w:bottom w:val="nil"/>
              <w:right w:val="nil"/>
            </w:tcBorders>
            <w:noWrap/>
            <w:vAlign w:val="bottom"/>
            <w:hideMark/>
          </w:tcPr>
          <w:p w14:paraId="1A51956E"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46DE6E68"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5E3E76A1"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1D59D914"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p>
        </w:tc>
      </w:tr>
      <w:tr w:rsidR="003776C4" w:rsidRPr="008A4F12" w14:paraId="0BC7E0AE" w14:textId="77777777" w:rsidTr="00264094">
        <w:trPr>
          <w:trHeight w:val="720"/>
        </w:trPr>
        <w:tc>
          <w:tcPr>
            <w:tcW w:w="358" w:type="dxa"/>
            <w:vMerge/>
            <w:tcBorders>
              <w:top w:val="nil"/>
              <w:left w:val="nil"/>
              <w:bottom w:val="nil"/>
              <w:right w:val="nil"/>
            </w:tcBorders>
            <w:vAlign w:val="center"/>
            <w:hideMark/>
          </w:tcPr>
          <w:p w14:paraId="0F818DBD" w14:textId="77777777" w:rsidR="003776C4" w:rsidRPr="008A4F12" w:rsidRDefault="003776C4" w:rsidP="00264094">
            <w:pPr>
              <w:spacing w:after="0" w:line="240" w:lineRule="auto"/>
              <w:jc w:val="left"/>
              <w:rPr>
                <w:rFonts w:ascii="Times New Roman" w:eastAsia="Times New Roman" w:hAnsi="Times New Roman"/>
                <w:b/>
                <w:bCs/>
                <w:color w:val="000000"/>
                <w:sz w:val="18"/>
                <w:szCs w:val="18"/>
                <w:lang w:eastAsia="sk-SK"/>
              </w:rPr>
            </w:pPr>
          </w:p>
        </w:tc>
        <w:tc>
          <w:tcPr>
            <w:tcW w:w="2686" w:type="dxa"/>
            <w:vMerge/>
            <w:tcBorders>
              <w:top w:val="single" w:sz="4" w:space="0" w:color="auto"/>
              <w:left w:val="nil"/>
              <w:bottom w:val="nil"/>
              <w:right w:val="nil"/>
            </w:tcBorders>
            <w:vAlign w:val="center"/>
            <w:hideMark/>
          </w:tcPr>
          <w:p w14:paraId="78273744"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p>
        </w:tc>
        <w:tc>
          <w:tcPr>
            <w:tcW w:w="1231" w:type="dxa"/>
            <w:tcBorders>
              <w:top w:val="nil"/>
              <w:left w:val="nil"/>
              <w:bottom w:val="nil"/>
              <w:right w:val="nil"/>
            </w:tcBorders>
            <w:shd w:val="clear" w:color="000000" w:fill="FFFFFF"/>
            <w:vAlign w:val="center"/>
            <w:hideMark/>
          </w:tcPr>
          <w:p w14:paraId="138020F8"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Pozemky</w:t>
            </w:r>
          </w:p>
        </w:tc>
        <w:tc>
          <w:tcPr>
            <w:tcW w:w="1084" w:type="dxa"/>
            <w:tcBorders>
              <w:top w:val="nil"/>
              <w:left w:val="nil"/>
              <w:bottom w:val="nil"/>
              <w:right w:val="nil"/>
            </w:tcBorders>
            <w:shd w:val="clear" w:color="000000" w:fill="FFFFFF"/>
            <w:vAlign w:val="center"/>
            <w:hideMark/>
          </w:tcPr>
          <w:p w14:paraId="357D87E9"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Stavby</w:t>
            </w:r>
          </w:p>
        </w:tc>
        <w:tc>
          <w:tcPr>
            <w:tcW w:w="1130" w:type="dxa"/>
            <w:tcBorders>
              <w:top w:val="nil"/>
              <w:left w:val="nil"/>
              <w:bottom w:val="nil"/>
              <w:right w:val="nil"/>
            </w:tcBorders>
            <w:shd w:val="clear" w:color="000000" w:fill="FFFFFF"/>
            <w:vAlign w:val="center"/>
            <w:hideMark/>
          </w:tcPr>
          <w:p w14:paraId="2BD3C9DE"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proofErr w:type="spellStart"/>
            <w:r w:rsidRPr="008A4F12">
              <w:rPr>
                <w:rFonts w:ascii="Times New Roman" w:eastAsia="Times New Roman" w:hAnsi="Times New Roman"/>
                <w:color w:val="000000"/>
                <w:sz w:val="18"/>
                <w:szCs w:val="18"/>
                <w:lang w:eastAsia="sk-SK"/>
              </w:rPr>
              <w:t>Samost</w:t>
            </w:r>
            <w:proofErr w:type="spellEnd"/>
            <w:r w:rsidRPr="008A4F12">
              <w:rPr>
                <w:rFonts w:ascii="Times New Roman" w:eastAsia="Times New Roman" w:hAnsi="Times New Roman"/>
                <w:color w:val="000000"/>
                <w:sz w:val="18"/>
                <w:szCs w:val="18"/>
                <w:lang w:eastAsia="sk-SK"/>
              </w:rPr>
              <w:t xml:space="preserve">. </w:t>
            </w:r>
            <w:proofErr w:type="spellStart"/>
            <w:r w:rsidRPr="008A4F12">
              <w:rPr>
                <w:rFonts w:ascii="Times New Roman" w:eastAsia="Times New Roman" w:hAnsi="Times New Roman"/>
                <w:color w:val="000000"/>
                <w:sz w:val="18"/>
                <w:szCs w:val="18"/>
                <w:lang w:eastAsia="sk-SK"/>
              </w:rPr>
              <w:t>hnut</w:t>
            </w:r>
            <w:proofErr w:type="spellEnd"/>
            <w:r w:rsidRPr="008A4F12">
              <w:rPr>
                <w:rFonts w:ascii="Times New Roman" w:eastAsia="Times New Roman" w:hAnsi="Times New Roman"/>
                <w:color w:val="000000"/>
                <w:sz w:val="18"/>
                <w:szCs w:val="18"/>
                <w:lang w:eastAsia="sk-SK"/>
              </w:rPr>
              <w:t xml:space="preserve">. veci a súbory </w:t>
            </w:r>
            <w:proofErr w:type="spellStart"/>
            <w:r w:rsidRPr="008A4F12">
              <w:rPr>
                <w:rFonts w:ascii="Times New Roman" w:eastAsia="Times New Roman" w:hAnsi="Times New Roman"/>
                <w:color w:val="000000"/>
                <w:sz w:val="18"/>
                <w:szCs w:val="18"/>
                <w:lang w:eastAsia="sk-SK"/>
              </w:rPr>
              <w:t>hn</w:t>
            </w:r>
            <w:proofErr w:type="spellEnd"/>
            <w:r w:rsidRPr="008A4F12">
              <w:rPr>
                <w:rFonts w:ascii="Times New Roman" w:eastAsia="Times New Roman" w:hAnsi="Times New Roman"/>
                <w:color w:val="000000"/>
                <w:sz w:val="18"/>
                <w:szCs w:val="18"/>
                <w:lang w:eastAsia="sk-SK"/>
              </w:rPr>
              <w:t>. vecí</w:t>
            </w:r>
          </w:p>
        </w:tc>
        <w:tc>
          <w:tcPr>
            <w:tcW w:w="1150" w:type="dxa"/>
            <w:tcBorders>
              <w:top w:val="nil"/>
              <w:left w:val="nil"/>
              <w:bottom w:val="nil"/>
              <w:right w:val="nil"/>
            </w:tcBorders>
            <w:shd w:val="clear" w:color="000000" w:fill="FFFFFF"/>
            <w:vAlign w:val="center"/>
            <w:hideMark/>
          </w:tcPr>
          <w:p w14:paraId="76F4036A"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proofErr w:type="spellStart"/>
            <w:r w:rsidRPr="008A4F12">
              <w:rPr>
                <w:rFonts w:ascii="Times New Roman" w:eastAsia="Times New Roman" w:hAnsi="Times New Roman"/>
                <w:color w:val="000000"/>
                <w:sz w:val="18"/>
                <w:szCs w:val="18"/>
                <w:lang w:eastAsia="sk-SK"/>
              </w:rPr>
              <w:t>Pestov</w:t>
            </w:r>
            <w:proofErr w:type="spellEnd"/>
            <w:r w:rsidRPr="008A4F12">
              <w:rPr>
                <w:rFonts w:ascii="Times New Roman" w:eastAsia="Times New Roman" w:hAnsi="Times New Roman"/>
                <w:color w:val="000000"/>
                <w:sz w:val="18"/>
                <w:szCs w:val="18"/>
                <w:lang w:eastAsia="sk-SK"/>
              </w:rPr>
              <w:t>. celky trvalých porastov</w:t>
            </w:r>
          </w:p>
        </w:tc>
        <w:tc>
          <w:tcPr>
            <w:tcW w:w="1136" w:type="dxa"/>
            <w:tcBorders>
              <w:top w:val="nil"/>
              <w:left w:val="nil"/>
              <w:bottom w:val="nil"/>
              <w:right w:val="nil"/>
            </w:tcBorders>
            <w:shd w:val="clear" w:color="000000" w:fill="FFFFFF"/>
            <w:vAlign w:val="center"/>
            <w:hideMark/>
          </w:tcPr>
          <w:p w14:paraId="0A33FB70"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Základné stádo a ťažné zvieratá</w:t>
            </w:r>
          </w:p>
        </w:tc>
        <w:tc>
          <w:tcPr>
            <w:tcW w:w="820" w:type="dxa"/>
            <w:tcBorders>
              <w:top w:val="nil"/>
              <w:left w:val="nil"/>
              <w:bottom w:val="nil"/>
              <w:right w:val="nil"/>
            </w:tcBorders>
            <w:shd w:val="clear" w:color="000000" w:fill="FFFFFF"/>
            <w:vAlign w:val="center"/>
            <w:hideMark/>
          </w:tcPr>
          <w:p w14:paraId="0741A9F8"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Ostatný dlhodobý hm. maj.</w:t>
            </w:r>
          </w:p>
        </w:tc>
        <w:tc>
          <w:tcPr>
            <w:tcW w:w="1238" w:type="dxa"/>
            <w:tcBorders>
              <w:top w:val="nil"/>
              <w:left w:val="nil"/>
              <w:bottom w:val="nil"/>
              <w:right w:val="nil"/>
            </w:tcBorders>
            <w:shd w:val="clear" w:color="000000" w:fill="FFFFFF"/>
            <w:vAlign w:val="center"/>
            <w:hideMark/>
          </w:tcPr>
          <w:p w14:paraId="7D223DFF"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 xml:space="preserve">Obstarávaný </w:t>
            </w:r>
            <w:proofErr w:type="spellStart"/>
            <w:r w:rsidRPr="008A4F12">
              <w:rPr>
                <w:rFonts w:ascii="Times New Roman" w:eastAsia="Times New Roman" w:hAnsi="Times New Roman"/>
                <w:color w:val="000000"/>
                <w:sz w:val="18"/>
                <w:szCs w:val="18"/>
                <w:lang w:eastAsia="sk-SK"/>
              </w:rPr>
              <w:t>dlhod</w:t>
            </w:r>
            <w:proofErr w:type="spellEnd"/>
            <w:r w:rsidRPr="008A4F12">
              <w:rPr>
                <w:rFonts w:ascii="Times New Roman" w:eastAsia="Times New Roman" w:hAnsi="Times New Roman"/>
                <w:color w:val="000000"/>
                <w:sz w:val="18"/>
                <w:szCs w:val="18"/>
                <w:lang w:eastAsia="sk-SK"/>
              </w:rPr>
              <w:t>. hm. majetok</w:t>
            </w:r>
          </w:p>
        </w:tc>
        <w:tc>
          <w:tcPr>
            <w:tcW w:w="991" w:type="dxa"/>
            <w:tcBorders>
              <w:top w:val="nil"/>
              <w:left w:val="nil"/>
              <w:bottom w:val="nil"/>
              <w:right w:val="nil"/>
            </w:tcBorders>
            <w:shd w:val="clear" w:color="000000" w:fill="FFFFFF"/>
            <w:vAlign w:val="center"/>
            <w:hideMark/>
          </w:tcPr>
          <w:p w14:paraId="25B1549A"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Poskytnuté preddavky na dlh. hm. maj.</w:t>
            </w:r>
          </w:p>
        </w:tc>
        <w:tc>
          <w:tcPr>
            <w:tcW w:w="1263" w:type="dxa"/>
            <w:tcBorders>
              <w:top w:val="nil"/>
              <w:left w:val="nil"/>
              <w:bottom w:val="nil"/>
              <w:right w:val="nil"/>
            </w:tcBorders>
            <w:shd w:val="clear" w:color="000000" w:fill="FFFFFF"/>
            <w:vAlign w:val="center"/>
            <w:hideMark/>
          </w:tcPr>
          <w:p w14:paraId="1F076041" w14:textId="77777777" w:rsidR="003776C4" w:rsidRPr="008A4F12" w:rsidRDefault="003776C4" w:rsidP="00264094">
            <w:pPr>
              <w:spacing w:after="0" w:line="240" w:lineRule="auto"/>
              <w:rPr>
                <w:rFonts w:ascii="Times New Roman" w:eastAsia="Times New Roman" w:hAnsi="Times New Roman"/>
                <w:b/>
                <w:bCs/>
                <w:color w:val="000000"/>
                <w:sz w:val="18"/>
                <w:szCs w:val="18"/>
                <w:lang w:eastAsia="sk-SK"/>
              </w:rPr>
            </w:pPr>
            <w:r w:rsidRPr="008A4F12">
              <w:rPr>
                <w:rFonts w:ascii="Times New Roman" w:eastAsia="Times New Roman" w:hAnsi="Times New Roman"/>
                <w:b/>
                <w:bCs/>
                <w:color w:val="000000"/>
                <w:sz w:val="18"/>
                <w:szCs w:val="18"/>
                <w:lang w:eastAsia="sk-SK"/>
              </w:rPr>
              <w:t>Spolu</w:t>
            </w:r>
          </w:p>
        </w:tc>
        <w:tc>
          <w:tcPr>
            <w:tcW w:w="400" w:type="dxa"/>
            <w:tcBorders>
              <w:top w:val="nil"/>
              <w:left w:val="nil"/>
              <w:bottom w:val="nil"/>
              <w:right w:val="nil"/>
            </w:tcBorders>
            <w:noWrap/>
            <w:vAlign w:val="bottom"/>
            <w:hideMark/>
          </w:tcPr>
          <w:p w14:paraId="79045BF3" w14:textId="77777777" w:rsidR="003776C4" w:rsidRPr="008A4F12" w:rsidRDefault="003776C4" w:rsidP="00264094">
            <w:pPr>
              <w:spacing w:after="0" w:line="240" w:lineRule="auto"/>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37487E47"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73212D27"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5ACE1652"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2F3B2A05"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p>
        </w:tc>
      </w:tr>
      <w:tr w:rsidR="003776C4" w:rsidRPr="008A4F12" w14:paraId="0F29A4A8" w14:textId="77777777" w:rsidTr="00264094">
        <w:trPr>
          <w:trHeight w:val="210"/>
        </w:trPr>
        <w:tc>
          <w:tcPr>
            <w:tcW w:w="358" w:type="dxa"/>
            <w:vMerge/>
            <w:tcBorders>
              <w:top w:val="nil"/>
              <w:left w:val="nil"/>
              <w:bottom w:val="nil"/>
              <w:right w:val="nil"/>
            </w:tcBorders>
            <w:vAlign w:val="center"/>
            <w:hideMark/>
          </w:tcPr>
          <w:p w14:paraId="0E03250B" w14:textId="77777777" w:rsidR="003776C4" w:rsidRPr="008A4F12" w:rsidRDefault="003776C4" w:rsidP="00264094">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single" w:sz="4" w:space="0" w:color="auto"/>
              <w:right w:val="nil"/>
            </w:tcBorders>
            <w:shd w:val="clear" w:color="000000" w:fill="FFFFFF"/>
            <w:noWrap/>
            <w:vAlign w:val="center"/>
            <w:hideMark/>
          </w:tcPr>
          <w:p w14:paraId="29B0C275"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a</w:t>
            </w:r>
          </w:p>
        </w:tc>
        <w:tc>
          <w:tcPr>
            <w:tcW w:w="1231" w:type="dxa"/>
            <w:tcBorders>
              <w:top w:val="nil"/>
              <w:left w:val="nil"/>
              <w:bottom w:val="single" w:sz="4" w:space="0" w:color="auto"/>
              <w:right w:val="nil"/>
            </w:tcBorders>
            <w:shd w:val="clear" w:color="000000" w:fill="FFFFFF"/>
            <w:vAlign w:val="center"/>
            <w:hideMark/>
          </w:tcPr>
          <w:p w14:paraId="7D20C377"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b</w:t>
            </w:r>
          </w:p>
        </w:tc>
        <w:tc>
          <w:tcPr>
            <w:tcW w:w="1084" w:type="dxa"/>
            <w:tcBorders>
              <w:top w:val="nil"/>
              <w:left w:val="nil"/>
              <w:bottom w:val="single" w:sz="4" w:space="0" w:color="auto"/>
              <w:right w:val="nil"/>
            </w:tcBorders>
            <w:shd w:val="clear" w:color="000000" w:fill="FFFFFF"/>
            <w:vAlign w:val="center"/>
            <w:hideMark/>
          </w:tcPr>
          <w:p w14:paraId="6CF79893"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c</w:t>
            </w:r>
          </w:p>
        </w:tc>
        <w:tc>
          <w:tcPr>
            <w:tcW w:w="1130" w:type="dxa"/>
            <w:tcBorders>
              <w:top w:val="nil"/>
              <w:left w:val="nil"/>
              <w:bottom w:val="single" w:sz="4" w:space="0" w:color="auto"/>
              <w:right w:val="nil"/>
            </w:tcBorders>
            <w:shd w:val="clear" w:color="000000" w:fill="FFFFFF"/>
            <w:vAlign w:val="center"/>
            <w:hideMark/>
          </w:tcPr>
          <w:p w14:paraId="71A5326A"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d</w:t>
            </w:r>
          </w:p>
        </w:tc>
        <w:tc>
          <w:tcPr>
            <w:tcW w:w="1150" w:type="dxa"/>
            <w:tcBorders>
              <w:top w:val="nil"/>
              <w:left w:val="nil"/>
              <w:bottom w:val="single" w:sz="4" w:space="0" w:color="auto"/>
              <w:right w:val="nil"/>
            </w:tcBorders>
            <w:shd w:val="clear" w:color="000000" w:fill="FFFFFF"/>
            <w:vAlign w:val="center"/>
            <w:hideMark/>
          </w:tcPr>
          <w:p w14:paraId="698C05D1"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e</w:t>
            </w:r>
          </w:p>
        </w:tc>
        <w:tc>
          <w:tcPr>
            <w:tcW w:w="1136" w:type="dxa"/>
            <w:tcBorders>
              <w:top w:val="nil"/>
              <w:left w:val="nil"/>
              <w:bottom w:val="single" w:sz="4" w:space="0" w:color="auto"/>
              <w:right w:val="nil"/>
            </w:tcBorders>
            <w:shd w:val="clear" w:color="000000" w:fill="FFFFFF"/>
            <w:vAlign w:val="center"/>
            <w:hideMark/>
          </w:tcPr>
          <w:p w14:paraId="3BC7FFC3"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f</w:t>
            </w:r>
          </w:p>
        </w:tc>
        <w:tc>
          <w:tcPr>
            <w:tcW w:w="820" w:type="dxa"/>
            <w:tcBorders>
              <w:top w:val="nil"/>
              <w:left w:val="nil"/>
              <w:bottom w:val="single" w:sz="4" w:space="0" w:color="auto"/>
              <w:right w:val="nil"/>
            </w:tcBorders>
            <w:shd w:val="clear" w:color="000000" w:fill="FFFFFF"/>
            <w:vAlign w:val="center"/>
            <w:hideMark/>
          </w:tcPr>
          <w:p w14:paraId="02ABB7B5"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g</w:t>
            </w:r>
          </w:p>
        </w:tc>
        <w:tc>
          <w:tcPr>
            <w:tcW w:w="1238" w:type="dxa"/>
            <w:tcBorders>
              <w:top w:val="nil"/>
              <w:left w:val="nil"/>
              <w:bottom w:val="single" w:sz="4" w:space="0" w:color="auto"/>
              <w:right w:val="nil"/>
            </w:tcBorders>
            <w:shd w:val="clear" w:color="000000" w:fill="FFFFFF"/>
            <w:vAlign w:val="center"/>
            <w:hideMark/>
          </w:tcPr>
          <w:p w14:paraId="10B34265"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h</w:t>
            </w:r>
          </w:p>
        </w:tc>
        <w:tc>
          <w:tcPr>
            <w:tcW w:w="991" w:type="dxa"/>
            <w:tcBorders>
              <w:top w:val="nil"/>
              <w:left w:val="nil"/>
              <w:bottom w:val="single" w:sz="4" w:space="0" w:color="auto"/>
              <w:right w:val="nil"/>
            </w:tcBorders>
            <w:shd w:val="clear" w:color="000000" w:fill="FFFFFF"/>
            <w:vAlign w:val="center"/>
            <w:hideMark/>
          </w:tcPr>
          <w:p w14:paraId="4806D38B" w14:textId="77777777" w:rsidR="003776C4" w:rsidRPr="008A4F12" w:rsidRDefault="003776C4" w:rsidP="00264094">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i</w:t>
            </w:r>
          </w:p>
        </w:tc>
        <w:tc>
          <w:tcPr>
            <w:tcW w:w="1263" w:type="dxa"/>
            <w:tcBorders>
              <w:top w:val="nil"/>
              <w:left w:val="nil"/>
              <w:bottom w:val="single" w:sz="4" w:space="0" w:color="auto"/>
              <w:right w:val="nil"/>
            </w:tcBorders>
            <w:shd w:val="clear" w:color="000000" w:fill="FFFFFF"/>
            <w:vAlign w:val="center"/>
            <w:hideMark/>
          </w:tcPr>
          <w:p w14:paraId="48EE447A" w14:textId="77777777" w:rsidR="003776C4" w:rsidRPr="008A4F12" w:rsidRDefault="003776C4" w:rsidP="00264094">
            <w:pPr>
              <w:spacing w:after="0" w:line="240" w:lineRule="auto"/>
              <w:rPr>
                <w:rFonts w:ascii="Times New Roman" w:eastAsia="Times New Roman" w:hAnsi="Times New Roman"/>
                <w:b/>
                <w:bCs/>
                <w:color w:val="000000"/>
                <w:sz w:val="18"/>
                <w:szCs w:val="18"/>
                <w:lang w:eastAsia="sk-SK"/>
              </w:rPr>
            </w:pPr>
            <w:r w:rsidRPr="008A4F12">
              <w:rPr>
                <w:rFonts w:ascii="Times New Roman" w:eastAsia="Times New Roman" w:hAnsi="Times New Roman"/>
                <w:b/>
                <w:bCs/>
                <w:color w:val="000000"/>
                <w:sz w:val="18"/>
                <w:szCs w:val="18"/>
                <w:lang w:eastAsia="sk-SK"/>
              </w:rPr>
              <w:t>j</w:t>
            </w:r>
          </w:p>
        </w:tc>
        <w:tc>
          <w:tcPr>
            <w:tcW w:w="400" w:type="dxa"/>
            <w:tcBorders>
              <w:top w:val="nil"/>
              <w:left w:val="nil"/>
              <w:bottom w:val="nil"/>
              <w:right w:val="nil"/>
            </w:tcBorders>
            <w:noWrap/>
            <w:vAlign w:val="bottom"/>
            <w:hideMark/>
          </w:tcPr>
          <w:p w14:paraId="77C5D302" w14:textId="77777777" w:rsidR="003776C4" w:rsidRPr="008A4F12" w:rsidRDefault="003776C4" w:rsidP="00264094">
            <w:pPr>
              <w:spacing w:after="0" w:line="240" w:lineRule="auto"/>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7B3CF9FF"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6D4F98A8"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21A049F6" w14:textId="77777777" w:rsidR="003776C4" w:rsidRPr="008A4F12" w:rsidRDefault="003776C4" w:rsidP="00264094">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1D422F9F" w14:textId="77777777" w:rsidR="003776C4" w:rsidRPr="008A4F12" w:rsidRDefault="003776C4" w:rsidP="00264094">
            <w:pPr>
              <w:spacing w:after="0" w:line="240" w:lineRule="auto"/>
              <w:jc w:val="left"/>
              <w:rPr>
                <w:rFonts w:ascii="Times New Roman" w:eastAsia="Times New Roman" w:hAnsi="Times New Roman"/>
                <w:color w:val="000000"/>
                <w:sz w:val="18"/>
                <w:szCs w:val="18"/>
                <w:lang w:eastAsia="sk-SK"/>
              </w:rPr>
            </w:pPr>
          </w:p>
        </w:tc>
      </w:tr>
      <w:tr w:rsidR="00817C40" w:rsidRPr="008A4F12" w14:paraId="45E3EFC3" w14:textId="77777777" w:rsidTr="00264094">
        <w:trPr>
          <w:trHeight w:val="240"/>
        </w:trPr>
        <w:tc>
          <w:tcPr>
            <w:tcW w:w="358" w:type="dxa"/>
            <w:vMerge/>
            <w:tcBorders>
              <w:top w:val="nil"/>
              <w:left w:val="nil"/>
              <w:bottom w:val="nil"/>
              <w:right w:val="nil"/>
            </w:tcBorders>
            <w:vAlign w:val="center"/>
            <w:hideMark/>
          </w:tcPr>
          <w:p w14:paraId="4B9E75DB" w14:textId="77777777" w:rsidR="00817C40" w:rsidRPr="008A4F12" w:rsidRDefault="00817C40" w:rsidP="00817C4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single" w:sz="4" w:space="0" w:color="auto"/>
              <w:right w:val="nil"/>
            </w:tcBorders>
            <w:shd w:val="clear" w:color="000000" w:fill="FFFFFF"/>
            <w:noWrap/>
            <w:vAlign w:val="center"/>
            <w:hideMark/>
          </w:tcPr>
          <w:p w14:paraId="191C2E93" w14:textId="644DE60D" w:rsidR="00817C40" w:rsidRPr="008A4F12" w:rsidRDefault="00817C40" w:rsidP="00817C4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Prvotné ocenenie</w:t>
            </w:r>
          </w:p>
        </w:tc>
        <w:tc>
          <w:tcPr>
            <w:tcW w:w="1231" w:type="dxa"/>
            <w:tcBorders>
              <w:top w:val="nil"/>
              <w:left w:val="nil"/>
              <w:bottom w:val="single" w:sz="4" w:space="0" w:color="auto"/>
              <w:right w:val="nil"/>
            </w:tcBorders>
            <w:shd w:val="clear" w:color="000000" w:fill="FFFFFF"/>
            <w:vAlign w:val="center"/>
            <w:hideMark/>
          </w:tcPr>
          <w:p w14:paraId="693372F9" w14:textId="04C9F50E"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75CEB5C9" w14:textId="4717D7AF"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hideMark/>
          </w:tcPr>
          <w:p w14:paraId="1620DF7A" w14:textId="1C7BE8B0"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50" w:type="dxa"/>
            <w:tcBorders>
              <w:top w:val="nil"/>
              <w:left w:val="nil"/>
              <w:bottom w:val="single" w:sz="4" w:space="0" w:color="auto"/>
              <w:right w:val="nil"/>
            </w:tcBorders>
            <w:shd w:val="clear" w:color="000000" w:fill="FFFFFF"/>
            <w:vAlign w:val="center"/>
            <w:hideMark/>
          </w:tcPr>
          <w:p w14:paraId="0629FDC0" w14:textId="35A8F80F"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3F86B98" w14:textId="149CC61D"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820" w:type="dxa"/>
            <w:tcBorders>
              <w:top w:val="nil"/>
              <w:left w:val="nil"/>
              <w:bottom w:val="single" w:sz="4" w:space="0" w:color="auto"/>
              <w:right w:val="nil"/>
            </w:tcBorders>
            <w:shd w:val="clear" w:color="000000" w:fill="FFFFFF"/>
            <w:vAlign w:val="center"/>
            <w:hideMark/>
          </w:tcPr>
          <w:p w14:paraId="3C446C94" w14:textId="1DCAE818"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238" w:type="dxa"/>
            <w:tcBorders>
              <w:top w:val="nil"/>
              <w:left w:val="nil"/>
              <w:bottom w:val="single" w:sz="4" w:space="0" w:color="auto"/>
              <w:right w:val="nil"/>
            </w:tcBorders>
            <w:shd w:val="clear" w:color="000000" w:fill="FFFFFF"/>
            <w:vAlign w:val="center"/>
            <w:hideMark/>
          </w:tcPr>
          <w:p w14:paraId="280632BF" w14:textId="27137A7D"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991" w:type="dxa"/>
            <w:tcBorders>
              <w:top w:val="nil"/>
              <w:left w:val="nil"/>
              <w:bottom w:val="single" w:sz="4" w:space="0" w:color="auto"/>
              <w:right w:val="nil"/>
            </w:tcBorders>
            <w:shd w:val="clear" w:color="000000" w:fill="FFFFFF"/>
            <w:vAlign w:val="center"/>
            <w:hideMark/>
          </w:tcPr>
          <w:p w14:paraId="10D5A015" w14:textId="3AA89852" w:rsidR="00817C40" w:rsidRPr="008A4F12" w:rsidRDefault="00817C40" w:rsidP="00817C4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263" w:type="dxa"/>
            <w:tcBorders>
              <w:top w:val="nil"/>
              <w:left w:val="nil"/>
              <w:bottom w:val="single" w:sz="4" w:space="0" w:color="auto"/>
              <w:right w:val="nil"/>
            </w:tcBorders>
            <w:shd w:val="clear" w:color="000000" w:fill="FFFFFF"/>
            <w:noWrap/>
            <w:vAlign w:val="bottom"/>
            <w:hideMark/>
          </w:tcPr>
          <w:p w14:paraId="6E6AFF2C" w14:textId="1AFF18F5" w:rsidR="00817C40" w:rsidRPr="008A4F12" w:rsidRDefault="00817C40" w:rsidP="00817C40">
            <w:pPr>
              <w:spacing w:after="0" w:line="240" w:lineRule="auto"/>
              <w:jc w:val="left"/>
              <w:rPr>
                <w:rFonts w:eastAsia="Times New Roman"/>
                <w:color w:val="000000"/>
                <w:sz w:val="18"/>
                <w:szCs w:val="18"/>
                <w:lang w:eastAsia="sk-SK"/>
              </w:rPr>
            </w:pPr>
            <w:r w:rsidRPr="00010BD7">
              <w:rPr>
                <w:rFonts w:eastAsia="Times New Roman" w:cs="Calibri"/>
                <w:color w:val="000000"/>
                <w:sz w:val="18"/>
                <w:szCs w:val="18"/>
                <w:lang w:eastAsia="sk-SK"/>
              </w:rPr>
              <w:t> </w:t>
            </w:r>
          </w:p>
        </w:tc>
        <w:tc>
          <w:tcPr>
            <w:tcW w:w="400" w:type="dxa"/>
            <w:tcBorders>
              <w:top w:val="nil"/>
              <w:left w:val="nil"/>
              <w:bottom w:val="nil"/>
              <w:right w:val="nil"/>
            </w:tcBorders>
            <w:noWrap/>
            <w:vAlign w:val="bottom"/>
            <w:hideMark/>
          </w:tcPr>
          <w:p w14:paraId="19CC2802" w14:textId="77777777" w:rsidR="00817C40" w:rsidRPr="008A4F12" w:rsidRDefault="00817C40" w:rsidP="00817C40">
            <w:pPr>
              <w:spacing w:after="0" w:line="240" w:lineRule="auto"/>
              <w:jc w:val="left"/>
              <w:rPr>
                <w:rFonts w:eastAsia="Times New Roman"/>
                <w:color w:val="000000"/>
                <w:sz w:val="18"/>
                <w:szCs w:val="18"/>
                <w:lang w:eastAsia="sk-SK"/>
              </w:rPr>
            </w:pPr>
          </w:p>
        </w:tc>
        <w:tc>
          <w:tcPr>
            <w:tcW w:w="160" w:type="dxa"/>
            <w:tcBorders>
              <w:top w:val="nil"/>
              <w:left w:val="nil"/>
              <w:bottom w:val="nil"/>
              <w:right w:val="nil"/>
            </w:tcBorders>
            <w:noWrap/>
            <w:vAlign w:val="bottom"/>
            <w:hideMark/>
          </w:tcPr>
          <w:p w14:paraId="4827934B"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314A716C"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0FEE1986"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3C55E2A0" w14:textId="77777777" w:rsidR="00817C40" w:rsidRPr="008A4F12" w:rsidRDefault="00817C40" w:rsidP="00817C40">
            <w:pPr>
              <w:spacing w:after="0" w:line="240" w:lineRule="auto"/>
              <w:jc w:val="left"/>
              <w:rPr>
                <w:rFonts w:ascii="Times New Roman" w:eastAsia="Times New Roman" w:hAnsi="Times New Roman"/>
                <w:sz w:val="20"/>
                <w:szCs w:val="20"/>
                <w:lang w:eastAsia="sk-SK"/>
              </w:rPr>
            </w:pPr>
          </w:p>
        </w:tc>
      </w:tr>
      <w:tr w:rsidR="005B0A80" w:rsidRPr="008A4F12" w14:paraId="33A36A49" w14:textId="77777777" w:rsidTr="00264094">
        <w:trPr>
          <w:trHeight w:val="270"/>
        </w:trPr>
        <w:tc>
          <w:tcPr>
            <w:tcW w:w="358" w:type="dxa"/>
            <w:vMerge/>
            <w:tcBorders>
              <w:top w:val="nil"/>
              <w:left w:val="nil"/>
              <w:bottom w:val="nil"/>
              <w:right w:val="nil"/>
            </w:tcBorders>
            <w:vAlign w:val="center"/>
            <w:hideMark/>
          </w:tcPr>
          <w:p w14:paraId="5471EB4C"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315CAC2F" w14:textId="452BE82D"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231" w:type="dxa"/>
            <w:tcBorders>
              <w:top w:val="nil"/>
              <w:left w:val="nil"/>
              <w:bottom w:val="nil"/>
              <w:right w:val="nil"/>
            </w:tcBorders>
            <w:shd w:val="clear" w:color="000000" w:fill="FFFFFF"/>
            <w:vAlign w:val="center"/>
            <w:hideMark/>
          </w:tcPr>
          <w:p w14:paraId="4B465E4A" w14:textId="1879668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68 558</w:t>
            </w:r>
          </w:p>
        </w:tc>
        <w:tc>
          <w:tcPr>
            <w:tcW w:w="1084" w:type="dxa"/>
            <w:tcBorders>
              <w:top w:val="nil"/>
              <w:left w:val="nil"/>
              <w:bottom w:val="nil"/>
              <w:right w:val="nil"/>
            </w:tcBorders>
            <w:shd w:val="clear" w:color="000000" w:fill="FFFFFF"/>
            <w:vAlign w:val="center"/>
            <w:hideMark/>
          </w:tcPr>
          <w:p w14:paraId="659C2734" w14:textId="55FA0E0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6430323</w:t>
            </w:r>
          </w:p>
        </w:tc>
        <w:tc>
          <w:tcPr>
            <w:tcW w:w="1130" w:type="dxa"/>
            <w:tcBorders>
              <w:top w:val="nil"/>
              <w:left w:val="nil"/>
              <w:bottom w:val="nil"/>
              <w:right w:val="nil"/>
            </w:tcBorders>
            <w:shd w:val="clear" w:color="000000" w:fill="FFFFFF"/>
            <w:vAlign w:val="center"/>
            <w:hideMark/>
          </w:tcPr>
          <w:p w14:paraId="3298EC6E" w14:textId="0B4837B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18604758</w:t>
            </w:r>
          </w:p>
        </w:tc>
        <w:tc>
          <w:tcPr>
            <w:tcW w:w="1150" w:type="dxa"/>
            <w:tcBorders>
              <w:top w:val="nil"/>
              <w:left w:val="nil"/>
              <w:bottom w:val="nil"/>
              <w:right w:val="nil"/>
            </w:tcBorders>
            <w:shd w:val="clear" w:color="000000" w:fill="FFFFFF"/>
            <w:vAlign w:val="center"/>
            <w:hideMark/>
          </w:tcPr>
          <w:p w14:paraId="2FB2F913" w14:textId="073BB6C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00A21D4" w14:textId="316A3A9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1FC05FEA" w14:textId="168EB6E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322C59B2" w14:textId="4A8FA44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53121</w:t>
            </w:r>
          </w:p>
        </w:tc>
        <w:tc>
          <w:tcPr>
            <w:tcW w:w="991" w:type="dxa"/>
            <w:tcBorders>
              <w:top w:val="nil"/>
              <w:left w:val="nil"/>
              <w:bottom w:val="nil"/>
              <w:right w:val="nil"/>
            </w:tcBorders>
            <w:shd w:val="clear" w:color="000000" w:fill="FFFFFF"/>
            <w:vAlign w:val="center"/>
            <w:hideMark/>
          </w:tcPr>
          <w:p w14:paraId="6A79BFED" w14:textId="3C8AF5F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528163</w:t>
            </w:r>
          </w:p>
        </w:tc>
        <w:tc>
          <w:tcPr>
            <w:tcW w:w="1263" w:type="dxa"/>
            <w:tcBorders>
              <w:top w:val="nil"/>
              <w:left w:val="nil"/>
              <w:bottom w:val="nil"/>
              <w:right w:val="nil"/>
            </w:tcBorders>
            <w:shd w:val="clear" w:color="000000" w:fill="FFFFFF"/>
            <w:vAlign w:val="center"/>
            <w:hideMark/>
          </w:tcPr>
          <w:p w14:paraId="5BC4E520" w14:textId="71B87DB6" w:rsidR="005B0A80" w:rsidRPr="009A45F1"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25684923</w:t>
            </w:r>
          </w:p>
        </w:tc>
        <w:tc>
          <w:tcPr>
            <w:tcW w:w="400" w:type="dxa"/>
            <w:tcBorders>
              <w:top w:val="nil"/>
              <w:left w:val="nil"/>
              <w:bottom w:val="nil"/>
              <w:right w:val="nil"/>
            </w:tcBorders>
            <w:noWrap/>
            <w:vAlign w:val="bottom"/>
            <w:hideMark/>
          </w:tcPr>
          <w:p w14:paraId="2B96EA66"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57AB0280"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568BD239"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4D0CB9DC"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7C430F00"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7581B324" w14:textId="77777777" w:rsidTr="00264094">
        <w:trPr>
          <w:trHeight w:val="270"/>
        </w:trPr>
        <w:tc>
          <w:tcPr>
            <w:tcW w:w="358" w:type="dxa"/>
            <w:vMerge/>
            <w:tcBorders>
              <w:top w:val="nil"/>
              <w:left w:val="nil"/>
              <w:bottom w:val="nil"/>
              <w:right w:val="nil"/>
            </w:tcBorders>
            <w:vAlign w:val="center"/>
            <w:hideMark/>
          </w:tcPr>
          <w:p w14:paraId="1F3152F4"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42482BB7" w14:textId="77810F83"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231" w:type="dxa"/>
            <w:tcBorders>
              <w:top w:val="nil"/>
              <w:left w:val="nil"/>
              <w:bottom w:val="nil"/>
              <w:right w:val="nil"/>
            </w:tcBorders>
            <w:shd w:val="clear" w:color="000000" w:fill="FFFFFF"/>
            <w:vAlign w:val="center"/>
            <w:hideMark/>
          </w:tcPr>
          <w:p w14:paraId="65C1D37C" w14:textId="31F748E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57DB2B3D" w14:textId="21DC38B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377505</w:t>
            </w:r>
          </w:p>
        </w:tc>
        <w:tc>
          <w:tcPr>
            <w:tcW w:w="1130" w:type="dxa"/>
            <w:tcBorders>
              <w:top w:val="nil"/>
              <w:left w:val="nil"/>
              <w:bottom w:val="nil"/>
              <w:right w:val="nil"/>
            </w:tcBorders>
            <w:shd w:val="clear" w:color="000000" w:fill="FFFFFF"/>
            <w:vAlign w:val="center"/>
            <w:hideMark/>
          </w:tcPr>
          <w:p w14:paraId="0E16B248" w14:textId="79BFE23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1002761</w:t>
            </w:r>
          </w:p>
        </w:tc>
        <w:tc>
          <w:tcPr>
            <w:tcW w:w="1150" w:type="dxa"/>
            <w:tcBorders>
              <w:top w:val="nil"/>
              <w:left w:val="nil"/>
              <w:bottom w:val="nil"/>
              <w:right w:val="nil"/>
            </w:tcBorders>
            <w:shd w:val="clear" w:color="000000" w:fill="FFFFFF"/>
            <w:vAlign w:val="center"/>
            <w:hideMark/>
          </w:tcPr>
          <w:p w14:paraId="17C235F2" w14:textId="1E53214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09C4AD3" w14:textId="16C4415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56EF462F" w14:textId="7A0410A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3464687E" w14:textId="4E5816A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1994536</w:t>
            </w:r>
          </w:p>
        </w:tc>
        <w:tc>
          <w:tcPr>
            <w:tcW w:w="991" w:type="dxa"/>
            <w:tcBorders>
              <w:top w:val="nil"/>
              <w:left w:val="nil"/>
              <w:bottom w:val="nil"/>
              <w:right w:val="nil"/>
            </w:tcBorders>
            <w:shd w:val="clear" w:color="000000" w:fill="FFFFFF"/>
            <w:vAlign w:val="center"/>
            <w:hideMark/>
          </w:tcPr>
          <w:p w14:paraId="0B098770" w14:textId="70D691F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487532</w:t>
            </w:r>
          </w:p>
        </w:tc>
        <w:tc>
          <w:tcPr>
            <w:tcW w:w="1263" w:type="dxa"/>
            <w:tcBorders>
              <w:top w:val="nil"/>
              <w:left w:val="nil"/>
              <w:bottom w:val="nil"/>
              <w:right w:val="nil"/>
            </w:tcBorders>
            <w:shd w:val="clear" w:color="000000" w:fill="FFFFFF"/>
            <w:vAlign w:val="center"/>
            <w:hideMark/>
          </w:tcPr>
          <w:p w14:paraId="079D891D" w14:textId="76D14010" w:rsidR="005B0A80" w:rsidRPr="009A45F1"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hAnsi="Times New Roman"/>
                <w:b/>
                <w:bCs/>
                <w:color w:val="000000"/>
                <w:sz w:val="18"/>
                <w:szCs w:val="18"/>
                <w:lang w:eastAsia="sk-SK"/>
              </w:rPr>
              <w:t>3862334</w:t>
            </w:r>
          </w:p>
        </w:tc>
        <w:tc>
          <w:tcPr>
            <w:tcW w:w="400" w:type="dxa"/>
            <w:tcBorders>
              <w:top w:val="nil"/>
              <w:left w:val="nil"/>
              <w:bottom w:val="nil"/>
              <w:right w:val="nil"/>
            </w:tcBorders>
            <w:noWrap/>
            <w:vAlign w:val="bottom"/>
            <w:hideMark/>
          </w:tcPr>
          <w:p w14:paraId="41A1E491"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7ACA7001"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4337D4B1"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4FE76DBB"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7C697A31"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42A42B27" w14:textId="77777777" w:rsidTr="00264094">
        <w:trPr>
          <w:trHeight w:val="270"/>
        </w:trPr>
        <w:tc>
          <w:tcPr>
            <w:tcW w:w="358" w:type="dxa"/>
            <w:vMerge/>
            <w:tcBorders>
              <w:top w:val="nil"/>
              <w:left w:val="nil"/>
              <w:bottom w:val="nil"/>
              <w:right w:val="nil"/>
            </w:tcBorders>
            <w:vAlign w:val="center"/>
            <w:hideMark/>
          </w:tcPr>
          <w:p w14:paraId="0BC26A56"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3C761B44" w14:textId="6EC6EE83"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231" w:type="dxa"/>
            <w:tcBorders>
              <w:top w:val="nil"/>
              <w:left w:val="nil"/>
              <w:bottom w:val="nil"/>
              <w:right w:val="nil"/>
            </w:tcBorders>
            <w:shd w:val="clear" w:color="000000" w:fill="FFFFFF"/>
            <w:vAlign w:val="center"/>
            <w:hideMark/>
          </w:tcPr>
          <w:p w14:paraId="1A00D81F" w14:textId="3C3B5CE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2D6FDDA0" w14:textId="3C0E8B9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37961E17" w14:textId="6B104BE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68953</w:t>
            </w:r>
          </w:p>
        </w:tc>
        <w:tc>
          <w:tcPr>
            <w:tcW w:w="1150" w:type="dxa"/>
            <w:tcBorders>
              <w:top w:val="nil"/>
              <w:left w:val="nil"/>
              <w:bottom w:val="nil"/>
              <w:right w:val="nil"/>
            </w:tcBorders>
            <w:shd w:val="clear" w:color="000000" w:fill="FFFFFF"/>
            <w:vAlign w:val="center"/>
            <w:hideMark/>
          </w:tcPr>
          <w:p w14:paraId="150D1F77" w14:textId="0E76594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37CDA2B" w14:textId="79E8EAD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57CA7777" w14:textId="13724A2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0D55F3E3" w14:textId="6BBCA26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1380267</w:t>
            </w:r>
          </w:p>
        </w:tc>
        <w:tc>
          <w:tcPr>
            <w:tcW w:w="991" w:type="dxa"/>
            <w:tcBorders>
              <w:top w:val="nil"/>
              <w:left w:val="nil"/>
              <w:bottom w:val="nil"/>
              <w:right w:val="nil"/>
            </w:tcBorders>
            <w:shd w:val="clear" w:color="000000" w:fill="FFFFFF"/>
            <w:vAlign w:val="center"/>
            <w:hideMark/>
          </w:tcPr>
          <w:p w14:paraId="357A1545" w14:textId="43B9715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1015695</w:t>
            </w:r>
          </w:p>
        </w:tc>
        <w:tc>
          <w:tcPr>
            <w:tcW w:w="1263" w:type="dxa"/>
            <w:tcBorders>
              <w:top w:val="nil"/>
              <w:left w:val="nil"/>
              <w:bottom w:val="nil"/>
              <w:right w:val="nil"/>
            </w:tcBorders>
            <w:shd w:val="clear" w:color="000000" w:fill="FFFFFF"/>
            <w:vAlign w:val="center"/>
            <w:hideMark/>
          </w:tcPr>
          <w:p w14:paraId="278ECEAF" w14:textId="229688D7" w:rsidR="005B0A80" w:rsidRPr="009A45F1"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hAnsi="Times New Roman"/>
                <w:b/>
                <w:bCs/>
                <w:color w:val="000000"/>
                <w:sz w:val="18"/>
                <w:szCs w:val="18"/>
                <w:lang w:eastAsia="sk-SK"/>
              </w:rPr>
              <w:t>2464915</w:t>
            </w:r>
          </w:p>
        </w:tc>
        <w:tc>
          <w:tcPr>
            <w:tcW w:w="400" w:type="dxa"/>
            <w:tcBorders>
              <w:top w:val="nil"/>
              <w:left w:val="nil"/>
              <w:bottom w:val="nil"/>
              <w:right w:val="nil"/>
            </w:tcBorders>
            <w:noWrap/>
            <w:vAlign w:val="bottom"/>
            <w:hideMark/>
          </w:tcPr>
          <w:p w14:paraId="2C9BE884"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7433DABB"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045B1C6B"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365DD850"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49404BAE"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5A82AA9D" w14:textId="77777777" w:rsidTr="00264094">
        <w:trPr>
          <w:trHeight w:val="270"/>
        </w:trPr>
        <w:tc>
          <w:tcPr>
            <w:tcW w:w="358" w:type="dxa"/>
            <w:vMerge/>
            <w:tcBorders>
              <w:top w:val="nil"/>
              <w:left w:val="nil"/>
              <w:bottom w:val="nil"/>
              <w:right w:val="nil"/>
            </w:tcBorders>
            <w:vAlign w:val="center"/>
            <w:hideMark/>
          </w:tcPr>
          <w:p w14:paraId="2F1841F3"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50A6C564" w14:textId="2D5EFEA9"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231" w:type="dxa"/>
            <w:tcBorders>
              <w:top w:val="nil"/>
              <w:left w:val="nil"/>
              <w:bottom w:val="nil"/>
              <w:right w:val="nil"/>
            </w:tcBorders>
            <w:shd w:val="clear" w:color="000000" w:fill="FFFFFF"/>
            <w:vAlign w:val="center"/>
            <w:hideMark/>
          </w:tcPr>
          <w:p w14:paraId="28EF7D6C" w14:textId="683CE94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06AB67E3" w14:textId="4492BAF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78BD2629" w14:textId="7135D06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50" w:type="dxa"/>
            <w:tcBorders>
              <w:top w:val="nil"/>
              <w:left w:val="nil"/>
              <w:bottom w:val="nil"/>
              <w:right w:val="nil"/>
            </w:tcBorders>
            <w:shd w:val="clear" w:color="000000" w:fill="FFFFFF"/>
            <w:vAlign w:val="center"/>
            <w:hideMark/>
          </w:tcPr>
          <w:p w14:paraId="0B6DE3AA" w14:textId="0EE5408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1C3B279" w14:textId="36192D4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1BA28AE6" w14:textId="0135FA7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45B76336" w14:textId="435C397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nil"/>
              <w:right w:val="nil"/>
            </w:tcBorders>
            <w:shd w:val="clear" w:color="000000" w:fill="FFFFFF"/>
            <w:vAlign w:val="center"/>
            <w:hideMark/>
          </w:tcPr>
          <w:p w14:paraId="2765D74D" w14:textId="66573A1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09015FCC" w14:textId="0276FB2D" w:rsidR="005B0A80" w:rsidRPr="009A45F1" w:rsidRDefault="005B0A80" w:rsidP="005B0A80">
            <w:pPr>
              <w:spacing w:after="0" w:line="240" w:lineRule="auto"/>
              <w:jc w:val="right"/>
              <w:rPr>
                <w:rFonts w:ascii="Times New Roman" w:eastAsia="Times New Roman" w:hAnsi="Times New Roman"/>
                <w:b/>
                <w:bCs/>
                <w:color w:val="000000"/>
                <w:sz w:val="18"/>
                <w:szCs w:val="18"/>
                <w:lang w:eastAsia="sk-SK"/>
              </w:rPr>
            </w:pPr>
            <w:r w:rsidRPr="0087458D">
              <w:rPr>
                <w:rFonts w:ascii="Times New Roman" w:hAnsi="Times New Roman"/>
                <w:b/>
                <w:bCs/>
                <w:color w:val="000000"/>
                <w:sz w:val="18"/>
                <w:szCs w:val="18"/>
              </w:rPr>
              <w:t>0</w:t>
            </w:r>
          </w:p>
        </w:tc>
        <w:tc>
          <w:tcPr>
            <w:tcW w:w="400" w:type="dxa"/>
            <w:tcBorders>
              <w:top w:val="nil"/>
              <w:left w:val="nil"/>
              <w:bottom w:val="nil"/>
              <w:right w:val="nil"/>
            </w:tcBorders>
            <w:noWrap/>
            <w:vAlign w:val="bottom"/>
            <w:hideMark/>
          </w:tcPr>
          <w:p w14:paraId="14C4B8C7"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59F16F73"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1E4D81B8"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1E763BC0"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38DEE84D"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079BD85A" w14:textId="77777777" w:rsidTr="00264094">
        <w:trPr>
          <w:trHeight w:val="270"/>
        </w:trPr>
        <w:tc>
          <w:tcPr>
            <w:tcW w:w="358" w:type="dxa"/>
            <w:vMerge/>
            <w:tcBorders>
              <w:top w:val="nil"/>
              <w:left w:val="nil"/>
              <w:bottom w:val="nil"/>
              <w:right w:val="nil"/>
            </w:tcBorders>
            <w:vAlign w:val="center"/>
            <w:hideMark/>
          </w:tcPr>
          <w:p w14:paraId="61D81E4D"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single" w:sz="4" w:space="0" w:color="auto"/>
              <w:right w:val="nil"/>
            </w:tcBorders>
            <w:shd w:val="clear" w:color="000000" w:fill="FFFFFF"/>
            <w:noWrap/>
            <w:vAlign w:val="bottom"/>
            <w:hideMark/>
          </w:tcPr>
          <w:p w14:paraId="3B0F64F0" w14:textId="08B14AC3"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231" w:type="dxa"/>
            <w:tcBorders>
              <w:top w:val="nil"/>
              <w:left w:val="nil"/>
              <w:bottom w:val="single" w:sz="4" w:space="0" w:color="auto"/>
              <w:right w:val="nil"/>
            </w:tcBorders>
            <w:shd w:val="clear" w:color="000000" w:fill="FFFFFF"/>
            <w:vAlign w:val="center"/>
            <w:hideMark/>
          </w:tcPr>
          <w:p w14:paraId="58A0136B" w14:textId="5C9D744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68 558</w:t>
            </w:r>
          </w:p>
        </w:tc>
        <w:tc>
          <w:tcPr>
            <w:tcW w:w="1084" w:type="dxa"/>
            <w:tcBorders>
              <w:top w:val="nil"/>
              <w:left w:val="nil"/>
              <w:bottom w:val="single" w:sz="4" w:space="0" w:color="auto"/>
              <w:right w:val="nil"/>
            </w:tcBorders>
            <w:shd w:val="clear" w:color="000000" w:fill="FFFFFF"/>
            <w:vAlign w:val="center"/>
            <w:hideMark/>
          </w:tcPr>
          <w:p w14:paraId="1015CD9C" w14:textId="741797A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6807828</w:t>
            </w:r>
          </w:p>
        </w:tc>
        <w:tc>
          <w:tcPr>
            <w:tcW w:w="1130" w:type="dxa"/>
            <w:tcBorders>
              <w:top w:val="nil"/>
              <w:left w:val="nil"/>
              <w:bottom w:val="single" w:sz="4" w:space="0" w:color="auto"/>
              <w:right w:val="nil"/>
            </w:tcBorders>
            <w:shd w:val="clear" w:color="000000" w:fill="FFFFFF"/>
            <w:vAlign w:val="center"/>
            <w:hideMark/>
          </w:tcPr>
          <w:p w14:paraId="2F7D9611" w14:textId="4C63529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19538566</w:t>
            </w:r>
          </w:p>
        </w:tc>
        <w:tc>
          <w:tcPr>
            <w:tcW w:w="1150" w:type="dxa"/>
            <w:tcBorders>
              <w:top w:val="nil"/>
              <w:left w:val="nil"/>
              <w:bottom w:val="single" w:sz="4" w:space="0" w:color="auto"/>
              <w:right w:val="nil"/>
            </w:tcBorders>
            <w:shd w:val="clear" w:color="000000" w:fill="FFFFFF"/>
            <w:vAlign w:val="center"/>
            <w:hideMark/>
          </w:tcPr>
          <w:p w14:paraId="7FF2CD15" w14:textId="4A60EF5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20B2A6B3" w14:textId="3DAD76E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single" w:sz="4" w:space="0" w:color="auto"/>
              <w:right w:val="nil"/>
            </w:tcBorders>
            <w:shd w:val="clear" w:color="000000" w:fill="FFFFFF"/>
            <w:vAlign w:val="center"/>
            <w:hideMark/>
          </w:tcPr>
          <w:p w14:paraId="00B1F57A" w14:textId="39AAF29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single" w:sz="4" w:space="0" w:color="auto"/>
              <w:right w:val="nil"/>
            </w:tcBorders>
            <w:shd w:val="clear" w:color="000000" w:fill="FFFFFF"/>
            <w:vAlign w:val="center"/>
            <w:hideMark/>
          </w:tcPr>
          <w:p w14:paraId="4622F1A2" w14:textId="4FD3360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667390</w:t>
            </w:r>
          </w:p>
        </w:tc>
        <w:tc>
          <w:tcPr>
            <w:tcW w:w="991" w:type="dxa"/>
            <w:tcBorders>
              <w:top w:val="nil"/>
              <w:left w:val="nil"/>
              <w:bottom w:val="single" w:sz="4" w:space="0" w:color="auto"/>
              <w:right w:val="nil"/>
            </w:tcBorders>
            <w:shd w:val="clear" w:color="000000" w:fill="FFFFFF"/>
            <w:vAlign w:val="center"/>
            <w:hideMark/>
          </w:tcPr>
          <w:p w14:paraId="459CA30D" w14:textId="0BD935C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25280ECE" w14:textId="2DD01ED4" w:rsidR="005B0A80" w:rsidRPr="009A45F1" w:rsidRDefault="005B0A80" w:rsidP="005B0A80">
            <w:pPr>
              <w:spacing w:after="0" w:line="240" w:lineRule="auto"/>
              <w:jc w:val="right"/>
              <w:rPr>
                <w:rFonts w:ascii="Times New Roman" w:eastAsia="Times New Roman" w:hAnsi="Times New Roman"/>
                <w:b/>
                <w:bCs/>
                <w:color w:val="000000"/>
                <w:sz w:val="18"/>
                <w:szCs w:val="18"/>
                <w:lang w:eastAsia="sk-SK"/>
              </w:rPr>
            </w:pPr>
            <w:r w:rsidRPr="0087458D">
              <w:rPr>
                <w:rFonts w:ascii="Times New Roman" w:hAnsi="Times New Roman"/>
                <w:b/>
                <w:bCs/>
                <w:color w:val="000000"/>
                <w:sz w:val="18"/>
                <w:szCs w:val="18"/>
              </w:rPr>
              <w:t>2</w:t>
            </w:r>
            <w:r>
              <w:rPr>
                <w:rFonts w:ascii="Times New Roman" w:hAnsi="Times New Roman"/>
                <w:b/>
                <w:bCs/>
                <w:color w:val="000000"/>
                <w:sz w:val="18"/>
                <w:szCs w:val="18"/>
              </w:rPr>
              <w:t>7082342</w:t>
            </w:r>
          </w:p>
        </w:tc>
        <w:tc>
          <w:tcPr>
            <w:tcW w:w="400" w:type="dxa"/>
            <w:tcBorders>
              <w:top w:val="nil"/>
              <w:left w:val="nil"/>
              <w:bottom w:val="nil"/>
              <w:right w:val="nil"/>
            </w:tcBorders>
            <w:noWrap/>
            <w:vAlign w:val="bottom"/>
            <w:hideMark/>
          </w:tcPr>
          <w:p w14:paraId="0CCCA997"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2292B48A"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7124CBD3"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2BAC589C"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0DD0355D"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5E35DF67" w14:textId="77777777" w:rsidTr="00264094">
        <w:trPr>
          <w:trHeight w:val="270"/>
        </w:trPr>
        <w:tc>
          <w:tcPr>
            <w:tcW w:w="358" w:type="dxa"/>
            <w:vMerge/>
            <w:tcBorders>
              <w:top w:val="nil"/>
              <w:left w:val="nil"/>
              <w:bottom w:val="nil"/>
              <w:right w:val="nil"/>
            </w:tcBorders>
            <w:vAlign w:val="center"/>
            <w:hideMark/>
          </w:tcPr>
          <w:p w14:paraId="00C7A494"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single" w:sz="4" w:space="0" w:color="auto"/>
              <w:right w:val="nil"/>
            </w:tcBorders>
            <w:shd w:val="clear" w:color="000000" w:fill="FFFFFF"/>
            <w:noWrap/>
            <w:vAlign w:val="center"/>
            <w:hideMark/>
          </w:tcPr>
          <w:p w14:paraId="060177DE" w14:textId="2F42C143"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Oprávky</w:t>
            </w:r>
          </w:p>
        </w:tc>
        <w:tc>
          <w:tcPr>
            <w:tcW w:w="1231" w:type="dxa"/>
            <w:tcBorders>
              <w:top w:val="nil"/>
              <w:left w:val="nil"/>
              <w:bottom w:val="single" w:sz="4" w:space="0" w:color="auto"/>
              <w:right w:val="nil"/>
            </w:tcBorders>
            <w:shd w:val="clear" w:color="000000" w:fill="FFFFFF"/>
            <w:vAlign w:val="center"/>
            <w:hideMark/>
          </w:tcPr>
          <w:p w14:paraId="016038AD" w14:textId="193F646D"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636AE639" w14:textId="7F3AF731"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hideMark/>
          </w:tcPr>
          <w:p w14:paraId="170EFB12" w14:textId="2D221F5F"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50" w:type="dxa"/>
            <w:tcBorders>
              <w:top w:val="nil"/>
              <w:left w:val="nil"/>
              <w:bottom w:val="single" w:sz="4" w:space="0" w:color="auto"/>
              <w:right w:val="nil"/>
            </w:tcBorders>
            <w:shd w:val="clear" w:color="000000" w:fill="FFFFFF"/>
            <w:vAlign w:val="center"/>
            <w:hideMark/>
          </w:tcPr>
          <w:p w14:paraId="34C28D4C" w14:textId="37592C1B"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6B37973" w14:textId="0FC69A7D"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820" w:type="dxa"/>
            <w:tcBorders>
              <w:top w:val="nil"/>
              <w:left w:val="nil"/>
              <w:bottom w:val="single" w:sz="4" w:space="0" w:color="auto"/>
              <w:right w:val="nil"/>
            </w:tcBorders>
            <w:shd w:val="clear" w:color="000000" w:fill="FFFFFF"/>
            <w:vAlign w:val="center"/>
            <w:hideMark/>
          </w:tcPr>
          <w:p w14:paraId="4E46E647" w14:textId="0BB951AC"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238" w:type="dxa"/>
            <w:tcBorders>
              <w:top w:val="nil"/>
              <w:left w:val="nil"/>
              <w:bottom w:val="single" w:sz="4" w:space="0" w:color="auto"/>
              <w:right w:val="nil"/>
            </w:tcBorders>
            <w:shd w:val="clear" w:color="000000" w:fill="FFFFFF"/>
            <w:vAlign w:val="center"/>
            <w:hideMark/>
          </w:tcPr>
          <w:p w14:paraId="10FCFFCC" w14:textId="20AED137"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991" w:type="dxa"/>
            <w:tcBorders>
              <w:top w:val="nil"/>
              <w:left w:val="nil"/>
              <w:bottom w:val="single" w:sz="4" w:space="0" w:color="auto"/>
              <w:right w:val="nil"/>
            </w:tcBorders>
            <w:shd w:val="clear" w:color="000000" w:fill="FFFFFF"/>
            <w:vAlign w:val="center"/>
            <w:hideMark/>
          </w:tcPr>
          <w:p w14:paraId="54EDEBF5" w14:textId="3A590EC6"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263" w:type="dxa"/>
            <w:tcBorders>
              <w:top w:val="single" w:sz="4" w:space="0" w:color="auto"/>
              <w:left w:val="nil"/>
              <w:bottom w:val="single" w:sz="4" w:space="0" w:color="auto"/>
              <w:right w:val="nil"/>
            </w:tcBorders>
            <w:shd w:val="clear" w:color="000000" w:fill="FFFFFF"/>
            <w:noWrap/>
            <w:vAlign w:val="center"/>
            <w:hideMark/>
          </w:tcPr>
          <w:p w14:paraId="4681EE58" w14:textId="4A57A957" w:rsidR="005B0A80" w:rsidRPr="009A45F1" w:rsidRDefault="005B0A80" w:rsidP="005B0A80">
            <w:pPr>
              <w:spacing w:after="0" w:line="240" w:lineRule="auto"/>
              <w:jc w:val="left"/>
              <w:rPr>
                <w:rFonts w:ascii="Times New Roman" w:eastAsia="Times New Roman" w:hAnsi="Times New Roman"/>
                <w:color w:val="000000"/>
                <w:sz w:val="18"/>
                <w:szCs w:val="18"/>
                <w:lang w:eastAsia="sk-SK"/>
              </w:rPr>
            </w:pPr>
            <w:r w:rsidRPr="0087458D">
              <w:rPr>
                <w:rFonts w:ascii="Times New Roman" w:eastAsia="Times New Roman" w:hAnsi="Times New Roman"/>
                <w:color w:val="000000"/>
                <w:sz w:val="18"/>
                <w:szCs w:val="18"/>
                <w:lang w:eastAsia="sk-SK"/>
              </w:rPr>
              <w:t> </w:t>
            </w:r>
          </w:p>
        </w:tc>
        <w:tc>
          <w:tcPr>
            <w:tcW w:w="400" w:type="dxa"/>
            <w:tcBorders>
              <w:top w:val="nil"/>
              <w:left w:val="nil"/>
              <w:bottom w:val="nil"/>
              <w:right w:val="nil"/>
            </w:tcBorders>
            <w:noWrap/>
            <w:vAlign w:val="bottom"/>
            <w:hideMark/>
          </w:tcPr>
          <w:p w14:paraId="01A185BB" w14:textId="77777777" w:rsidR="005B0A80" w:rsidRPr="008A4F12" w:rsidRDefault="005B0A80" w:rsidP="005B0A80">
            <w:pPr>
              <w:spacing w:after="0" w:line="240" w:lineRule="auto"/>
              <w:jc w:val="left"/>
              <w:rPr>
                <w:rFonts w:eastAsia="Times New Roman"/>
                <w:color w:val="000000"/>
                <w:sz w:val="18"/>
                <w:szCs w:val="18"/>
                <w:lang w:eastAsia="sk-SK"/>
              </w:rPr>
            </w:pPr>
          </w:p>
        </w:tc>
        <w:tc>
          <w:tcPr>
            <w:tcW w:w="160" w:type="dxa"/>
            <w:tcBorders>
              <w:top w:val="nil"/>
              <w:left w:val="nil"/>
              <w:bottom w:val="nil"/>
              <w:right w:val="nil"/>
            </w:tcBorders>
            <w:noWrap/>
            <w:vAlign w:val="bottom"/>
            <w:hideMark/>
          </w:tcPr>
          <w:p w14:paraId="2C940FA8"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472966C4"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1A583E2A"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4655A208"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234EEF82" w14:textId="77777777" w:rsidTr="00264094">
        <w:trPr>
          <w:trHeight w:val="270"/>
        </w:trPr>
        <w:tc>
          <w:tcPr>
            <w:tcW w:w="358" w:type="dxa"/>
            <w:vMerge/>
            <w:tcBorders>
              <w:top w:val="nil"/>
              <w:left w:val="nil"/>
              <w:bottom w:val="nil"/>
              <w:right w:val="nil"/>
            </w:tcBorders>
            <w:vAlign w:val="center"/>
            <w:hideMark/>
          </w:tcPr>
          <w:p w14:paraId="53C84BBB"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460E328E" w14:textId="77BC8196"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231" w:type="dxa"/>
            <w:tcBorders>
              <w:top w:val="nil"/>
              <w:left w:val="nil"/>
              <w:bottom w:val="nil"/>
              <w:right w:val="nil"/>
            </w:tcBorders>
            <w:shd w:val="clear" w:color="000000" w:fill="FFFFFF"/>
            <w:vAlign w:val="center"/>
            <w:hideMark/>
          </w:tcPr>
          <w:p w14:paraId="29B64176" w14:textId="7C11A99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4FFA1778" w14:textId="395890B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2921944</w:t>
            </w:r>
          </w:p>
        </w:tc>
        <w:tc>
          <w:tcPr>
            <w:tcW w:w="1130" w:type="dxa"/>
            <w:tcBorders>
              <w:top w:val="nil"/>
              <w:left w:val="nil"/>
              <w:bottom w:val="nil"/>
              <w:right w:val="nil"/>
            </w:tcBorders>
            <w:shd w:val="clear" w:color="000000" w:fill="FFFFFF"/>
            <w:vAlign w:val="center"/>
            <w:hideMark/>
          </w:tcPr>
          <w:p w14:paraId="48633AFF" w14:textId="3BD4F34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13065392</w:t>
            </w:r>
          </w:p>
        </w:tc>
        <w:tc>
          <w:tcPr>
            <w:tcW w:w="1150" w:type="dxa"/>
            <w:tcBorders>
              <w:top w:val="nil"/>
              <w:left w:val="nil"/>
              <w:bottom w:val="nil"/>
              <w:right w:val="nil"/>
            </w:tcBorders>
            <w:shd w:val="clear" w:color="000000" w:fill="FFFFFF"/>
            <w:vAlign w:val="center"/>
            <w:hideMark/>
          </w:tcPr>
          <w:p w14:paraId="21DB31C3" w14:textId="125C07D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110D99B" w14:textId="2BA8A63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2E79125C" w14:textId="5378359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75C2216B" w14:textId="7BCC469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nil"/>
              <w:right w:val="nil"/>
            </w:tcBorders>
            <w:shd w:val="clear" w:color="000000" w:fill="FFFFFF"/>
            <w:vAlign w:val="center"/>
            <w:hideMark/>
          </w:tcPr>
          <w:p w14:paraId="33890972" w14:textId="0C17A18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2B3C32C2" w14:textId="4C47C7DD" w:rsidR="005B0A80" w:rsidRPr="009A45F1"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15987336</w:t>
            </w:r>
          </w:p>
        </w:tc>
        <w:tc>
          <w:tcPr>
            <w:tcW w:w="400" w:type="dxa"/>
            <w:tcBorders>
              <w:top w:val="nil"/>
              <w:left w:val="nil"/>
              <w:bottom w:val="nil"/>
              <w:right w:val="nil"/>
            </w:tcBorders>
            <w:noWrap/>
            <w:vAlign w:val="bottom"/>
            <w:hideMark/>
          </w:tcPr>
          <w:p w14:paraId="3F73F5DF"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center"/>
            <w:hideMark/>
          </w:tcPr>
          <w:p w14:paraId="5EAC4B18"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center"/>
            <w:hideMark/>
          </w:tcPr>
          <w:p w14:paraId="12C9C4D1"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center"/>
            <w:hideMark/>
          </w:tcPr>
          <w:p w14:paraId="61904B62"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center"/>
            <w:hideMark/>
          </w:tcPr>
          <w:p w14:paraId="77A8D70C"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79DFE6E3" w14:textId="77777777" w:rsidTr="00264094">
        <w:trPr>
          <w:trHeight w:val="270"/>
        </w:trPr>
        <w:tc>
          <w:tcPr>
            <w:tcW w:w="358" w:type="dxa"/>
            <w:vMerge/>
            <w:tcBorders>
              <w:top w:val="nil"/>
              <w:left w:val="nil"/>
              <w:bottom w:val="nil"/>
              <w:right w:val="nil"/>
            </w:tcBorders>
            <w:vAlign w:val="center"/>
            <w:hideMark/>
          </w:tcPr>
          <w:p w14:paraId="2647035A"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0D586539" w14:textId="1DAD59BE"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231" w:type="dxa"/>
            <w:tcBorders>
              <w:top w:val="nil"/>
              <w:left w:val="nil"/>
              <w:bottom w:val="nil"/>
              <w:right w:val="nil"/>
            </w:tcBorders>
            <w:shd w:val="clear" w:color="000000" w:fill="FFFFFF"/>
            <w:vAlign w:val="center"/>
            <w:hideMark/>
          </w:tcPr>
          <w:p w14:paraId="132FE0CD" w14:textId="29C9950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2ECFC894" w14:textId="4BCF951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330816</w:t>
            </w:r>
          </w:p>
        </w:tc>
        <w:tc>
          <w:tcPr>
            <w:tcW w:w="1130" w:type="dxa"/>
            <w:tcBorders>
              <w:top w:val="nil"/>
              <w:left w:val="nil"/>
              <w:bottom w:val="nil"/>
              <w:right w:val="nil"/>
            </w:tcBorders>
            <w:shd w:val="clear" w:color="000000" w:fill="FFFFFF"/>
            <w:vAlign w:val="center"/>
            <w:hideMark/>
          </w:tcPr>
          <w:p w14:paraId="744EA0C4" w14:textId="2C75A2B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1163673</w:t>
            </w:r>
          </w:p>
        </w:tc>
        <w:tc>
          <w:tcPr>
            <w:tcW w:w="1150" w:type="dxa"/>
            <w:tcBorders>
              <w:top w:val="nil"/>
              <w:left w:val="nil"/>
              <w:bottom w:val="nil"/>
              <w:right w:val="nil"/>
            </w:tcBorders>
            <w:shd w:val="clear" w:color="000000" w:fill="FFFFFF"/>
            <w:vAlign w:val="center"/>
            <w:hideMark/>
          </w:tcPr>
          <w:p w14:paraId="077A7897" w14:textId="229BFD1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070F63A" w14:textId="798117A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08A2B97C" w14:textId="1422CF4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65B2762E" w14:textId="5E04DAD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nil"/>
              <w:right w:val="nil"/>
            </w:tcBorders>
            <w:shd w:val="clear" w:color="000000" w:fill="FFFFFF"/>
            <w:vAlign w:val="center"/>
            <w:hideMark/>
          </w:tcPr>
          <w:p w14:paraId="0A6CA788" w14:textId="2B0D5FE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0563BBEA" w14:textId="7FAFA83E" w:rsidR="005B0A80" w:rsidRPr="009A45F1" w:rsidRDefault="005B0A80" w:rsidP="005B0A80">
            <w:pPr>
              <w:spacing w:after="0" w:line="240" w:lineRule="auto"/>
              <w:jc w:val="right"/>
              <w:rPr>
                <w:rFonts w:ascii="Times New Roman" w:eastAsia="Times New Roman" w:hAnsi="Times New Roman"/>
                <w:b/>
                <w:bCs/>
                <w:color w:val="000000"/>
                <w:sz w:val="18"/>
                <w:szCs w:val="18"/>
                <w:lang w:eastAsia="sk-SK"/>
              </w:rPr>
            </w:pPr>
            <w:r w:rsidRPr="0087458D">
              <w:rPr>
                <w:rFonts w:ascii="Times New Roman" w:hAnsi="Times New Roman"/>
                <w:b/>
                <w:bCs/>
                <w:color w:val="000000"/>
                <w:sz w:val="18"/>
                <w:szCs w:val="18"/>
              </w:rPr>
              <w:t>1</w:t>
            </w:r>
            <w:r>
              <w:rPr>
                <w:rFonts w:ascii="Times New Roman" w:hAnsi="Times New Roman"/>
                <w:b/>
                <w:bCs/>
                <w:color w:val="000000"/>
                <w:sz w:val="18"/>
                <w:szCs w:val="18"/>
              </w:rPr>
              <w:t>494489</w:t>
            </w:r>
          </w:p>
        </w:tc>
        <w:tc>
          <w:tcPr>
            <w:tcW w:w="400" w:type="dxa"/>
            <w:tcBorders>
              <w:top w:val="nil"/>
              <w:left w:val="nil"/>
              <w:bottom w:val="nil"/>
              <w:right w:val="nil"/>
            </w:tcBorders>
            <w:noWrap/>
            <w:vAlign w:val="bottom"/>
            <w:hideMark/>
          </w:tcPr>
          <w:p w14:paraId="5E2CB9A0"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74DA231C"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6F81F044"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200" w:type="dxa"/>
            <w:tcBorders>
              <w:top w:val="nil"/>
              <w:left w:val="nil"/>
              <w:bottom w:val="nil"/>
              <w:right w:val="nil"/>
            </w:tcBorders>
            <w:noWrap/>
            <w:vAlign w:val="bottom"/>
            <w:hideMark/>
          </w:tcPr>
          <w:p w14:paraId="66EB4DB9"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nil"/>
              <w:bottom w:val="nil"/>
              <w:right w:val="nil"/>
            </w:tcBorders>
            <w:noWrap/>
            <w:vAlign w:val="bottom"/>
            <w:hideMark/>
          </w:tcPr>
          <w:p w14:paraId="6C119722"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r>
      <w:tr w:rsidR="005B0A80" w:rsidRPr="008A4F12" w14:paraId="50AE59D0" w14:textId="77777777" w:rsidTr="00264094">
        <w:trPr>
          <w:trHeight w:val="270"/>
        </w:trPr>
        <w:tc>
          <w:tcPr>
            <w:tcW w:w="358" w:type="dxa"/>
            <w:vMerge/>
            <w:tcBorders>
              <w:top w:val="nil"/>
              <w:left w:val="nil"/>
              <w:bottom w:val="nil"/>
              <w:right w:val="nil"/>
            </w:tcBorders>
            <w:vAlign w:val="center"/>
            <w:hideMark/>
          </w:tcPr>
          <w:p w14:paraId="1DA99644"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0DF675AA" w14:textId="09DA2AA2"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231" w:type="dxa"/>
            <w:tcBorders>
              <w:top w:val="nil"/>
              <w:left w:val="nil"/>
              <w:bottom w:val="nil"/>
              <w:right w:val="nil"/>
            </w:tcBorders>
            <w:shd w:val="clear" w:color="000000" w:fill="FFFFFF"/>
            <w:vAlign w:val="center"/>
            <w:hideMark/>
          </w:tcPr>
          <w:p w14:paraId="430CAEC2" w14:textId="09A935E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58992490" w14:textId="7B17BBA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061C8B39" w14:textId="345AF4C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68953</w:t>
            </w:r>
          </w:p>
        </w:tc>
        <w:tc>
          <w:tcPr>
            <w:tcW w:w="1150" w:type="dxa"/>
            <w:tcBorders>
              <w:top w:val="nil"/>
              <w:left w:val="nil"/>
              <w:bottom w:val="nil"/>
              <w:right w:val="nil"/>
            </w:tcBorders>
            <w:shd w:val="clear" w:color="000000" w:fill="FFFFFF"/>
            <w:vAlign w:val="center"/>
            <w:hideMark/>
          </w:tcPr>
          <w:p w14:paraId="1015B432" w14:textId="2E404F5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BAE9544" w14:textId="330F4A0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63A126E5" w14:textId="6C7A86B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385E0D30" w14:textId="39E7C8B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nil"/>
              <w:right w:val="nil"/>
            </w:tcBorders>
            <w:shd w:val="clear" w:color="000000" w:fill="FFFFFF"/>
            <w:vAlign w:val="center"/>
            <w:hideMark/>
          </w:tcPr>
          <w:p w14:paraId="0B2CB6CB" w14:textId="43B68F7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4D6D40BE" w14:textId="0D955888" w:rsidR="005B0A80" w:rsidRPr="009A45F1"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hAnsi="Times New Roman"/>
                <w:b/>
                <w:bCs/>
                <w:color w:val="000000"/>
                <w:sz w:val="18"/>
                <w:szCs w:val="18"/>
                <w:lang w:eastAsia="sk-SK"/>
              </w:rPr>
              <w:t>68953</w:t>
            </w:r>
          </w:p>
        </w:tc>
        <w:tc>
          <w:tcPr>
            <w:tcW w:w="400" w:type="dxa"/>
            <w:tcBorders>
              <w:top w:val="nil"/>
              <w:left w:val="nil"/>
              <w:bottom w:val="nil"/>
              <w:right w:val="nil"/>
            </w:tcBorders>
            <w:noWrap/>
            <w:vAlign w:val="bottom"/>
            <w:hideMark/>
          </w:tcPr>
          <w:p w14:paraId="73599F4C"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5041247D"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vMerge w:val="restart"/>
            <w:tcBorders>
              <w:top w:val="nil"/>
              <w:left w:val="nil"/>
              <w:bottom w:val="single" w:sz="4" w:space="0" w:color="000000"/>
              <w:right w:val="nil"/>
            </w:tcBorders>
            <w:noWrap/>
            <w:textDirection w:val="tbRl"/>
            <w:hideMark/>
          </w:tcPr>
          <w:p w14:paraId="6E21AF3E"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DIČ</w:t>
            </w:r>
          </w:p>
        </w:tc>
        <w:tc>
          <w:tcPr>
            <w:tcW w:w="200" w:type="dxa"/>
            <w:tcBorders>
              <w:top w:val="nil"/>
              <w:left w:val="nil"/>
              <w:bottom w:val="nil"/>
              <w:right w:val="nil"/>
            </w:tcBorders>
            <w:noWrap/>
            <w:vAlign w:val="center"/>
            <w:hideMark/>
          </w:tcPr>
          <w:p w14:paraId="1D4CC394"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vMerge w:val="restart"/>
            <w:tcBorders>
              <w:top w:val="nil"/>
              <w:left w:val="nil"/>
              <w:bottom w:val="nil"/>
              <w:right w:val="nil"/>
            </w:tcBorders>
            <w:noWrap/>
            <w:textDirection w:val="tbRl"/>
            <w:hideMark/>
          </w:tcPr>
          <w:p w14:paraId="24F7C787"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IČO</w:t>
            </w:r>
          </w:p>
        </w:tc>
      </w:tr>
      <w:tr w:rsidR="005B0A80" w:rsidRPr="008A4F12" w14:paraId="50A403E6" w14:textId="77777777" w:rsidTr="00264094">
        <w:trPr>
          <w:trHeight w:val="270"/>
        </w:trPr>
        <w:tc>
          <w:tcPr>
            <w:tcW w:w="358" w:type="dxa"/>
            <w:vMerge/>
            <w:tcBorders>
              <w:top w:val="nil"/>
              <w:left w:val="nil"/>
              <w:bottom w:val="nil"/>
              <w:right w:val="nil"/>
            </w:tcBorders>
            <w:vAlign w:val="center"/>
            <w:hideMark/>
          </w:tcPr>
          <w:p w14:paraId="4BB85D40"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7ADE2E2C" w14:textId="6A96EB67"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231" w:type="dxa"/>
            <w:tcBorders>
              <w:top w:val="nil"/>
              <w:left w:val="nil"/>
              <w:bottom w:val="nil"/>
              <w:right w:val="nil"/>
            </w:tcBorders>
            <w:shd w:val="clear" w:color="000000" w:fill="FFFFFF"/>
            <w:vAlign w:val="center"/>
            <w:hideMark/>
          </w:tcPr>
          <w:p w14:paraId="389E4A97" w14:textId="76368B4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2BA05F65" w14:textId="6D90AEE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427865AE" w14:textId="394773E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50" w:type="dxa"/>
            <w:tcBorders>
              <w:top w:val="nil"/>
              <w:left w:val="nil"/>
              <w:bottom w:val="nil"/>
              <w:right w:val="nil"/>
            </w:tcBorders>
            <w:shd w:val="clear" w:color="000000" w:fill="FFFFFF"/>
            <w:vAlign w:val="center"/>
            <w:hideMark/>
          </w:tcPr>
          <w:p w14:paraId="1FE1A2B3" w14:textId="0630596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E2B6261" w14:textId="3D6DF91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5169E34D" w14:textId="13A850F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6641E66C" w14:textId="3B381F7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nil"/>
              <w:right w:val="nil"/>
            </w:tcBorders>
            <w:shd w:val="clear" w:color="000000" w:fill="FFFFFF"/>
            <w:vAlign w:val="center"/>
            <w:hideMark/>
          </w:tcPr>
          <w:p w14:paraId="0931BB31" w14:textId="076389F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53E7073D" w14:textId="736813C6" w:rsidR="005B0A80" w:rsidRPr="009A45F1" w:rsidRDefault="005B0A80" w:rsidP="005B0A80">
            <w:pPr>
              <w:spacing w:after="0" w:line="240" w:lineRule="auto"/>
              <w:jc w:val="right"/>
              <w:rPr>
                <w:rFonts w:ascii="Times New Roman" w:eastAsia="Times New Roman" w:hAnsi="Times New Roman"/>
                <w:b/>
                <w:bCs/>
                <w:color w:val="000000"/>
                <w:sz w:val="18"/>
                <w:szCs w:val="18"/>
                <w:lang w:eastAsia="sk-SK"/>
              </w:rPr>
            </w:pPr>
            <w:r w:rsidRPr="0087458D">
              <w:rPr>
                <w:rFonts w:ascii="Times New Roman" w:hAnsi="Times New Roman"/>
                <w:b/>
                <w:bCs/>
                <w:color w:val="000000"/>
                <w:sz w:val="18"/>
                <w:szCs w:val="18"/>
              </w:rPr>
              <w:t>0</w:t>
            </w:r>
          </w:p>
        </w:tc>
        <w:tc>
          <w:tcPr>
            <w:tcW w:w="400" w:type="dxa"/>
            <w:tcBorders>
              <w:top w:val="nil"/>
              <w:left w:val="nil"/>
              <w:bottom w:val="nil"/>
              <w:right w:val="nil"/>
            </w:tcBorders>
            <w:noWrap/>
            <w:vAlign w:val="bottom"/>
            <w:hideMark/>
          </w:tcPr>
          <w:p w14:paraId="610D9117"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608408B4"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single" w:sz="4" w:space="0" w:color="000000"/>
              <w:right w:val="nil"/>
            </w:tcBorders>
            <w:vAlign w:val="center"/>
            <w:hideMark/>
          </w:tcPr>
          <w:p w14:paraId="444ECA11" w14:textId="77777777"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p>
        </w:tc>
        <w:tc>
          <w:tcPr>
            <w:tcW w:w="200" w:type="dxa"/>
            <w:tcBorders>
              <w:top w:val="nil"/>
              <w:left w:val="nil"/>
              <w:bottom w:val="nil"/>
              <w:right w:val="nil"/>
            </w:tcBorders>
            <w:noWrap/>
            <w:vAlign w:val="center"/>
            <w:hideMark/>
          </w:tcPr>
          <w:p w14:paraId="1DAABE80"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vMerge/>
            <w:tcBorders>
              <w:top w:val="nil"/>
              <w:left w:val="nil"/>
              <w:bottom w:val="nil"/>
              <w:right w:val="nil"/>
            </w:tcBorders>
            <w:vAlign w:val="center"/>
            <w:hideMark/>
          </w:tcPr>
          <w:p w14:paraId="3A5B038D" w14:textId="77777777"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p>
        </w:tc>
      </w:tr>
      <w:tr w:rsidR="005B0A80" w:rsidRPr="008A4F12" w14:paraId="61C7EF76" w14:textId="77777777" w:rsidTr="00264094">
        <w:trPr>
          <w:trHeight w:val="270"/>
        </w:trPr>
        <w:tc>
          <w:tcPr>
            <w:tcW w:w="358" w:type="dxa"/>
            <w:vMerge/>
            <w:tcBorders>
              <w:top w:val="nil"/>
              <w:left w:val="nil"/>
              <w:bottom w:val="nil"/>
              <w:right w:val="nil"/>
            </w:tcBorders>
            <w:vAlign w:val="center"/>
            <w:hideMark/>
          </w:tcPr>
          <w:p w14:paraId="3F3679ED"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single" w:sz="4" w:space="0" w:color="auto"/>
              <w:right w:val="nil"/>
            </w:tcBorders>
            <w:shd w:val="clear" w:color="000000" w:fill="FFFFFF"/>
            <w:noWrap/>
            <w:vAlign w:val="bottom"/>
            <w:hideMark/>
          </w:tcPr>
          <w:p w14:paraId="27F05E1A" w14:textId="376B2A72"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231" w:type="dxa"/>
            <w:tcBorders>
              <w:top w:val="nil"/>
              <w:left w:val="nil"/>
              <w:bottom w:val="single" w:sz="4" w:space="0" w:color="auto"/>
              <w:right w:val="nil"/>
            </w:tcBorders>
            <w:shd w:val="clear" w:color="000000" w:fill="FFFFFF"/>
            <w:vAlign w:val="center"/>
            <w:hideMark/>
          </w:tcPr>
          <w:p w14:paraId="4B56DF97" w14:textId="6B407A7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single" w:sz="4" w:space="0" w:color="auto"/>
              <w:right w:val="nil"/>
            </w:tcBorders>
            <w:shd w:val="clear" w:color="000000" w:fill="FFFFFF"/>
            <w:vAlign w:val="center"/>
            <w:hideMark/>
          </w:tcPr>
          <w:p w14:paraId="5ECC7D05" w14:textId="7304B43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3252760</w:t>
            </w:r>
          </w:p>
        </w:tc>
        <w:tc>
          <w:tcPr>
            <w:tcW w:w="1130" w:type="dxa"/>
            <w:tcBorders>
              <w:top w:val="nil"/>
              <w:left w:val="nil"/>
              <w:bottom w:val="single" w:sz="4" w:space="0" w:color="auto"/>
              <w:right w:val="nil"/>
            </w:tcBorders>
            <w:shd w:val="clear" w:color="000000" w:fill="FFFFFF"/>
            <w:vAlign w:val="center"/>
            <w:hideMark/>
          </w:tcPr>
          <w:p w14:paraId="65E5087F" w14:textId="275C130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14160112</w:t>
            </w:r>
          </w:p>
        </w:tc>
        <w:tc>
          <w:tcPr>
            <w:tcW w:w="1150" w:type="dxa"/>
            <w:tcBorders>
              <w:top w:val="nil"/>
              <w:left w:val="nil"/>
              <w:bottom w:val="single" w:sz="4" w:space="0" w:color="auto"/>
              <w:right w:val="nil"/>
            </w:tcBorders>
            <w:shd w:val="clear" w:color="000000" w:fill="FFFFFF"/>
            <w:vAlign w:val="center"/>
            <w:hideMark/>
          </w:tcPr>
          <w:p w14:paraId="1E83EE9E" w14:textId="151B440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4665EE40" w14:textId="59DAC5C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single" w:sz="4" w:space="0" w:color="auto"/>
              <w:right w:val="nil"/>
            </w:tcBorders>
            <w:shd w:val="clear" w:color="000000" w:fill="FFFFFF"/>
            <w:vAlign w:val="center"/>
            <w:hideMark/>
          </w:tcPr>
          <w:p w14:paraId="4F71F8B2" w14:textId="3FE4635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single" w:sz="4" w:space="0" w:color="auto"/>
              <w:right w:val="nil"/>
            </w:tcBorders>
            <w:shd w:val="clear" w:color="000000" w:fill="FFFFFF"/>
            <w:vAlign w:val="center"/>
            <w:hideMark/>
          </w:tcPr>
          <w:p w14:paraId="625EB0A2" w14:textId="5CF3D02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single" w:sz="4" w:space="0" w:color="auto"/>
              <w:right w:val="nil"/>
            </w:tcBorders>
            <w:shd w:val="clear" w:color="000000" w:fill="FFFFFF"/>
            <w:vAlign w:val="center"/>
            <w:hideMark/>
          </w:tcPr>
          <w:p w14:paraId="65AB2D3C" w14:textId="66E28EA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72F356B2" w14:textId="6D484721" w:rsidR="005B0A80" w:rsidRPr="009A45F1" w:rsidRDefault="005B0A80" w:rsidP="005B0A80">
            <w:pPr>
              <w:spacing w:after="0" w:line="240" w:lineRule="auto"/>
              <w:jc w:val="right"/>
              <w:rPr>
                <w:rFonts w:ascii="Times New Roman" w:eastAsia="Times New Roman" w:hAnsi="Times New Roman"/>
                <w:b/>
                <w:bCs/>
                <w:color w:val="000000"/>
                <w:sz w:val="18"/>
                <w:szCs w:val="18"/>
                <w:lang w:eastAsia="sk-SK"/>
              </w:rPr>
            </w:pPr>
            <w:r>
              <w:rPr>
                <w:rFonts w:ascii="Times New Roman" w:hAnsi="Times New Roman"/>
                <w:b/>
                <w:bCs/>
                <w:color w:val="000000"/>
                <w:sz w:val="18"/>
                <w:szCs w:val="18"/>
                <w:lang w:eastAsia="sk-SK"/>
              </w:rPr>
              <w:t>17412872</w:t>
            </w:r>
          </w:p>
        </w:tc>
        <w:tc>
          <w:tcPr>
            <w:tcW w:w="400" w:type="dxa"/>
            <w:tcBorders>
              <w:top w:val="nil"/>
              <w:left w:val="nil"/>
              <w:bottom w:val="nil"/>
              <w:right w:val="nil"/>
            </w:tcBorders>
            <w:noWrap/>
            <w:vAlign w:val="bottom"/>
            <w:hideMark/>
          </w:tcPr>
          <w:p w14:paraId="7C51ED30"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6E053475"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58BA6D9B"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200" w:type="dxa"/>
            <w:tcBorders>
              <w:top w:val="nil"/>
              <w:left w:val="nil"/>
              <w:bottom w:val="nil"/>
              <w:right w:val="nil"/>
            </w:tcBorders>
            <w:noWrap/>
            <w:vAlign w:val="center"/>
            <w:hideMark/>
          </w:tcPr>
          <w:p w14:paraId="030BABF4"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nil"/>
              <w:bottom w:val="nil"/>
              <w:right w:val="nil"/>
            </w:tcBorders>
            <w:noWrap/>
            <w:textDirection w:val="tbRl"/>
            <w:vAlign w:val="center"/>
            <w:hideMark/>
          </w:tcPr>
          <w:p w14:paraId="71D05E8B" w14:textId="77777777" w:rsidR="005B0A80" w:rsidRPr="008A4F12" w:rsidRDefault="005B0A80" w:rsidP="005B0A80">
            <w:pPr>
              <w:spacing w:after="0" w:line="240" w:lineRule="auto"/>
              <w:rPr>
                <w:rFonts w:ascii="Times New Roman" w:eastAsia="Times New Roman" w:hAnsi="Times New Roman"/>
                <w:sz w:val="20"/>
                <w:szCs w:val="20"/>
                <w:lang w:eastAsia="sk-SK"/>
              </w:rPr>
            </w:pPr>
          </w:p>
        </w:tc>
      </w:tr>
      <w:tr w:rsidR="005B0A80" w:rsidRPr="008A4F12" w14:paraId="02FF7FE6" w14:textId="77777777" w:rsidTr="00264094">
        <w:trPr>
          <w:trHeight w:val="270"/>
        </w:trPr>
        <w:tc>
          <w:tcPr>
            <w:tcW w:w="358" w:type="dxa"/>
            <w:vMerge/>
            <w:tcBorders>
              <w:top w:val="nil"/>
              <w:left w:val="nil"/>
              <w:bottom w:val="nil"/>
              <w:right w:val="nil"/>
            </w:tcBorders>
            <w:vAlign w:val="center"/>
            <w:hideMark/>
          </w:tcPr>
          <w:p w14:paraId="4E3A611A"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single" w:sz="4" w:space="0" w:color="auto"/>
              <w:right w:val="nil"/>
            </w:tcBorders>
            <w:shd w:val="clear" w:color="000000" w:fill="FFFFFF"/>
            <w:noWrap/>
            <w:vAlign w:val="center"/>
            <w:hideMark/>
          </w:tcPr>
          <w:p w14:paraId="30ABF71E" w14:textId="2B6125CD"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Opravné položky</w:t>
            </w:r>
          </w:p>
        </w:tc>
        <w:tc>
          <w:tcPr>
            <w:tcW w:w="1231" w:type="dxa"/>
            <w:tcBorders>
              <w:top w:val="nil"/>
              <w:left w:val="nil"/>
              <w:bottom w:val="single" w:sz="4" w:space="0" w:color="auto"/>
              <w:right w:val="nil"/>
            </w:tcBorders>
            <w:shd w:val="clear" w:color="000000" w:fill="FFFFFF"/>
            <w:vAlign w:val="center"/>
            <w:hideMark/>
          </w:tcPr>
          <w:p w14:paraId="5033F71D" w14:textId="3D95F3C9"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749BFCBB" w14:textId="38913784"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hideMark/>
          </w:tcPr>
          <w:p w14:paraId="1F3B930A" w14:textId="738B6BF2"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50" w:type="dxa"/>
            <w:tcBorders>
              <w:top w:val="nil"/>
              <w:left w:val="nil"/>
              <w:bottom w:val="single" w:sz="4" w:space="0" w:color="auto"/>
              <w:right w:val="nil"/>
            </w:tcBorders>
            <w:shd w:val="clear" w:color="000000" w:fill="FFFFFF"/>
            <w:vAlign w:val="center"/>
            <w:hideMark/>
          </w:tcPr>
          <w:p w14:paraId="4B8498E9" w14:textId="459F3D94"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8EAF7EA" w14:textId="64203CB3"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820" w:type="dxa"/>
            <w:tcBorders>
              <w:top w:val="nil"/>
              <w:left w:val="nil"/>
              <w:bottom w:val="single" w:sz="4" w:space="0" w:color="auto"/>
              <w:right w:val="nil"/>
            </w:tcBorders>
            <w:shd w:val="clear" w:color="000000" w:fill="FFFFFF"/>
            <w:vAlign w:val="center"/>
            <w:hideMark/>
          </w:tcPr>
          <w:p w14:paraId="29359A9C" w14:textId="0AAF0355"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238" w:type="dxa"/>
            <w:tcBorders>
              <w:top w:val="nil"/>
              <w:left w:val="nil"/>
              <w:bottom w:val="single" w:sz="4" w:space="0" w:color="auto"/>
              <w:right w:val="nil"/>
            </w:tcBorders>
            <w:shd w:val="clear" w:color="000000" w:fill="FFFFFF"/>
            <w:vAlign w:val="center"/>
            <w:hideMark/>
          </w:tcPr>
          <w:p w14:paraId="08791AE8" w14:textId="0EC6A92D"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991" w:type="dxa"/>
            <w:tcBorders>
              <w:top w:val="nil"/>
              <w:left w:val="nil"/>
              <w:bottom w:val="single" w:sz="4" w:space="0" w:color="auto"/>
              <w:right w:val="nil"/>
            </w:tcBorders>
            <w:shd w:val="clear" w:color="000000" w:fill="FFFFFF"/>
            <w:vAlign w:val="center"/>
            <w:hideMark/>
          </w:tcPr>
          <w:p w14:paraId="2909EDA8" w14:textId="2ECAF973"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263" w:type="dxa"/>
            <w:tcBorders>
              <w:top w:val="single" w:sz="4" w:space="0" w:color="auto"/>
              <w:left w:val="nil"/>
              <w:bottom w:val="single" w:sz="4" w:space="0" w:color="auto"/>
              <w:right w:val="nil"/>
            </w:tcBorders>
            <w:shd w:val="clear" w:color="000000" w:fill="FFFFFF"/>
            <w:noWrap/>
            <w:vAlign w:val="center"/>
            <w:hideMark/>
          </w:tcPr>
          <w:p w14:paraId="7CEF026C" w14:textId="45F05449" w:rsidR="005B0A80" w:rsidRPr="00010BD7" w:rsidRDefault="005B0A80" w:rsidP="005B0A80">
            <w:pPr>
              <w:spacing w:after="0" w:line="240" w:lineRule="auto"/>
              <w:jc w:val="left"/>
              <w:rPr>
                <w:rFonts w:eastAsia="Times New Roman" w:cs="Calibri"/>
                <w:color w:val="000000"/>
                <w:sz w:val="18"/>
                <w:szCs w:val="18"/>
                <w:lang w:eastAsia="sk-SK"/>
              </w:rPr>
            </w:pPr>
            <w:r w:rsidRPr="0087458D">
              <w:rPr>
                <w:rFonts w:ascii="Times New Roman" w:eastAsia="Times New Roman" w:hAnsi="Times New Roman"/>
                <w:color w:val="000000"/>
                <w:sz w:val="18"/>
                <w:szCs w:val="18"/>
                <w:lang w:eastAsia="sk-SK"/>
              </w:rPr>
              <w:t> </w:t>
            </w:r>
          </w:p>
        </w:tc>
        <w:tc>
          <w:tcPr>
            <w:tcW w:w="400" w:type="dxa"/>
            <w:tcBorders>
              <w:top w:val="nil"/>
              <w:left w:val="nil"/>
              <w:bottom w:val="nil"/>
              <w:right w:val="nil"/>
            </w:tcBorders>
            <w:noWrap/>
            <w:vAlign w:val="bottom"/>
            <w:hideMark/>
          </w:tcPr>
          <w:p w14:paraId="783CD281" w14:textId="77777777" w:rsidR="005B0A80" w:rsidRPr="008A4F12" w:rsidRDefault="005B0A80" w:rsidP="005B0A80">
            <w:pPr>
              <w:spacing w:after="0" w:line="240" w:lineRule="auto"/>
              <w:jc w:val="left"/>
              <w:rPr>
                <w:rFonts w:eastAsia="Times New Roman"/>
                <w:color w:val="000000"/>
                <w:sz w:val="18"/>
                <w:szCs w:val="18"/>
                <w:lang w:eastAsia="sk-SK"/>
              </w:rPr>
            </w:pPr>
          </w:p>
        </w:tc>
        <w:tc>
          <w:tcPr>
            <w:tcW w:w="160" w:type="dxa"/>
            <w:tcBorders>
              <w:top w:val="nil"/>
              <w:left w:val="nil"/>
              <w:bottom w:val="nil"/>
              <w:right w:val="nil"/>
            </w:tcBorders>
            <w:noWrap/>
            <w:vAlign w:val="bottom"/>
            <w:hideMark/>
          </w:tcPr>
          <w:p w14:paraId="5064A702"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4067D337"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0</w:t>
            </w:r>
          </w:p>
        </w:tc>
        <w:tc>
          <w:tcPr>
            <w:tcW w:w="200" w:type="dxa"/>
            <w:tcBorders>
              <w:top w:val="nil"/>
              <w:left w:val="nil"/>
              <w:bottom w:val="nil"/>
              <w:right w:val="nil"/>
            </w:tcBorders>
            <w:noWrap/>
            <w:vAlign w:val="center"/>
            <w:hideMark/>
          </w:tcPr>
          <w:p w14:paraId="6A1EB680"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nil"/>
              <w:bottom w:val="nil"/>
              <w:right w:val="nil"/>
            </w:tcBorders>
            <w:noWrap/>
            <w:textDirection w:val="tbRl"/>
            <w:vAlign w:val="center"/>
            <w:hideMark/>
          </w:tcPr>
          <w:p w14:paraId="374C3E51" w14:textId="77777777" w:rsidR="005B0A80" w:rsidRPr="008A4F12" w:rsidRDefault="005B0A80" w:rsidP="005B0A80">
            <w:pPr>
              <w:spacing w:after="0" w:line="240" w:lineRule="auto"/>
              <w:rPr>
                <w:rFonts w:ascii="Times New Roman" w:eastAsia="Times New Roman" w:hAnsi="Times New Roman"/>
                <w:sz w:val="20"/>
                <w:szCs w:val="20"/>
                <w:lang w:eastAsia="sk-SK"/>
              </w:rPr>
            </w:pPr>
          </w:p>
        </w:tc>
      </w:tr>
      <w:tr w:rsidR="005B0A80" w:rsidRPr="008A4F12" w14:paraId="5E0865DD" w14:textId="77777777" w:rsidTr="00264094">
        <w:trPr>
          <w:trHeight w:val="270"/>
        </w:trPr>
        <w:tc>
          <w:tcPr>
            <w:tcW w:w="358" w:type="dxa"/>
            <w:vMerge/>
            <w:tcBorders>
              <w:top w:val="nil"/>
              <w:left w:val="nil"/>
              <w:bottom w:val="nil"/>
              <w:right w:val="nil"/>
            </w:tcBorders>
            <w:vAlign w:val="center"/>
            <w:hideMark/>
          </w:tcPr>
          <w:p w14:paraId="1EDA3F32"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35B73430" w14:textId="52EE1178"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231" w:type="dxa"/>
            <w:tcBorders>
              <w:top w:val="nil"/>
              <w:left w:val="nil"/>
              <w:bottom w:val="nil"/>
              <w:right w:val="nil"/>
            </w:tcBorders>
            <w:shd w:val="clear" w:color="000000" w:fill="FFFFFF"/>
            <w:vAlign w:val="center"/>
            <w:hideMark/>
          </w:tcPr>
          <w:p w14:paraId="5059E9CE" w14:textId="7BB9506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246B71E8" w14:textId="3A6CD26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48FDA49A" w14:textId="0BD93AB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50" w:type="dxa"/>
            <w:tcBorders>
              <w:top w:val="nil"/>
              <w:left w:val="nil"/>
              <w:bottom w:val="nil"/>
              <w:right w:val="nil"/>
            </w:tcBorders>
            <w:shd w:val="clear" w:color="000000" w:fill="FFFFFF"/>
            <w:vAlign w:val="center"/>
            <w:hideMark/>
          </w:tcPr>
          <w:p w14:paraId="45A0812F" w14:textId="5D2D3EC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988CEBA" w14:textId="43BEFCE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506F8990" w14:textId="40CF049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61FD4AE7" w14:textId="56AC13F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nil"/>
              <w:right w:val="nil"/>
            </w:tcBorders>
            <w:shd w:val="clear" w:color="000000" w:fill="FFFFFF"/>
            <w:vAlign w:val="center"/>
            <w:hideMark/>
          </w:tcPr>
          <w:p w14:paraId="4D2F67D8" w14:textId="1B15322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2EAFA0D6" w14:textId="455D67DF"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87458D">
              <w:rPr>
                <w:rFonts w:ascii="Times New Roman" w:eastAsia="Times New Roman" w:hAnsi="Times New Roman"/>
                <w:b/>
                <w:bCs/>
                <w:color w:val="000000"/>
                <w:sz w:val="18"/>
                <w:szCs w:val="18"/>
                <w:lang w:eastAsia="sk-SK"/>
              </w:rPr>
              <w:t>0</w:t>
            </w:r>
          </w:p>
        </w:tc>
        <w:tc>
          <w:tcPr>
            <w:tcW w:w="400" w:type="dxa"/>
            <w:tcBorders>
              <w:top w:val="nil"/>
              <w:left w:val="nil"/>
              <w:bottom w:val="nil"/>
              <w:right w:val="nil"/>
            </w:tcBorders>
            <w:noWrap/>
            <w:vAlign w:val="bottom"/>
            <w:hideMark/>
          </w:tcPr>
          <w:p w14:paraId="22BA03A4"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center"/>
            <w:hideMark/>
          </w:tcPr>
          <w:p w14:paraId="552A7282"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5877CD73"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200" w:type="dxa"/>
            <w:tcBorders>
              <w:top w:val="nil"/>
              <w:left w:val="nil"/>
              <w:bottom w:val="nil"/>
              <w:right w:val="nil"/>
            </w:tcBorders>
            <w:noWrap/>
            <w:vAlign w:val="center"/>
            <w:hideMark/>
          </w:tcPr>
          <w:p w14:paraId="0711A805"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single" w:sz="4" w:space="0" w:color="auto"/>
              <w:left w:val="single" w:sz="4" w:space="0" w:color="auto"/>
              <w:bottom w:val="single" w:sz="4" w:space="0" w:color="auto"/>
              <w:right w:val="single" w:sz="4" w:space="0" w:color="auto"/>
            </w:tcBorders>
            <w:noWrap/>
            <w:textDirection w:val="tbRl"/>
            <w:vAlign w:val="center"/>
            <w:hideMark/>
          </w:tcPr>
          <w:p w14:paraId="4B67893A"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3</w:t>
            </w:r>
          </w:p>
        </w:tc>
      </w:tr>
      <w:tr w:rsidR="005B0A80" w:rsidRPr="008A4F12" w14:paraId="566527A4" w14:textId="77777777" w:rsidTr="00264094">
        <w:trPr>
          <w:trHeight w:val="270"/>
        </w:trPr>
        <w:tc>
          <w:tcPr>
            <w:tcW w:w="358" w:type="dxa"/>
            <w:vMerge/>
            <w:tcBorders>
              <w:top w:val="nil"/>
              <w:left w:val="nil"/>
              <w:bottom w:val="nil"/>
              <w:right w:val="nil"/>
            </w:tcBorders>
            <w:vAlign w:val="center"/>
            <w:hideMark/>
          </w:tcPr>
          <w:p w14:paraId="0338A96E"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2FC881C8" w14:textId="055DA89F"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231" w:type="dxa"/>
            <w:tcBorders>
              <w:top w:val="nil"/>
              <w:left w:val="nil"/>
              <w:bottom w:val="nil"/>
              <w:right w:val="nil"/>
            </w:tcBorders>
            <w:shd w:val="clear" w:color="000000" w:fill="FFFFFF"/>
            <w:vAlign w:val="center"/>
            <w:hideMark/>
          </w:tcPr>
          <w:p w14:paraId="3A279E91" w14:textId="1B196B0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1CFAE10B" w14:textId="5CA5304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5F981798" w14:textId="70D9F77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50" w:type="dxa"/>
            <w:tcBorders>
              <w:top w:val="nil"/>
              <w:left w:val="nil"/>
              <w:bottom w:val="nil"/>
              <w:right w:val="nil"/>
            </w:tcBorders>
            <w:shd w:val="clear" w:color="000000" w:fill="FFFFFF"/>
            <w:vAlign w:val="center"/>
            <w:hideMark/>
          </w:tcPr>
          <w:p w14:paraId="68CE0FB0" w14:textId="5DC5068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43CBB3D" w14:textId="5785300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68E7E701" w14:textId="7721BEC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2395F505" w14:textId="2AF1D20C"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nil"/>
              <w:right w:val="nil"/>
            </w:tcBorders>
            <w:shd w:val="clear" w:color="000000" w:fill="FFFFFF"/>
            <w:vAlign w:val="center"/>
            <w:hideMark/>
          </w:tcPr>
          <w:p w14:paraId="4AE58A9F" w14:textId="0629F1C9"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6303CC61" w14:textId="72CC3043"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87458D">
              <w:rPr>
                <w:rFonts w:ascii="Times New Roman" w:eastAsia="Times New Roman" w:hAnsi="Times New Roman"/>
                <w:b/>
                <w:bCs/>
                <w:color w:val="000000"/>
                <w:sz w:val="18"/>
                <w:szCs w:val="18"/>
                <w:lang w:eastAsia="sk-SK"/>
              </w:rPr>
              <w:t>0</w:t>
            </w:r>
          </w:p>
        </w:tc>
        <w:tc>
          <w:tcPr>
            <w:tcW w:w="400" w:type="dxa"/>
            <w:tcBorders>
              <w:top w:val="nil"/>
              <w:left w:val="nil"/>
              <w:bottom w:val="nil"/>
              <w:right w:val="nil"/>
            </w:tcBorders>
            <w:noWrap/>
            <w:vAlign w:val="bottom"/>
            <w:hideMark/>
          </w:tcPr>
          <w:p w14:paraId="23C47E2E"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4429757D"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058D20E5"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200" w:type="dxa"/>
            <w:tcBorders>
              <w:top w:val="nil"/>
              <w:left w:val="nil"/>
              <w:bottom w:val="nil"/>
              <w:right w:val="nil"/>
            </w:tcBorders>
            <w:noWrap/>
            <w:vAlign w:val="center"/>
            <w:hideMark/>
          </w:tcPr>
          <w:p w14:paraId="12339490"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5FD70199"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5</w:t>
            </w:r>
          </w:p>
        </w:tc>
      </w:tr>
      <w:tr w:rsidR="005B0A80" w:rsidRPr="008A4F12" w14:paraId="6791D07F" w14:textId="77777777" w:rsidTr="00264094">
        <w:trPr>
          <w:trHeight w:val="270"/>
        </w:trPr>
        <w:tc>
          <w:tcPr>
            <w:tcW w:w="358" w:type="dxa"/>
            <w:vMerge/>
            <w:tcBorders>
              <w:top w:val="nil"/>
              <w:left w:val="nil"/>
              <w:bottom w:val="nil"/>
              <w:right w:val="nil"/>
            </w:tcBorders>
            <w:vAlign w:val="center"/>
            <w:hideMark/>
          </w:tcPr>
          <w:p w14:paraId="01AEAF59"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2589AAF9" w14:textId="21B968C9"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231" w:type="dxa"/>
            <w:tcBorders>
              <w:top w:val="nil"/>
              <w:left w:val="nil"/>
              <w:bottom w:val="nil"/>
              <w:right w:val="nil"/>
            </w:tcBorders>
            <w:shd w:val="clear" w:color="000000" w:fill="FFFFFF"/>
            <w:vAlign w:val="center"/>
            <w:hideMark/>
          </w:tcPr>
          <w:p w14:paraId="2D70CA6F" w14:textId="0D42B4E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5B12C2BD" w14:textId="761CCF4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79C5B242" w14:textId="6CD3681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50" w:type="dxa"/>
            <w:tcBorders>
              <w:top w:val="nil"/>
              <w:left w:val="nil"/>
              <w:bottom w:val="nil"/>
              <w:right w:val="nil"/>
            </w:tcBorders>
            <w:shd w:val="clear" w:color="000000" w:fill="FFFFFF"/>
            <w:vAlign w:val="center"/>
            <w:hideMark/>
          </w:tcPr>
          <w:p w14:paraId="305499DE" w14:textId="0C20584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89FB849" w14:textId="65B0CCD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626D8BCE" w14:textId="58781813"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1F993C06" w14:textId="4CB0682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nil"/>
              <w:right w:val="nil"/>
            </w:tcBorders>
            <w:shd w:val="clear" w:color="000000" w:fill="FFFFFF"/>
            <w:vAlign w:val="center"/>
            <w:hideMark/>
          </w:tcPr>
          <w:p w14:paraId="54A07205" w14:textId="5ADCB86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2A42FA5E" w14:textId="428174A1"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87458D">
              <w:rPr>
                <w:rFonts w:ascii="Times New Roman" w:eastAsia="Times New Roman" w:hAnsi="Times New Roman"/>
                <w:b/>
                <w:bCs/>
                <w:color w:val="000000"/>
                <w:sz w:val="18"/>
                <w:szCs w:val="18"/>
                <w:lang w:eastAsia="sk-SK"/>
              </w:rPr>
              <w:t>0</w:t>
            </w:r>
          </w:p>
        </w:tc>
        <w:tc>
          <w:tcPr>
            <w:tcW w:w="400" w:type="dxa"/>
            <w:tcBorders>
              <w:top w:val="nil"/>
              <w:left w:val="nil"/>
              <w:bottom w:val="nil"/>
              <w:right w:val="nil"/>
            </w:tcBorders>
            <w:noWrap/>
            <w:vAlign w:val="bottom"/>
            <w:hideMark/>
          </w:tcPr>
          <w:p w14:paraId="668BA5BD"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16622957"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4ED8B4BD"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0</w:t>
            </w:r>
          </w:p>
        </w:tc>
        <w:tc>
          <w:tcPr>
            <w:tcW w:w="200" w:type="dxa"/>
            <w:tcBorders>
              <w:top w:val="nil"/>
              <w:left w:val="nil"/>
              <w:bottom w:val="nil"/>
              <w:right w:val="nil"/>
            </w:tcBorders>
            <w:noWrap/>
            <w:vAlign w:val="center"/>
            <w:hideMark/>
          </w:tcPr>
          <w:p w14:paraId="6A9A9119"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46BD4F23"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9</w:t>
            </w:r>
          </w:p>
        </w:tc>
      </w:tr>
      <w:tr w:rsidR="005B0A80" w:rsidRPr="008A4F12" w14:paraId="37AA19E6" w14:textId="77777777" w:rsidTr="00264094">
        <w:trPr>
          <w:trHeight w:val="270"/>
        </w:trPr>
        <w:tc>
          <w:tcPr>
            <w:tcW w:w="358" w:type="dxa"/>
            <w:vMerge/>
            <w:tcBorders>
              <w:top w:val="nil"/>
              <w:left w:val="nil"/>
              <w:bottom w:val="nil"/>
              <w:right w:val="nil"/>
            </w:tcBorders>
            <w:vAlign w:val="center"/>
            <w:hideMark/>
          </w:tcPr>
          <w:p w14:paraId="5FF88FB8"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5DAE8226" w14:textId="2D3C0518"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231" w:type="dxa"/>
            <w:tcBorders>
              <w:top w:val="nil"/>
              <w:left w:val="nil"/>
              <w:bottom w:val="nil"/>
              <w:right w:val="nil"/>
            </w:tcBorders>
            <w:shd w:val="clear" w:color="000000" w:fill="FFFFFF"/>
            <w:vAlign w:val="center"/>
            <w:hideMark/>
          </w:tcPr>
          <w:p w14:paraId="0AC3D2C2" w14:textId="4A4E354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nil"/>
              <w:right w:val="nil"/>
            </w:tcBorders>
            <w:shd w:val="clear" w:color="000000" w:fill="FFFFFF"/>
            <w:vAlign w:val="center"/>
            <w:hideMark/>
          </w:tcPr>
          <w:p w14:paraId="157925FC" w14:textId="30AD17F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63B2EF4A" w14:textId="05BDA91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50" w:type="dxa"/>
            <w:tcBorders>
              <w:top w:val="nil"/>
              <w:left w:val="nil"/>
              <w:bottom w:val="nil"/>
              <w:right w:val="nil"/>
            </w:tcBorders>
            <w:shd w:val="clear" w:color="000000" w:fill="FFFFFF"/>
            <w:vAlign w:val="center"/>
            <w:hideMark/>
          </w:tcPr>
          <w:p w14:paraId="6292D34E" w14:textId="248AB26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5C146FB" w14:textId="3775C27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52CCD763" w14:textId="3FF7C58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176FC064" w14:textId="70DA90E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nil"/>
              <w:right w:val="nil"/>
            </w:tcBorders>
            <w:shd w:val="clear" w:color="000000" w:fill="FFFFFF"/>
            <w:vAlign w:val="center"/>
            <w:hideMark/>
          </w:tcPr>
          <w:p w14:paraId="3534847C" w14:textId="01F154E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3ACB5FD1" w14:textId="0066F28E"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87458D">
              <w:rPr>
                <w:rFonts w:ascii="Times New Roman" w:eastAsia="Times New Roman" w:hAnsi="Times New Roman"/>
                <w:b/>
                <w:bCs/>
                <w:color w:val="000000"/>
                <w:sz w:val="18"/>
                <w:szCs w:val="18"/>
                <w:lang w:eastAsia="sk-SK"/>
              </w:rPr>
              <w:t>0</w:t>
            </w:r>
          </w:p>
        </w:tc>
        <w:tc>
          <w:tcPr>
            <w:tcW w:w="400" w:type="dxa"/>
            <w:tcBorders>
              <w:top w:val="nil"/>
              <w:left w:val="nil"/>
              <w:bottom w:val="nil"/>
              <w:right w:val="nil"/>
            </w:tcBorders>
            <w:noWrap/>
            <w:vAlign w:val="bottom"/>
            <w:hideMark/>
          </w:tcPr>
          <w:p w14:paraId="27279571"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349CD297"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7F47A9B7"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200" w:type="dxa"/>
            <w:tcBorders>
              <w:top w:val="nil"/>
              <w:left w:val="nil"/>
              <w:bottom w:val="nil"/>
              <w:right w:val="nil"/>
            </w:tcBorders>
            <w:noWrap/>
            <w:vAlign w:val="center"/>
            <w:hideMark/>
          </w:tcPr>
          <w:p w14:paraId="7B46E0E4"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692E7E24"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3</w:t>
            </w:r>
          </w:p>
        </w:tc>
      </w:tr>
      <w:tr w:rsidR="005B0A80" w:rsidRPr="008A4F12" w14:paraId="064866BE" w14:textId="77777777" w:rsidTr="00264094">
        <w:trPr>
          <w:trHeight w:val="270"/>
        </w:trPr>
        <w:tc>
          <w:tcPr>
            <w:tcW w:w="358" w:type="dxa"/>
            <w:vMerge/>
            <w:tcBorders>
              <w:top w:val="nil"/>
              <w:left w:val="nil"/>
              <w:bottom w:val="nil"/>
              <w:right w:val="nil"/>
            </w:tcBorders>
            <w:vAlign w:val="center"/>
            <w:hideMark/>
          </w:tcPr>
          <w:p w14:paraId="13B058D6"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single" w:sz="4" w:space="0" w:color="auto"/>
              <w:right w:val="nil"/>
            </w:tcBorders>
            <w:shd w:val="clear" w:color="000000" w:fill="FFFFFF"/>
            <w:noWrap/>
            <w:vAlign w:val="bottom"/>
            <w:hideMark/>
          </w:tcPr>
          <w:p w14:paraId="6F4CB9C5" w14:textId="1B6E6BC0"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231" w:type="dxa"/>
            <w:tcBorders>
              <w:top w:val="nil"/>
              <w:left w:val="nil"/>
              <w:bottom w:val="single" w:sz="4" w:space="0" w:color="auto"/>
              <w:right w:val="nil"/>
            </w:tcBorders>
            <w:shd w:val="clear" w:color="000000" w:fill="FFFFFF"/>
            <w:vAlign w:val="center"/>
            <w:hideMark/>
          </w:tcPr>
          <w:p w14:paraId="6D7FA4F6" w14:textId="62D0D55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084" w:type="dxa"/>
            <w:tcBorders>
              <w:top w:val="nil"/>
              <w:left w:val="nil"/>
              <w:bottom w:val="single" w:sz="4" w:space="0" w:color="auto"/>
              <w:right w:val="nil"/>
            </w:tcBorders>
            <w:shd w:val="clear" w:color="000000" w:fill="FFFFFF"/>
            <w:vAlign w:val="center"/>
            <w:hideMark/>
          </w:tcPr>
          <w:p w14:paraId="54E86EDF" w14:textId="01DB1E1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hideMark/>
          </w:tcPr>
          <w:p w14:paraId="73F24470" w14:textId="6855B3A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50" w:type="dxa"/>
            <w:tcBorders>
              <w:top w:val="nil"/>
              <w:left w:val="nil"/>
              <w:bottom w:val="single" w:sz="4" w:space="0" w:color="auto"/>
              <w:right w:val="nil"/>
            </w:tcBorders>
            <w:shd w:val="clear" w:color="000000" w:fill="FFFFFF"/>
            <w:vAlign w:val="center"/>
            <w:hideMark/>
          </w:tcPr>
          <w:p w14:paraId="30387E51" w14:textId="69226B1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0252A632" w14:textId="3843F46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820" w:type="dxa"/>
            <w:tcBorders>
              <w:top w:val="nil"/>
              <w:left w:val="nil"/>
              <w:bottom w:val="single" w:sz="4" w:space="0" w:color="auto"/>
              <w:right w:val="nil"/>
            </w:tcBorders>
            <w:shd w:val="clear" w:color="000000" w:fill="FFFFFF"/>
            <w:vAlign w:val="center"/>
            <w:hideMark/>
          </w:tcPr>
          <w:p w14:paraId="37BE8B8E" w14:textId="0EDF4A0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38" w:type="dxa"/>
            <w:tcBorders>
              <w:top w:val="nil"/>
              <w:left w:val="nil"/>
              <w:bottom w:val="single" w:sz="4" w:space="0" w:color="auto"/>
              <w:right w:val="nil"/>
            </w:tcBorders>
            <w:shd w:val="clear" w:color="000000" w:fill="FFFFFF"/>
            <w:vAlign w:val="center"/>
            <w:hideMark/>
          </w:tcPr>
          <w:p w14:paraId="23FC93B1" w14:textId="5C5F1745"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991" w:type="dxa"/>
            <w:tcBorders>
              <w:top w:val="nil"/>
              <w:left w:val="nil"/>
              <w:bottom w:val="single" w:sz="4" w:space="0" w:color="auto"/>
              <w:right w:val="nil"/>
            </w:tcBorders>
            <w:shd w:val="clear" w:color="000000" w:fill="FFFFFF"/>
            <w:vAlign w:val="center"/>
            <w:hideMark/>
          </w:tcPr>
          <w:p w14:paraId="2BBAB442" w14:textId="4B2309A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0</w:t>
            </w:r>
          </w:p>
        </w:tc>
        <w:tc>
          <w:tcPr>
            <w:tcW w:w="1263" w:type="dxa"/>
            <w:tcBorders>
              <w:top w:val="nil"/>
              <w:left w:val="nil"/>
              <w:bottom w:val="nil"/>
              <w:right w:val="nil"/>
            </w:tcBorders>
            <w:shd w:val="clear" w:color="000000" w:fill="FFFFFF"/>
            <w:vAlign w:val="center"/>
            <w:hideMark/>
          </w:tcPr>
          <w:p w14:paraId="34A22257" w14:textId="07CE2B10" w:rsidR="005B0A80" w:rsidRPr="00010BD7" w:rsidRDefault="005B0A80" w:rsidP="005B0A80">
            <w:pPr>
              <w:spacing w:after="0" w:line="240" w:lineRule="auto"/>
              <w:jc w:val="right"/>
              <w:rPr>
                <w:rFonts w:ascii="Times New Roman" w:eastAsia="Times New Roman" w:hAnsi="Times New Roman"/>
                <w:b/>
                <w:bCs/>
                <w:color w:val="000000"/>
                <w:sz w:val="18"/>
                <w:szCs w:val="18"/>
                <w:lang w:eastAsia="sk-SK"/>
              </w:rPr>
            </w:pPr>
            <w:r w:rsidRPr="0087458D">
              <w:rPr>
                <w:rFonts w:ascii="Times New Roman" w:eastAsia="Times New Roman" w:hAnsi="Times New Roman"/>
                <w:b/>
                <w:bCs/>
                <w:color w:val="000000"/>
                <w:sz w:val="18"/>
                <w:szCs w:val="18"/>
                <w:lang w:eastAsia="sk-SK"/>
              </w:rPr>
              <w:t>0</w:t>
            </w:r>
          </w:p>
        </w:tc>
        <w:tc>
          <w:tcPr>
            <w:tcW w:w="400" w:type="dxa"/>
            <w:tcBorders>
              <w:top w:val="nil"/>
              <w:left w:val="nil"/>
              <w:bottom w:val="nil"/>
              <w:right w:val="nil"/>
            </w:tcBorders>
            <w:noWrap/>
            <w:vAlign w:val="bottom"/>
            <w:hideMark/>
          </w:tcPr>
          <w:p w14:paraId="4B0C3FB1"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2FF44C35"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4A1C5E1A"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1</w:t>
            </w:r>
          </w:p>
        </w:tc>
        <w:tc>
          <w:tcPr>
            <w:tcW w:w="200" w:type="dxa"/>
            <w:tcBorders>
              <w:top w:val="nil"/>
              <w:left w:val="nil"/>
              <w:bottom w:val="nil"/>
              <w:right w:val="nil"/>
            </w:tcBorders>
            <w:noWrap/>
            <w:vAlign w:val="center"/>
            <w:hideMark/>
          </w:tcPr>
          <w:p w14:paraId="3D52E4E9"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302493D7"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9</w:t>
            </w:r>
          </w:p>
        </w:tc>
      </w:tr>
      <w:tr w:rsidR="005B0A80" w:rsidRPr="008A4F12" w14:paraId="24A4A2FB" w14:textId="77777777" w:rsidTr="00264094">
        <w:trPr>
          <w:trHeight w:val="270"/>
        </w:trPr>
        <w:tc>
          <w:tcPr>
            <w:tcW w:w="358" w:type="dxa"/>
            <w:vMerge/>
            <w:tcBorders>
              <w:top w:val="nil"/>
              <w:left w:val="nil"/>
              <w:bottom w:val="nil"/>
              <w:right w:val="nil"/>
            </w:tcBorders>
            <w:vAlign w:val="center"/>
            <w:hideMark/>
          </w:tcPr>
          <w:p w14:paraId="229A2D04"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single" w:sz="4" w:space="0" w:color="auto"/>
              <w:right w:val="nil"/>
            </w:tcBorders>
            <w:shd w:val="clear" w:color="000000" w:fill="FFFFFF"/>
            <w:noWrap/>
            <w:vAlign w:val="center"/>
            <w:hideMark/>
          </w:tcPr>
          <w:p w14:paraId="0FBDA974" w14:textId="40AC354B" w:rsidR="005B0A80" w:rsidRPr="008A4F12" w:rsidRDefault="005B0A80" w:rsidP="005B0A80">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Zostatková hodnota</w:t>
            </w:r>
          </w:p>
        </w:tc>
        <w:tc>
          <w:tcPr>
            <w:tcW w:w="1231" w:type="dxa"/>
            <w:tcBorders>
              <w:top w:val="nil"/>
              <w:left w:val="nil"/>
              <w:bottom w:val="single" w:sz="4" w:space="0" w:color="auto"/>
              <w:right w:val="nil"/>
            </w:tcBorders>
            <w:shd w:val="clear" w:color="000000" w:fill="FFFFFF"/>
            <w:vAlign w:val="center"/>
            <w:hideMark/>
          </w:tcPr>
          <w:p w14:paraId="7A1A870D" w14:textId="18396872"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84" w:type="dxa"/>
            <w:tcBorders>
              <w:top w:val="nil"/>
              <w:left w:val="nil"/>
              <w:bottom w:val="single" w:sz="4" w:space="0" w:color="auto"/>
              <w:right w:val="nil"/>
            </w:tcBorders>
            <w:shd w:val="clear" w:color="000000" w:fill="FFFFFF"/>
            <w:vAlign w:val="center"/>
            <w:hideMark/>
          </w:tcPr>
          <w:p w14:paraId="66BBFB9A" w14:textId="62A788AD"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hideMark/>
          </w:tcPr>
          <w:p w14:paraId="54B022C7" w14:textId="57EBD817"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50" w:type="dxa"/>
            <w:tcBorders>
              <w:top w:val="nil"/>
              <w:left w:val="nil"/>
              <w:bottom w:val="single" w:sz="4" w:space="0" w:color="auto"/>
              <w:right w:val="nil"/>
            </w:tcBorders>
            <w:shd w:val="clear" w:color="000000" w:fill="FFFFFF"/>
            <w:vAlign w:val="center"/>
            <w:hideMark/>
          </w:tcPr>
          <w:p w14:paraId="04331259" w14:textId="2A7C3D5F"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653A2F2" w14:textId="0E96CAB8"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820" w:type="dxa"/>
            <w:tcBorders>
              <w:top w:val="nil"/>
              <w:left w:val="nil"/>
              <w:bottom w:val="single" w:sz="4" w:space="0" w:color="auto"/>
              <w:right w:val="nil"/>
            </w:tcBorders>
            <w:shd w:val="clear" w:color="000000" w:fill="FFFFFF"/>
            <w:vAlign w:val="center"/>
            <w:hideMark/>
          </w:tcPr>
          <w:p w14:paraId="419EE3BF" w14:textId="70EA205B"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238" w:type="dxa"/>
            <w:tcBorders>
              <w:top w:val="nil"/>
              <w:left w:val="nil"/>
              <w:bottom w:val="single" w:sz="4" w:space="0" w:color="auto"/>
              <w:right w:val="nil"/>
            </w:tcBorders>
            <w:shd w:val="clear" w:color="000000" w:fill="FFFFFF"/>
            <w:vAlign w:val="center"/>
            <w:hideMark/>
          </w:tcPr>
          <w:p w14:paraId="0793FB52" w14:textId="46051A25"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991" w:type="dxa"/>
            <w:tcBorders>
              <w:top w:val="nil"/>
              <w:left w:val="nil"/>
              <w:bottom w:val="single" w:sz="4" w:space="0" w:color="auto"/>
              <w:right w:val="nil"/>
            </w:tcBorders>
            <w:shd w:val="clear" w:color="000000" w:fill="FFFFFF"/>
            <w:vAlign w:val="center"/>
            <w:hideMark/>
          </w:tcPr>
          <w:p w14:paraId="531D1F9A" w14:textId="4DBBB090" w:rsidR="005B0A80" w:rsidRPr="00010BD7" w:rsidRDefault="005B0A80" w:rsidP="005B0A80">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263" w:type="dxa"/>
            <w:tcBorders>
              <w:top w:val="single" w:sz="4" w:space="0" w:color="auto"/>
              <w:left w:val="nil"/>
              <w:bottom w:val="single" w:sz="4" w:space="0" w:color="auto"/>
              <w:right w:val="nil"/>
            </w:tcBorders>
            <w:shd w:val="clear" w:color="000000" w:fill="FFFFFF"/>
            <w:noWrap/>
            <w:vAlign w:val="center"/>
            <w:hideMark/>
          </w:tcPr>
          <w:p w14:paraId="1F52343C" w14:textId="7E4F57A7" w:rsidR="005B0A80" w:rsidRPr="00010BD7" w:rsidRDefault="005B0A80" w:rsidP="005B0A80">
            <w:pPr>
              <w:spacing w:after="0" w:line="240" w:lineRule="auto"/>
              <w:jc w:val="left"/>
              <w:rPr>
                <w:rFonts w:eastAsia="Times New Roman" w:cs="Calibri"/>
                <w:color w:val="000000"/>
                <w:sz w:val="18"/>
                <w:szCs w:val="18"/>
                <w:lang w:eastAsia="sk-SK"/>
              </w:rPr>
            </w:pPr>
            <w:r w:rsidRPr="0087458D">
              <w:rPr>
                <w:rFonts w:ascii="Times New Roman" w:eastAsia="Times New Roman" w:hAnsi="Times New Roman"/>
                <w:color w:val="000000"/>
                <w:sz w:val="18"/>
                <w:szCs w:val="18"/>
                <w:lang w:eastAsia="sk-SK"/>
              </w:rPr>
              <w:t> </w:t>
            </w:r>
          </w:p>
        </w:tc>
        <w:tc>
          <w:tcPr>
            <w:tcW w:w="400" w:type="dxa"/>
            <w:tcBorders>
              <w:top w:val="nil"/>
              <w:left w:val="nil"/>
              <w:bottom w:val="nil"/>
              <w:right w:val="nil"/>
            </w:tcBorders>
            <w:noWrap/>
            <w:vAlign w:val="bottom"/>
            <w:hideMark/>
          </w:tcPr>
          <w:p w14:paraId="2FAA9ABE" w14:textId="77777777" w:rsidR="005B0A80" w:rsidRPr="008A4F12" w:rsidRDefault="005B0A80" w:rsidP="005B0A80">
            <w:pPr>
              <w:spacing w:after="0" w:line="240" w:lineRule="auto"/>
              <w:jc w:val="left"/>
              <w:rPr>
                <w:rFonts w:eastAsia="Times New Roman"/>
                <w:color w:val="000000"/>
                <w:sz w:val="18"/>
                <w:szCs w:val="18"/>
                <w:lang w:eastAsia="sk-SK"/>
              </w:rPr>
            </w:pPr>
          </w:p>
        </w:tc>
        <w:tc>
          <w:tcPr>
            <w:tcW w:w="160" w:type="dxa"/>
            <w:tcBorders>
              <w:top w:val="nil"/>
              <w:left w:val="nil"/>
              <w:bottom w:val="nil"/>
              <w:right w:val="nil"/>
            </w:tcBorders>
            <w:noWrap/>
            <w:vAlign w:val="bottom"/>
            <w:hideMark/>
          </w:tcPr>
          <w:p w14:paraId="3EFF46A9"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6246A0DA"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2</w:t>
            </w:r>
          </w:p>
        </w:tc>
        <w:tc>
          <w:tcPr>
            <w:tcW w:w="200" w:type="dxa"/>
            <w:tcBorders>
              <w:top w:val="nil"/>
              <w:left w:val="nil"/>
              <w:bottom w:val="nil"/>
              <w:right w:val="nil"/>
            </w:tcBorders>
            <w:noWrap/>
            <w:vAlign w:val="center"/>
            <w:hideMark/>
          </w:tcPr>
          <w:p w14:paraId="4A95B4C5"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6C44C0C8"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3</w:t>
            </w:r>
          </w:p>
        </w:tc>
      </w:tr>
      <w:tr w:rsidR="005B0A80" w:rsidRPr="008A4F12" w14:paraId="7117D53E" w14:textId="77777777" w:rsidTr="00264094">
        <w:trPr>
          <w:trHeight w:val="270"/>
        </w:trPr>
        <w:tc>
          <w:tcPr>
            <w:tcW w:w="358" w:type="dxa"/>
            <w:vMerge/>
            <w:tcBorders>
              <w:top w:val="nil"/>
              <w:left w:val="nil"/>
              <w:bottom w:val="nil"/>
              <w:right w:val="nil"/>
            </w:tcBorders>
            <w:vAlign w:val="center"/>
            <w:hideMark/>
          </w:tcPr>
          <w:p w14:paraId="5B0D476E"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nil"/>
              <w:right w:val="nil"/>
            </w:tcBorders>
            <w:shd w:val="clear" w:color="000000" w:fill="FFFFFF"/>
            <w:noWrap/>
            <w:vAlign w:val="bottom"/>
            <w:hideMark/>
          </w:tcPr>
          <w:p w14:paraId="277A3568" w14:textId="05C0C89C"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231" w:type="dxa"/>
            <w:tcBorders>
              <w:top w:val="nil"/>
              <w:left w:val="nil"/>
              <w:bottom w:val="nil"/>
              <w:right w:val="nil"/>
            </w:tcBorders>
            <w:shd w:val="clear" w:color="000000" w:fill="FFFFFF"/>
            <w:vAlign w:val="center"/>
            <w:hideMark/>
          </w:tcPr>
          <w:p w14:paraId="165FA695" w14:textId="44D62047"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87458D">
              <w:rPr>
                <w:rFonts w:ascii="Times New Roman" w:hAnsi="Times New Roman"/>
                <w:color w:val="000000"/>
                <w:sz w:val="18"/>
                <w:szCs w:val="18"/>
              </w:rPr>
              <w:t>68 558</w:t>
            </w:r>
          </w:p>
        </w:tc>
        <w:tc>
          <w:tcPr>
            <w:tcW w:w="1084" w:type="dxa"/>
            <w:tcBorders>
              <w:top w:val="nil"/>
              <w:left w:val="nil"/>
              <w:bottom w:val="nil"/>
              <w:right w:val="nil"/>
            </w:tcBorders>
            <w:shd w:val="clear" w:color="000000" w:fill="FFFFFF"/>
            <w:vAlign w:val="center"/>
            <w:hideMark/>
          </w:tcPr>
          <w:p w14:paraId="6E8666C3" w14:textId="73A9A29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3508379</w:t>
            </w:r>
          </w:p>
        </w:tc>
        <w:tc>
          <w:tcPr>
            <w:tcW w:w="1130" w:type="dxa"/>
            <w:tcBorders>
              <w:top w:val="nil"/>
              <w:left w:val="nil"/>
              <w:bottom w:val="nil"/>
              <w:right w:val="nil"/>
            </w:tcBorders>
            <w:shd w:val="clear" w:color="000000" w:fill="FFFFFF"/>
            <w:vAlign w:val="center"/>
            <w:hideMark/>
          </w:tcPr>
          <w:p w14:paraId="35212F5E" w14:textId="4A3E403A"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5539366</w:t>
            </w:r>
          </w:p>
        </w:tc>
        <w:tc>
          <w:tcPr>
            <w:tcW w:w="1150" w:type="dxa"/>
            <w:tcBorders>
              <w:top w:val="nil"/>
              <w:left w:val="nil"/>
              <w:bottom w:val="nil"/>
              <w:right w:val="nil"/>
            </w:tcBorders>
            <w:shd w:val="clear" w:color="000000" w:fill="FFFFFF"/>
            <w:vAlign w:val="center"/>
            <w:hideMark/>
          </w:tcPr>
          <w:p w14:paraId="5522EB9C" w14:textId="22DBD29F"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87458D">
              <w:rPr>
                <w:rFonts w:ascii="Times New Roman" w:eastAsia="Times New Roman" w:hAnsi="Times New Roman"/>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7B59DEF" w14:textId="3EEF0A5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87458D">
              <w:rPr>
                <w:rFonts w:ascii="Times New Roman" w:eastAsia="Times New Roman" w:hAnsi="Times New Roman"/>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4D78A0A2" w14:textId="030BE268"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87458D">
              <w:rPr>
                <w:rFonts w:ascii="Times New Roman" w:eastAsia="Times New Roman" w:hAnsi="Times New Roman"/>
                <w:color w:val="000000"/>
                <w:sz w:val="18"/>
                <w:szCs w:val="18"/>
                <w:lang w:eastAsia="sk-SK"/>
              </w:rPr>
              <w:t>0</w:t>
            </w:r>
          </w:p>
        </w:tc>
        <w:tc>
          <w:tcPr>
            <w:tcW w:w="1238" w:type="dxa"/>
            <w:tcBorders>
              <w:top w:val="nil"/>
              <w:left w:val="nil"/>
              <w:bottom w:val="nil"/>
              <w:right w:val="nil"/>
            </w:tcBorders>
            <w:shd w:val="clear" w:color="000000" w:fill="FFFFFF"/>
            <w:vAlign w:val="center"/>
            <w:hideMark/>
          </w:tcPr>
          <w:p w14:paraId="27B73348" w14:textId="6C9E8C7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53121</w:t>
            </w:r>
          </w:p>
        </w:tc>
        <w:tc>
          <w:tcPr>
            <w:tcW w:w="991" w:type="dxa"/>
            <w:tcBorders>
              <w:top w:val="nil"/>
              <w:left w:val="nil"/>
              <w:bottom w:val="nil"/>
              <w:right w:val="nil"/>
            </w:tcBorders>
            <w:shd w:val="clear" w:color="000000" w:fill="FFFFFF"/>
            <w:vAlign w:val="center"/>
            <w:hideMark/>
          </w:tcPr>
          <w:p w14:paraId="3A370F1F" w14:textId="4D1E024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528162</w:t>
            </w:r>
          </w:p>
        </w:tc>
        <w:tc>
          <w:tcPr>
            <w:tcW w:w="1263" w:type="dxa"/>
            <w:tcBorders>
              <w:top w:val="nil"/>
              <w:left w:val="nil"/>
              <w:bottom w:val="nil"/>
              <w:right w:val="nil"/>
            </w:tcBorders>
            <w:shd w:val="clear" w:color="000000" w:fill="FFFFFF"/>
            <w:vAlign w:val="center"/>
            <w:hideMark/>
          </w:tcPr>
          <w:p w14:paraId="6D4BFA6A" w14:textId="7ACFEE76" w:rsidR="005B0A80" w:rsidRPr="006134C6"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b/>
                <w:bCs/>
                <w:color w:val="000000"/>
                <w:sz w:val="18"/>
                <w:szCs w:val="18"/>
                <w:lang w:eastAsia="sk-SK"/>
              </w:rPr>
              <w:t>9697586</w:t>
            </w:r>
          </w:p>
        </w:tc>
        <w:tc>
          <w:tcPr>
            <w:tcW w:w="400" w:type="dxa"/>
            <w:tcBorders>
              <w:top w:val="nil"/>
              <w:left w:val="nil"/>
              <w:bottom w:val="nil"/>
              <w:right w:val="nil"/>
            </w:tcBorders>
            <w:noWrap/>
            <w:vAlign w:val="bottom"/>
            <w:hideMark/>
          </w:tcPr>
          <w:p w14:paraId="16D2B2C4"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center"/>
            <w:hideMark/>
          </w:tcPr>
          <w:p w14:paraId="2C20BF3A"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7F54EC7B"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1</w:t>
            </w:r>
          </w:p>
        </w:tc>
        <w:tc>
          <w:tcPr>
            <w:tcW w:w="200" w:type="dxa"/>
            <w:tcBorders>
              <w:top w:val="nil"/>
              <w:left w:val="nil"/>
              <w:bottom w:val="nil"/>
              <w:right w:val="nil"/>
            </w:tcBorders>
            <w:noWrap/>
            <w:vAlign w:val="center"/>
            <w:hideMark/>
          </w:tcPr>
          <w:p w14:paraId="780137C5"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61C581F7"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8</w:t>
            </w:r>
          </w:p>
        </w:tc>
      </w:tr>
      <w:tr w:rsidR="005B0A80" w:rsidRPr="008A4F12" w14:paraId="5FDE8D9A" w14:textId="77777777" w:rsidTr="00264094">
        <w:trPr>
          <w:trHeight w:val="270"/>
        </w:trPr>
        <w:tc>
          <w:tcPr>
            <w:tcW w:w="358" w:type="dxa"/>
            <w:vMerge/>
            <w:tcBorders>
              <w:top w:val="nil"/>
              <w:left w:val="nil"/>
              <w:bottom w:val="nil"/>
              <w:right w:val="nil"/>
            </w:tcBorders>
            <w:vAlign w:val="center"/>
            <w:hideMark/>
          </w:tcPr>
          <w:p w14:paraId="3A5C96AC" w14:textId="77777777"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p>
        </w:tc>
        <w:tc>
          <w:tcPr>
            <w:tcW w:w="2686" w:type="dxa"/>
            <w:tcBorders>
              <w:top w:val="nil"/>
              <w:left w:val="nil"/>
              <w:bottom w:val="single" w:sz="4" w:space="0" w:color="auto"/>
              <w:right w:val="nil"/>
            </w:tcBorders>
            <w:shd w:val="clear" w:color="000000" w:fill="FFFFFF"/>
            <w:noWrap/>
            <w:vAlign w:val="bottom"/>
            <w:hideMark/>
          </w:tcPr>
          <w:p w14:paraId="0D0D14BC" w14:textId="7B34914D" w:rsidR="005B0A80" w:rsidRPr="008A4F12" w:rsidRDefault="005B0A80" w:rsidP="005B0A80">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231" w:type="dxa"/>
            <w:tcBorders>
              <w:top w:val="nil"/>
              <w:left w:val="nil"/>
              <w:bottom w:val="single" w:sz="4" w:space="0" w:color="auto"/>
              <w:right w:val="nil"/>
            </w:tcBorders>
            <w:shd w:val="clear" w:color="000000" w:fill="FFFFFF"/>
            <w:vAlign w:val="center"/>
            <w:hideMark/>
          </w:tcPr>
          <w:p w14:paraId="49E13861" w14:textId="049FDB4B"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87458D">
              <w:rPr>
                <w:rFonts w:ascii="Times New Roman" w:hAnsi="Times New Roman"/>
                <w:color w:val="000000"/>
                <w:sz w:val="18"/>
                <w:szCs w:val="18"/>
              </w:rPr>
              <w:t>68 558</w:t>
            </w:r>
          </w:p>
        </w:tc>
        <w:tc>
          <w:tcPr>
            <w:tcW w:w="1084" w:type="dxa"/>
            <w:tcBorders>
              <w:top w:val="nil"/>
              <w:left w:val="nil"/>
              <w:bottom w:val="single" w:sz="4" w:space="0" w:color="auto"/>
              <w:right w:val="nil"/>
            </w:tcBorders>
            <w:shd w:val="clear" w:color="000000" w:fill="FFFFFF"/>
            <w:vAlign w:val="center"/>
            <w:hideMark/>
          </w:tcPr>
          <w:p w14:paraId="603CB109" w14:textId="0BE34B6D"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3555068</w:t>
            </w:r>
          </w:p>
        </w:tc>
        <w:tc>
          <w:tcPr>
            <w:tcW w:w="1130" w:type="dxa"/>
            <w:tcBorders>
              <w:top w:val="nil"/>
              <w:left w:val="nil"/>
              <w:bottom w:val="single" w:sz="4" w:space="0" w:color="auto"/>
              <w:right w:val="nil"/>
            </w:tcBorders>
            <w:shd w:val="clear" w:color="000000" w:fill="FFFFFF"/>
            <w:vAlign w:val="center"/>
            <w:hideMark/>
          </w:tcPr>
          <w:p w14:paraId="13609145" w14:textId="5C793611"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5378454</w:t>
            </w:r>
          </w:p>
        </w:tc>
        <w:tc>
          <w:tcPr>
            <w:tcW w:w="1150" w:type="dxa"/>
            <w:tcBorders>
              <w:top w:val="nil"/>
              <w:left w:val="nil"/>
              <w:bottom w:val="single" w:sz="4" w:space="0" w:color="auto"/>
              <w:right w:val="nil"/>
            </w:tcBorders>
            <w:shd w:val="clear" w:color="000000" w:fill="FFFFFF"/>
            <w:vAlign w:val="center"/>
            <w:hideMark/>
          </w:tcPr>
          <w:p w14:paraId="7AB1C63A" w14:textId="1A2F0680"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87458D">
              <w:rPr>
                <w:rFonts w:ascii="Times New Roman" w:eastAsia="Times New Roman" w:hAnsi="Times New Roman"/>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110E87D3" w14:textId="722A941E"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87458D">
              <w:rPr>
                <w:rFonts w:ascii="Times New Roman" w:eastAsia="Times New Roman" w:hAnsi="Times New Roman"/>
                <w:color w:val="000000"/>
                <w:sz w:val="18"/>
                <w:szCs w:val="18"/>
                <w:lang w:eastAsia="sk-SK"/>
              </w:rPr>
              <w:t>0</w:t>
            </w:r>
          </w:p>
        </w:tc>
        <w:tc>
          <w:tcPr>
            <w:tcW w:w="820" w:type="dxa"/>
            <w:tcBorders>
              <w:top w:val="nil"/>
              <w:left w:val="nil"/>
              <w:bottom w:val="single" w:sz="4" w:space="0" w:color="auto"/>
              <w:right w:val="nil"/>
            </w:tcBorders>
            <w:shd w:val="clear" w:color="000000" w:fill="FFFFFF"/>
            <w:vAlign w:val="center"/>
            <w:hideMark/>
          </w:tcPr>
          <w:p w14:paraId="757D5ABA" w14:textId="0731B732"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sidRPr="0087458D">
              <w:rPr>
                <w:rFonts w:ascii="Times New Roman" w:eastAsia="Times New Roman" w:hAnsi="Times New Roman"/>
                <w:color w:val="000000"/>
                <w:sz w:val="18"/>
                <w:szCs w:val="18"/>
                <w:lang w:eastAsia="sk-SK"/>
              </w:rPr>
              <w:t>0</w:t>
            </w:r>
          </w:p>
        </w:tc>
        <w:tc>
          <w:tcPr>
            <w:tcW w:w="1238" w:type="dxa"/>
            <w:tcBorders>
              <w:top w:val="nil"/>
              <w:left w:val="nil"/>
              <w:bottom w:val="single" w:sz="4" w:space="0" w:color="auto"/>
              <w:right w:val="nil"/>
            </w:tcBorders>
            <w:shd w:val="clear" w:color="000000" w:fill="FFFFFF"/>
            <w:vAlign w:val="center"/>
            <w:hideMark/>
          </w:tcPr>
          <w:p w14:paraId="650E90CC" w14:textId="528910E6"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667390</w:t>
            </w:r>
          </w:p>
        </w:tc>
        <w:tc>
          <w:tcPr>
            <w:tcW w:w="991" w:type="dxa"/>
            <w:tcBorders>
              <w:top w:val="nil"/>
              <w:left w:val="nil"/>
              <w:bottom w:val="single" w:sz="4" w:space="0" w:color="auto"/>
              <w:right w:val="nil"/>
            </w:tcBorders>
            <w:shd w:val="clear" w:color="000000" w:fill="FFFFFF"/>
            <w:vAlign w:val="center"/>
            <w:hideMark/>
          </w:tcPr>
          <w:p w14:paraId="7AD5CC6E" w14:textId="6FABD244" w:rsidR="005B0A80" w:rsidRPr="00010BD7" w:rsidRDefault="005B0A80" w:rsidP="005B0A80">
            <w:pPr>
              <w:spacing w:after="0" w:line="240" w:lineRule="auto"/>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1263" w:type="dxa"/>
            <w:tcBorders>
              <w:top w:val="nil"/>
              <w:left w:val="nil"/>
              <w:bottom w:val="single" w:sz="4" w:space="0" w:color="auto"/>
              <w:right w:val="nil"/>
            </w:tcBorders>
            <w:shd w:val="clear" w:color="000000" w:fill="FFFFFF"/>
            <w:vAlign w:val="center"/>
            <w:hideMark/>
          </w:tcPr>
          <w:p w14:paraId="77108E7F" w14:textId="1832791A" w:rsidR="005B0A80" w:rsidRPr="006134C6" w:rsidRDefault="005B0A80" w:rsidP="005B0A80">
            <w:pPr>
              <w:spacing w:after="0" w:line="240" w:lineRule="auto"/>
              <w:jc w:val="right"/>
              <w:rPr>
                <w:rFonts w:ascii="Times New Roman" w:eastAsia="Times New Roman" w:hAnsi="Times New Roman"/>
                <w:color w:val="000000"/>
                <w:sz w:val="18"/>
                <w:szCs w:val="18"/>
                <w:lang w:eastAsia="sk-SK"/>
              </w:rPr>
            </w:pPr>
            <w:r w:rsidRPr="000D3EA7">
              <w:rPr>
                <w:rFonts w:ascii="Times New Roman" w:eastAsia="Times New Roman" w:hAnsi="Times New Roman"/>
                <w:b/>
                <w:bCs/>
                <w:color w:val="000000"/>
                <w:sz w:val="18"/>
                <w:szCs w:val="18"/>
                <w:lang w:eastAsia="sk-SK"/>
              </w:rPr>
              <w:t>96</w:t>
            </w:r>
            <w:r>
              <w:rPr>
                <w:rFonts w:ascii="Times New Roman" w:eastAsia="Times New Roman" w:hAnsi="Times New Roman"/>
                <w:b/>
                <w:bCs/>
                <w:color w:val="000000"/>
                <w:sz w:val="18"/>
                <w:szCs w:val="18"/>
                <w:lang w:eastAsia="sk-SK"/>
              </w:rPr>
              <w:t>69470</w:t>
            </w:r>
          </w:p>
        </w:tc>
        <w:tc>
          <w:tcPr>
            <w:tcW w:w="400" w:type="dxa"/>
            <w:tcBorders>
              <w:top w:val="nil"/>
              <w:left w:val="nil"/>
              <w:bottom w:val="nil"/>
              <w:right w:val="nil"/>
            </w:tcBorders>
            <w:noWrap/>
            <w:vAlign w:val="bottom"/>
            <w:hideMark/>
          </w:tcPr>
          <w:p w14:paraId="513785C3" w14:textId="77777777" w:rsidR="005B0A80" w:rsidRPr="008A4F12" w:rsidRDefault="005B0A80" w:rsidP="005B0A80">
            <w:pPr>
              <w:spacing w:after="0" w:line="240" w:lineRule="auto"/>
              <w:jc w:val="right"/>
              <w:rPr>
                <w:rFonts w:ascii="Times New Roman" w:eastAsia="Times New Roman" w:hAnsi="Times New Roman"/>
                <w:b/>
                <w:bCs/>
                <w:color w:val="000000"/>
                <w:sz w:val="18"/>
                <w:szCs w:val="18"/>
                <w:lang w:eastAsia="sk-SK"/>
              </w:rPr>
            </w:pPr>
          </w:p>
        </w:tc>
        <w:tc>
          <w:tcPr>
            <w:tcW w:w="160" w:type="dxa"/>
            <w:tcBorders>
              <w:top w:val="nil"/>
              <w:left w:val="nil"/>
              <w:bottom w:val="nil"/>
              <w:right w:val="nil"/>
            </w:tcBorders>
            <w:noWrap/>
            <w:vAlign w:val="bottom"/>
            <w:hideMark/>
          </w:tcPr>
          <w:p w14:paraId="5A136BC5" w14:textId="77777777" w:rsidR="005B0A80" w:rsidRPr="008A4F12" w:rsidRDefault="005B0A80" w:rsidP="005B0A80">
            <w:pPr>
              <w:spacing w:after="0" w:line="240" w:lineRule="auto"/>
              <w:jc w:val="left"/>
              <w:rPr>
                <w:rFonts w:ascii="Times New Roman" w:eastAsia="Times New Roman" w:hAnsi="Times New Roman"/>
                <w:sz w:val="20"/>
                <w:szCs w:val="20"/>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361A4DEB"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0</w:t>
            </w:r>
          </w:p>
        </w:tc>
        <w:tc>
          <w:tcPr>
            <w:tcW w:w="200" w:type="dxa"/>
            <w:tcBorders>
              <w:top w:val="nil"/>
              <w:left w:val="nil"/>
              <w:bottom w:val="nil"/>
              <w:right w:val="nil"/>
            </w:tcBorders>
            <w:noWrap/>
            <w:vAlign w:val="center"/>
            <w:hideMark/>
          </w:tcPr>
          <w:p w14:paraId="2A2BF2AF"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p>
        </w:tc>
        <w:tc>
          <w:tcPr>
            <w:tcW w:w="359" w:type="dxa"/>
            <w:tcBorders>
              <w:top w:val="nil"/>
              <w:left w:val="single" w:sz="4" w:space="0" w:color="auto"/>
              <w:bottom w:val="single" w:sz="4" w:space="0" w:color="auto"/>
              <w:right w:val="single" w:sz="4" w:space="0" w:color="auto"/>
            </w:tcBorders>
            <w:noWrap/>
            <w:textDirection w:val="tbRl"/>
            <w:vAlign w:val="center"/>
            <w:hideMark/>
          </w:tcPr>
          <w:p w14:paraId="7309F3E5" w14:textId="77777777" w:rsidR="005B0A80" w:rsidRPr="008A4F12" w:rsidRDefault="005B0A80" w:rsidP="005B0A80">
            <w:pPr>
              <w:spacing w:after="0" w:line="240" w:lineRule="auto"/>
              <w:rPr>
                <w:rFonts w:ascii="Times New Roman" w:eastAsia="Times New Roman" w:hAnsi="Times New Roman"/>
                <w:color w:val="000000"/>
                <w:sz w:val="18"/>
                <w:szCs w:val="18"/>
                <w:lang w:eastAsia="sk-SK"/>
              </w:rPr>
            </w:pPr>
            <w:r w:rsidRPr="008A4F12">
              <w:rPr>
                <w:rFonts w:ascii="Times New Roman" w:eastAsia="Times New Roman" w:hAnsi="Times New Roman"/>
                <w:color w:val="000000"/>
                <w:sz w:val="18"/>
                <w:szCs w:val="18"/>
                <w:lang w:eastAsia="sk-SK"/>
              </w:rPr>
              <w:t>9</w:t>
            </w:r>
          </w:p>
        </w:tc>
      </w:tr>
    </w:tbl>
    <w:p w14:paraId="77EB3F0F" w14:textId="77777777" w:rsidR="003776C4" w:rsidRDefault="003776C4" w:rsidP="00B87EE9">
      <w:pPr>
        <w:jc w:val="both"/>
        <w:sectPr w:rsidR="003776C4" w:rsidSect="002D046F">
          <w:pgSz w:w="16838" w:h="11906" w:orient="landscape"/>
          <w:pgMar w:top="1021" w:right="1134" w:bottom="1673" w:left="1979" w:header="675" w:footer="57" w:gutter="0"/>
          <w:cols w:space="708"/>
          <w:titlePg/>
          <w:docGrid w:linePitch="360"/>
        </w:sectPr>
      </w:pPr>
    </w:p>
    <w:tbl>
      <w:tblPr>
        <w:tblpPr w:leftFromText="180" w:rightFromText="180" w:vertAnchor="page" w:horzAnchor="margin" w:tblpXSpec="center" w:tblpY="1276"/>
        <w:tblW w:w="14571" w:type="dxa"/>
        <w:tblCellMar>
          <w:left w:w="70" w:type="dxa"/>
          <w:right w:w="70" w:type="dxa"/>
        </w:tblCellMar>
        <w:tblLook w:val="04A0" w:firstRow="1" w:lastRow="0" w:firstColumn="1" w:lastColumn="0" w:noHBand="0" w:noVBand="1"/>
      </w:tblPr>
      <w:tblGrid>
        <w:gridCol w:w="444"/>
        <w:gridCol w:w="2744"/>
        <w:gridCol w:w="1097"/>
        <w:gridCol w:w="1097"/>
        <w:gridCol w:w="1097"/>
        <w:gridCol w:w="1097"/>
        <w:gridCol w:w="1097"/>
        <w:gridCol w:w="1097"/>
        <w:gridCol w:w="1097"/>
        <w:gridCol w:w="1081"/>
        <w:gridCol w:w="1092"/>
        <w:gridCol w:w="161"/>
        <w:gridCol w:w="444"/>
        <w:gridCol w:w="367"/>
        <w:gridCol w:w="192"/>
        <w:gridCol w:w="367"/>
      </w:tblGrid>
      <w:tr w:rsidR="003776C4" w:rsidRPr="00974612" w14:paraId="5F95E845" w14:textId="77777777" w:rsidTr="00264094">
        <w:trPr>
          <w:trHeight w:val="243"/>
        </w:trPr>
        <w:tc>
          <w:tcPr>
            <w:tcW w:w="444" w:type="dxa"/>
            <w:vMerge w:val="restart"/>
            <w:tcBorders>
              <w:top w:val="nil"/>
              <w:left w:val="nil"/>
              <w:bottom w:val="nil"/>
              <w:right w:val="nil"/>
            </w:tcBorders>
            <w:noWrap/>
            <w:textDirection w:val="tbRl"/>
            <w:vAlign w:val="bottom"/>
            <w:hideMark/>
          </w:tcPr>
          <w:p w14:paraId="16DF14CB" w14:textId="77777777" w:rsidR="003776C4" w:rsidRPr="00974612" w:rsidRDefault="003776C4" w:rsidP="00264094">
            <w:pPr>
              <w:spacing w:after="0" w:line="240" w:lineRule="auto"/>
              <w:rPr>
                <w:rFonts w:ascii="Times New Roman" w:eastAsia="Times New Roman" w:hAnsi="Times New Roman"/>
                <w:b/>
                <w:bCs/>
                <w:color w:val="000000"/>
                <w:sz w:val="18"/>
                <w:szCs w:val="18"/>
                <w:lang w:eastAsia="sk-SK"/>
              </w:rPr>
            </w:pPr>
            <w:r w:rsidRPr="00974612">
              <w:rPr>
                <w:rFonts w:ascii="Times New Roman" w:eastAsia="Times New Roman" w:hAnsi="Times New Roman"/>
                <w:b/>
                <w:bCs/>
                <w:color w:val="000000"/>
                <w:sz w:val="18"/>
                <w:szCs w:val="18"/>
                <w:lang w:eastAsia="sk-SK"/>
              </w:rPr>
              <w:lastRenderedPageBreak/>
              <w:t>10</w:t>
            </w:r>
          </w:p>
        </w:tc>
        <w:tc>
          <w:tcPr>
            <w:tcW w:w="11504" w:type="dxa"/>
            <w:gridSpan w:val="9"/>
            <w:tcBorders>
              <w:top w:val="nil"/>
              <w:left w:val="nil"/>
              <w:bottom w:val="nil"/>
              <w:right w:val="nil"/>
            </w:tcBorders>
            <w:shd w:val="clear" w:color="000000" w:fill="BFBFBF"/>
            <w:vAlign w:val="bottom"/>
            <w:hideMark/>
          </w:tcPr>
          <w:p w14:paraId="072D6A6B" w14:textId="77777777" w:rsidR="003776C4" w:rsidRPr="00974612" w:rsidRDefault="003776C4" w:rsidP="00264094">
            <w:pPr>
              <w:spacing w:after="0" w:line="240" w:lineRule="auto"/>
              <w:rPr>
                <w:rFonts w:ascii="Times New Roman" w:eastAsia="Times New Roman" w:hAnsi="Times New Roman"/>
                <w:i/>
                <w:iCs/>
                <w:color w:val="000000"/>
                <w:lang w:eastAsia="sk-SK"/>
              </w:rPr>
            </w:pPr>
            <w:r w:rsidRPr="00974612">
              <w:rPr>
                <w:rFonts w:ascii="Times New Roman" w:eastAsia="Times New Roman" w:hAnsi="Times New Roman"/>
                <w:i/>
                <w:iCs/>
                <w:color w:val="000000"/>
                <w:lang w:eastAsia="sk-SK"/>
              </w:rPr>
              <w:t>ENPAY TRANSFORMER COMPONENTS, s.r.o.</w:t>
            </w:r>
          </w:p>
        </w:tc>
        <w:tc>
          <w:tcPr>
            <w:tcW w:w="1092" w:type="dxa"/>
            <w:tcBorders>
              <w:top w:val="nil"/>
              <w:left w:val="nil"/>
              <w:bottom w:val="nil"/>
              <w:right w:val="nil"/>
            </w:tcBorders>
            <w:shd w:val="clear" w:color="000000" w:fill="BFBFBF"/>
            <w:vAlign w:val="bottom"/>
            <w:hideMark/>
          </w:tcPr>
          <w:p w14:paraId="745846F6" w14:textId="77777777" w:rsidR="003776C4" w:rsidRPr="00974612" w:rsidRDefault="003776C4" w:rsidP="00264094">
            <w:pPr>
              <w:spacing w:after="0" w:line="240" w:lineRule="auto"/>
              <w:rPr>
                <w:rFonts w:ascii="Times New Roman" w:eastAsia="Times New Roman" w:hAnsi="Times New Roman"/>
                <w:i/>
                <w:iCs/>
                <w:color w:val="000000"/>
                <w:lang w:eastAsia="sk-SK"/>
              </w:rPr>
            </w:pPr>
            <w:r w:rsidRPr="00974612">
              <w:rPr>
                <w:rFonts w:ascii="Times New Roman" w:eastAsia="Times New Roman" w:hAnsi="Times New Roman"/>
                <w:i/>
                <w:iCs/>
                <w:color w:val="000000"/>
                <w:lang w:eastAsia="sk-SK"/>
              </w:rPr>
              <w:t> </w:t>
            </w:r>
          </w:p>
        </w:tc>
        <w:tc>
          <w:tcPr>
            <w:tcW w:w="161" w:type="dxa"/>
            <w:tcBorders>
              <w:top w:val="nil"/>
              <w:left w:val="nil"/>
              <w:bottom w:val="nil"/>
              <w:right w:val="nil"/>
            </w:tcBorders>
            <w:noWrap/>
            <w:vAlign w:val="bottom"/>
            <w:hideMark/>
          </w:tcPr>
          <w:p w14:paraId="79A73F21" w14:textId="77777777" w:rsidR="003776C4" w:rsidRPr="00974612" w:rsidRDefault="003776C4" w:rsidP="00264094">
            <w:pPr>
              <w:spacing w:after="0" w:line="240" w:lineRule="auto"/>
              <w:rPr>
                <w:rFonts w:ascii="Times New Roman" w:eastAsia="Times New Roman" w:hAnsi="Times New Roman"/>
                <w:i/>
                <w:iCs/>
                <w:color w:val="000000"/>
                <w:lang w:eastAsia="sk-SK"/>
              </w:rPr>
            </w:pPr>
          </w:p>
        </w:tc>
        <w:tc>
          <w:tcPr>
            <w:tcW w:w="444" w:type="dxa"/>
            <w:tcBorders>
              <w:top w:val="nil"/>
              <w:left w:val="nil"/>
              <w:bottom w:val="nil"/>
              <w:right w:val="nil"/>
            </w:tcBorders>
            <w:noWrap/>
            <w:vAlign w:val="bottom"/>
            <w:hideMark/>
          </w:tcPr>
          <w:p w14:paraId="202DC742" w14:textId="77777777" w:rsidR="003776C4" w:rsidRPr="00974612" w:rsidRDefault="003776C4" w:rsidP="00264094">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1741E29B" w14:textId="77777777" w:rsidR="003776C4" w:rsidRPr="00974612" w:rsidRDefault="003776C4" w:rsidP="00264094">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559F0D8E" w14:textId="77777777" w:rsidR="003776C4" w:rsidRPr="00974612" w:rsidRDefault="003776C4" w:rsidP="00264094">
            <w:pPr>
              <w:spacing w:after="0" w:line="240" w:lineRule="auto"/>
              <w:jc w:val="left"/>
              <w:rPr>
                <w:rFonts w:ascii="Times New Roman" w:eastAsia="Times New Roman" w:hAnsi="Times New Roman"/>
                <w:sz w:val="20"/>
                <w:szCs w:val="20"/>
                <w:lang w:eastAsia="sk-SK"/>
              </w:rPr>
            </w:pPr>
          </w:p>
        </w:tc>
        <w:tc>
          <w:tcPr>
            <w:tcW w:w="367" w:type="dxa"/>
            <w:vMerge w:val="restart"/>
            <w:tcBorders>
              <w:top w:val="nil"/>
              <w:left w:val="nil"/>
              <w:bottom w:val="nil"/>
              <w:right w:val="nil"/>
            </w:tcBorders>
            <w:noWrap/>
            <w:textDirection w:val="tbRl"/>
            <w:hideMark/>
          </w:tcPr>
          <w:p w14:paraId="51D7D1BC" w14:textId="77777777" w:rsidR="003776C4" w:rsidRPr="00974612" w:rsidRDefault="003776C4" w:rsidP="00264094">
            <w:pPr>
              <w:spacing w:after="0" w:line="240" w:lineRule="auto"/>
              <w:jc w:val="left"/>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 xml:space="preserve">Poznámky </w:t>
            </w:r>
            <w:proofErr w:type="spellStart"/>
            <w:r w:rsidRPr="00974612">
              <w:rPr>
                <w:rFonts w:ascii="Times New Roman" w:eastAsia="Times New Roman" w:hAnsi="Times New Roman"/>
                <w:color w:val="000000"/>
                <w:sz w:val="18"/>
                <w:szCs w:val="18"/>
                <w:lang w:eastAsia="sk-SK"/>
              </w:rPr>
              <w:t>Úč</w:t>
            </w:r>
            <w:proofErr w:type="spellEnd"/>
            <w:r w:rsidRPr="00974612">
              <w:rPr>
                <w:rFonts w:ascii="Times New Roman" w:eastAsia="Times New Roman" w:hAnsi="Times New Roman"/>
                <w:color w:val="000000"/>
                <w:sz w:val="18"/>
                <w:szCs w:val="18"/>
                <w:lang w:eastAsia="sk-SK"/>
              </w:rPr>
              <w:t xml:space="preserve"> POD 3 - 01</w:t>
            </w:r>
          </w:p>
        </w:tc>
      </w:tr>
      <w:tr w:rsidR="003776C4" w:rsidRPr="00974612" w14:paraId="2E415409" w14:textId="77777777" w:rsidTr="00264094">
        <w:trPr>
          <w:trHeight w:val="218"/>
        </w:trPr>
        <w:tc>
          <w:tcPr>
            <w:tcW w:w="444" w:type="dxa"/>
            <w:vMerge/>
            <w:tcBorders>
              <w:top w:val="nil"/>
              <w:left w:val="nil"/>
              <w:bottom w:val="nil"/>
              <w:right w:val="nil"/>
            </w:tcBorders>
            <w:vAlign w:val="center"/>
            <w:hideMark/>
          </w:tcPr>
          <w:p w14:paraId="14FC8A24" w14:textId="77777777" w:rsidR="003776C4" w:rsidRPr="00974612" w:rsidRDefault="003776C4" w:rsidP="00264094">
            <w:pPr>
              <w:spacing w:after="0" w:line="240" w:lineRule="auto"/>
              <w:jc w:val="left"/>
              <w:rPr>
                <w:rFonts w:ascii="Times New Roman" w:eastAsia="Times New Roman" w:hAnsi="Times New Roman"/>
                <w:b/>
                <w:bCs/>
                <w:color w:val="000000"/>
                <w:sz w:val="18"/>
                <w:szCs w:val="18"/>
                <w:lang w:eastAsia="sk-SK"/>
              </w:rPr>
            </w:pPr>
          </w:p>
        </w:tc>
        <w:tc>
          <w:tcPr>
            <w:tcW w:w="11504" w:type="dxa"/>
            <w:gridSpan w:val="9"/>
            <w:tcBorders>
              <w:top w:val="nil"/>
              <w:left w:val="nil"/>
              <w:bottom w:val="nil"/>
              <w:right w:val="nil"/>
            </w:tcBorders>
            <w:noWrap/>
            <w:vAlign w:val="bottom"/>
            <w:hideMark/>
          </w:tcPr>
          <w:p w14:paraId="374C5036" w14:textId="77777777" w:rsidR="003776C4" w:rsidRPr="00974612" w:rsidRDefault="003776C4" w:rsidP="00264094">
            <w:pPr>
              <w:spacing w:after="0" w:line="240" w:lineRule="auto"/>
              <w:rPr>
                <w:rFonts w:ascii="Times New Roman" w:eastAsia="Times New Roman" w:hAnsi="Times New Roman"/>
                <w:i/>
                <w:iCs/>
                <w:color w:val="000000"/>
                <w:lang w:eastAsia="sk-SK"/>
              </w:rPr>
            </w:pPr>
            <w:r w:rsidRPr="00974612">
              <w:rPr>
                <w:rFonts w:ascii="Times New Roman" w:eastAsia="Times New Roman" w:hAnsi="Times New Roman"/>
                <w:i/>
                <w:iCs/>
                <w:color w:val="000000"/>
                <w:lang w:eastAsia="sk-SK"/>
              </w:rPr>
              <w:t>Prehľad o pohybe dlhodobého hmotného majetku</w:t>
            </w:r>
          </w:p>
        </w:tc>
        <w:tc>
          <w:tcPr>
            <w:tcW w:w="1092" w:type="dxa"/>
            <w:tcBorders>
              <w:top w:val="nil"/>
              <w:left w:val="nil"/>
              <w:bottom w:val="nil"/>
              <w:right w:val="nil"/>
            </w:tcBorders>
            <w:noWrap/>
            <w:vAlign w:val="bottom"/>
            <w:hideMark/>
          </w:tcPr>
          <w:p w14:paraId="05ADE5E3" w14:textId="77777777" w:rsidR="003776C4" w:rsidRPr="00974612" w:rsidRDefault="003776C4" w:rsidP="00264094">
            <w:pPr>
              <w:spacing w:after="0" w:line="240" w:lineRule="auto"/>
              <w:rPr>
                <w:rFonts w:ascii="Times New Roman" w:eastAsia="Times New Roman" w:hAnsi="Times New Roman"/>
                <w:i/>
                <w:iCs/>
                <w:color w:val="000000"/>
                <w:lang w:eastAsia="sk-SK"/>
              </w:rPr>
            </w:pPr>
          </w:p>
        </w:tc>
        <w:tc>
          <w:tcPr>
            <w:tcW w:w="161" w:type="dxa"/>
            <w:tcBorders>
              <w:top w:val="nil"/>
              <w:left w:val="nil"/>
              <w:bottom w:val="nil"/>
              <w:right w:val="nil"/>
            </w:tcBorders>
            <w:noWrap/>
            <w:vAlign w:val="bottom"/>
            <w:hideMark/>
          </w:tcPr>
          <w:p w14:paraId="7B58E6C4" w14:textId="77777777" w:rsidR="003776C4" w:rsidRPr="00974612" w:rsidRDefault="003776C4" w:rsidP="00264094">
            <w:pPr>
              <w:spacing w:after="0" w:line="240" w:lineRule="auto"/>
              <w:rPr>
                <w:rFonts w:ascii="Times New Roman" w:eastAsia="Times New Roman" w:hAnsi="Times New Roman"/>
                <w:sz w:val="20"/>
                <w:szCs w:val="20"/>
                <w:lang w:eastAsia="sk-SK"/>
              </w:rPr>
            </w:pPr>
          </w:p>
        </w:tc>
        <w:tc>
          <w:tcPr>
            <w:tcW w:w="444" w:type="dxa"/>
            <w:tcBorders>
              <w:top w:val="nil"/>
              <w:left w:val="nil"/>
              <w:bottom w:val="nil"/>
              <w:right w:val="nil"/>
            </w:tcBorders>
            <w:noWrap/>
            <w:vAlign w:val="bottom"/>
            <w:hideMark/>
          </w:tcPr>
          <w:p w14:paraId="1C99DAFA" w14:textId="77777777" w:rsidR="003776C4" w:rsidRPr="00974612" w:rsidRDefault="003776C4" w:rsidP="00264094">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55726057" w14:textId="77777777" w:rsidR="003776C4" w:rsidRPr="00974612" w:rsidRDefault="003776C4" w:rsidP="00264094">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1FE6DA4D" w14:textId="77777777" w:rsidR="003776C4" w:rsidRPr="00974612" w:rsidRDefault="003776C4" w:rsidP="00264094">
            <w:pPr>
              <w:spacing w:after="0" w:line="240" w:lineRule="auto"/>
              <w:jc w:val="left"/>
              <w:rPr>
                <w:rFonts w:ascii="Times New Roman" w:eastAsia="Times New Roman" w:hAnsi="Times New Roman"/>
                <w:sz w:val="20"/>
                <w:szCs w:val="20"/>
                <w:lang w:eastAsia="sk-SK"/>
              </w:rPr>
            </w:pPr>
          </w:p>
        </w:tc>
        <w:tc>
          <w:tcPr>
            <w:tcW w:w="367" w:type="dxa"/>
            <w:vMerge/>
            <w:tcBorders>
              <w:top w:val="nil"/>
              <w:left w:val="nil"/>
              <w:bottom w:val="nil"/>
              <w:right w:val="nil"/>
            </w:tcBorders>
            <w:vAlign w:val="center"/>
            <w:hideMark/>
          </w:tcPr>
          <w:p w14:paraId="765176A3" w14:textId="77777777" w:rsidR="003776C4" w:rsidRPr="00974612" w:rsidRDefault="003776C4" w:rsidP="00264094">
            <w:pPr>
              <w:spacing w:after="0" w:line="240" w:lineRule="auto"/>
              <w:jc w:val="left"/>
              <w:rPr>
                <w:rFonts w:ascii="Times New Roman" w:eastAsia="Times New Roman" w:hAnsi="Times New Roman"/>
                <w:color w:val="000000"/>
                <w:sz w:val="18"/>
                <w:szCs w:val="18"/>
                <w:lang w:eastAsia="sk-SK"/>
              </w:rPr>
            </w:pPr>
          </w:p>
        </w:tc>
      </w:tr>
      <w:tr w:rsidR="003776C4" w:rsidRPr="00974612" w14:paraId="76175630" w14:textId="77777777" w:rsidTr="00264094">
        <w:trPr>
          <w:trHeight w:val="243"/>
        </w:trPr>
        <w:tc>
          <w:tcPr>
            <w:tcW w:w="444" w:type="dxa"/>
            <w:vMerge/>
            <w:tcBorders>
              <w:top w:val="nil"/>
              <w:left w:val="nil"/>
              <w:bottom w:val="nil"/>
              <w:right w:val="nil"/>
            </w:tcBorders>
            <w:vAlign w:val="center"/>
            <w:hideMark/>
          </w:tcPr>
          <w:p w14:paraId="1B41AAD3" w14:textId="77777777" w:rsidR="003776C4" w:rsidRPr="00974612" w:rsidRDefault="003776C4" w:rsidP="00264094">
            <w:pPr>
              <w:spacing w:after="0" w:line="240" w:lineRule="auto"/>
              <w:jc w:val="left"/>
              <w:rPr>
                <w:rFonts w:ascii="Times New Roman" w:eastAsia="Times New Roman" w:hAnsi="Times New Roman"/>
                <w:b/>
                <w:bCs/>
                <w:color w:val="000000"/>
                <w:sz w:val="18"/>
                <w:szCs w:val="18"/>
                <w:lang w:eastAsia="sk-SK"/>
              </w:rPr>
            </w:pPr>
          </w:p>
        </w:tc>
        <w:tc>
          <w:tcPr>
            <w:tcW w:w="11504" w:type="dxa"/>
            <w:gridSpan w:val="9"/>
            <w:tcBorders>
              <w:top w:val="nil"/>
              <w:left w:val="nil"/>
              <w:bottom w:val="nil"/>
              <w:right w:val="nil"/>
            </w:tcBorders>
            <w:shd w:val="clear" w:color="000000" w:fill="BFBFBF"/>
            <w:vAlign w:val="bottom"/>
            <w:hideMark/>
          </w:tcPr>
          <w:p w14:paraId="4143140E" w14:textId="6DBC7581" w:rsidR="003776C4" w:rsidRPr="00974612" w:rsidRDefault="003776C4" w:rsidP="00264094">
            <w:pPr>
              <w:spacing w:after="0" w:line="240" w:lineRule="auto"/>
              <w:rPr>
                <w:rFonts w:ascii="Times New Roman" w:eastAsia="Times New Roman" w:hAnsi="Times New Roman"/>
                <w:i/>
                <w:iCs/>
                <w:color w:val="000000"/>
                <w:lang w:eastAsia="sk-SK"/>
              </w:rPr>
            </w:pPr>
            <w:r w:rsidRPr="00974612">
              <w:rPr>
                <w:rFonts w:ascii="Times New Roman" w:eastAsia="Times New Roman" w:hAnsi="Times New Roman"/>
                <w:i/>
                <w:iCs/>
                <w:color w:val="000000"/>
                <w:lang w:eastAsia="sk-SK"/>
              </w:rPr>
              <w:t>31.12.</w:t>
            </w:r>
            <w:r w:rsidR="00155F5E">
              <w:rPr>
                <w:rFonts w:ascii="Times New Roman" w:eastAsia="Times New Roman" w:hAnsi="Times New Roman"/>
                <w:i/>
                <w:iCs/>
                <w:color w:val="000000"/>
                <w:lang w:eastAsia="sk-SK"/>
              </w:rPr>
              <w:t>20</w:t>
            </w:r>
            <w:r w:rsidR="00CC3C02">
              <w:rPr>
                <w:rFonts w:ascii="Times New Roman" w:eastAsia="Times New Roman" w:hAnsi="Times New Roman"/>
                <w:i/>
                <w:iCs/>
                <w:color w:val="000000"/>
                <w:lang w:eastAsia="sk-SK"/>
              </w:rPr>
              <w:t>2</w:t>
            </w:r>
            <w:r w:rsidR="005B0A80">
              <w:rPr>
                <w:rFonts w:ascii="Times New Roman" w:eastAsia="Times New Roman" w:hAnsi="Times New Roman"/>
                <w:i/>
                <w:iCs/>
                <w:color w:val="000000"/>
                <w:lang w:eastAsia="sk-SK"/>
              </w:rPr>
              <w:t>5</w:t>
            </w:r>
          </w:p>
        </w:tc>
        <w:tc>
          <w:tcPr>
            <w:tcW w:w="1092" w:type="dxa"/>
            <w:tcBorders>
              <w:top w:val="nil"/>
              <w:left w:val="nil"/>
              <w:bottom w:val="nil"/>
              <w:right w:val="nil"/>
            </w:tcBorders>
            <w:shd w:val="clear" w:color="000000" w:fill="BFBFBF"/>
            <w:vAlign w:val="bottom"/>
            <w:hideMark/>
          </w:tcPr>
          <w:p w14:paraId="456527CA" w14:textId="77777777" w:rsidR="003776C4" w:rsidRPr="00974612" w:rsidRDefault="003776C4" w:rsidP="00264094">
            <w:pPr>
              <w:spacing w:after="0" w:line="240" w:lineRule="auto"/>
              <w:rPr>
                <w:rFonts w:ascii="Times New Roman" w:eastAsia="Times New Roman" w:hAnsi="Times New Roman"/>
                <w:i/>
                <w:iCs/>
                <w:color w:val="000000"/>
                <w:lang w:eastAsia="sk-SK"/>
              </w:rPr>
            </w:pPr>
            <w:r w:rsidRPr="00974612">
              <w:rPr>
                <w:rFonts w:ascii="Times New Roman" w:eastAsia="Times New Roman" w:hAnsi="Times New Roman"/>
                <w:i/>
                <w:iCs/>
                <w:color w:val="000000"/>
                <w:lang w:eastAsia="sk-SK"/>
              </w:rPr>
              <w:t> </w:t>
            </w:r>
          </w:p>
        </w:tc>
        <w:tc>
          <w:tcPr>
            <w:tcW w:w="161" w:type="dxa"/>
            <w:tcBorders>
              <w:top w:val="nil"/>
              <w:left w:val="nil"/>
              <w:bottom w:val="nil"/>
              <w:right w:val="nil"/>
            </w:tcBorders>
            <w:noWrap/>
            <w:vAlign w:val="bottom"/>
            <w:hideMark/>
          </w:tcPr>
          <w:p w14:paraId="54B44DE4" w14:textId="77777777" w:rsidR="003776C4" w:rsidRPr="00974612" w:rsidRDefault="003776C4" w:rsidP="00264094">
            <w:pPr>
              <w:spacing w:after="0" w:line="240" w:lineRule="auto"/>
              <w:rPr>
                <w:rFonts w:ascii="Times New Roman" w:eastAsia="Times New Roman" w:hAnsi="Times New Roman"/>
                <w:i/>
                <w:iCs/>
                <w:color w:val="000000"/>
                <w:lang w:eastAsia="sk-SK"/>
              </w:rPr>
            </w:pPr>
          </w:p>
        </w:tc>
        <w:tc>
          <w:tcPr>
            <w:tcW w:w="444" w:type="dxa"/>
            <w:tcBorders>
              <w:top w:val="nil"/>
              <w:left w:val="nil"/>
              <w:bottom w:val="nil"/>
              <w:right w:val="nil"/>
            </w:tcBorders>
            <w:noWrap/>
            <w:vAlign w:val="bottom"/>
            <w:hideMark/>
          </w:tcPr>
          <w:p w14:paraId="241D180B" w14:textId="77777777" w:rsidR="003776C4" w:rsidRPr="00974612" w:rsidRDefault="003776C4" w:rsidP="00264094">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0B302D46" w14:textId="77777777" w:rsidR="003776C4" w:rsidRPr="00974612" w:rsidRDefault="003776C4" w:rsidP="00264094">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524590A6" w14:textId="77777777" w:rsidR="003776C4" w:rsidRPr="00974612" w:rsidRDefault="003776C4" w:rsidP="00264094">
            <w:pPr>
              <w:spacing w:after="0" w:line="240" w:lineRule="auto"/>
              <w:jc w:val="left"/>
              <w:rPr>
                <w:rFonts w:ascii="Times New Roman" w:eastAsia="Times New Roman" w:hAnsi="Times New Roman"/>
                <w:sz w:val="20"/>
                <w:szCs w:val="20"/>
                <w:lang w:eastAsia="sk-SK"/>
              </w:rPr>
            </w:pPr>
          </w:p>
        </w:tc>
        <w:tc>
          <w:tcPr>
            <w:tcW w:w="367" w:type="dxa"/>
            <w:vMerge/>
            <w:tcBorders>
              <w:top w:val="nil"/>
              <w:left w:val="nil"/>
              <w:bottom w:val="nil"/>
              <w:right w:val="nil"/>
            </w:tcBorders>
            <w:vAlign w:val="center"/>
            <w:hideMark/>
          </w:tcPr>
          <w:p w14:paraId="51CB0F50" w14:textId="77777777" w:rsidR="003776C4" w:rsidRPr="00974612" w:rsidRDefault="003776C4" w:rsidP="00264094">
            <w:pPr>
              <w:spacing w:after="0" w:line="240" w:lineRule="auto"/>
              <w:jc w:val="left"/>
              <w:rPr>
                <w:rFonts w:ascii="Times New Roman" w:eastAsia="Times New Roman" w:hAnsi="Times New Roman"/>
                <w:color w:val="000000"/>
                <w:sz w:val="18"/>
                <w:szCs w:val="18"/>
                <w:lang w:eastAsia="sk-SK"/>
              </w:rPr>
            </w:pPr>
          </w:p>
        </w:tc>
      </w:tr>
      <w:tr w:rsidR="00CC3C02" w:rsidRPr="00974612" w14:paraId="3E8EC171" w14:textId="77777777" w:rsidTr="005C0779">
        <w:trPr>
          <w:trHeight w:val="354"/>
        </w:trPr>
        <w:tc>
          <w:tcPr>
            <w:tcW w:w="444" w:type="dxa"/>
            <w:vMerge/>
            <w:tcBorders>
              <w:top w:val="nil"/>
              <w:left w:val="nil"/>
              <w:bottom w:val="nil"/>
              <w:right w:val="nil"/>
            </w:tcBorders>
            <w:vAlign w:val="center"/>
            <w:hideMark/>
          </w:tcPr>
          <w:p w14:paraId="78525F61" w14:textId="77777777" w:rsidR="00CC3C02" w:rsidRPr="00974612" w:rsidRDefault="00CC3C02" w:rsidP="00264094">
            <w:pPr>
              <w:spacing w:after="0" w:line="240" w:lineRule="auto"/>
              <w:jc w:val="left"/>
              <w:rPr>
                <w:rFonts w:ascii="Times New Roman" w:eastAsia="Times New Roman" w:hAnsi="Times New Roman"/>
                <w:b/>
                <w:bCs/>
                <w:color w:val="000000"/>
                <w:sz w:val="18"/>
                <w:szCs w:val="18"/>
                <w:lang w:eastAsia="sk-SK"/>
              </w:rPr>
            </w:pPr>
          </w:p>
        </w:tc>
        <w:tc>
          <w:tcPr>
            <w:tcW w:w="2744" w:type="dxa"/>
            <w:vMerge w:val="restart"/>
            <w:tcBorders>
              <w:top w:val="single" w:sz="4" w:space="0" w:color="auto"/>
              <w:left w:val="nil"/>
              <w:bottom w:val="nil"/>
              <w:right w:val="nil"/>
            </w:tcBorders>
            <w:shd w:val="clear" w:color="000000" w:fill="FFFFFF"/>
            <w:noWrap/>
            <w:vAlign w:val="center"/>
            <w:hideMark/>
          </w:tcPr>
          <w:p w14:paraId="0B21F478" w14:textId="4D7C9A5A" w:rsidR="00CC3C02" w:rsidRPr="00974612" w:rsidRDefault="00CC3C02" w:rsidP="00264094">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Dlhodobý hmotný majetok</w:t>
            </w:r>
          </w:p>
        </w:tc>
        <w:tc>
          <w:tcPr>
            <w:tcW w:w="9852" w:type="dxa"/>
            <w:gridSpan w:val="9"/>
            <w:tcBorders>
              <w:top w:val="single" w:sz="4" w:space="0" w:color="auto"/>
              <w:left w:val="nil"/>
              <w:bottom w:val="single" w:sz="4" w:space="0" w:color="auto"/>
              <w:right w:val="nil"/>
            </w:tcBorders>
            <w:shd w:val="clear" w:color="000000" w:fill="FFFFFF"/>
            <w:vAlign w:val="center"/>
            <w:hideMark/>
          </w:tcPr>
          <w:p w14:paraId="30AC462F" w14:textId="16A18595"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Bežné účtovné obdobie</w:t>
            </w:r>
          </w:p>
        </w:tc>
        <w:tc>
          <w:tcPr>
            <w:tcW w:w="161" w:type="dxa"/>
            <w:tcBorders>
              <w:top w:val="nil"/>
              <w:left w:val="nil"/>
              <w:bottom w:val="nil"/>
              <w:right w:val="nil"/>
            </w:tcBorders>
            <w:noWrap/>
            <w:vAlign w:val="bottom"/>
            <w:hideMark/>
          </w:tcPr>
          <w:p w14:paraId="5C0D4174" w14:textId="77777777" w:rsidR="00CC3C02" w:rsidRPr="00974612" w:rsidRDefault="00CC3C02" w:rsidP="00264094">
            <w:pPr>
              <w:spacing w:after="0" w:line="240" w:lineRule="auto"/>
              <w:rPr>
                <w:rFonts w:ascii="Times New Roman" w:eastAsia="Times New Roman" w:hAnsi="Times New Roman"/>
                <w:color w:val="000000"/>
                <w:sz w:val="18"/>
                <w:szCs w:val="18"/>
                <w:lang w:eastAsia="sk-SK"/>
              </w:rPr>
            </w:pPr>
          </w:p>
        </w:tc>
        <w:tc>
          <w:tcPr>
            <w:tcW w:w="444" w:type="dxa"/>
            <w:tcBorders>
              <w:top w:val="nil"/>
              <w:left w:val="nil"/>
              <w:bottom w:val="nil"/>
              <w:right w:val="nil"/>
            </w:tcBorders>
            <w:noWrap/>
            <w:vAlign w:val="bottom"/>
            <w:hideMark/>
          </w:tcPr>
          <w:p w14:paraId="0394EAD1" w14:textId="77777777" w:rsidR="00CC3C02" w:rsidRPr="00974612" w:rsidRDefault="00CC3C02" w:rsidP="00264094">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03010814" w14:textId="77777777" w:rsidR="00CC3C02" w:rsidRPr="00974612" w:rsidRDefault="00CC3C02" w:rsidP="00264094">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599FAAED" w14:textId="77777777" w:rsidR="00CC3C02" w:rsidRPr="00974612" w:rsidRDefault="00CC3C02" w:rsidP="00264094">
            <w:pPr>
              <w:spacing w:after="0" w:line="240" w:lineRule="auto"/>
              <w:jc w:val="left"/>
              <w:rPr>
                <w:rFonts w:ascii="Times New Roman" w:eastAsia="Times New Roman" w:hAnsi="Times New Roman"/>
                <w:sz w:val="20"/>
                <w:szCs w:val="20"/>
                <w:lang w:eastAsia="sk-SK"/>
              </w:rPr>
            </w:pPr>
          </w:p>
        </w:tc>
        <w:tc>
          <w:tcPr>
            <w:tcW w:w="367" w:type="dxa"/>
            <w:vMerge/>
            <w:tcBorders>
              <w:top w:val="nil"/>
              <w:left w:val="nil"/>
              <w:bottom w:val="nil"/>
              <w:right w:val="nil"/>
            </w:tcBorders>
            <w:vAlign w:val="center"/>
            <w:hideMark/>
          </w:tcPr>
          <w:p w14:paraId="5D6D20C3" w14:textId="77777777" w:rsidR="00CC3C02" w:rsidRPr="00974612" w:rsidRDefault="00CC3C02" w:rsidP="00264094">
            <w:pPr>
              <w:spacing w:after="0" w:line="240" w:lineRule="auto"/>
              <w:jc w:val="left"/>
              <w:rPr>
                <w:rFonts w:ascii="Times New Roman" w:eastAsia="Times New Roman" w:hAnsi="Times New Roman"/>
                <w:color w:val="000000"/>
                <w:sz w:val="18"/>
                <w:szCs w:val="18"/>
                <w:lang w:eastAsia="sk-SK"/>
              </w:rPr>
            </w:pPr>
          </w:p>
        </w:tc>
      </w:tr>
      <w:tr w:rsidR="00CC3C02" w:rsidRPr="00974612" w14:paraId="54D4D5C5" w14:textId="77777777" w:rsidTr="00264094">
        <w:trPr>
          <w:trHeight w:val="584"/>
        </w:trPr>
        <w:tc>
          <w:tcPr>
            <w:tcW w:w="444" w:type="dxa"/>
            <w:vMerge/>
            <w:tcBorders>
              <w:top w:val="nil"/>
              <w:left w:val="nil"/>
              <w:bottom w:val="nil"/>
              <w:right w:val="nil"/>
            </w:tcBorders>
            <w:vAlign w:val="center"/>
            <w:hideMark/>
          </w:tcPr>
          <w:p w14:paraId="059FD569" w14:textId="77777777" w:rsidR="00CC3C02" w:rsidRPr="00974612" w:rsidRDefault="00CC3C02" w:rsidP="00264094">
            <w:pPr>
              <w:spacing w:after="0" w:line="240" w:lineRule="auto"/>
              <w:jc w:val="left"/>
              <w:rPr>
                <w:rFonts w:ascii="Times New Roman" w:eastAsia="Times New Roman" w:hAnsi="Times New Roman"/>
                <w:b/>
                <w:bCs/>
                <w:color w:val="000000"/>
                <w:sz w:val="18"/>
                <w:szCs w:val="18"/>
                <w:lang w:eastAsia="sk-SK"/>
              </w:rPr>
            </w:pPr>
          </w:p>
        </w:tc>
        <w:tc>
          <w:tcPr>
            <w:tcW w:w="2744" w:type="dxa"/>
            <w:vMerge/>
            <w:tcBorders>
              <w:top w:val="single" w:sz="4" w:space="0" w:color="auto"/>
              <w:left w:val="nil"/>
              <w:bottom w:val="nil"/>
              <w:right w:val="nil"/>
            </w:tcBorders>
            <w:vAlign w:val="center"/>
            <w:hideMark/>
          </w:tcPr>
          <w:p w14:paraId="5FCAC9F3" w14:textId="77777777" w:rsidR="00CC3C02" w:rsidRPr="00974612" w:rsidRDefault="00CC3C02" w:rsidP="00264094">
            <w:pPr>
              <w:spacing w:after="0" w:line="240" w:lineRule="auto"/>
              <w:jc w:val="left"/>
              <w:rPr>
                <w:rFonts w:ascii="Times New Roman" w:eastAsia="Times New Roman" w:hAnsi="Times New Roman"/>
                <w:color w:val="000000"/>
                <w:sz w:val="18"/>
                <w:szCs w:val="18"/>
                <w:lang w:eastAsia="sk-SK"/>
              </w:rPr>
            </w:pPr>
          </w:p>
        </w:tc>
        <w:tc>
          <w:tcPr>
            <w:tcW w:w="1097" w:type="dxa"/>
            <w:tcBorders>
              <w:top w:val="nil"/>
              <w:left w:val="nil"/>
              <w:bottom w:val="nil"/>
              <w:right w:val="nil"/>
            </w:tcBorders>
            <w:shd w:val="clear" w:color="000000" w:fill="FFFFFF"/>
            <w:vAlign w:val="center"/>
            <w:hideMark/>
          </w:tcPr>
          <w:p w14:paraId="01B260F3" w14:textId="6B5CA7C9"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Pozemky</w:t>
            </w:r>
          </w:p>
        </w:tc>
        <w:tc>
          <w:tcPr>
            <w:tcW w:w="1097" w:type="dxa"/>
            <w:tcBorders>
              <w:top w:val="nil"/>
              <w:left w:val="nil"/>
              <w:bottom w:val="nil"/>
              <w:right w:val="nil"/>
            </w:tcBorders>
            <w:shd w:val="clear" w:color="000000" w:fill="FFFFFF"/>
            <w:vAlign w:val="center"/>
            <w:hideMark/>
          </w:tcPr>
          <w:p w14:paraId="333DEC72" w14:textId="29EB5AE8"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Stavby</w:t>
            </w:r>
          </w:p>
        </w:tc>
        <w:tc>
          <w:tcPr>
            <w:tcW w:w="1097" w:type="dxa"/>
            <w:tcBorders>
              <w:top w:val="nil"/>
              <w:left w:val="nil"/>
              <w:bottom w:val="nil"/>
              <w:right w:val="nil"/>
            </w:tcBorders>
            <w:shd w:val="clear" w:color="000000" w:fill="FFFFFF"/>
            <w:vAlign w:val="center"/>
            <w:hideMark/>
          </w:tcPr>
          <w:p w14:paraId="69A4A4A9" w14:textId="5CEB33FE" w:rsidR="00CC3C02" w:rsidRPr="00974612" w:rsidRDefault="00CC3C02" w:rsidP="00264094">
            <w:pPr>
              <w:spacing w:after="0" w:line="240" w:lineRule="auto"/>
              <w:rPr>
                <w:rFonts w:ascii="Times New Roman" w:eastAsia="Times New Roman" w:hAnsi="Times New Roman"/>
                <w:color w:val="000000"/>
                <w:sz w:val="18"/>
                <w:szCs w:val="18"/>
                <w:lang w:eastAsia="sk-SK"/>
              </w:rPr>
            </w:pPr>
            <w:proofErr w:type="spellStart"/>
            <w:r w:rsidRPr="00010BD7">
              <w:rPr>
                <w:rFonts w:ascii="Times New Roman" w:eastAsia="Times New Roman" w:hAnsi="Times New Roman"/>
                <w:color w:val="000000"/>
                <w:sz w:val="18"/>
                <w:szCs w:val="18"/>
                <w:lang w:eastAsia="sk-SK"/>
              </w:rPr>
              <w:t>Samost</w:t>
            </w:r>
            <w:proofErr w:type="spellEnd"/>
            <w:r w:rsidRPr="00010BD7">
              <w:rPr>
                <w:rFonts w:ascii="Times New Roman" w:eastAsia="Times New Roman" w:hAnsi="Times New Roman"/>
                <w:color w:val="000000"/>
                <w:sz w:val="18"/>
                <w:szCs w:val="18"/>
                <w:lang w:eastAsia="sk-SK"/>
              </w:rPr>
              <w:t xml:space="preserve">. </w:t>
            </w:r>
            <w:proofErr w:type="spellStart"/>
            <w:r w:rsidRPr="00010BD7">
              <w:rPr>
                <w:rFonts w:ascii="Times New Roman" w:eastAsia="Times New Roman" w:hAnsi="Times New Roman"/>
                <w:color w:val="000000"/>
                <w:sz w:val="18"/>
                <w:szCs w:val="18"/>
                <w:lang w:eastAsia="sk-SK"/>
              </w:rPr>
              <w:t>hnut</w:t>
            </w:r>
            <w:proofErr w:type="spellEnd"/>
            <w:r w:rsidRPr="00010BD7">
              <w:rPr>
                <w:rFonts w:ascii="Times New Roman" w:eastAsia="Times New Roman" w:hAnsi="Times New Roman"/>
                <w:color w:val="000000"/>
                <w:sz w:val="18"/>
                <w:szCs w:val="18"/>
                <w:lang w:eastAsia="sk-SK"/>
              </w:rPr>
              <w:t xml:space="preserve">. veci a súbory </w:t>
            </w:r>
            <w:proofErr w:type="spellStart"/>
            <w:r w:rsidRPr="00010BD7">
              <w:rPr>
                <w:rFonts w:ascii="Times New Roman" w:eastAsia="Times New Roman" w:hAnsi="Times New Roman"/>
                <w:color w:val="000000"/>
                <w:sz w:val="18"/>
                <w:szCs w:val="18"/>
                <w:lang w:eastAsia="sk-SK"/>
              </w:rPr>
              <w:t>hn</w:t>
            </w:r>
            <w:proofErr w:type="spellEnd"/>
            <w:r w:rsidRPr="00010BD7">
              <w:rPr>
                <w:rFonts w:ascii="Times New Roman" w:eastAsia="Times New Roman" w:hAnsi="Times New Roman"/>
                <w:color w:val="000000"/>
                <w:sz w:val="18"/>
                <w:szCs w:val="18"/>
                <w:lang w:eastAsia="sk-SK"/>
              </w:rPr>
              <w:t>. vecí</w:t>
            </w:r>
          </w:p>
        </w:tc>
        <w:tc>
          <w:tcPr>
            <w:tcW w:w="1097" w:type="dxa"/>
            <w:tcBorders>
              <w:top w:val="nil"/>
              <w:left w:val="nil"/>
              <w:bottom w:val="nil"/>
              <w:right w:val="nil"/>
            </w:tcBorders>
            <w:shd w:val="clear" w:color="000000" w:fill="FFFFFF"/>
            <w:vAlign w:val="center"/>
            <w:hideMark/>
          </w:tcPr>
          <w:p w14:paraId="6C4DD0AB" w14:textId="366F5FBA" w:rsidR="00CC3C02" w:rsidRPr="00974612" w:rsidRDefault="00CC3C02" w:rsidP="00264094">
            <w:pPr>
              <w:spacing w:after="0" w:line="240" w:lineRule="auto"/>
              <w:rPr>
                <w:rFonts w:ascii="Times New Roman" w:eastAsia="Times New Roman" w:hAnsi="Times New Roman"/>
                <w:color w:val="000000"/>
                <w:sz w:val="18"/>
                <w:szCs w:val="18"/>
                <w:lang w:eastAsia="sk-SK"/>
              </w:rPr>
            </w:pPr>
            <w:proofErr w:type="spellStart"/>
            <w:r w:rsidRPr="00010BD7">
              <w:rPr>
                <w:rFonts w:ascii="Times New Roman" w:eastAsia="Times New Roman" w:hAnsi="Times New Roman"/>
                <w:color w:val="000000"/>
                <w:sz w:val="18"/>
                <w:szCs w:val="18"/>
                <w:lang w:eastAsia="sk-SK"/>
              </w:rPr>
              <w:t>Pestov</w:t>
            </w:r>
            <w:proofErr w:type="spellEnd"/>
            <w:r w:rsidRPr="00010BD7">
              <w:rPr>
                <w:rFonts w:ascii="Times New Roman" w:eastAsia="Times New Roman" w:hAnsi="Times New Roman"/>
                <w:color w:val="000000"/>
                <w:sz w:val="18"/>
                <w:szCs w:val="18"/>
                <w:lang w:eastAsia="sk-SK"/>
              </w:rPr>
              <w:t>. celky trvalých porastov</w:t>
            </w:r>
          </w:p>
        </w:tc>
        <w:tc>
          <w:tcPr>
            <w:tcW w:w="1097" w:type="dxa"/>
            <w:tcBorders>
              <w:top w:val="nil"/>
              <w:left w:val="nil"/>
              <w:bottom w:val="nil"/>
              <w:right w:val="nil"/>
            </w:tcBorders>
            <w:shd w:val="clear" w:color="000000" w:fill="FFFFFF"/>
            <w:vAlign w:val="center"/>
            <w:hideMark/>
          </w:tcPr>
          <w:p w14:paraId="004B11D5" w14:textId="5B658027"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Základné stádo a ťažné zvieratá</w:t>
            </w:r>
          </w:p>
        </w:tc>
        <w:tc>
          <w:tcPr>
            <w:tcW w:w="1097" w:type="dxa"/>
            <w:tcBorders>
              <w:top w:val="nil"/>
              <w:left w:val="nil"/>
              <w:bottom w:val="nil"/>
              <w:right w:val="nil"/>
            </w:tcBorders>
            <w:shd w:val="clear" w:color="000000" w:fill="FFFFFF"/>
            <w:vAlign w:val="center"/>
            <w:hideMark/>
          </w:tcPr>
          <w:p w14:paraId="5AF7C675" w14:textId="6AE817B7"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Ostatný dlhodobý hm. maj.</w:t>
            </w:r>
          </w:p>
        </w:tc>
        <w:tc>
          <w:tcPr>
            <w:tcW w:w="1097" w:type="dxa"/>
            <w:tcBorders>
              <w:top w:val="nil"/>
              <w:left w:val="nil"/>
              <w:bottom w:val="nil"/>
              <w:right w:val="nil"/>
            </w:tcBorders>
            <w:shd w:val="clear" w:color="000000" w:fill="FFFFFF"/>
            <w:vAlign w:val="center"/>
            <w:hideMark/>
          </w:tcPr>
          <w:p w14:paraId="6E856B8A" w14:textId="66142FF2"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xml:space="preserve">Obstarávaný </w:t>
            </w:r>
            <w:proofErr w:type="spellStart"/>
            <w:r w:rsidRPr="00010BD7">
              <w:rPr>
                <w:rFonts w:ascii="Times New Roman" w:eastAsia="Times New Roman" w:hAnsi="Times New Roman"/>
                <w:color w:val="000000"/>
                <w:sz w:val="18"/>
                <w:szCs w:val="18"/>
                <w:lang w:eastAsia="sk-SK"/>
              </w:rPr>
              <w:t>dlhod</w:t>
            </w:r>
            <w:proofErr w:type="spellEnd"/>
            <w:r w:rsidRPr="00010BD7">
              <w:rPr>
                <w:rFonts w:ascii="Times New Roman" w:eastAsia="Times New Roman" w:hAnsi="Times New Roman"/>
                <w:color w:val="000000"/>
                <w:sz w:val="18"/>
                <w:szCs w:val="18"/>
                <w:lang w:eastAsia="sk-SK"/>
              </w:rPr>
              <w:t>. hm. majetok</w:t>
            </w:r>
          </w:p>
        </w:tc>
        <w:tc>
          <w:tcPr>
            <w:tcW w:w="1081" w:type="dxa"/>
            <w:tcBorders>
              <w:top w:val="nil"/>
              <w:left w:val="nil"/>
              <w:bottom w:val="nil"/>
              <w:right w:val="nil"/>
            </w:tcBorders>
            <w:shd w:val="clear" w:color="000000" w:fill="FFFFFF"/>
            <w:vAlign w:val="center"/>
            <w:hideMark/>
          </w:tcPr>
          <w:p w14:paraId="0F7B9116" w14:textId="64BE4391"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Poskytnuté preddavky na dlh. hm. maj.</w:t>
            </w:r>
          </w:p>
        </w:tc>
        <w:tc>
          <w:tcPr>
            <w:tcW w:w="1092" w:type="dxa"/>
            <w:tcBorders>
              <w:top w:val="nil"/>
              <w:left w:val="nil"/>
              <w:bottom w:val="nil"/>
              <w:right w:val="nil"/>
            </w:tcBorders>
            <w:shd w:val="clear" w:color="000000" w:fill="FFFFFF"/>
            <w:vAlign w:val="center"/>
            <w:hideMark/>
          </w:tcPr>
          <w:p w14:paraId="1279A787" w14:textId="2964B764" w:rsidR="00CC3C02" w:rsidRPr="00974612" w:rsidRDefault="00CC3C02" w:rsidP="00264094">
            <w:pPr>
              <w:spacing w:after="0" w:line="240" w:lineRule="auto"/>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Spolu</w:t>
            </w:r>
          </w:p>
        </w:tc>
        <w:tc>
          <w:tcPr>
            <w:tcW w:w="161" w:type="dxa"/>
            <w:tcBorders>
              <w:top w:val="nil"/>
              <w:left w:val="nil"/>
              <w:bottom w:val="nil"/>
              <w:right w:val="nil"/>
            </w:tcBorders>
            <w:noWrap/>
            <w:vAlign w:val="bottom"/>
            <w:hideMark/>
          </w:tcPr>
          <w:p w14:paraId="601C91CD" w14:textId="77777777" w:rsidR="00CC3C02" w:rsidRPr="00974612" w:rsidRDefault="00CC3C02" w:rsidP="00264094">
            <w:pPr>
              <w:spacing w:after="0" w:line="240" w:lineRule="auto"/>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4312424F" w14:textId="77777777" w:rsidR="00CC3C02" w:rsidRPr="00974612" w:rsidRDefault="00CC3C02" w:rsidP="00264094">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2E86AC90" w14:textId="77777777" w:rsidR="00CC3C02" w:rsidRPr="00974612" w:rsidRDefault="00CC3C02" w:rsidP="00264094">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7F96DE4F" w14:textId="77777777" w:rsidR="00CC3C02" w:rsidRPr="00974612" w:rsidRDefault="00CC3C02" w:rsidP="00264094">
            <w:pPr>
              <w:spacing w:after="0" w:line="240" w:lineRule="auto"/>
              <w:jc w:val="left"/>
              <w:rPr>
                <w:rFonts w:ascii="Times New Roman" w:eastAsia="Times New Roman" w:hAnsi="Times New Roman"/>
                <w:sz w:val="20"/>
                <w:szCs w:val="20"/>
                <w:lang w:eastAsia="sk-SK"/>
              </w:rPr>
            </w:pPr>
          </w:p>
        </w:tc>
        <w:tc>
          <w:tcPr>
            <w:tcW w:w="367" w:type="dxa"/>
            <w:vMerge/>
            <w:tcBorders>
              <w:top w:val="nil"/>
              <w:left w:val="nil"/>
              <w:bottom w:val="nil"/>
              <w:right w:val="nil"/>
            </w:tcBorders>
            <w:vAlign w:val="center"/>
            <w:hideMark/>
          </w:tcPr>
          <w:p w14:paraId="59DB8046" w14:textId="77777777" w:rsidR="00CC3C02" w:rsidRPr="00974612" w:rsidRDefault="00CC3C02" w:rsidP="00264094">
            <w:pPr>
              <w:spacing w:after="0" w:line="240" w:lineRule="auto"/>
              <w:jc w:val="left"/>
              <w:rPr>
                <w:rFonts w:ascii="Times New Roman" w:eastAsia="Times New Roman" w:hAnsi="Times New Roman"/>
                <w:color w:val="000000"/>
                <w:sz w:val="18"/>
                <w:szCs w:val="18"/>
                <w:lang w:eastAsia="sk-SK"/>
              </w:rPr>
            </w:pPr>
          </w:p>
        </w:tc>
      </w:tr>
      <w:tr w:rsidR="00CC3C02" w:rsidRPr="00974612" w14:paraId="29265522" w14:textId="77777777" w:rsidTr="00264094">
        <w:trPr>
          <w:trHeight w:val="195"/>
        </w:trPr>
        <w:tc>
          <w:tcPr>
            <w:tcW w:w="444" w:type="dxa"/>
            <w:vMerge/>
            <w:tcBorders>
              <w:top w:val="nil"/>
              <w:left w:val="nil"/>
              <w:bottom w:val="nil"/>
              <w:right w:val="nil"/>
            </w:tcBorders>
            <w:vAlign w:val="center"/>
            <w:hideMark/>
          </w:tcPr>
          <w:p w14:paraId="0419C654" w14:textId="77777777" w:rsidR="00CC3C02" w:rsidRPr="00974612" w:rsidRDefault="00CC3C02" w:rsidP="00264094">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single" w:sz="4" w:space="0" w:color="auto"/>
              <w:right w:val="nil"/>
            </w:tcBorders>
            <w:shd w:val="clear" w:color="000000" w:fill="FFFFFF"/>
            <w:noWrap/>
            <w:vAlign w:val="center"/>
            <w:hideMark/>
          </w:tcPr>
          <w:p w14:paraId="6BDA3D3C" w14:textId="76965928"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a</w:t>
            </w:r>
          </w:p>
        </w:tc>
        <w:tc>
          <w:tcPr>
            <w:tcW w:w="1097" w:type="dxa"/>
            <w:tcBorders>
              <w:top w:val="nil"/>
              <w:left w:val="nil"/>
              <w:bottom w:val="single" w:sz="4" w:space="0" w:color="auto"/>
              <w:right w:val="nil"/>
            </w:tcBorders>
            <w:shd w:val="clear" w:color="000000" w:fill="FFFFFF"/>
            <w:vAlign w:val="center"/>
            <w:hideMark/>
          </w:tcPr>
          <w:p w14:paraId="2E6C13E5" w14:textId="45226971"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b</w:t>
            </w:r>
          </w:p>
        </w:tc>
        <w:tc>
          <w:tcPr>
            <w:tcW w:w="1097" w:type="dxa"/>
            <w:tcBorders>
              <w:top w:val="nil"/>
              <w:left w:val="nil"/>
              <w:bottom w:val="single" w:sz="4" w:space="0" w:color="auto"/>
              <w:right w:val="nil"/>
            </w:tcBorders>
            <w:shd w:val="clear" w:color="000000" w:fill="FFFFFF"/>
            <w:vAlign w:val="center"/>
            <w:hideMark/>
          </w:tcPr>
          <w:p w14:paraId="0343FDA7" w14:textId="66348CBB"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c</w:t>
            </w:r>
          </w:p>
        </w:tc>
        <w:tc>
          <w:tcPr>
            <w:tcW w:w="1097" w:type="dxa"/>
            <w:tcBorders>
              <w:top w:val="nil"/>
              <w:left w:val="nil"/>
              <w:bottom w:val="single" w:sz="4" w:space="0" w:color="auto"/>
              <w:right w:val="nil"/>
            </w:tcBorders>
            <w:shd w:val="clear" w:color="000000" w:fill="FFFFFF"/>
            <w:vAlign w:val="center"/>
            <w:hideMark/>
          </w:tcPr>
          <w:p w14:paraId="6266B1C1" w14:textId="0BEBC7E0"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d</w:t>
            </w:r>
          </w:p>
        </w:tc>
        <w:tc>
          <w:tcPr>
            <w:tcW w:w="1097" w:type="dxa"/>
            <w:tcBorders>
              <w:top w:val="nil"/>
              <w:left w:val="nil"/>
              <w:bottom w:val="single" w:sz="4" w:space="0" w:color="auto"/>
              <w:right w:val="nil"/>
            </w:tcBorders>
            <w:shd w:val="clear" w:color="000000" w:fill="FFFFFF"/>
            <w:vAlign w:val="center"/>
            <w:hideMark/>
          </w:tcPr>
          <w:p w14:paraId="18BE1AE6" w14:textId="42E1900E"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e</w:t>
            </w:r>
          </w:p>
        </w:tc>
        <w:tc>
          <w:tcPr>
            <w:tcW w:w="1097" w:type="dxa"/>
            <w:tcBorders>
              <w:top w:val="nil"/>
              <w:left w:val="nil"/>
              <w:bottom w:val="single" w:sz="4" w:space="0" w:color="auto"/>
              <w:right w:val="nil"/>
            </w:tcBorders>
            <w:shd w:val="clear" w:color="000000" w:fill="FFFFFF"/>
            <w:vAlign w:val="center"/>
            <w:hideMark/>
          </w:tcPr>
          <w:p w14:paraId="501AB59B" w14:textId="1F706CBE"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f</w:t>
            </w:r>
          </w:p>
        </w:tc>
        <w:tc>
          <w:tcPr>
            <w:tcW w:w="1097" w:type="dxa"/>
            <w:tcBorders>
              <w:top w:val="nil"/>
              <w:left w:val="nil"/>
              <w:bottom w:val="single" w:sz="4" w:space="0" w:color="auto"/>
              <w:right w:val="nil"/>
            </w:tcBorders>
            <w:shd w:val="clear" w:color="000000" w:fill="FFFFFF"/>
            <w:vAlign w:val="center"/>
            <w:hideMark/>
          </w:tcPr>
          <w:p w14:paraId="2BB5E329" w14:textId="58E884CF"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g</w:t>
            </w:r>
          </w:p>
        </w:tc>
        <w:tc>
          <w:tcPr>
            <w:tcW w:w="1097" w:type="dxa"/>
            <w:tcBorders>
              <w:top w:val="nil"/>
              <w:left w:val="nil"/>
              <w:bottom w:val="single" w:sz="4" w:space="0" w:color="auto"/>
              <w:right w:val="nil"/>
            </w:tcBorders>
            <w:shd w:val="clear" w:color="000000" w:fill="FFFFFF"/>
            <w:vAlign w:val="center"/>
            <w:hideMark/>
          </w:tcPr>
          <w:p w14:paraId="7BD86C4A" w14:textId="723B6B5F"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h</w:t>
            </w:r>
          </w:p>
        </w:tc>
        <w:tc>
          <w:tcPr>
            <w:tcW w:w="1081" w:type="dxa"/>
            <w:tcBorders>
              <w:top w:val="nil"/>
              <w:left w:val="nil"/>
              <w:bottom w:val="single" w:sz="4" w:space="0" w:color="auto"/>
              <w:right w:val="nil"/>
            </w:tcBorders>
            <w:shd w:val="clear" w:color="000000" w:fill="FFFFFF"/>
            <w:vAlign w:val="center"/>
            <w:hideMark/>
          </w:tcPr>
          <w:p w14:paraId="38BF4F44" w14:textId="5E4B3EE3" w:rsidR="00CC3C02" w:rsidRPr="00974612" w:rsidRDefault="00CC3C02" w:rsidP="00264094">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i</w:t>
            </w:r>
          </w:p>
        </w:tc>
        <w:tc>
          <w:tcPr>
            <w:tcW w:w="1092" w:type="dxa"/>
            <w:tcBorders>
              <w:top w:val="nil"/>
              <w:left w:val="nil"/>
              <w:bottom w:val="single" w:sz="4" w:space="0" w:color="auto"/>
              <w:right w:val="nil"/>
            </w:tcBorders>
            <w:shd w:val="clear" w:color="000000" w:fill="FFFFFF"/>
            <w:vAlign w:val="center"/>
            <w:hideMark/>
          </w:tcPr>
          <w:p w14:paraId="1E50AB43" w14:textId="4A59BA13" w:rsidR="00CC3C02" w:rsidRPr="00974612" w:rsidRDefault="00CC3C02" w:rsidP="00264094">
            <w:pPr>
              <w:spacing w:after="0" w:line="240" w:lineRule="auto"/>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j</w:t>
            </w:r>
          </w:p>
        </w:tc>
        <w:tc>
          <w:tcPr>
            <w:tcW w:w="161" w:type="dxa"/>
            <w:tcBorders>
              <w:top w:val="nil"/>
              <w:left w:val="nil"/>
              <w:bottom w:val="nil"/>
              <w:right w:val="nil"/>
            </w:tcBorders>
            <w:noWrap/>
            <w:vAlign w:val="bottom"/>
            <w:hideMark/>
          </w:tcPr>
          <w:p w14:paraId="17C6EEBA" w14:textId="77777777" w:rsidR="00CC3C02" w:rsidRPr="00974612" w:rsidRDefault="00CC3C02" w:rsidP="00264094">
            <w:pPr>
              <w:spacing w:after="0" w:line="240" w:lineRule="auto"/>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45C110B0" w14:textId="77777777" w:rsidR="00CC3C02" w:rsidRPr="00974612" w:rsidRDefault="00CC3C02" w:rsidP="00264094">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1AAA15D8" w14:textId="77777777" w:rsidR="00CC3C02" w:rsidRPr="00974612" w:rsidRDefault="00CC3C02" w:rsidP="00264094">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0A14B426" w14:textId="77777777" w:rsidR="00CC3C02" w:rsidRPr="00974612" w:rsidRDefault="00CC3C02" w:rsidP="00264094">
            <w:pPr>
              <w:spacing w:after="0" w:line="240" w:lineRule="auto"/>
              <w:jc w:val="left"/>
              <w:rPr>
                <w:rFonts w:ascii="Times New Roman" w:eastAsia="Times New Roman" w:hAnsi="Times New Roman"/>
                <w:sz w:val="20"/>
                <w:szCs w:val="20"/>
                <w:lang w:eastAsia="sk-SK"/>
              </w:rPr>
            </w:pPr>
          </w:p>
        </w:tc>
        <w:tc>
          <w:tcPr>
            <w:tcW w:w="367" w:type="dxa"/>
            <w:vMerge/>
            <w:tcBorders>
              <w:top w:val="nil"/>
              <w:left w:val="nil"/>
              <w:bottom w:val="nil"/>
              <w:right w:val="nil"/>
            </w:tcBorders>
            <w:vAlign w:val="center"/>
            <w:hideMark/>
          </w:tcPr>
          <w:p w14:paraId="574FBD84" w14:textId="77777777" w:rsidR="00CC3C02" w:rsidRPr="00974612" w:rsidRDefault="00CC3C02" w:rsidP="00264094">
            <w:pPr>
              <w:spacing w:after="0" w:line="240" w:lineRule="auto"/>
              <w:jc w:val="left"/>
              <w:rPr>
                <w:rFonts w:ascii="Times New Roman" w:eastAsia="Times New Roman" w:hAnsi="Times New Roman"/>
                <w:color w:val="000000"/>
                <w:sz w:val="18"/>
                <w:szCs w:val="18"/>
                <w:lang w:eastAsia="sk-SK"/>
              </w:rPr>
            </w:pPr>
          </w:p>
        </w:tc>
      </w:tr>
      <w:tr w:rsidR="002261EE" w:rsidRPr="00974612" w14:paraId="5E232C0A" w14:textId="77777777" w:rsidTr="00264094">
        <w:trPr>
          <w:trHeight w:val="243"/>
        </w:trPr>
        <w:tc>
          <w:tcPr>
            <w:tcW w:w="444" w:type="dxa"/>
            <w:vMerge/>
            <w:tcBorders>
              <w:top w:val="nil"/>
              <w:left w:val="nil"/>
              <w:bottom w:val="nil"/>
              <w:right w:val="nil"/>
            </w:tcBorders>
            <w:vAlign w:val="center"/>
            <w:hideMark/>
          </w:tcPr>
          <w:p w14:paraId="3E9CCD92" w14:textId="77777777" w:rsidR="002261EE" w:rsidRPr="00974612" w:rsidRDefault="002261EE" w:rsidP="002261EE">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single" w:sz="4" w:space="0" w:color="auto"/>
              <w:right w:val="nil"/>
            </w:tcBorders>
            <w:shd w:val="clear" w:color="000000" w:fill="FFFFFF"/>
            <w:noWrap/>
            <w:vAlign w:val="center"/>
            <w:hideMark/>
          </w:tcPr>
          <w:p w14:paraId="20873A2D" w14:textId="6325B395" w:rsidR="002261EE" w:rsidRPr="00974612" w:rsidRDefault="002261EE" w:rsidP="002261EE">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Prvotné ocenenie</w:t>
            </w:r>
          </w:p>
        </w:tc>
        <w:tc>
          <w:tcPr>
            <w:tcW w:w="1097" w:type="dxa"/>
            <w:tcBorders>
              <w:top w:val="nil"/>
              <w:left w:val="nil"/>
              <w:bottom w:val="single" w:sz="4" w:space="0" w:color="auto"/>
              <w:right w:val="nil"/>
            </w:tcBorders>
            <w:shd w:val="clear" w:color="000000" w:fill="FFFFFF"/>
            <w:vAlign w:val="center"/>
            <w:hideMark/>
          </w:tcPr>
          <w:p w14:paraId="7ECF858B" w14:textId="6BD7CF36" w:rsidR="002261EE" w:rsidRPr="009746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97" w:type="dxa"/>
            <w:tcBorders>
              <w:top w:val="nil"/>
              <w:left w:val="nil"/>
              <w:bottom w:val="single" w:sz="4" w:space="0" w:color="auto"/>
              <w:right w:val="nil"/>
            </w:tcBorders>
            <w:shd w:val="clear" w:color="000000" w:fill="FFFFFF"/>
            <w:vAlign w:val="center"/>
            <w:hideMark/>
          </w:tcPr>
          <w:p w14:paraId="7A432459" w14:textId="00231E7A" w:rsidR="002261EE" w:rsidRPr="009746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97" w:type="dxa"/>
            <w:tcBorders>
              <w:top w:val="nil"/>
              <w:left w:val="nil"/>
              <w:bottom w:val="single" w:sz="4" w:space="0" w:color="auto"/>
              <w:right w:val="nil"/>
            </w:tcBorders>
            <w:shd w:val="clear" w:color="000000" w:fill="FFFFFF"/>
            <w:vAlign w:val="center"/>
            <w:hideMark/>
          </w:tcPr>
          <w:p w14:paraId="7CD65819" w14:textId="79C5FC83" w:rsidR="002261EE" w:rsidRPr="009746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97" w:type="dxa"/>
            <w:tcBorders>
              <w:top w:val="nil"/>
              <w:left w:val="nil"/>
              <w:bottom w:val="single" w:sz="4" w:space="0" w:color="auto"/>
              <w:right w:val="nil"/>
            </w:tcBorders>
            <w:shd w:val="clear" w:color="000000" w:fill="FFFFFF"/>
            <w:vAlign w:val="center"/>
            <w:hideMark/>
          </w:tcPr>
          <w:p w14:paraId="45FEBB55" w14:textId="185F4299" w:rsidR="002261EE" w:rsidRPr="009746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97" w:type="dxa"/>
            <w:tcBorders>
              <w:top w:val="nil"/>
              <w:left w:val="nil"/>
              <w:bottom w:val="single" w:sz="4" w:space="0" w:color="auto"/>
              <w:right w:val="nil"/>
            </w:tcBorders>
            <w:shd w:val="clear" w:color="000000" w:fill="FFFFFF"/>
            <w:vAlign w:val="center"/>
            <w:hideMark/>
          </w:tcPr>
          <w:p w14:paraId="58657648" w14:textId="7762697C" w:rsidR="002261EE" w:rsidRPr="009746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97" w:type="dxa"/>
            <w:tcBorders>
              <w:top w:val="nil"/>
              <w:left w:val="nil"/>
              <w:bottom w:val="single" w:sz="4" w:space="0" w:color="auto"/>
              <w:right w:val="nil"/>
            </w:tcBorders>
            <w:shd w:val="clear" w:color="000000" w:fill="FFFFFF"/>
            <w:vAlign w:val="center"/>
            <w:hideMark/>
          </w:tcPr>
          <w:p w14:paraId="47779028" w14:textId="618DCE60" w:rsidR="002261EE" w:rsidRPr="009746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97" w:type="dxa"/>
            <w:tcBorders>
              <w:top w:val="nil"/>
              <w:left w:val="nil"/>
              <w:bottom w:val="single" w:sz="4" w:space="0" w:color="auto"/>
              <w:right w:val="nil"/>
            </w:tcBorders>
            <w:shd w:val="clear" w:color="000000" w:fill="FFFFFF"/>
            <w:vAlign w:val="center"/>
            <w:hideMark/>
          </w:tcPr>
          <w:p w14:paraId="50E22CDE" w14:textId="7DA64284" w:rsidR="002261EE" w:rsidRPr="009746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81" w:type="dxa"/>
            <w:tcBorders>
              <w:top w:val="nil"/>
              <w:left w:val="nil"/>
              <w:bottom w:val="single" w:sz="4" w:space="0" w:color="auto"/>
              <w:right w:val="nil"/>
            </w:tcBorders>
            <w:shd w:val="clear" w:color="000000" w:fill="FFFFFF"/>
            <w:vAlign w:val="center"/>
            <w:hideMark/>
          </w:tcPr>
          <w:p w14:paraId="0FE00E6D" w14:textId="765FBC2D" w:rsidR="002261EE" w:rsidRPr="00974612" w:rsidRDefault="002261EE" w:rsidP="002261EE">
            <w:pPr>
              <w:spacing w:after="0" w:line="240" w:lineRule="auto"/>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 </w:t>
            </w:r>
          </w:p>
        </w:tc>
        <w:tc>
          <w:tcPr>
            <w:tcW w:w="1092" w:type="dxa"/>
            <w:tcBorders>
              <w:top w:val="nil"/>
              <w:left w:val="nil"/>
              <w:bottom w:val="single" w:sz="4" w:space="0" w:color="auto"/>
              <w:right w:val="nil"/>
            </w:tcBorders>
            <w:shd w:val="clear" w:color="000000" w:fill="FFFFFF"/>
            <w:noWrap/>
            <w:vAlign w:val="bottom"/>
            <w:hideMark/>
          </w:tcPr>
          <w:p w14:paraId="219633E8" w14:textId="42059A25" w:rsidR="002261EE" w:rsidRPr="00974612" w:rsidRDefault="002261EE" w:rsidP="002261EE">
            <w:pPr>
              <w:spacing w:after="0" w:line="240" w:lineRule="auto"/>
              <w:jc w:val="left"/>
              <w:rPr>
                <w:rFonts w:eastAsia="Times New Roman"/>
                <w:color w:val="000000"/>
                <w:sz w:val="18"/>
                <w:szCs w:val="18"/>
                <w:lang w:eastAsia="sk-SK"/>
              </w:rPr>
            </w:pPr>
            <w:r w:rsidRPr="00010BD7">
              <w:rPr>
                <w:rFonts w:eastAsia="Times New Roman" w:cs="Calibri"/>
                <w:color w:val="000000"/>
                <w:sz w:val="18"/>
                <w:szCs w:val="18"/>
                <w:lang w:eastAsia="sk-SK"/>
              </w:rPr>
              <w:t> </w:t>
            </w:r>
          </w:p>
        </w:tc>
        <w:tc>
          <w:tcPr>
            <w:tcW w:w="161" w:type="dxa"/>
            <w:tcBorders>
              <w:top w:val="nil"/>
              <w:left w:val="nil"/>
              <w:bottom w:val="nil"/>
              <w:right w:val="nil"/>
            </w:tcBorders>
            <w:noWrap/>
            <w:vAlign w:val="bottom"/>
            <w:hideMark/>
          </w:tcPr>
          <w:p w14:paraId="1A5209A0" w14:textId="77777777" w:rsidR="002261EE" w:rsidRPr="00974612" w:rsidRDefault="002261EE" w:rsidP="002261EE">
            <w:pPr>
              <w:spacing w:after="0" w:line="240" w:lineRule="auto"/>
              <w:jc w:val="left"/>
              <w:rPr>
                <w:rFonts w:eastAsia="Times New Roman"/>
                <w:color w:val="000000"/>
                <w:sz w:val="18"/>
                <w:szCs w:val="18"/>
                <w:lang w:eastAsia="sk-SK"/>
              </w:rPr>
            </w:pPr>
          </w:p>
        </w:tc>
        <w:tc>
          <w:tcPr>
            <w:tcW w:w="444" w:type="dxa"/>
            <w:tcBorders>
              <w:top w:val="nil"/>
              <w:left w:val="nil"/>
              <w:bottom w:val="nil"/>
              <w:right w:val="nil"/>
            </w:tcBorders>
            <w:noWrap/>
            <w:vAlign w:val="bottom"/>
            <w:hideMark/>
          </w:tcPr>
          <w:p w14:paraId="5847F765" w14:textId="77777777" w:rsidR="002261EE" w:rsidRPr="00974612" w:rsidRDefault="002261EE" w:rsidP="002261EE">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5BEAC757" w14:textId="77777777" w:rsidR="002261EE" w:rsidRPr="00974612" w:rsidRDefault="002261EE" w:rsidP="002261EE">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58EE32CA" w14:textId="77777777" w:rsidR="002261EE" w:rsidRPr="00974612" w:rsidRDefault="002261EE" w:rsidP="002261EE">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451F5596" w14:textId="77777777" w:rsidR="002261EE" w:rsidRPr="00974612" w:rsidRDefault="002261EE" w:rsidP="002261EE">
            <w:pPr>
              <w:spacing w:after="0" w:line="240" w:lineRule="auto"/>
              <w:jc w:val="left"/>
              <w:rPr>
                <w:rFonts w:ascii="Times New Roman" w:eastAsia="Times New Roman" w:hAnsi="Times New Roman"/>
                <w:sz w:val="20"/>
                <w:szCs w:val="20"/>
                <w:lang w:eastAsia="sk-SK"/>
              </w:rPr>
            </w:pPr>
          </w:p>
        </w:tc>
      </w:tr>
      <w:tr w:rsidR="00297F22" w:rsidRPr="00974612" w14:paraId="00DD3449" w14:textId="77777777" w:rsidTr="00817C40">
        <w:trPr>
          <w:trHeight w:val="243"/>
        </w:trPr>
        <w:tc>
          <w:tcPr>
            <w:tcW w:w="444" w:type="dxa"/>
            <w:vMerge/>
            <w:tcBorders>
              <w:top w:val="nil"/>
              <w:left w:val="nil"/>
              <w:bottom w:val="nil"/>
              <w:right w:val="nil"/>
            </w:tcBorders>
            <w:vAlign w:val="center"/>
            <w:hideMark/>
          </w:tcPr>
          <w:p w14:paraId="065D5F97"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4728E32B" w14:textId="07CB7A23" w:rsidR="00297F22" w:rsidRPr="00E0387E" w:rsidRDefault="00297F22" w:rsidP="00297F22">
            <w:pPr>
              <w:spacing w:after="0" w:line="240" w:lineRule="auto"/>
              <w:jc w:val="left"/>
              <w:rPr>
                <w:rFonts w:ascii="Times New Roman" w:eastAsia="Times New Roman" w:hAnsi="Times New Roman"/>
                <w:b/>
                <w:bCs/>
                <w:color w:val="000000"/>
                <w:sz w:val="18"/>
                <w:szCs w:val="18"/>
                <w:lang w:eastAsia="sk-SK"/>
              </w:rPr>
            </w:pPr>
            <w:r w:rsidRPr="00E0387E">
              <w:rPr>
                <w:rFonts w:ascii="Times New Roman" w:eastAsia="Times New Roman" w:hAnsi="Times New Roman"/>
                <w:b/>
                <w:bCs/>
                <w:color w:val="000000"/>
                <w:sz w:val="18"/>
                <w:szCs w:val="18"/>
                <w:lang w:eastAsia="sk-SK"/>
              </w:rPr>
              <w:t>Stav na začiatku účtovného obdobia</w:t>
            </w:r>
          </w:p>
        </w:tc>
        <w:tc>
          <w:tcPr>
            <w:tcW w:w="1097" w:type="dxa"/>
            <w:tcBorders>
              <w:top w:val="nil"/>
              <w:left w:val="nil"/>
              <w:bottom w:val="nil"/>
              <w:right w:val="nil"/>
            </w:tcBorders>
            <w:shd w:val="clear" w:color="000000" w:fill="FFFFFF"/>
            <w:vAlign w:val="center"/>
          </w:tcPr>
          <w:p w14:paraId="069FD51F" w14:textId="2FE90A09"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68 558</w:t>
            </w:r>
          </w:p>
        </w:tc>
        <w:tc>
          <w:tcPr>
            <w:tcW w:w="1097" w:type="dxa"/>
            <w:tcBorders>
              <w:top w:val="nil"/>
              <w:left w:val="nil"/>
              <w:bottom w:val="nil"/>
              <w:right w:val="nil"/>
            </w:tcBorders>
            <w:shd w:val="clear" w:color="000000" w:fill="FFFFFF"/>
            <w:vAlign w:val="center"/>
          </w:tcPr>
          <w:p w14:paraId="3CBFBA56" w14:textId="280FE869"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6807828</w:t>
            </w:r>
          </w:p>
        </w:tc>
        <w:tc>
          <w:tcPr>
            <w:tcW w:w="1097" w:type="dxa"/>
            <w:tcBorders>
              <w:top w:val="nil"/>
              <w:left w:val="nil"/>
              <w:bottom w:val="nil"/>
              <w:right w:val="nil"/>
            </w:tcBorders>
            <w:shd w:val="clear" w:color="000000" w:fill="FFFFFF"/>
            <w:vAlign w:val="center"/>
          </w:tcPr>
          <w:p w14:paraId="225C584D" w14:textId="7AC31D62"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19538566</w:t>
            </w:r>
          </w:p>
        </w:tc>
        <w:tc>
          <w:tcPr>
            <w:tcW w:w="1097" w:type="dxa"/>
            <w:tcBorders>
              <w:top w:val="nil"/>
              <w:left w:val="nil"/>
              <w:bottom w:val="nil"/>
              <w:right w:val="nil"/>
            </w:tcBorders>
            <w:shd w:val="clear" w:color="000000" w:fill="FFFFFF"/>
            <w:vAlign w:val="center"/>
          </w:tcPr>
          <w:p w14:paraId="4BB43A65" w14:textId="2219F0A8"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C3105EA" w14:textId="18088ADA"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FBCB7F3" w14:textId="5B905C9C"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65E9CC3A" w14:textId="74C7DA25"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667390</w:t>
            </w:r>
          </w:p>
        </w:tc>
        <w:tc>
          <w:tcPr>
            <w:tcW w:w="1081" w:type="dxa"/>
            <w:tcBorders>
              <w:top w:val="nil"/>
              <w:left w:val="nil"/>
              <w:bottom w:val="nil"/>
              <w:right w:val="nil"/>
            </w:tcBorders>
            <w:shd w:val="clear" w:color="000000" w:fill="FFFFFF"/>
            <w:vAlign w:val="center"/>
          </w:tcPr>
          <w:p w14:paraId="554CBCF0" w14:textId="14D60F50"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7BF9244B" w14:textId="36B9B023" w:rsidR="00297F22" w:rsidRPr="00E0387E" w:rsidRDefault="00297F22" w:rsidP="00297F22">
            <w:pPr>
              <w:spacing w:after="0" w:line="240" w:lineRule="auto"/>
              <w:jc w:val="right"/>
              <w:rPr>
                <w:rFonts w:ascii="Times New Roman" w:eastAsia="Times New Roman" w:hAnsi="Times New Roman"/>
                <w:b/>
                <w:bCs/>
                <w:sz w:val="18"/>
                <w:szCs w:val="18"/>
                <w:lang w:eastAsia="sk-SK"/>
              </w:rPr>
            </w:pPr>
            <w:r w:rsidRPr="00E0387E">
              <w:rPr>
                <w:rFonts w:ascii="Times New Roman" w:hAnsi="Times New Roman"/>
                <w:b/>
                <w:bCs/>
                <w:sz w:val="18"/>
                <w:szCs w:val="18"/>
              </w:rPr>
              <w:t>27082342</w:t>
            </w:r>
          </w:p>
        </w:tc>
        <w:tc>
          <w:tcPr>
            <w:tcW w:w="161" w:type="dxa"/>
            <w:tcBorders>
              <w:top w:val="nil"/>
              <w:left w:val="nil"/>
              <w:bottom w:val="nil"/>
              <w:right w:val="nil"/>
            </w:tcBorders>
            <w:noWrap/>
            <w:vAlign w:val="bottom"/>
            <w:hideMark/>
          </w:tcPr>
          <w:p w14:paraId="1FF23AAC" w14:textId="77777777" w:rsidR="00297F22" w:rsidRPr="00E0387E"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2AC1A1D7" w14:textId="77777777" w:rsidR="00297F22" w:rsidRPr="00E0387E"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616A8846"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4EFAD718"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081AA29E"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r>
      <w:tr w:rsidR="00297F22" w:rsidRPr="00974612" w14:paraId="3FED9BEC" w14:textId="77777777" w:rsidTr="00817C40">
        <w:trPr>
          <w:trHeight w:val="243"/>
        </w:trPr>
        <w:tc>
          <w:tcPr>
            <w:tcW w:w="444" w:type="dxa"/>
            <w:vMerge/>
            <w:tcBorders>
              <w:top w:val="nil"/>
              <w:left w:val="nil"/>
              <w:bottom w:val="nil"/>
              <w:right w:val="nil"/>
            </w:tcBorders>
            <w:vAlign w:val="center"/>
            <w:hideMark/>
          </w:tcPr>
          <w:p w14:paraId="412B806E"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3CEAC05F" w14:textId="3F758602" w:rsidR="00297F22" w:rsidRPr="00E0387E" w:rsidRDefault="00297F22" w:rsidP="00297F22">
            <w:pPr>
              <w:spacing w:after="0" w:line="240" w:lineRule="auto"/>
              <w:jc w:val="left"/>
              <w:rPr>
                <w:rFonts w:ascii="Times New Roman" w:eastAsia="Times New Roman" w:hAnsi="Times New Roman"/>
                <w:color w:val="000000"/>
                <w:sz w:val="18"/>
                <w:szCs w:val="18"/>
                <w:lang w:eastAsia="sk-SK"/>
              </w:rPr>
            </w:pPr>
            <w:r w:rsidRPr="00E0387E">
              <w:rPr>
                <w:rFonts w:ascii="Times New Roman" w:eastAsia="Times New Roman" w:hAnsi="Times New Roman"/>
                <w:color w:val="000000"/>
                <w:sz w:val="18"/>
                <w:szCs w:val="18"/>
                <w:lang w:eastAsia="sk-SK"/>
              </w:rPr>
              <w:t>Prírastky</w:t>
            </w:r>
          </w:p>
        </w:tc>
        <w:tc>
          <w:tcPr>
            <w:tcW w:w="1097" w:type="dxa"/>
            <w:tcBorders>
              <w:top w:val="nil"/>
              <w:left w:val="nil"/>
              <w:bottom w:val="nil"/>
              <w:right w:val="nil"/>
            </w:tcBorders>
            <w:shd w:val="clear" w:color="000000" w:fill="FFFFFF"/>
            <w:vAlign w:val="center"/>
          </w:tcPr>
          <w:p w14:paraId="14E2DB99" w14:textId="1AA2C98E"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E0F4350" w14:textId="08F35E8E" w:rsidR="00297F22" w:rsidRPr="00E0387E" w:rsidRDefault="00A71964" w:rsidP="00297F22">
            <w:pPr>
              <w:spacing w:after="0" w:line="240" w:lineRule="auto"/>
              <w:jc w:val="right"/>
              <w:rPr>
                <w:rFonts w:ascii="Times New Roman" w:eastAsia="Times New Roman" w:hAnsi="Times New Roman"/>
                <w:color w:val="EE0000"/>
                <w:sz w:val="18"/>
                <w:szCs w:val="18"/>
                <w:lang w:eastAsia="sk-SK"/>
              </w:rPr>
            </w:pPr>
            <w:r w:rsidRPr="00E0387E">
              <w:rPr>
                <w:rFonts w:ascii="Times New Roman" w:eastAsia="Times New Roman" w:hAnsi="Times New Roman"/>
                <w:sz w:val="18"/>
                <w:szCs w:val="18"/>
                <w:lang w:eastAsia="sk-SK"/>
              </w:rPr>
              <w:t>98335</w:t>
            </w:r>
          </w:p>
        </w:tc>
        <w:tc>
          <w:tcPr>
            <w:tcW w:w="1097" w:type="dxa"/>
            <w:tcBorders>
              <w:top w:val="nil"/>
              <w:left w:val="nil"/>
              <w:bottom w:val="nil"/>
              <w:right w:val="nil"/>
            </w:tcBorders>
            <w:shd w:val="clear" w:color="000000" w:fill="FFFFFF"/>
            <w:vAlign w:val="center"/>
          </w:tcPr>
          <w:p w14:paraId="0A963FE3" w14:textId="57C24D5F" w:rsidR="00297F22" w:rsidRPr="00E0387E" w:rsidRDefault="00A71964" w:rsidP="00297F22">
            <w:pPr>
              <w:spacing w:after="0" w:line="240" w:lineRule="auto"/>
              <w:jc w:val="right"/>
              <w:rPr>
                <w:rFonts w:ascii="Times New Roman" w:eastAsia="Times New Roman" w:hAnsi="Times New Roman"/>
                <w:color w:val="EE0000"/>
                <w:sz w:val="18"/>
                <w:szCs w:val="18"/>
                <w:lang w:eastAsia="sk-SK"/>
              </w:rPr>
            </w:pPr>
            <w:r w:rsidRPr="00E0387E">
              <w:rPr>
                <w:rFonts w:ascii="Times New Roman" w:eastAsia="Times New Roman" w:hAnsi="Times New Roman"/>
                <w:sz w:val="18"/>
                <w:szCs w:val="18"/>
                <w:lang w:eastAsia="sk-SK"/>
              </w:rPr>
              <w:t>381218</w:t>
            </w:r>
          </w:p>
        </w:tc>
        <w:tc>
          <w:tcPr>
            <w:tcW w:w="1097" w:type="dxa"/>
            <w:tcBorders>
              <w:top w:val="nil"/>
              <w:left w:val="nil"/>
              <w:bottom w:val="nil"/>
              <w:right w:val="nil"/>
            </w:tcBorders>
            <w:shd w:val="clear" w:color="000000" w:fill="FFFFFF"/>
            <w:vAlign w:val="center"/>
          </w:tcPr>
          <w:p w14:paraId="411DA98D" w14:textId="2C1D9CC7"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29FE6801" w14:textId="07144494"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FE8C9C7" w14:textId="2F97A3C7"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4091A1D9" w14:textId="47157BEF" w:rsidR="00297F22" w:rsidRPr="00E0387E" w:rsidRDefault="00F365E6"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142174</w:t>
            </w:r>
          </w:p>
        </w:tc>
        <w:tc>
          <w:tcPr>
            <w:tcW w:w="1081" w:type="dxa"/>
            <w:tcBorders>
              <w:top w:val="nil"/>
              <w:left w:val="nil"/>
              <w:bottom w:val="nil"/>
              <w:right w:val="nil"/>
            </w:tcBorders>
            <w:shd w:val="clear" w:color="000000" w:fill="FFFFFF"/>
            <w:vAlign w:val="center"/>
          </w:tcPr>
          <w:p w14:paraId="2DFAD168" w14:textId="1E406BF3" w:rsidR="00297F22" w:rsidRPr="00E0387E" w:rsidRDefault="00F365E6"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47000</w:t>
            </w:r>
          </w:p>
        </w:tc>
        <w:tc>
          <w:tcPr>
            <w:tcW w:w="1092" w:type="dxa"/>
            <w:tcBorders>
              <w:top w:val="nil"/>
              <w:left w:val="nil"/>
              <w:bottom w:val="nil"/>
              <w:right w:val="nil"/>
            </w:tcBorders>
            <w:shd w:val="clear" w:color="000000" w:fill="FFFFFF"/>
            <w:vAlign w:val="center"/>
          </w:tcPr>
          <w:p w14:paraId="0A4058E1" w14:textId="6B8062AB" w:rsidR="00297F22" w:rsidRPr="00E0387E" w:rsidRDefault="00F365E6" w:rsidP="00297F22">
            <w:pPr>
              <w:spacing w:after="0" w:line="240" w:lineRule="auto"/>
              <w:jc w:val="right"/>
              <w:rPr>
                <w:rFonts w:ascii="Times New Roman" w:eastAsia="Times New Roman" w:hAnsi="Times New Roman"/>
                <w:b/>
                <w:bCs/>
                <w:sz w:val="18"/>
                <w:szCs w:val="18"/>
                <w:lang w:eastAsia="sk-SK"/>
              </w:rPr>
            </w:pPr>
            <w:r w:rsidRPr="00E0387E">
              <w:rPr>
                <w:rFonts w:ascii="Times New Roman" w:hAnsi="Times New Roman"/>
                <w:b/>
                <w:bCs/>
                <w:sz w:val="18"/>
                <w:szCs w:val="18"/>
                <w:lang w:eastAsia="sk-SK"/>
              </w:rPr>
              <w:t>66872</w:t>
            </w:r>
            <w:r w:rsidR="00A71964" w:rsidRPr="00E0387E">
              <w:rPr>
                <w:rFonts w:ascii="Times New Roman" w:hAnsi="Times New Roman"/>
                <w:b/>
                <w:bCs/>
                <w:sz w:val="18"/>
                <w:szCs w:val="18"/>
                <w:lang w:eastAsia="sk-SK"/>
              </w:rPr>
              <w:t>7</w:t>
            </w:r>
          </w:p>
        </w:tc>
        <w:tc>
          <w:tcPr>
            <w:tcW w:w="161" w:type="dxa"/>
            <w:tcBorders>
              <w:top w:val="nil"/>
              <w:left w:val="nil"/>
              <w:bottom w:val="nil"/>
              <w:right w:val="nil"/>
            </w:tcBorders>
            <w:noWrap/>
            <w:vAlign w:val="bottom"/>
            <w:hideMark/>
          </w:tcPr>
          <w:p w14:paraId="619E57E6" w14:textId="77777777" w:rsidR="00297F22" w:rsidRPr="00E0387E"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129EFA2F" w14:textId="77777777" w:rsidR="00297F22" w:rsidRPr="00E0387E"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77F09890"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6419D50E"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4E0F66F5"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r>
      <w:tr w:rsidR="00297F22" w:rsidRPr="00974612" w14:paraId="2F32B088" w14:textId="77777777" w:rsidTr="00817C40">
        <w:trPr>
          <w:trHeight w:val="243"/>
        </w:trPr>
        <w:tc>
          <w:tcPr>
            <w:tcW w:w="444" w:type="dxa"/>
            <w:vMerge/>
            <w:tcBorders>
              <w:top w:val="nil"/>
              <w:left w:val="nil"/>
              <w:bottom w:val="nil"/>
              <w:right w:val="nil"/>
            </w:tcBorders>
            <w:vAlign w:val="center"/>
            <w:hideMark/>
          </w:tcPr>
          <w:p w14:paraId="19837B30"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64199ABB" w14:textId="49ED5B41" w:rsidR="00297F22" w:rsidRPr="00E0387E" w:rsidRDefault="00297F22" w:rsidP="00297F22">
            <w:pPr>
              <w:spacing w:after="0" w:line="240" w:lineRule="auto"/>
              <w:jc w:val="left"/>
              <w:rPr>
                <w:rFonts w:ascii="Times New Roman" w:eastAsia="Times New Roman" w:hAnsi="Times New Roman"/>
                <w:color w:val="000000"/>
                <w:sz w:val="18"/>
                <w:szCs w:val="18"/>
                <w:lang w:eastAsia="sk-SK"/>
              </w:rPr>
            </w:pPr>
            <w:r w:rsidRPr="00E0387E">
              <w:rPr>
                <w:rFonts w:ascii="Times New Roman" w:eastAsia="Times New Roman" w:hAnsi="Times New Roman"/>
                <w:color w:val="000000"/>
                <w:sz w:val="18"/>
                <w:szCs w:val="18"/>
                <w:lang w:eastAsia="sk-SK"/>
              </w:rPr>
              <w:t>Úbytky</w:t>
            </w:r>
          </w:p>
        </w:tc>
        <w:tc>
          <w:tcPr>
            <w:tcW w:w="1097" w:type="dxa"/>
            <w:tcBorders>
              <w:top w:val="nil"/>
              <w:left w:val="nil"/>
              <w:bottom w:val="nil"/>
              <w:right w:val="nil"/>
            </w:tcBorders>
            <w:shd w:val="clear" w:color="000000" w:fill="FFFFFF"/>
            <w:vAlign w:val="center"/>
          </w:tcPr>
          <w:p w14:paraId="4551DDE9" w14:textId="31D29944"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70BB15A6" w14:textId="5E09373B" w:rsidR="00297F22" w:rsidRPr="00E0387E" w:rsidRDefault="00297F22" w:rsidP="00297F22">
            <w:pPr>
              <w:spacing w:after="0" w:line="240" w:lineRule="auto"/>
              <w:jc w:val="right"/>
              <w:rPr>
                <w:rFonts w:ascii="Times New Roman" w:eastAsia="Times New Roman" w:hAnsi="Times New Roman"/>
                <w:color w:val="EE0000"/>
                <w:sz w:val="18"/>
                <w:szCs w:val="18"/>
                <w:lang w:eastAsia="sk-SK"/>
              </w:rPr>
            </w:pPr>
          </w:p>
        </w:tc>
        <w:tc>
          <w:tcPr>
            <w:tcW w:w="1097" w:type="dxa"/>
            <w:tcBorders>
              <w:top w:val="nil"/>
              <w:left w:val="nil"/>
              <w:bottom w:val="nil"/>
              <w:right w:val="nil"/>
            </w:tcBorders>
            <w:shd w:val="clear" w:color="000000" w:fill="FFFFFF"/>
            <w:vAlign w:val="center"/>
          </w:tcPr>
          <w:p w14:paraId="543A719F" w14:textId="37563D65" w:rsidR="00297F22" w:rsidRPr="00E0387E" w:rsidRDefault="00A7433E" w:rsidP="00297F22">
            <w:pPr>
              <w:spacing w:after="0" w:line="240" w:lineRule="auto"/>
              <w:jc w:val="right"/>
              <w:rPr>
                <w:rFonts w:ascii="Times New Roman" w:eastAsia="Times New Roman" w:hAnsi="Times New Roman"/>
                <w:color w:val="EE0000"/>
                <w:sz w:val="18"/>
                <w:szCs w:val="18"/>
                <w:lang w:eastAsia="sk-SK"/>
              </w:rPr>
            </w:pPr>
            <w:r w:rsidRPr="00E0387E">
              <w:rPr>
                <w:rFonts w:ascii="Times New Roman" w:eastAsia="Times New Roman" w:hAnsi="Times New Roman"/>
                <w:sz w:val="18"/>
                <w:szCs w:val="18"/>
                <w:lang w:eastAsia="sk-SK"/>
              </w:rPr>
              <w:t>40647</w:t>
            </w:r>
            <w:r w:rsidR="00F365E6" w:rsidRPr="00E0387E">
              <w:rPr>
                <w:rFonts w:ascii="Times New Roman" w:eastAsia="Times New Roman" w:hAnsi="Times New Roman"/>
                <w:sz w:val="18"/>
                <w:szCs w:val="18"/>
                <w:lang w:eastAsia="sk-SK"/>
              </w:rPr>
              <w:t>5</w:t>
            </w:r>
          </w:p>
        </w:tc>
        <w:tc>
          <w:tcPr>
            <w:tcW w:w="1097" w:type="dxa"/>
            <w:tcBorders>
              <w:top w:val="nil"/>
              <w:left w:val="nil"/>
              <w:bottom w:val="nil"/>
              <w:right w:val="nil"/>
            </w:tcBorders>
            <w:shd w:val="clear" w:color="000000" w:fill="FFFFFF"/>
            <w:vAlign w:val="center"/>
          </w:tcPr>
          <w:p w14:paraId="6125C564" w14:textId="3E79F841"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01126500" w14:textId="6835AE54"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39B9520B" w14:textId="6E6DA8C0"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58D4DCF" w14:textId="027E2E87" w:rsidR="00297F22" w:rsidRPr="00E0387E" w:rsidRDefault="00F365E6" w:rsidP="00297F22">
            <w:pPr>
              <w:spacing w:after="0" w:line="240" w:lineRule="auto"/>
              <w:jc w:val="right"/>
              <w:rPr>
                <w:rFonts w:ascii="Times New Roman" w:eastAsia="Times New Roman" w:hAnsi="Times New Roman"/>
                <w:color w:val="EE0000"/>
                <w:sz w:val="18"/>
                <w:szCs w:val="18"/>
                <w:lang w:eastAsia="sk-SK"/>
              </w:rPr>
            </w:pPr>
            <w:r w:rsidRPr="00E0387E">
              <w:rPr>
                <w:rFonts w:ascii="Times New Roman" w:eastAsia="Times New Roman" w:hAnsi="Times New Roman"/>
                <w:sz w:val="18"/>
                <w:szCs w:val="18"/>
                <w:lang w:eastAsia="sk-SK"/>
              </w:rPr>
              <w:t>0</w:t>
            </w:r>
          </w:p>
        </w:tc>
        <w:tc>
          <w:tcPr>
            <w:tcW w:w="1081" w:type="dxa"/>
            <w:tcBorders>
              <w:top w:val="nil"/>
              <w:left w:val="nil"/>
              <w:bottom w:val="nil"/>
              <w:right w:val="nil"/>
            </w:tcBorders>
            <w:shd w:val="clear" w:color="000000" w:fill="FFFFFF"/>
            <w:vAlign w:val="center"/>
          </w:tcPr>
          <w:p w14:paraId="68EECD06" w14:textId="3DCB948F" w:rsidR="00297F22" w:rsidRPr="00E0387E" w:rsidRDefault="00297F22" w:rsidP="00297F22">
            <w:pPr>
              <w:spacing w:after="0" w:line="240" w:lineRule="auto"/>
              <w:jc w:val="right"/>
              <w:rPr>
                <w:rFonts w:ascii="Times New Roman" w:eastAsia="Times New Roman" w:hAnsi="Times New Roman"/>
                <w:sz w:val="18"/>
                <w:szCs w:val="18"/>
                <w:lang w:eastAsia="sk-SK"/>
              </w:rPr>
            </w:pPr>
          </w:p>
        </w:tc>
        <w:tc>
          <w:tcPr>
            <w:tcW w:w="1092" w:type="dxa"/>
            <w:tcBorders>
              <w:top w:val="nil"/>
              <w:left w:val="nil"/>
              <w:bottom w:val="nil"/>
              <w:right w:val="nil"/>
            </w:tcBorders>
            <w:shd w:val="clear" w:color="000000" w:fill="FFFFFF"/>
            <w:vAlign w:val="center"/>
          </w:tcPr>
          <w:p w14:paraId="2C3C3C51" w14:textId="4AD3E697" w:rsidR="00297F22" w:rsidRPr="00E0387E" w:rsidRDefault="00F365E6" w:rsidP="00297F22">
            <w:pPr>
              <w:spacing w:after="0" w:line="240" w:lineRule="auto"/>
              <w:jc w:val="right"/>
              <w:rPr>
                <w:rFonts w:ascii="Times New Roman" w:eastAsia="Times New Roman" w:hAnsi="Times New Roman"/>
                <w:b/>
                <w:bCs/>
                <w:sz w:val="18"/>
                <w:szCs w:val="18"/>
                <w:lang w:eastAsia="sk-SK"/>
              </w:rPr>
            </w:pPr>
            <w:r w:rsidRPr="00E0387E">
              <w:rPr>
                <w:rFonts w:ascii="Times New Roman" w:hAnsi="Times New Roman"/>
                <w:b/>
                <w:bCs/>
                <w:sz w:val="18"/>
                <w:szCs w:val="18"/>
                <w:lang w:eastAsia="sk-SK"/>
              </w:rPr>
              <w:t>40647</w:t>
            </w:r>
            <w:r w:rsidR="00A71964" w:rsidRPr="00E0387E">
              <w:rPr>
                <w:rFonts w:ascii="Times New Roman" w:hAnsi="Times New Roman"/>
                <w:b/>
                <w:bCs/>
                <w:sz w:val="18"/>
                <w:szCs w:val="18"/>
                <w:lang w:eastAsia="sk-SK"/>
              </w:rPr>
              <w:t>4</w:t>
            </w:r>
          </w:p>
        </w:tc>
        <w:tc>
          <w:tcPr>
            <w:tcW w:w="161" w:type="dxa"/>
            <w:tcBorders>
              <w:top w:val="nil"/>
              <w:left w:val="nil"/>
              <w:bottom w:val="nil"/>
              <w:right w:val="nil"/>
            </w:tcBorders>
            <w:noWrap/>
            <w:vAlign w:val="bottom"/>
            <w:hideMark/>
          </w:tcPr>
          <w:p w14:paraId="1DE2C0CD" w14:textId="77777777" w:rsidR="00297F22" w:rsidRPr="00E0387E"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1F0B35FE" w14:textId="77777777" w:rsidR="00297F22" w:rsidRPr="00E0387E"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0C23099F"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3734E304"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02F5EA85"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r>
      <w:tr w:rsidR="00297F22" w:rsidRPr="00974612" w14:paraId="2ECBFAA8" w14:textId="77777777" w:rsidTr="00817C40">
        <w:trPr>
          <w:trHeight w:val="243"/>
        </w:trPr>
        <w:tc>
          <w:tcPr>
            <w:tcW w:w="444" w:type="dxa"/>
            <w:vMerge/>
            <w:tcBorders>
              <w:top w:val="nil"/>
              <w:left w:val="nil"/>
              <w:bottom w:val="nil"/>
              <w:right w:val="nil"/>
            </w:tcBorders>
            <w:vAlign w:val="center"/>
            <w:hideMark/>
          </w:tcPr>
          <w:p w14:paraId="46AB1E6F"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2DBB6EAD" w14:textId="4D8B32B4" w:rsidR="00297F22" w:rsidRPr="00E0387E" w:rsidRDefault="00297F22" w:rsidP="00297F22">
            <w:pPr>
              <w:spacing w:after="0" w:line="240" w:lineRule="auto"/>
              <w:jc w:val="left"/>
              <w:rPr>
                <w:rFonts w:ascii="Times New Roman" w:eastAsia="Times New Roman" w:hAnsi="Times New Roman"/>
                <w:color w:val="000000"/>
                <w:sz w:val="18"/>
                <w:szCs w:val="18"/>
                <w:lang w:eastAsia="sk-SK"/>
              </w:rPr>
            </w:pPr>
            <w:r w:rsidRPr="00E0387E">
              <w:rPr>
                <w:rFonts w:ascii="Times New Roman" w:eastAsia="Times New Roman" w:hAnsi="Times New Roman"/>
                <w:color w:val="000000"/>
                <w:sz w:val="18"/>
                <w:szCs w:val="18"/>
                <w:lang w:eastAsia="sk-SK"/>
              </w:rPr>
              <w:t>Presuny</w:t>
            </w:r>
          </w:p>
        </w:tc>
        <w:tc>
          <w:tcPr>
            <w:tcW w:w="1097" w:type="dxa"/>
            <w:tcBorders>
              <w:top w:val="nil"/>
              <w:left w:val="nil"/>
              <w:bottom w:val="nil"/>
              <w:right w:val="nil"/>
            </w:tcBorders>
            <w:shd w:val="clear" w:color="000000" w:fill="FFFFFF"/>
            <w:vAlign w:val="center"/>
          </w:tcPr>
          <w:p w14:paraId="0A91C156" w14:textId="7024FAC1"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4B2B598" w14:textId="3E42174E" w:rsidR="00297F22" w:rsidRPr="00E0387E" w:rsidRDefault="00A71964"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136200</w:t>
            </w:r>
          </w:p>
        </w:tc>
        <w:tc>
          <w:tcPr>
            <w:tcW w:w="1097" w:type="dxa"/>
            <w:tcBorders>
              <w:top w:val="nil"/>
              <w:left w:val="nil"/>
              <w:bottom w:val="nil"/>
              <w:right w:val="nil"/>
            </w:tcBorders>
            <w:shd w:val="clear" w:color="000000" w:fill="FFFFFF"/>
            <w:vAlign w:val="center"/>
          </w:tcPr>
          <w:p w14:paraId="26ED4849" w14:textId="6E89734F" w:rsidR="00297F22" w:rsidRPr="00E0387E" w:rsidRDefault="00A71964"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528690</w:t>
            </w:r>
          </w:p>
        </w:tc>
        <w:tc>
          <w:tcPr>
            <w:tcW w:w="1097" w:type="dxa"/>
            <w:tcBorders>
              <w:top w:val="nil"/>
              <w:left w:val="nil"/>
              <w:bottom w:val="nil"/>
              <w:right w:val="nil"/>
            </w:tcBorders>
            <w:shd w:val="clear" w:color="000000" w:fill="FFFFFF"/>
            <w:vAlign w:val="center"/>
          </w:tcPr>
          <w:p w14:paraId="77FAD79B" w14:textId="7B89CEEE"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6D2E5343" w14:textId="70D46F94"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253D1838" w14:textId="20C968FE"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33D6DEF5" w14:textId="327A4D92" w:rsidR="00297F22" w:rsidRPr="00E0387E" w:rsidRDefault="00F365E6"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-664890</w:t>
            </w:r>
            <w:r w:rsidR="00297F22" w:rsidRPr="00E0387E">
              <w:rPr>
                <w:rFonts w:ascii="Times New Roman" w:eastAsia="Times New Roman" w:hAnsi="Times New Roman"/>
                <w:sz w:val="18"/>
                <w:szCs w:val="18"/>
                <w:lang w:eastAsia="sk-SK"/>
              </w:rPr>
              <w:t>0</w:t>
            </w:r>
          </w:p>
        </w:tc>
        <w:tc>
          <w:tcPr>
            <w:tcW w:w="1081" w:type="dxa"/>
            <w:tcBorders>
              <w:top w:val="nil"/>
              <w:left w:val="nil"/>
              <w:bottom w:val="nil"/>
              <w:right w:val="nil"/>
            </w:tcBorders>
            <w:shd w:val="clear" w:color="000000" w:fill="FFFFFF"/>
            <w:vAlign w:val="center"/>
          </w:tcPr>
          <w:p w14:paraId="553422D6" w14:textId="11486A74"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4C2950AC" w14:textId="2228A974" w:rsidR="00297F22" w:rsidRPr="00E0387E" w:rsidRDefault="00297F22" w:rsidP="00297F22">
            <w:pPr>
              <w:spacing w:after="0" w:line="240" w:lineRule="auto"/>
              <w:jc w:val="right"/>
              <w:rPr>
                <w:rFonts w:ascii="Times New Roman" w:eastAsia="Times New Roman" w:hAnsi="Times New Roman"/>
                <w:b/>
                <w:bCs/>
                <w:sz w:val="18"/>
                <w:szCs w:val="18"/>
                <w:lang w:eastAsia="sk-SK"/>
              </w:rPr>
            </w:pPr>
            <w:r w:rsidRPr="00E0387E">
              <w:rPr>
                <w:rFonts w:ascii="Times New Roman" w:hAnsi="Times New Roman"/>
                <w:b/>
                <w:bCs/>
                <w:sz w:val="18"/>
                <w:szCs w:val="18"/>
              </w:rPr>
              <w:t>0</w:t>
            </w:r>
          </w:p>
        </w:tc>
        <w:tc>
          <w:tcPr>
            <w:tcW w:w="161" w:type="dxa"/>
            <w:tcBorders>
              <w:top w:val="nil"/>
              <w:left w:val="nil"/>
              <w:bottom w:val="nil"/>
              <w:right w:val="nil"/>
            </w:tcBorders>
            <w:noWrap/>
            <w:vAlign w:val="bottom"/>
            <w:hideMark/>
          </w:tcPr>
          <w:p w14:paraId="6808A3A9" w14:textId="77777777" w:rsidR="00297F22" w:rsidRPr="00E0387E"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2E7B67AF" w14:textId="77777777" w:rsidR="00297F22" w:rsidRPr="00E0387E"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4F455D85"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332192F4"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2A0F7A1A"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r>
      <w:tr w:rsidR="00297F22" w:rsidRPr="00974612" w14:paraId="17D7546C" w14:textId="77777777" w:rsidTr="00817C40">
        <w:trPr>
          <w:trHeight w:val="243"/>
        </w:trPr>
        <w:tc>
          <w:tcPr>
            <w:tcW w:w="444" w:type="dxa"/>
            <w:vMerge/>
            <w:tcBorders>
              <w:top w:val="nil"/>
              <w:left w:val="nil"/>
              <w:bottom w:val="nil"/>
              <w:right w:val="nil"/>
            </w:tcBorders>
            <w:vAlign w:val="center"/>
            <w:hideMark/>
          </w:tcPr>
          <w:p w14:paraId="625BD63F"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single" w:sz="4" w:space="0" w:color="auto"/>
              <w:right w:val="nil"/>
            </w:tcBorders>
            <w:shd w:val="clear" w:color="000000" w:fill="FFFFFF"/>
            <w:noWrap/>
            <w:vAlign w:val="bottom"/>
            <w:hideMark/>
          </w:tcPr>
          <w:p w14:paraId="78371935" w14:textId="59FBAFE8" w:rsidR="00297F22" w:rsidRPr="00E0387E" w:rsidRDefault="00297F22" w:rsidP="00297F22">
            <w:pPr>
              <w:spacing w:after="0" w:line="240" w:lineRule="auto"/>
              <w:jc w:val="left"/>
              <w:rPr>
                <w:rFonts w:ascii="Times New Roman" w:eastAsia="Times New Roman" w:hAnsi="Times New Roman"/>
                <w:b/>
                <w:bCs/>
                <w:color w:val="000000"/>
                <w:sz w:val="18"/>
                <w:szCs w:val="18"/>
                <w:lang w:eastAsia="sk-SK"/>
              </w:rPr>
            </w:pPr>
            <w:r w:rsidRPr="00E0387E">
              <w:rPr>
                <w:rFonts w:ascii="Times New Roman" w:eastAsia="Times New Roman" w:hAnsi="Times New Roman"/>
                <w:b/>
                <w:bCs/>
                <w:color w:val="000000"/>
                <w:sz w:val="18"/>
                <w:szCs w:val="18"/>
                <w:lang w:eastAsia="sk-SK"/>
              </w:rPr>
              <w:t>Stav na konci účtovného obdobia</w:t>
            </w:r>
          </w:p>
        </w:tc>
        <w:tc>
          <w:tcPr>
            <w:tcW w:w="1097" w:type="dxa"/>
            <w:tcBorders>
              <w:top w:val="nil"/>
              <w:left w:val="nil"/>
              <w:bottom w:val="single" w:sz="4" w:space="0" w:color="auto"/>
              <w:right w:val="nil"/>
            </w:tcBorders>
            <w:shd w:val="clear" w:color="000000" w:fill="FFFFFF"/>
            <w:vAlign w:val="center"/>
          </w:tcPr>
          <w:p w14:paraId="74CEFCCA" w14:textId="279831F2"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68 558</w:t>
            </w:r>
          </w:p>
        </w:tc>
        <w:tc>
          <w:tcPr>
            <w:tcW w:w="1097" w:type="dxa"/>
            <w:tcBorders>
              <w:top w:val="nil"/>
              <w:left w:val="nil"/>
              <w:bottom w:val="single" w:sz="4" w:space="0" w:color="auto"/>
              <w:right w:val="nil"/>
            </w:tcBorders>
            <w:shd w:val="clear" w:color="000000" w:fill="FFFFFF"/>
            <w:vAlign w:val="center"/>
          </w:tcPr>
          <w:p w14:paraId="43C4B902" w14:textId="2A198E9E" w:rsidR="00297F22" w:rsidRPr="00E0387E" w:rsidRDefault="001B6E00"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704236</w:t>
            </w:r>
            <w:r w:rsidR="00F365E6" w:rsidRPr="00E0387E">
              <w:rPr>
                <w:rFonts w:ascii="Times New Roman" w:eastAsia="Times New Roman" w:hAnsi="Times New Roman"/>
                <w:sz w:val="18"/>
                <w:szCs w:val="18"/>
                <w:lang w:eastAsia="sk-SK"/>
              </w:rPr>
              <w:t>3</w:t>
            </w:r>
          </w:p>
        </w:tc>
        <w:tc>
          <w:tcPr>
            <w:tcW w:w="1097" w:type="dxa"/>
            <w:tcBorders>
              <w:top w:val="nil"/>
              <w:left w:val="nil"/>
              <w:bottom w:val="single" w:sz="4" w:space="0" w:color="auto"/>
              <w:right w:val="nil"/>
            </w:tcBorders>
            <w:shd w:val="clear" w:color="000000" w:fill="FFFFFF"/>
            <w:vAlign w:val="center"/>
          </w:tcPr>
          <w:p w14:paraId="6CFA63A8" w14:textId="4C6F28AE" w:rsidR="00297F22" w:rsidRPr="00E0387E" w:rsidRDefault="001B6E00"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20042000</w:t>
            </w:r>
          </w:p>
        </w:tc>
        <w:tc>
          <w:tcPr>
            <w:tcW w:w="1097" w:type="dxa"/>
            <w:tcBorders>
              <w:top w:val="nil"/>
              <w:left w:val="nil"/>
              <w:bottom w:val="single" w:sz="4" w:space="0" w:color="auto"/>
              <w:right w:val="nil"/>
            </w:tcBorders>
            <w:shd w:val="clear" w:color="000000" w:fill="FFFFFF"/>
            <w:vAlign w:val="center"/>
          </w:tcPr>
          <w:p w14:paraId="5CCE0D61" w14:textId="175ADB70"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67E42B10" w14:textId="13A12312"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3754E313" w14:textId="27CB12AD" w:rsidR="00297F22" w:rsidRPr="00E0387E" w:rsidRDefault="00297F22"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4E9816B6" w14:textId="3FC4906C" w:rsidR="00297F22" w:rsidRPr="00E0387E" w:rsidRDefault="00F365E6" w:rsidP="00297F22">
            <w:pPr>
              <w:spacing w:after="0" w:line="240" w:lineRule="auto"/>
              <w:jc w:val="right"/>
              <w:rPr>
                <w:rFonts w:ascii="Times New Roman" w:eastAsia="Times New Roman" w:hAnsi="Times New Roman"/>
                <w:color w:val="EE0000"/>
                <w:sz w:val="18"/>
                <w:szCs w:val="18"/>
                <w:lang w:eastAsia="sk-SK"/>
              </w:rPr>
            </w:pPr>
            <w:r w:rsidRPr="00E0387E">
              <w:rPr>
                <w:rFonts w:ascii="Times New Roman" w:eastAsia="Times New Roman" w:hAnsi="Times New Roman"/>
                <w:sz w:val="18"/>
                <w:szCs w:val="18"/>
                <w:lang w:eastAsia="sk-SK"/>
              </w:rPr>
              <w:t>144674</w:t>
            </w:r>
          </w:p>
        </w:tc>
        <w:tc>
          <w:tcPr>
            <w:tcW w:w="1081" w:type="dxa"/>
            <w:tcBorders>
              <w:top w:val="nil"/>
              <w:left w:val="nil"/>
              <w:bottom w:val="single" w:sz="4" w:space="0" w:color="auto"/>
              <w:right w:val="nil"/>
            </w:tcBorders>
            <w:shd w:val="clear" w:color="000000" w:fill="FFFFFF"/>
            <w:vAlign w:val="center"/>
          </w:tcPr>
          <w:p w14:paraId="3BAC108B" w14:textId="48D2FF23" w:rsidR="00297F22" w:rsidRPr="00E0387E" w:rsidRDefault="001B6E00" w:rsidP="00297F22">
            <w:pPr>
              <w:spacing w:after="0" w:line="240" w:lineRule="auto"/>
              <w:jc w:val="right"/>
              <w:rPr>
                <w:rFonts w:ascii="Times New Roman" w:eastAsia="Times New Roman" w:hAnsi="Times New Roman"/>
                <w:sz w:val="18"/>
                <w:szCs w:val="18"/>
                <w:lang w:eastAsia="sk-SK"/>
              </w:rPr>
            </w:pPr>
            <w:r w:rsidRPr="00E0387E">
              <w:rPr>
                <w:rFonts w:ascii="Times New Roman" w:eastAsia="Times New Roman" w:hAnsi="Times New Roman"/>
                <w:sz w:val="18"/>
                <w:szCs w:val="18"/>
                <w:lang w:eastAsia="sk-SK"/>
              </w:rPr>
              <w:t>47000</w:t>
            </w:r>
          </w:p>
        </w:tc>
        <w:tc>
          <w:tcPr>
            <w:tcW w:w="1092" w:type="dxa"/>
            <w:tcBorders>
              <w:top w:val="nil"/>
              <w:left w:val="nil"/>
              <w:bottom w:val="nil"/>
              <w:right w:val="nil"/>
            </w:tcBorders>
            <w:shd w:val="clear" w:color="000000" w:fill="FFFFFF"/>
            <w:vAlign w:val="center"/>
          </w:tcPr>
          <w:p w14:paraId="530388D3" w14:textId="72E549A3" w:rsidR="00297F22" w:rsidRPr="00E0387E" w:rsidRDefault="00F365E6" w:rsidP="00297F22">
            <w:pPr>
              <w:spacing w:after="0" w:line="240" w:lineRule="auto"/>
              <w:jc w:val="right"/>
              <w:rPr>
                <w:rFonts w:ascii="Times New Roman" w:eastAsia="Times New Roman" w:hAnsi="Times New Roman"/>
                <w:b/>
                <w:bCs/>
                <w:sz w:val="18"/>
                <w:szCs w:val="18"/>
                <w:lang w:eastAsia="sk-SK"/>
              </w:rPr>
            </w:pPr>
            <w:r w:rsidRPr="00E0387E">
              <w:rPr>
                <w:rFonts w:ascii="Times New Roman" w:hAnsi="Times New Roman"/>
                <w:b/>
                <w:bCs/>
                <w:sz w:val="18"/>
                <w:szCs w:val="18"/>
              </w:rPr>
              <w:t>27334595</w:t>
            </w:r>
          </w:p>
        </w:tc>
        <w:tc>
          <w:tcPr>
            <w:tcW w:w="161" w:type="dxa"/>
            <w:tcBorders>
              <w:top w:val="nil"/>
              <w:left w:val="nil"/>
              <w:bottom w:val="nil"/>
              <w:right w:val="nil"/>
            </w:tcBorders>
            <w:noWrap/>
            <w:vAlign w:val="bottom"/>
            <w:hideMark/>
          </w:tcPr>
          <w:p w14:paraId="49A4E8CF" w14:textId="77777777" w:rsidR="00297F22" w:rsidRPr="00E0387E"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56842517" w14:textId="77777777" w:rsidR="00297F22" w:rsidRPr="00E0387E"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268FBFAB"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73B8D491"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14BFA987"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r>
      <w:tr w:rsidR="00297F22" w:rsidRPr="00974612" w14:paraId="372EDF43" w14:textId="77777777" w:rsidTr="00817C40">
        <w:trPr>
          <w:trHeight w:val="243"/>
        </w:trPr>
        <w:tc>
          <w:tcPr>
            <w:tcW w:w="444" w:type="dxa"/>
            <w:vMerge/>
            <w:tcBorders>
              <w:top w:val="nil"/>
              <w:left w:val="nil"/>
              <w:bottom w:val="nil"/>
              <w:right w:val="nil"/>
            </w:tcBorders>
            <w:vAlign w:val="center"/>
            <w:hideMark/>
          </w:tcPr>
          <w:p w14:paraId="3ACE6570"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single" w:sz="4" w:space="0" w:color="auto"/>
              <w:right w:val="nil"/>
            </w:tcBorders>
            <w:shd w:val="clear" w:color="000000" w:fill="FFFFFF"/>
            <w:noWrap/>
            <w:vAlign w:val="center"/>
            <w:hideMark/>
          </w:tcPr>
          <w:p w14:paraId="1B1647FD" w14:textId="134CB09F" w:rsidR="00297F22" w:rsidRPr="00297F22" w:rsidRDefault="00297F22" w:rsidP="00297F22">
            <w:pPr>
              <w:spacing w:after="0" w:line="240" w:lineRule="auto"/>
              <w:jc w:val="lef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Oprávky</w:t>
            </w:r>
          </w:p>
        </w:tc>
        <w:tc>
          <w:tcPr>
            <w:tcW w:w="1097" w:type="dxa"/>
            <w:tcBorders>
              <w:top w:val="nil"/>
              <w:left w:val="nil"/>
              <w:bottom w:val="single" w:sz="4" w:space="0" w:color="auto"/>
              <w:right w:val="nil"/>
            </w:tcBorders>
            <w:shd w:val="clear" w:color="000000" w:fill="FFFFFF"/>
            <w:vAlign w:val="center"/>
          </w:tcPr>
          <w:p w14:paraId="40D487A2" w14:textId="00208853"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346419B5" w14:textId="7B1A9358"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7F3B1602" w14:textId="459383D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18C84217" w14:textId="4735B47C"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559C2D78" w14:textId="7259C9AB"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63892883" w14:textId="799A900A"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1FE41437" w14:textId="3994D7A1"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81" w:type="dxa"/>
            <w:tcBorders>
              <w:top w:val="nil"/>
              <w:left w:val="nil"/>
              <w:bottom w:val="single" w:sz="4" w:space="0" w:color="auto"/>
              <w:right w:val="nil"/>
            </w:tcBorders>
            <w:shd w:val="clear" w:color="000000" w:fill="FFFFFF"/>
            <w:vAlign w:val="center"/>
          </w:tcPr>
          <w:p w14:paraId="0BE847AB" w14:textId="1E21090B"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2" w:type="dxa"/>
            <w:tcBorders>
              <w:top w:val="single" w:sz="4" w:space="0" w:color="auto"/>
              <w:left w:val="nil"/>
              <w:bottom w:val="single" w:sz="4" w:space="0" w:color="auto"/>
              <w:right w:val="nil"/>
            </w:tcBorders>
            <w:shd w:val="clear" w:color="000000" w:fill="FFFFFF"/>
            <w:noWrap/>
            <w:vAlign w:val="center"/>
          </w:tcPr>
          <w:p w14:paraId="69121BBF" w14:textId="74649E65" w:rsidR="00297F22" w:rsidRPr="00EB5399" w:rsidRDefault="00297F22" w:rsidP="00297F22">
            <w:pPr>
              <w:spacing w:after="0" w:line="240" w:lineRule="auto"/>
              <w:jc w:val="right"/>
              <w:rPr>
                <w:rFonts w:ascii="Times New Roman" w:eastAsia="Times New Roman" w:hAnsi="Times New Roman"/>
                <w:b/>
                <w:bCs/>
                <w:sz w:val="18"/>
                <w:szCs w:val="18"/>
                <w:lang w:eastAsia="sk-SK"/>
              </w:rPr>
            </w:pPr>
            <w:r w:rsidRPr="00EB5399">
              <w:rPr>
                <w:rFonts w:ascii="Times New Roman" w:eastAsia="Times New Roman" w:hAnsi="Times New Roman"/>
                <w:sz w:val="18"/>
                <w:szCs w:val="18"/>
                <w:lang w:eastAsia="sk-SK"/>
              </w:rPr>
              <w:t> </w:t>
            </w:r>
          </w:p>
        </w:tc>
        <w:tc>
          <w:tcPr>
            <w:tcW w:w="161" w:type="dxa"/>
            <w:tcBorders>
              <w:top w:val="nil"/>
              <w:left w:val="nil"/>
              <w:bottom w:val="nil"/>
              <w:right w:val="nil"/>
            </w:tcBorders>
            <w:noWrap/>
            <w:vAlign w:val="bottom"/>
            <w:hideMark/>
          </w:tcPr>
          <w:p w14:paraId="76BF6A2A" w14:textId="77777777" w:rsidR="00297F22" w:rsidRPr="00974612" w:rsidRDefault="00297F22" w:rsidP="00297F22">
            <w:pPr>
              <w:spacing w:after="0" w:line="240" w:lineRule="auto"/>
              <w:jc w:val="left"/>
              <w:rPr>
                <w:rFonts w:eastAsia="Times New Roman"/>
                <w:color w:val="000000"/>
                <w:sz w:val="18"/>
                <w:szCs w:val="18"/>
                <w:lang w:eastAsia="sk-SK"/>
              </w:rPr>
            </w:pPr>
          </w:p>
        </w:tc>
        <w:tc>
          <w:tcPr>
            <w:tcW w:w="444" w:type="dxa"/>
            <w:tcBorders>
              <w:top w:val="nil"/>
              <w:left w:val="nil"/>
              <w:bottom w:val="nil"/>
              <w:right w:val="nil"/>
            </w:tcBorders>
            <w:noWrap/>
            <w:vAlign w:val="bottom"/>
            <w:hideMark/>
          </w:tcPr>
          <w:p w14:paraId="2858D029"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723674F5"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2E31C075"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45B1203F"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r>
      <w:tr w:rsidR="00297F22" w:rsidRPr="00974612" w14:paraId="6AB065F5" w14:textId="77777777" w:rsidTr="00817C40">
        <w:trPr>
          <w:trHeight w:val="243"/>
        </w:trPr>
        <w:tc>
          <w:tcPr>
            <w:tcW w:w="444" w:type="dxa"/>
            <w:vMerge/>
            <w:tcBorders>
              <w:top w:val="nil"/>
              <w:left w:val="nil"/>
              <w:bottom w:val="nil"/>
              <w:right w:val="nil"/>
            </w:tcBorders>
            <w:vAlign w:val="center"/>
            <w:hideMark/>
          </w:tcPr>
          <w:p w14:paraId="1C37E708"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27A6E1A5" w14:textId="2CD4E510" w:rsidR="00297F22" w:rsidRPr="00297F22" w:rsidRDefault="00297F22" w:rsidP="00297F22">
            <w:pPr>
              <w:spacing w:after="0" w:line="240" w:lineRule="auto"/>
              <w:jc w:val="left"/>
              <w:rPr>
                <w:rFonts w:ascii="Times New Roman" w:eastAsia="Times New Roman" w:hAnsi="Times New Roman"/>
                <w:b/>
                <w:bCs/>
                <w:sz w:val="18"/>
                <w:szCs w:val="18"/>
                <w:lang w:eastAsia="sk-SK"/>
              </w:rPr>
            </w:pPr>
            <w:r w:rsidRPr="00297F22">
              <w:rPr>
                <w:rFonts w:ascii="Times New Roman" w:eastAsia="Times New Roman" w:hAnsi="Times New Roman"/>
                <w:b/>
                <w:bCs/>
                <w:sz w:val="18"/>
                <w:szCs w:val="18"/>
                <w:lang w:eastAsia="sk-SK"/>
              </w:rPr>
              <w:t>Stav na začiatku účtovného obdobia</w:t>
            </w:r>
          </w:p>
        </w:tc>
        <w:tc>
          <w:tcPr>
            <w:tcW w:w="1097" w:type="dxa"/>
            <w:tcBorders>
              <w:top w:val="nil"/>
              <w:left w:val="nil"/>
              <w:bottom w:val="nil"/>
              <w:right w:val="nil"/>
            </w:tcBorders>
            <w:shd w:val="clear" w:color="000000" w:fill="FFFFFF"/>
            <w:vAlign w:val="center"/>
          </w:tcPr>
          <w:p w14:paraId="482B3236" w14:textId="4883C014"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3C320F18" w14:textId="409EB6EF"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3252760</w:t>
            </w:r>
          </w:p>
        </w:tc>
        <w:tc>
          <w:tcPr>
            <w:tcW w:w="1097" w:type="dxa"/>
            <w:tcBorders>
              <w:top w:val="nil"/>
              <w:left w:val="nil"/>
              <w:bottom w:val="nil"/>
              <w:right w:val="nil"/>
            </w:tcBorders>
            <w:shd w:val="clear" w:color="000000" w:fill="FFFFFF"/>
            <w:vAlign w:val="center"/>
          </w:tcPr>
          <w:p w14:paraId="6779DE83" w14:textId="68A917C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14160112</w:t>
            </w:r>
          </w:p>
        </w:tc>
        <w:tc>
          <w:tcPr>
            <w:tcW w:w="1097" w:type="dxa"/>
            <w:tcBorders>
              <w:top w:val="nil"/>
              <w:left w:val="nil"/>
              <w:bottom w:val="nil"/>
              <w:right w:val="nil"/>
            </w:tcBorders>
            <w:shd w:val="clear" w:color="000000" w:fill="FFFFFF"/>
            <w:vAlign w:val="center"/>
          </w:tcPr>
          <w:p w14:paraId="495A3CC7" w14:textId="7FDA7B5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25DA7B6E" w14:textId="45C3A9C6"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49BDFC55" w14:textId="1A076185"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8862CC3" w14:textId="0E906C3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81" w:type="dxa"/>
            <w:tcBorders>
              <w:top w:val="nil"/>
              <w:left w:val="nil"/>
              <w:bottom w:val="nil"/>
              <w:right w:val="nil"/>
            </w:tcBorders>
            <w:shd w:val="clear" w:color="000000" w:fill="FFFFFF"/>
            <w:vAlign w:val="center"/>
          </w:tcPr>
          <w:p w14:paraId="6E6FED2F" w14:textId="324FDFC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56EB14B1" w14:textId="27BB854D" w:rsidR="00297F22" w:rsidRPr="00EB5399" w:rsidRDefault="00297F22" w:rsidP="00297F22">
            <w:pPr>
              <w:spacing w:after="0" w:line="240" w:lineRule="auto"/>
              <w:jc w:val="right"/>
              <w:rPr>
                <w:rFonts w:ascii="Times New Roman" w:eastAsia="Times New Roman" w:hAnsi="Times New Roman"/>
                <w:b/>
                <w:bCs/>
                <w:sz w:val="18"/>
                <w:szCs w:val="18"/>
                <w:lang w:eastAsia="sk-SK"/>
              </w:rPr>
            </w:pPr>
            <w:r w:rsidRPr="00EB5399">
              <w:rPr>
                <w:rFonts w:ascii="Times New Roman" w:hAnsi="Times New Roman"/>
                <w:b/>
                <w:bCs/>
                <w:sz w:val="18"/>
                <w:szCs w:val="18"/>
                <w:lang w:eastAsia="sk-SK"/>
              </w:rPr>
              <w:t>17412872</w:t>
            </w:r>
          </w:p>
        </w:tc>
        <w:tc>
          <w:tcPr>
            <w:tcW w:w="161" w:type="dxa"/>
            <w:tcBorders>
              <w:top w:val="nil"/>
              <w:left w:val="nil"/>
              <w:bottom w:val="nil"/>
              <w:right w:val="nil"/>
            </w:tcBorders>
            <w:noWrap/>
            <w:vAlign w:val="center"/>
            <w:hideMark/>
          </w:tcPr>
          <w:p w14:paraId="1385A471"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center"/>
            <w:hideMark/>
          </w:tcPr>
          <w:p w14:paraId="09024A3D"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center"/>
            <w:hideMark/>
          </w:tcPr>
          <w:p w14:paraId="37E6A8B4"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center"/>
            <w:hideMark/>
          </w:tcPr>
          <w:p w14:paraId="26E2D11E"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center"/>
            <w:hideMark/>
          </w:tcPr>
          <w:p w14:paraId="667D2990"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r>
      <w:tr w:rsidR="00297F22" w:rsidRPr="00974612" w14:paraId="120D9BE8" w14:textId="77777777" w:rsidTr="00817C40">
        <w:trPr>
          <w:trHeight w:val="243"/>
        </w:trPr>
        <w:tc>
          <w:tcPr>
            <w:tcW w:w="444" w:type="dxa"/>
            <w:vMerge/>
            <w:tcBorders>
              <w:top w:val="nil"/>
              <w:left w:val="nil"/>
              <w:bottom w:val="nil"/>
              <w:right w:val="nil"/>
            </w:tcBorders>
            <w:vAlign w:val="center"/>
            <w:hideMark/>
          </w:tcPr>
          <w:p w14:paraId="0C445062"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33CC740D" w14:textId="768C02E1" w:rsidR="00297F22" w:rsidRPr="00974612" w:rsidRDefault="00297F22" w:rsidP="00297F22">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097" w:type="dxa"/>
            <w:tcBorders>
              <w:top w:val="nil"/>
              <w:left w:val="nil"/>
              <w:bottom w:val="nil"/>
              <w:right w:val="nil"/>
            </w:tcBorders>
            <w:shd w:val="clear" w:color="000000" w:fill="FFFFFF"/>
            <w:vAlign w:val="center"/>
          </w:tcPr>
          <w:p w14:paraId="458CF642" w14:textId="74576773"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4BD00C28" w14:textId="703D19D9" w:rsidR="00297F22" w:rsidRPr="00A7433E" w:rsidRDefault="00A7433E" w:rsidP="00297F22">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350156</w:t>
            </w:r>
          </w:p>
        </w:tc>
        <w:tc>
          <w:tcPr>
            <w:tcW w:w="1097" w:type="dxa"/>
            <w:tcBorders>
              <w:top w:val="nil"/>
              <w:left w:val="nil"/>
              <w:bottom w:val="nil"/>
              <w:right w:val="nil"/>
            </w:tcBorders>
            <w:shd w:val="clear" w:color="000000" w:fill="FFFFFF"/>
            <w:vAlign w:val="center"/>
          </w:tcPr>
          <w:p w14:paraId="076F2DA1" w14:textId="697F4733" w:rsidR="00297F22" w:rsidRPr="005B0A80" w:rsidRDefault="00F365E6" w:rsidP="00297F22">
            <w:pPr>
              <w:spacing w:after="0" w:line="240" w:lineRule="auto"/>
              <w:jc w:val="right"/>
              <w:rPr>
                <w:rFonts w:ascii="Times New Roman" w:eastAsia="Times New Roman" w:hAnsi="Times New Roman"/>
                <w:color w:val="EE0000"/>
                <w:sz w:val="18"/>
                <w:szCs w:val="18"/>
                <w:lang w:eastAsia="sk-SK"/>
              </w:rPr>
            </w:pPr>
            <w:r>
              <w:rPr>
                <w:rFonts w:ascii="Times New Roman" w:eastAsia="Times New Roman" w:hAnsi="Times New Roman"/>
                <w:sz w:val="18"/>
                <w:szCs w:val="18"/>
                <w:lang w:eastAsia="sk-SK"/>
              </w:rPr>
              <w:t>124927</w:t>
            </w:r>
            <w:r w:rsidR="00A71964">
              <w:rPr>
                <w:rFonts w:ascii="Times New Roman" w:eastAsia="Times New Roman" w:hAnsi="Times New Roman"/>
                <w:sz w:val="18"/>
                <w:szCs w:val="18"/>
                <w:lang w:eastAsia="sk-SK"/>
              </w:rPr>
              <w:t>4</w:t>
            </w:r>
          </w:p>
        </w:tc>
        <w:tc>
          <w:tcPr>
            <w:tcW w:w="1097" w:type="dxa"/>
            <w:tcBorders>
              <w:top w:val="nil"/>
              <w:left w:val="nil"/>
              <w:bottom w:val="nil"/>
              <w:right w:val="nil"/>
            </w:tcBorders>
            <w:shd w:val="clear" w:color="000000" w:fill="FFFFFF"/>
            <w:vAlign w:val="center"/>
          </w:tcPr>
          <w:p w14:paraId="4F363DD3" w14:textId="43172AAE"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6EEE944D" w14:textId="6ACD3DE2"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1BC4735" w14:textId="5ECBFDC9"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3F049232" w14:textId="52D3FD6E"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81" w:type="dxa"/>
            <w:tcBorders>
              <w:top w:val="nil"/>
              <w:left w:val="nil"/>
              <w:bottom w:val="nil"/>
              <w:right w:val="nil"/>
            </w:tcBorders>
            <w:shd w:val="clear" w:color="000000" w:fill="FFFFFF"/>
            <w:vAlign w:val="center"/>
          </w:tcPr>
          <w:p w14:paraId="2D696F1E" w14:textId="29AE5701"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40D89B67" w14:textId="44BF489C" w:rsidR="00297F22" w:rsidRPr="00EB5399" w:rsidRDefault="00F365E6" w:rsidP="00297F22">
            <w:pPr>
              <w:spacing w:after="0" w:line="240" w:lineRule="auto"/>
              <w:jc w:val="right"/>
              <w:rPr>
                <w:rFonts w:ascii="Times New Roman" w:eastAsia="Times New Roman" w:hAnsi="Times New Roman"/>
                <w:b/>
                <w:bCs/>
                <w:sz w:val="18"/>
                <w:szCs w:val="18"/>
                <w:lang w:eastAsia="sk-SK"/>
              </w:rPr>
            </w:pPr>
            <w:r>
              <w:rPr>
                <w:rFonts w:ascii="Times New Roman" w:hAnsi="Times New Roman"/>
                <w:b/>
                <w:bCs/>
                <w:sz w:val="18"/>
                <w:szCs w:val="18"/>
              </w:rPr>
              <w:t>159943</w:t>
            </w:r>
            <w:r w:rsidR="00A71964">
              <w:rPr>
                <w:rFonts w:ascii="Times New Roman" w:hAnsi="Times New Roman"/>
                <w:b/>
                <w:bCs/>
                <w:sz w:val="18"/>
                <w:szCs w:val="18"/>
              </w:rPr>
              <w:t>0</w:t>
            </w:r>
          </w:p>
        </w:tc>
        <w:tc>
          <w:tcPr>
            <w:tcW w:w="161" w:type="dxa"/>
            <w:tcBorders>
              <w:top w:val="nil"/>
              <w:left w:val="nil"/>
              <w:bottom w:val="nil"/>
              <w:right w:val="nil"/>
            </w:tcBorders>
            <w:noWrap/>
            <w:vAlign w:val="bottom"/>
            <w:hideMark/>
          </w:tcPr>
          <w:p w14:paraId="50CE9F86"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21CAC11B"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7A5EF216"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192" w:type="dxa"/>
            <w:tcBorders>
              <w:top w:val="nil"/>
              <w:left w:val="nil"/>
              <w:bottom w:val="nil"/>
              <w:right w:val="nil"/>
            </w:tcBorders>
            <w:noWrap/>
            <w:vAlign w:val="bottom"/>
            <w:hideMark/>
          </w:tcPr>
          <w:p w14:paraId="277A288F"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nil"/>
              <w:bottom w:val="nil"/>
              <w:right w:val="nil"/>
            </w:tcBorders>
            <w:noWrap/>
            <w:vAlign w:val="bottom"/>
            <w:hideMark/>
          </w:tcPr>
          <w:p w14:paraId="1472C573"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r>
      <w:tr w:rsidR="00297F22" w:rsidRPr="00974612" w14:paraId="4CAC7342" w14:textId="77777777" w:rsidTr="00817C40">
        <w:trPr>
          <w:trHeight w:val="195"/>
        </w:trPr>
        <w:tc>
          <w:tcPr>
            <w:tcW w:w="444" w:type="dxa"/>
            <w:vMerge/>
            <w:tcBorders>
              <w:top w:val="nil"/>
              <w:left w:val="nil"/>
              <w:bottom w:val="nil"/>
              <w:right w:val="nil"/>
            </w:tcBorders>
            <w:vAlign w:val="center"/>
            <w:hideMark/>
          </w:tcPr>
          <w:p w14:paraId="2F22BF91"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631BDE90" w14:textId="4FE4CF19" w:rsidR="00297F22" w:rsidRPr="00974612" w:rsidRDefault="00297F22" w:rsidP="00297F22">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097" w:type="dxa"/>
            <w:tcBorders>
              <w:top w:val="nil"/>
              <w:left w:val="nil"/>
              <w:bottom w:val="nil"/>
              <w:right w:val="nil"/>
            </w:tcBorders>
            <w:shd w:val="clear" w:color="000000" w:fill="FFFFFF"/>
            <w:vAlign w:val="center"/>
          </w:tcPr>
          <w:p w14:paraId="3F361FB1" w14:textId="17E9CB40"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A6A99ED" w14:textId="7F270F91" w:rsidR="00297F22" w:rsidRPr="00A7433E" w:rsidRDefault="00297F22" w:rsidP="00297F22">
            <w:pPr>
              <w:spacing w:after="0" w:line="240" w:lineRule="auto"/>
              <w:jc w:val="right"/>
              <w:rPr>
                <w:rFonts w:ascii="Times New Roman" w:eastAsia="Times New Roman" w:hAnsi="Times New Roman"/>
                <w:sz w:val="18"/>
                <w:szCs w:val="18"/>
                <w:lang w:eastAsia="sk-SK"/>
              </w:rPr>
            </w:pPr>
            <w:r w:rsidRPr="00A7433E">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069FDDA9" w14:textId="41B8D336" w:rsidR="00297F22" w:rsidRPr="005B0A80" w:rsidRDefault="00F365E6" w:rsidP="00297F22">
            <w:pPr>
              <w:spacing w:after="0" w:line="240" w:lineRule="auto"/>
              <w:jc w:val="right"/>
              <w:rPr>
                <w:rFonts w:ascii="Times New Roman" w:eastAsia="Times New Roman" w:hAnsi="Times New Roman"/>
                <w:color w:val="EE0000"/>
                <w:sz w:val="18"/>
                <w:szCs w:val="18"/>
                <w:lang w:eastAsia="sk-SK"/>
              </w:rPr>
            </w:pPr>
            <w:r>
              <w:rPr>
                <w:rFonts w:ascii="Times New Roman" w:eastAsia="Times New Roman" w:hAnsi="Times New Roman"/>
                <w:sz w:val="18"/>
                <w:szCs w:val="18"/>
                <w:lang w:eastAsia="sk-SK"/>
              </w:rPr>
              <w:t>40647</w:t>
            </w:r>
            <w:r w:rsidR="00A71964">
              <w:rPr>
                <w:rFonts w:ascii="Times New Roman" w:eastAsia="Times New Roman" w:hAnsi="Times New Roman"/>
                <w:sz w:val="18"/>
                <w:szCs w:val="18"/>
                <w:lang w:eastAsia="sk-SK"/>
              </w:rPr>
              <w:t>4</w:t>
            </w:r>
          </w:p>
        </w:tc>
        <w:tc>
          <w:tcPr>
            <w:tcW w:w="1097" w:type="dxa"/>
            <w:tcBorders>
              <w:top w:val="nil"/>
              <w:left w:val="nil"/>
              <w:bottom w:val="nil"/>
              <w:right w:val="nil"/>
            </w:tcBorders>
            <w:shd w:val="clear" w:color="000000" w:fill="FFFFFF"/>
            <w:vAlign w:val="center"/>
          </w:tcPr>
          <w:p w14:paraId="3E075797" w14:textId="7AE3C562"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3AB8025D" w14:textId="0F182C0D"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403F80B4" w14:textId="2D5EB47B"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F3947D7" w14:textId="253EB0A5"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81" w:type="dxa"/>
            <w:tcBorders>
              <w:top w:val="nil"/>
              <w:left w:val="nil"/>
              <w:bottom w:val="nil"/>
              <w:right w:val="nil"/>
            </w:tcBorders>
            <w:shd w:val="clear" w:color="000000" w:fill="FFFFFF"/>
            <w:vAlign w:val="center"/>
          </w:tcPr>
          <w:p w14:paraId="3385E3C4" w14:textId="710B7B3C"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327F95D2" w14:textId="07FD16D6" w:rsidR="00297F22" w:rsidRPr="00EB5399" w:rsidRDefault="00F365E6" w:rsidP="00297F22">
            <w:pPr>
              <w:spacing w:after="0" w:line="240" w:lineRule="auto"/>
              <w:jc w:val="right"/>
              <w:rPr>
                <w:rFonts w:ascii="Times New Roman" w:eastAsia="Times New Roman" w:hAnsi="Times New Roman"/>
                <w:b/>
                <w:bCs/>
                <w:sz w:val="18"/>
                <w:szCs w:val="18"/>
                <w:lang w:eastAsia="sk-SK"/>
              </w:rPr>
            </w:pPr>
            <w:r>
              <w:rPr>
                <w:rFonts w:ascii="Times New Roman" w:hAnsi="Times New Roman"/>
                <w:b/>
                <w:bCs/>
                <w:sz w:val="18"/>
                <w:szCs w:val="18"/>
                <w:lang w:eastAsia="sk-SK"/>
              </w:rPr>
              <w:t>40647</w:t>
            </w:r>
            <w:r w:rsidR="00A71964">
              <w:rPr>
                <w:rFonts w:ascii="Times New Roman" w:hAnsi="Times New Roman"/>
                <w:b/>
                <w:bCs/>
                <w:sz w:val="18"/>
                <w:szCs w:val="18"/>
                <w:lang w:eastAsia="sk-SK"/>
              </w:rPr>
              <w:t>4</w:t>
            </w:r>
          </w:p>
        </w:tc>
        <w:tc>
          <w:tcPr>
            <w:tcW w:w="161" w:type="dxa"/>
            <w:tcBorders>
              <w:top w:val="nil"/>
              <w:left w:val="nil"/>
              <w:bottom w:val="nil"/>
              <w:right w:val="nil"/>
            </w:tcBorders>
            <w:noWrap/>
            <w:vAlign w:val="bottom"/>
            <w:hideMark/>
          </w:tcPr>
          <w:p w14:paraId="63A354EE"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0BFE1EC8"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vMerge w:val="restart"/>
            <w:tcBorders>
              <w:top w:val="nil"/>
              <w:left w:val="nil"/>
              <w:bottom w:val="single" w:sz="4" w:space="0" w:color="000000"/>
              <w:right w:val="nil"/>
            </w:tcBorders>
            <w:noWrap/>
            <w:textDirection w:val="tbRl"/>
            <w:hideMark/>
          </w:tcPr>
          <w:p w14:paraId="2EEF9CD9"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DIČ</w:t>
            </w:r>
          </w:p>
        </w:tc>
        <w:tc>
          <w:tcPr>
            <w:tcW w:w="192" w:type="dxa"/>
            <w:tcBorders>
              <w:top w:val="nil"/>
              <w:left w:val="nil"/>
              <w:bottom w:val="nil"/>
              <w:right w:val="nil"/>
            </w:tcBorders>
            <w:noWrap/>
            <w:vAlign w:val="center"/>
            <w:hideMark/>
          </w:tcPr>
          <w:p w14:paraId="39610188"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vMerge w:val="restart"/>
            <w:tcBorders>
              <w:top w:val="nil"/>
              <w:left w:val="nil"/>
              <w:bottom w:val="nil"/>
              <w:right w:val="nil"/>
            </w:tcBorders>
            <w:noWrap/>
            <w:textDirection w:val="tbRl"/>
            <w:hideMark/>
          </w:tcPr>
          <w:p w14:paraId="598489EF"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IČO</w:t>
            </w:r>
          </w:p>
        </w:tc>
      </w:tr>
      <w:tr w:rsidR="00297F22" w:rsidRPr="00974612" w14:paraId="136284F8" w14:textId="77777777" w:rsidTr="00817C40">
        <w:trPr>
          <w:trHeight w:val="243"/>
        </w:trPr>
        <w:tc>
          <w:tcPr>
            <w:tcW w:w="444" w:type="dxa"/>
            <w:vMerge/>
            <w:tcBorders>
              <w:top w:val="nil"/>
              <w:left w:val="nil"/>
              <w:bottom w:val="nil"/>
              <w:right w:val="nil"/>
            </w:tcBorders>
            <w:vAlign w:val="center"/>
            <w:hideMark/>
          </w:tcPr>
          <w:p w14:paraId="0ECE983A"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26B2961B" w14:textId="10375765" w:rsidR="00297F22" w:rsidRPr="00974612" w:rsidRDefault="00297F22" w:rsidP="00297F22">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097" w:type="dxa"/>
            <w:tcBorders>
              <w:top w:val="nil"/>
              <w:left w:val="nil"/>
              <w:bottom w:val="nil"/>
              <w:right w:val="nil"/>
            </w:tcBorders>
            <w:shd w:val="clear" w:color="000000" w:fill="FFFFFF"/>
            <w:vAlign w:val="center"/>
          </w:tcPr>
          <w:p w14:paraId="2C3543A8" w14:textId="362074EA"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2714034" w14:textId="163209D4" w:rsidR="00297F22" w:rsidRPr="001B6E00" w:rsidRDefault="00297F22" w:rsidP="00297F22">
            <w:pPr>
              <w:spacing w:after="0" w:line="240" w:lineRule="auto"/>
              <w:jc w:val="right"/>
              <w:rPr>
                <w:rFonts w:ascii="Times New Roman" w:eastAsia="Times New Roman" w:hAnsi="Times New Roman"/>
                <w:sz w:val="18"/>
                <w:szCs w:val="18"/>
                <w:lang w:eastAsia="sk-SK"/>
              </w:rPr>
            </w:pPr>
            <w:r w:rsidRPr="001B6E00">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DB8B8E6" w14:textId="18AFD52C" w:rsidR="00297F22" w:rsidRPr="001B6E00" w:rsidRDefault="00297F22" w:rsidP="00297F22">
            <w:pPr>
              <w:spacing w:after="0" w:line="240" w:lineRule="auto"/>
              <w:jc w:val="right"/>
              <w:rPr>
                <w:rFonts w:ascii="Times New Roman" w:eastAsia="Times New Roman" w:hAnsi="Times New Roman"/>
                <w:sz w:val="18"/>
                <w:szCs w:val="18"/>
                <w:lang w:eastAsia="sk-SK"/>
              </w:rPr>
            </w:pPr>
            <w:r w:rsidRPr="001B6E00">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29A1743" w14:textId="2C91B394" w:rsidR="00297F22" w:rsidRPr="001B6E00" w:rsidRDefault="00297F22" w:rsidP="00297F22">
            <w:pPr>
              <w:spacing w:after="0" w:line="240" w:lineRule="auto"/>
              <w:jc w:val="right"/>
              <w:rPr>
                <w:rFonts w:ascii="Times New Roman" w:eastAsia="Times New Roman" w:hAnsi="Times New Roman"/>
                <w:sz w:val="18"/>
                <w:szCs w:val="18"/>
                <w:lang w:eastAsia="sk-SK"/>
              </w:rPr>
            </w:pPr>
            <w:r w:rsidRPr="001B6E00">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7C7B38A8" w14:textId="6CA31040" w:rsidR="00297F22" w:rsidRPr="001B6E00" w:rsidRDefault="00297F22" w:rsidP="00297F22">
            <w:pPr>
              <w:spacing w:after="0" w:line="240" w:lineRule="auto"/>
              <w:jc w:val="right"/>
              <w:rPr>
                <w:rFonts w:ascii="Times New Roman" w:eastAsia="Times New Roman" w:hAnsi="Times New Roman"/>
                <w:sz w:val="18"/>
                <w:szCs w:val="18"/>
                <w:lang w:eastAsia="sk-SK"/>
              </w:rPr>
            </w:pPr>
            <w:r w:rsidRPr="001B6E00">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E3984A3" w14:textId="46B35F23" w:rsidR="00297F22" w:rsidRPr="001B6E00" w:rsidRDefault="00297F22" w:rsidP="00297F22">
            <w:pPr>
              <w:spacing w:after="0" w:line="240" w:lineRule="auto"/>
              <w:jc w:val="right"/>
              <w:rPr>
                <w:rFonts w:ascii="Times New Roman" w:eastAsia="Times New Roman" w:hAnsi="Times New Roman"/>
                <w:sz w:val="18"/>
                <w:szCs w:val="18"/>
                <w:lang w:eastAsia="sk-SK"/>
              </w:rPr>
            </w:pPr>
            <w:r w:rsidRPr="001B6E00">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FA22195" w14:textId="6A558D2A" w:rsidR="00297F22" w:rsidRPr="001B6E00" w:rsidRDefault="00297F22" w:rsidP="00297F22">
            <w:pPr>
              <w:spacing w:after="0" w:line="240" w:lineRule="auto"/>
              <w:jc w:val="right"/>
              <w:rPr>
                <w:rFonts w:ascii="Times New Roman" w:eastAsia="Times New Roman" w:hAnsi="Times New Roman"/>
                <w:sz w:val="18"/>
                <w:szCs w:val="18"/>
                <w:lang w:eastAsia="sk-SK"/>
              </w:rPr>
            </w:pPr>
            <w:r w:rsidRPr="001B6E00">
              <w:rPr>
                <w:rFonts w:ascii="Times New Roman" w:eastAsia="Times New Roman" w:hAnsi="Times New Roman"/>
                <w:sz w:val="18"/>
                <w:szCs w:val="18"/>
                <w:lang w:eastAsia="sk-SK"/>
              </w:rPr>
              <w:t>0</w:t>
            </w:r>
          </w:p>
        </w:tc>
        <w:tc>
          <w:tcPr>
            <w:tcW w:w="1081" w:type="dxa"/>
            <w:tcBorders>
              <w:top w:val="nil"/>
              <w:left w:val="nil"/>
              <w:bottom w:val="nil"/>
              <w:right w:val="nil"/>
            </w:tcBorders>
            <w:shd w:val="clear" w:color="000000" w:fill="FFFFFF"/>
            <w:vAlign w:val="center"/>
          </w:tcPr>
          <w:p w14:paraId="29EF05BB" w14:textId="6F158116" w:rsidR="00297F22" w:rsidRPr="001B6E00" w:rsidRDefault="00297F22" w:rsidP="00297F22">
            <w:pPr>
              <w:spacing w:after="0" w:line="240" w:lineRule="auto"/>
              <w:jc w:val="right"/>
              <w:rPr>
                <w:rFonts w:ascii="Times New Roman" w:eastAsia="Times New Roman" w:hAnsi="Times New Roman"/>
                <w:sz w:val="18"/>
                <w:szCs w:val="18"/>
                <w:lang w:eastAsia="sk-SK"/>
              </w:rPr>
            </w:pPr>
            <w:r w:rsidRPr="001B6E00">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51BB9E0A" w14:textId="27061A5C" w:rsidR="00297F22" w:rsidRPr="00EB5399" w:rsidRDefault="00297F22" w:rsidP="00297F22">
            <w:pPr>
              <w:spacing w:after="0" w:line="240" w:lineRule="auto"/>
              <w:jc w:val="right"/>
              <w:rPr>
                <w:rFonts w:ascii="Times New Roman" w:eastAsia="Times New Roman" w:hAnsi="Times New Roman"/>
                <w:b/>
                <w:bCs/>
                <w:sz w:val="18"/>
                <w:szCs w:val="18"/>
                <w:lang w:eastAsia="sk-SK"/>
              </w:rPr>
            </w:pPr>
            <w:r w:rsidRPr="00EB5399">
              <w:rPr>
                <w:rFonts w:ascii="Times New Roman" w:hAnsi="Times New Roman"/>
                <w:b/>
                <w:bCs/>
                <w:sz w:val="18"/>
                <w:szCs w:val="18"/>
              </w:rPr>
              <w:t>0</w:t>
            </w:r>
          </w:p>
        </w:tc>
        <w:tc>
          <w:tcPr>
            <w:tcW w:w="161" w:type="dxa"/>
            <w:tcBorders>
              <w:top w:val="nil"/>
              <w:left w:val="nil"/>
              <w:bottom w:val="nil"/>
              <w:right w:val="nil"/>
            </w:tcBorders>
            <w:noWrap/>
            <w:vAlign w:val="bottom"/>
            <w:hideMark/>
          </w:tcPr>
          <w:p w14:paraId="25AACDEF"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24AB1DAC"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vMerge/>
            <w:tcBorders>
              <w:top w:val="nil"/>
              <w:left w:val="nil"/>
              <w:bottom w:val="single" w:sz="4" w:space="0" w:color="000000"/>
              <w:right w:val="nil"/>
            </w:tcBorders>
            <w:vAlign w:val="center"/>
            <w:hideMark/>
          </w:tcPr>
          <w:p w14:paraId="539E0CC6" w14:textId="77777777" w:rsidR="00297F22" w:rsidRPr="00974612" w:rsidRDefault="00297F22" w:rsidP="00297F22">
            <w:pPr>
              <w:spacing w:after="0" w:line="240" w:lineRule="auto"/>
              <w:jc w:val="left"/>
              <w:rPr>
                <w:rFonts w:ascii="Times New Roman" w:eastAsia="Times New Roman" w:hAnsi="Times New Roman"/>
                <w:color w:val="000000"/>
                <w:sz w:val="18"/>
                <w:szCs w:val="18"/>
                <w:lang w:eastAsia="sk-SK"/>
              </w:rPr>
            </w:pPr>
          </w:p>
        </w:tc>
        <w:tc>
          <w:tcPr>
            <w:tcW w:w="192" w:type="dxa"/>
            <w:tcBorders>
              <w:top w:val="nil"/>
              <w:left w:val="nil"/>
              <w:bottom w:val="nil"/>
              <w:right w:val="nil"/>
            </w:tcBorders>
            <w:noWrap/>
            <w:vAlign w:val="center"/>
            <w:hideMark/>
          </w:tcPr>
          <w:p w14:paraId="715CF818"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vMerge/>
            <w:tcBorders>
              <w:top w:val="nil"/>
              <w:left w:val="nil"/>
              <w:bottom w:val="nil"/>
              <w:right w:val="nil"/>
            </w:tcBorders>
            <w:vAlign w:val="center"/>
            <w:hideMark/>
          </w:tcPr>
          <w:p w14:paraId="16A6ADB4" w14:textId="77777777" w:rsidR="00297F22" w:rsidRPr="00974612" w:rsidRDefault="00297F22" w:rsidP="00297F22">
            <w:pPr>
              <w:spacing w:after="0" w:line="240" w:lineRule="auto"/>
              <w:jc w:val="left"/>
              <w:rPr>
                <w:rFonts w:ascii="Times New Roman" w:eastAsia="Times New Roman" w:hAnsi="Times New Roman"/>
                <w:color w:val="000000"/>
                <w:sz w:val="18"/>
                <w:szCs w:val="18"/>
                <w:lang w:eastAsia="sk-SK"/>
              </w:rPr>
            </w:pPr>
          </w:p>
        </w:tc>
      </w:tr>
      <w:tr w:rsidR="00297F22" w:rsidRPr="00974612" w14:paraId="4E18C530" w14:textId="77777777" w:rsidTr="00817C40">
        <w:trPr>
          <w:trHeight w:val="243"/>
        </w:trPr>
        <w:tc>
          <w:tcPr>
            <w:tcW w:w="444" w:type="dxa"/>
            <w:vMerge/>
            <w:tcBorders>
              <w:top w:val="nil"/>
              <w:left w:val="nil"/>
              <w:bottom w:val="nil"/>
              <w:right w:val="nil"/>
            </w:tcBorders>
            <w:vAlign w:val="center"/>
            <w:hideMark/>
          </w:tcPr>
          <w:p w14:paraId="4593E8DF"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single" w:sz="4" w:space="0" w:color="auto"/>
              <w:right w:val="nil"/>
            </w:tcBorders>
            <w:shd w:val="clear" w:color="000000" w:fill="FFFFFF"/>
            <w:noWrap/>
            <w:vAlign w:val="bottom"/>
            <w:hideMark/>
          </w:tcPr>
          <w:p w14:paraId="5659977D" w14:textId="71EFC8A6"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097" w:type="dxa"/>
            <w:tcBorders>
              <w:top w:val="nil"/>
              <w:left w:val="nil"/>
              <w:bottom w:val="single" w:sz="4" w:space="0" w:color="auto"/>
              <w:right w:val="nil"/>
            </w:tcBorders>
            <w:shd w:val="clear" w:color="000000" w:fill="FFFFFF"/>
            <w:vAlign w:val="center"/>
          </w:tcPr>
          <w:p w14:paraId="46158681" w14:textId="16F17B53"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42D5D283" w14:textId="7C762557" w:rsidR="00297F22" w:rsidRPr="001B6E00" w:rsidRDefault="001B6E00" w:rsidP="00297F22">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3602916</w:t>
            </w:r>
          </w:p>
        </w:tc>
        <w:tc>
          <w:tcPr>
            <w:tcW w:w="1097" w:type="dxa"/>
            <w:tcBorders>
              <w:top w:val="nil"/>
              <w:left w:val="nil"/>
              <w:bottom w:val="single" w:sz="4" w:space="0" w:color="auto"/>
              <w:right w:val="nil"/>
            </w:tcBorders>
            <w:shd w:val="clear" w:color="000000" w:fill="FFFFFF"/>
            <w:vAlign w:val="center"/>
          </w:tcPr>
          <w:p w14:paraId="1FF9C8A7" w14:textId="27B65696" w:rsidR="00297F22" w:rsidRPr="001B6E00" w:rsidRDefault="00F365E6" w:rsidP="00297F22">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15002912</w:t>
            </w:r>
          </w:p>
        </w:tc>
        <w:tc>
          <w:tcPr>
            <w:tcW w:w="1097" w:type="dxa"/>
            <w:tcBorders>
              <w:top w:val="nil"/>
              <w:left w:val="nil"/>
              <w:bottom w:val="single" w:sz="4" w:space="0" w:color="auto"/>
              <w:right w:val="nil"/>
            </w:tcBorders>
            <w:shd w:val="clear" w:color="000000" w:fill="FFFFFF"/>
            <w:vAlign w:val="center"/>
          </w:tcPr>
          <w:p w14:paraId="4C937912" w14:textId="407FBC58"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50988F8A" w14:textId="7F694E16"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07C77F79" w14:textId="05E5A532"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0B71EC5F" w14:textId="55FF24BD"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81" w:type="dxa"/>
            <w:tcBorders>
              <w:top w:val="nil"/>
              <w:left w:val="nil"/>
              <w:bottom w:val="single" w:sz="4" w:space="0" w:color="auto"/>
              <w:right w:val="nil"/>
            </w:tcBorders>
            <w:shd w:val="clear" w:color="000000" w:fill="FFFFFF"/>
            <w:vAlign w:val="center"/>
          </w:tcPr>
          <w:p w14:paraId="2C85C0D2" w14:textId="38313BA1"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2242F6A2" w14:textId="2AB29CB1" w:rsidR="00297F22" w:rsidRPr="00EB5399" w:rsidRDefault="00F365E6" w:rsidP="00297F22">
            <w:pPr>
              <w:spacing w:after="0" w:line="240" w:lineRule="auto"/>
              <w:jc w:val="right"/>
              <w:rPr>
                <w:rFonts w:ascii="Times New Roman" w:eastAsia="Times New Roman" w:hAnsi="Times New Roman"/>
                <w:b/>
                <w:bCs/>
                <w:sz w:val="18"/>
                <w:szCs w:val="18"/>
                <w:lang w:eastAsia="sk-SK"/>
              </w:rPr>
            </w:pPr>
            <w:r>
              <w:rPr>
                <w:rFonts w:ascii="Times New Roman" w:hAnsi="Times New Roman"/>
                <w:b/>
                <w:bCs/>
                <w:sz w:val="18"/>
                <w:szCs w:val="18"/>
                <w:lang w:eastAsia="sk-SK"/>
              </w:rPr>
              <w:t>18605828</w:t>
            </w:r>
          </w:p>
        </w:tc>
        <w:tc>
          <w:tcPr>
            <w:tcW w:w="161" w:type="dxa"/>
            <w:tcBorders>
              <w:top w:val="nil"/>
              <w:left w:val="nil"/>
              <w:bottom w:val="nil"/>
              <w:right w:val="nil"/>
            </w:tcBorders>
            <w:noWrap/>
            <w:vAlign w:val="bottom"/>
            <w:hideMark/>
          </w:tcPr>
          <w:p w14:paraId="7DFC5D1F"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558D57E9"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2A7263FB"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2</w:t>
            </w:r>
          </w:p>
        </w:tc>
        <w:tc>
          <w:tcPr>
            <w:tcW w:w="192" w:type="dxa"/>
            <w:tcBorders>
              <w:top w:val="nil"/>
              <w:left w:val="nil"/>
              <w:bottom w:val="nil"/>
              <w:right w:val="nil"/>
            </w:tcBorders>
            <w:noWrap/>
            <w:vAlign w:val="center"/>
            <w:hideMark/>
          </w:tcPr>
          <w:p w14:paraId="017261F7"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tcBorders>
              <w:top w:val="nil"/>
              <w:left w:val="nil"/>
              <w:bottom w:val="nil"/>
              <w:right w:val="nil"/>
            </w:tcBorders>
            <w:noWrap/>
            <w:textDirection w:val="tbRl"/>
            <w:vAlign w:val="center"/>
            <w:hideMark/>
          </w:tcPr>
          <w:p w14:paraId="1C24E2AD" w14:textId="77777777" w:rsidR="00297F22" w:rsidRPr="00974612" w:rsidRDefault="00297F22" w:rsidP="00297F22">
            <w:pPr>
              <w:spacing w:after="0" w:line="240" w:lineRule="auto"/>
              <w:rPr>
                <w:rFonts w:ascii="Times New Roman" w:eastAsia="Times New Roman" w:hAnsi="Times New Roman"/>
                <w:sz w:val="20"/>
                <w:szCs w:val="20"/>
                <w:lang w:eastAsia="sk-SK"/>
              </w:rPr>
            </w:pPr>
          </w:p>
        </w:tc>
      </w:tr>
      <w:tr w:rsidR="00297F22" w:rsidRPr="00974612" w14:paraId="5E5F04B5" w14:textId="77777777" w:rsidTr="00817C40">
        <w:trPr>
          <w:trHeight w:val="243"/>
        </w:trPr>
        <w:tc>
          <w:tcPr>
            <w:tcW w:w="444" w:type="dxa"/>
            <w:vMerge/>
            <w:tcBorders>
              <w:top w:val="nil"/>
              <w:left w:val="nil"/>
              <w:bottom w:val="nil"/>
              <w:right w:val="nil"/>
            </w:tcBorders>
            <w:vAlign w:val="center"/>
            <w:hideMark/>
          </w:tcPr>
          <w:p w14:paraId="2751AC93"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single" w:sz="4" w:space="0" w:color="auto"/>
              <w:right w:val="nil"/>
            </w:tcBorders>
            <w:shd w:val="clear" w:color="000000" w:fill="FFFFFF"/>
            <w:noWrap/>
            <w:vAlign w:val="center"/>
            <w:hideMark/>
          </w:tcPr>
          <w:p w14:paraId="03565561" w14:textId="3CA720EC" w:rsidR="00297F22" w:rsidRPr="00974612" w:rsidRDefault="00297F22" w:rsidP="00297F22">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Opravné položky</w:t>
            </w:r>
          </w:p>
        </w:tc>
        <w:tc>
          <w:tcPr>
            <w:tcW w:w="1097" w:type="dxa"/>
            <w:tcBorders>
              <w:top w:val="nil"/>
              <w:left w:val="nil"/>
              <w:bottom w:val="single" w:sz="4" w:space="0" w:color="auto"/>
              <w:right w:val="nil"/>
            </w:tcBorders>
            <w:shd w:val="clear" w:color="000000" w:fill="FFFFFF"/>
            <w:vAlign w:val="center"/>
          </w:tcPr>
          <w:p w14:paraId="221612C7" w14:textId="72A6C849"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43DB1A09" w14:textId="035E8E76" w:rsidR="00297F22" w:rsidRPr="005B0A80" w:rsidRDefault="00297F22" w:rsidP="00297F22">
            <w:pPr>
              <w:spacing w:after="0" w:line="240" w:lineRule="auto"/>
              <w:jc w:val="right"/>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47829885" w14:textId="5D8BF4BF" w:rsidR="00297F22" w:rsidRPr="005B0A80" w:rsidRDefault="00297F22" w:rsidP="00297F22">
            <w:pPr>
              <w:spacing w:after="0" w:line="240" w:lineRule="auto"/>
              <w:jc w:val="right"/>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78220A91" w14:textId="5D391FD9"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4CFC5E3A" w14:textId="7387A73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08B7B329" w14:textId="3626CB96"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0A60E871" w14:textId="095D14D5" w:rsidR="00297F22" w:rsidRPr="005B0A80" w:rsidRDefault="00297F22" w:rsidP="00297F22">
            <w:pPr>
              <w:spacing w:after="0" w:line="240" w:lineRule="auto"/>
              <w:jc w:val="right"/>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081" w:type="dxa"/>
            <w:tcBorders>
              <w:top w:val="nil"/>
              <w:left w:val="nil"/>
              <w:bottom w:val="single" w:sz="4" w:space="0" w:color="auto"/>
              <w:right w:val="nil"/>
            </w:tcBorders>
            <w:shd w:val="clear" w:color="000000" w:fill="FFFFFF"/>
            <w:vAlign w:val="center"/>
          </w:tcPr>
          <w:p w14:paraId="42C1E189" w14:textId="52F4F2F7" w:rsidR="00297F22" w:rsidRPr="005B0A80" w:rsidRDefault="00297F22" w:rsidP="00297F22">
            <w:pPr>
              <w:spacing w:after="0" w:line="240" w:lineRule="auto"/>
              <w:jc w:val="right"/>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092" w:type="dxa"/>
            <w:tcBorders>
              <w:top w:val="single" w:sz="4" w:space="0" w:color="auto"/>
              <w:left w:val="nil"/>
              <w:bottom w:val="single" w:sz="4" w:space="0" w:color="auto"/>
              <w:right w:val="nil"/>
            </w:tcBorders>
            <w:shd w:val="clear" w:color="000000" w:fill="FFFFFF"/>
            <w:noWrap/>
            <w:vAlign w:val="center"/>
          </w:tcPr>
          <w:p w14:paraId="22F61E3C" w14:textId="1A19C16E" w:rsidR="00297F22" w:rsidRPr="005B0A80" w:rsidRDefault="00297F22" w:rsidP="00297F22">
            <w:pPr>
              <w:spacing w:after="0" w:line="240" w:lineRule="auto"/>
              <w:jc w:val="right"/>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61" w:type="dxa"/>
            <w:tcBorders>
              <w:top w:val="nil"/>
              <w:left w:val="nil"/>
              <w:bottom w:val="nil"/>
              <w:right w:val="nil"/>
            </w:tcBorders>
            <w:noWrap/>
            <w:vAlign w:val="bottom"/>
            <w:hideMark/>
          </w:tcPr>
          <w:p w14:paraId="56F2B8FD" w14:textId="77777777" w:rsidR="00297F22" w:rsidRPr="00974612" w:rsidRDefault="00297F22" w:rsidP="00297F22">
            <w:pPr>
              <w:spacing w:after="0" w:line="240" w:lineRule="auto"/>
              <w:jc w:val="left"/>
              <w:rPr>
                <w:rFonts w:eastAsia="Times New Roman"/>
                <w:color w:val="000000"/>
                <w:sz w:val="18"/>
                <w:szCs w:val="18"/>
                <w:lang w:eastAsia="sk-SK"/>
              </w:rPr>
            </w:pPr>
          </w:p>
        </w:tc>
        <w:tc>
          <w:tcPr>
            <w:tcW w:w="444" w:type="dxa"/>
            <w:tcBorders>
              <w:top w:val="nil"/>
              <w:left w:val="nil"/>
              <w:bottom w:val="nil"/>
              <w:right w:val="nil"/>
            </w:tcBorders>
            <w:noWrap/>
            <w:vAlign w:val="bottom"/>
            <w:hideMark/>
          </w:tcPr>
          <w:p w14:paraId="38AFAFE8"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46FC23A2"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0</w:t>
            </w:r>
          </w:p>
        </w:tc>
        <w:tc>
          <w:tcPr>
            <w:tcW w:w="192" w:type="dxa"/>
            <w:tcBorders>
              <w:top w:val="nil"/>
              <w:left w:val="nil"/>
              <w:bottom w:val="nil"/>
              <w:right w:val="nil"/>
            </w:tcBorders>
            <w:noWrap/>
            <w:vAlign w:val="center"/>
            <w:hideMark/>
          </w:tcPr>
          <w:p w14:paraId="51EFDB36"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tcBorders>
              <w:top w:val="nil"/>
              <w:left w:val="nil"/>
              <w:bottom w:val="nil"/>
              <w:right w:val="nil"/>
            </w:tcBorders>
            <w:noWrap/>
            <w:textDirection w:val="tbRl"/>
            <w:vAlign w:val="center"/>
            <w:hideMark/>
          </w:tcPr>
          <w:p w14:paraId="79B98CE4" w14:textId="77777777" w:rsidR="00297F22" w:rsidRPr="00974612" w:rsidRDefault="00297F22" w:rsidP="00297F22">
            <w:pPr>
              <w:spacing w:after="0" w:line="240" w:lineRule="auto"/>
              <w:rPr>
                <w:rFonts w:ascii="Times New Roman" w:eastAsia="Times New Roman" w:hAnsi="Times New Roman"/>
                <w:sz w:val="20"/>
                <w:szCs w:val="20"/>
                <w:lang w:eastAsia="sk-SK"/>
              </w:rPr>
            </w:pPr>
          </w:p>
        </w:tc>
      </w:tr>
      <w:tr w:rsidR="00297F22" w:rsidRPr="00974612" w14:paraId="4777B2F4" w14:textId="77777777" w:rsidTr="00817C40">
        <w:trPr>
          <w:trHeight w:val="243"/>
        </w:trPr>
        <w:tc>
          <w:tcPr>
            <w:tcW w:w="444" w:type="dxa"/>
            <w:vMerge/>
            <w:tcBorders>
              <w:top w:val="nil"/>
              <w:left w:val="nil"/>
              <w:bottom w:val="nil"/>
              <w:right w:val="nil"/>
            </w:tcBorders>
            <w:vAlign w:val="center"/>
            <w:hideMark/>
          </w:tcPr>
          <w:p w14:paraId="7E447395"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2313278C" w14:textId="49C91D79"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097" w:type="dxa"/>
            <w:tcBorders>
              <w:top w:val="nil"/>
              <w:left w:val="nil"/>
              <w:bottom w:val="nil"/>
              <w:right w:val="nil"/>
            </w:tcBorders>
            <w:shd w:val="clear" w:color="000000" w:fill="FFFFFF"/>
            <w:vAlign w:val="center"/>
          </w:tcPr>
          <w:p w14:paraId="30E0E89F" w14:textId="437C80D3"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3F48EF88" w14:textId="1A66FEA3"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6C1A1117" w14:textId="7C4380D6"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3F0E93A5" w14:textId="44B298D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2D42F72F" w14:textId="129E36C4"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7D11A288" w14:textId="5AA7BBB1"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28954128" w14:textId="6FD861DF"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81" w:type="dxa"/>
            <w:tcBorders>
              <w:top w:val="nil"/>
              <w:left w:val="nil"/>
              <w:bottom w:val="nil"/>
              <w:right w:val="nil"/>
            </w:tcBorders>
            <w:shd w:val="clear" w:color="000000" w:fill="FFFFFF"/>
            <w:vAlign w:val="center"/>
          </w:tcPr>
          <w:p w14:paraId="00F157DA" w14:textId="5B2F896B"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45C40223" w14:textId="49B7ACCE"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b/>
                <w:bCs/>
                <w:sz w:val="18"/>
                <w:szCs w:val="18"/>
                <w:lang w:eastAsia="sk-SK"/>
              </w:rPr>
              <w:t>0</w:t>
            </w:r>
          </w:p>
        </w:tc>
        <w:tc>
          <w:tcPr>
            <w:tcW w:w="161" w:type="dxa"/>
            <w:tcBorders>
              <w:top w:val="nil"/>
              <w:left w:val="nil"/>
              <w:bottom w:val="nil"/>
              <w:right w:val="nil"/>
            </w:tcBorders>
            <w:noWrap/>
            <w:vAlign w:val="center"/>
            <w:hideMark/>
          </w:tcPr>
          <w:p w14:paraId="0B92DE8C"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center"/>
            <w:hideMark/>
          </w:tcPr>
          <w:p w14:paraId="1C705A08"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1D3AAF16"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2</w:t>
            </w:r>
          </w:p>
        </w:tc>
        <w:tc>
          <w:tcPr>
            <w:tcW w:w="192" w:type="dxa"/>
            <w:tcBorders>
              <w:top w:val="nil"/>
              <w:left w:val="nil"/>
              <w:bottom w:val="nil"/>
              <w:right w:val="nil"/>
            </w:tcBorders>
            <w:noWrap/>
            <w:vAlign w:val="center"/>
            <w:hideMark/>
          </w:tcPr>
          <w:p w14:paraId="6F5BB216"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tcBorders>
              <w:top w:val="single" w:sz="4" w:space="0" w:color="auto"/>
              <w:left w:val="single" w:sz="4" w:space="0" w:color="auto"/>
              <w:bottom w:val="single" w:sz="4" w:space="0" w:color="auto"/>
              <w:right w:val="single" w:sz="4" w:space="0" w:color="auto"/>
            </w:tcBorders>
            <w:noWrap/>
            <w:textDirection w:val="tbRl"/>
            <w:vAlign w:val="center"/>
            <w:hideMark/>
          </w:tcPr>
          <w:p w14:paraId="2BCBE0B1"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3</w:t>
            </w:r>
          </w:p>
        </w:tc>
      </w:tr>
      <w:tr w:rsidR="00297F22" w:rsidRPr="00974612" w14:paraId="38B7A6F2" w14:textId="77777777" w:rsidTr="00817C40">
        <w:trPr>
          <w:trHeight w:val="243"/>
        </w:trPr>
        <w:tc>
          <w:tcPr>
            <w:tcW w:w="444" w:type="dxa"/>
            <w:vMerge/>
            <w:tcBorders>
              <w:top w:val="nil"/>
              <w:left w:val="nil"/>
              <w:bottom w:val="nil"/>
              <w:right w:val="nil"/>
            </w:tcBorders>
            <w:vAlign w:val="center"/>
            <w:hideMark/>
          </w:tcPr>
          <w:p w14:paraId="56190D83"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1A283063" w14:textId="4756B956" w:rsidR="00297F22" w:rsidRPr="00974612" w:rsidRDefault="00297F22" w:rsidP="00297F22">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Prírastky</w:t>
            </w:r>
          </w:p>
        </w:tc>
        <w:tc>
          <w:tcPr>
            <w:tcW w:w="1097" w:type="dxa"/>
            <w:tcBorders>
              <w:top w:val="nil"/>
              <w:left w:val="nil"/>
              <w:bottom w:val="nil"/>
              <w:right w:val="nil"/>
            </w:tcBorders>
            <w:shd w:val="clear" w:color="000000" w:fill="FFFFFF"/>
            <w:vAlign w:val="center"/>
          </w:tcPr>
          <w:p w14:paraId="12D4F89F" w14:textId="6510FFF1"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0F529726" w14:textId="5837A960"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6E7D46CC" w14:textId="6A69A622"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711F093" w14:textId="72175385"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664729F7" w14:textId="03EC081C"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321DE84" w14:textId="10FFD824"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5625C79" w14:textId="421398DF"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81" w:type="dxa"/>
            <w:tcBorders>
              <w:top w:val="nil"/>
              <w:left w:val="nil"/>
              <w:bottom w:val="nil"/>
              <w:right w:val="nil"/>
            </w:tcBorders>
            <w:shd w:val="clear" w:color="000000" w:fill="FFFFFF"/>
            <w:vAlign w:val="center"/>
          </w:tcPr>
          <w:p w14:paraId="398264BA" w14:textId="04DC7AE8"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5A5EF415" w14:textId="1963CC3B"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b/>
                <w:bCs/>
                <w:sz w:val="18"/>
                <w:szCs w:val="18"/>
                <w:lang w:eastAsia="sk-SK"/>
              </w:rPr>
              <w:t>0</w:t>
            </w:r>
          </w:p>
        </w:tc>
        <w:tc>
          <w:tcPr>
            <w:tcW w:w="161" w:type="dxa"/>
            <w:tcBorders>
              <w:top w:val="nil"/>
              <w:left w:val="nil"/>
              <w:bottom w:val="nil"/>
              <w:right w:val="nil"/>
            </w:tcBorders>
            <w:noWrap/>
            <w:vAlign w:val="bottom"/>
            <w:hideMark/>
          </w:tcPr>
          <w:p w14:paraId="07C6B288"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6CBBCA45"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7B4BA21D"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2</w:t>
            </w:r>
          </w:p>
        </w:tc>
        <w:tc>
          <w:tcPr>
            <w:tcW w:w="192" w:type="dxa"/>
            <w:tcBorders>
              <w:top w:val="nil"/>
              <w:left w:val="nil"/>
              <w:bottom w:val="nil"/>
              <w:right w:val="nil"/>
            </w:tcBorders>
            <w:noWrap/>
            <w:vAlign w:val="center"/>
            <w:hideMark/>
          </w:tcPr>
          <w:p w14:paraId="1F9725DA"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0493E4A8"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5</w:t>
            </w:r>
          </w:p>
        </w:tc>
      </w:tr>
      <w:tr w:rsidR="00297F22" w:rsidRPr="00974612" w14:paraId="1B9342F2" w14:textId="77777777" w:rsidTr="00817C40">
        <w:trPr>
          <w:trHeight w:val="243"/>
        </w:trPr>
        <w:tc>
          <w:tcPr>
            <w:tcW w:w="444" w:type="dxa"/>
            <w:vMerge/>
            <w:tcBorders>
              <w:top w:val="nil"/>
              <w:left w:val="nil"/>
              <w:bottom w:val="nil"/>
              <w:right w:val="nil"/>
            </w:tcBorders>
            <w:vAlign w:val="center"/>
            <w:hideMark/>
          </w:tcPr>
          <w:p w14:paraId="788C684E"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3D8A62BC" w14:textId="79F3D695" w:rsidR="00297F22" w:rsidRPr="00974612" w:rsidRDefault="00297F22" w:rsidP="00297F22">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Úbytky</w:t>
            </w:r>
          </w:p>
        </w:tc>
        <w:tc>
          <w:tcPr>
            <w:tcW w:w="1097" w:type="dxa"/>
            <w:tcBorders>
              <w:top w:val="nil"/>
              <w:left w:val="nil"/>
              <w:bottom w:val="nil"/>
              <w:right w:val="nil"/>
            </w:tcBorders>
            <w:shd w:val="clear" w:color="000000" w:fill="FFFFFF"/>
            <w:vAlign w:val="center"/>
          </w:tcPr>
          <w:p w14:paraId="00FA9D71" w14:textId="1A7C1315"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2976B50B" w14:textId="24F4D756"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4A0C3B4B" w14:textId="5FF5B563"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24B787C" w14:textId="703C8B2D"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345A131A" w14:textId="5DB432FC"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7E9B8F0E" w14:textId="6514CE4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30CBF849" w14:textId="6A3A66BD"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81" w:type="dxa"/>
            <w:tcBorders>
              <w:top w:val="nil"/>
              <w:left w:val="nil"/>
              <w:bottom w:val="nil"/>
              <w:right w:val="nil"/>
            </w:tcBorders>
            <w:shd w:val="clear" w:color="000000" w:fill="FFFFFF"/>
            <w:vAlign w:val="center"/>
          </w:tcPr>
          <w:p w14:paraId="1C00C716" w14:textId="5D843E8B"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64E2642B" w14:textId="35604B30"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b/>
                <w:bCs/>
                <w:sz w:val="18"/>
                <w:szCs w:val="18"/>
                <w:lang w:eastAsia="sk-SK"/>
              </w:rPr>
              <w:t>0</w:t>
            </w:r>
          </w:p>
        </w:tc>
        <w:tc>
          <w:tcPr>
            <w:tcW w:w="161" w:type="dxa"/>
            <w:tcBorders>
              <w:top w:val="nil"/>
              <w:left w:val="nil"/>
              <w:bottom w:val="nil"/>
              <w:right w:val="nil"/>
            </w:tcBorders>
            <w:noWrap/>
            <w:vAlign w:val="bottom"/>
            <w:hideMark/>
          </w:tcPr>
          <w:p w14:paraId="5C29A2E8"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445B7D97"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04EDE57F"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0</w:t>
            </w:r>
          </w:p>
        </w:tc>
        <w:tc>
          <w:tcPr>
            <w:tcW w:w="192" w:type="dxa"/>
            <w:tcBorders>
              <w:top w:val="nil"/>
              <w:left w:val="nil"/>
              <w:bottom w:val="nil"/>
              <w:right w:val="nil"/>
            </w:tcBorders>
            <w:noWrap/>
            <w:vAlign w:val="center"/>
            <w:hideMark/>
          </w:tcPr>
          <w:p w14:paraId="3589F23C"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081EAB03"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9</w:t>
            </w:r>
          </w:p>
        </w:tc>
      </w:tr>
      <w:tr w:rsidR="00297F22" w:rsidRPr="00974612" w14:paraId="046540AA" w14:textId="77777777" w:rsidTr="00817C40">
        <w:trPr>
          <w:trHeight w:val="243"/>
        </w:trPr>
        <w:tc>
          <w:tcPr>
            <w:tcW w:w="444" w:type="dxa"/>
            <w:vMerge/>
            <w:tcBorders>
              <w:top w:val="nil"/>
              <w:left w:val="nil"/>
              <w:bottom w:val="nil"/>
              <w:right w:val="nil"/>
            </w:tcBorders>
            <w:vAlign w:val="center"/>
            <w:hideMark/>
          </w:tcPr>
          <w:p w14:paraId="7B7C01DF"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5F60BE8C" w14:textId="610F4B0C" w:rsidR="00297F22" w:rsidRPr="00974612" w:rsidRDefault="00297F22" w:rsidP="00297F22">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Presuny</w:t>
            </w:r>
          </w:p>
        </w:tc>
        <w:tc>
          <w:tcPr>
            <w:tcW w:w="1097" w:type="dxa"/>
            <w:tcBorders>
              <w:top w:val="nil"/>
              <w:left w:val="nil"/>
              <w:bottom w:val="nil"/>
              <w:right w:val="nil"/>
            </w:tcBorders>
            <w:shd w:val="clear" w:color="000000" w:fill="FFFFFF"/>
            <w:vAlign w:val="center"/>
          </w:tcPr>
          <w:p w14:paraId="1D7AE87D" w14:textId="22BEFF20"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0F35BEE8" w14:textId="144E3A75"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BE9864D" w14:textId="18254717"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68D1FE67" w14:textId="6924F3C0"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5B19ABBA" w14:textId="49A80802"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02DDF782" w14:textId="4E4806D9"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186CF026" w14:textId="3C3B8FAB"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81" w:type="dxa"/>
            <w:tcBorders>
              <w:top w:val="nil"/>
              <w:left w:val="nil"/>
              <w:bottom w:val="nil"/>
              <w:right w:val="nil"/>
            </w:tcBorders>
            <w:shd w:val="clear" w:color="000000" w:fill="FFFFFF"/>
            <w:vAlign w:val="center"/>
          </w:tcPr>
          <w:p w14:paraId="2645A4F2" w14:textId="54036EFB"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58D598CD" w14:textId="22C5878D"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b/>
                <w:bCs/>
                <w:sz w:val="18"/>
                <w:szCs w:val="18"/>
                <w:lang w:eastAsia="sk-SK"/>
              </w:rPr>
              <w:t>0</w:t>
            </w:r>
          </w:p>
        </w:tc>
        <w:tc>
          <w:tcPr>
            <w:tcW w:w="161" w:type="dxa"/>
            <w:tcBorders>
              <w:top w:val="nil"/>
              <w:left w:val="nil"/>
              <w:bottom w:val="nil"/>
              <w:right w:val="nil"/>
            </w:tcBorders>
            <w:noWrap/>
            <w:vAlign w:val="bottom"/>
            <w:hideMark/>
          </w:tcPr>
          <w:p w14:paraId="1553D5DB"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4C3FDCD1"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490728D9"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2</w:t>
            </w:r>
          </w:p>
        </w:tc>
        <w:tc>
          <w:tcPr>
            <w:tcW w:w="192" w:type="dxa"/>
            <w:tcBorders>
              <w:top w:val="nil"/>
              <w:left w:val="nil"/>
              <w:bottom w:val="nil"/>
              <w:right w:val="nil"/>
            </w:tcBorders>
            <w:noWrap/>
            <w:vAlign w:val="center"/>
            <w:hideMark/>
          </w:tcPr>
          <w:p w14:paraId="32B6EE64"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2EE438D6"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3</w:t>
            </w:r>
          </w:p>
        </w:tc>
      </w:tr>
      <w:tr w:rsidR="00297F22" w:rsidRPr="00974612" w14:paraId="0FF50071" w14:textId="77777777" w:rsidTr="00817C40">
        <w:trPr>
          <w:trHeight w:val="243"/>
        </w:trPr>
        <w:tc>
          <w:tcPr>
            <w:tcW w:w="444" w:type="dxa"/>
            <w:vMerge/>
            <w:tcBorders>
              <w:top w:val="nil"/>
              <w:left w:val="nil"/>
              <w:bottom w:val="nil"/>
              <w:right w:val="nil"/>
            </w:tcBorders>
            <w:vAlign w:val="center"/>
            <w:hideMark/>
          </w:tcPr>
          <w:p w14:paraId="3B6E61D8"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single" w:sz="4" w:space="0" w:color="auto"/>
              <w:right w:val="nil"/>
            </w:tcBorders>
            <w:shd w:val="clear" w:color="000000" w:fill="FFFFFF"/>
            <w:noWrap/>
            <w:vAlign w:val="bottom"/>
            <w:hideMark/>
          </w:tcPr>
          <w:p w14:paraId="14AC7C21" w14:textId="572D01E1"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097" w:type="dxa"/>
            <w:tcBorders>
              <w:top w:val="nil"/>
              <w:left w:val="nil"/>
              <w:bottom w:val="single" w:sz="4" w:space="0" w:color="auto"/>
              <w:right w:val="nil"/>
            </w:tcBorders>
            <w:shd w:val="clear" w:color="000000" w:fill="FFFFFF"/>
            <w:vAlign w:val="center"/>
          </w:tcPr>
          <w:p w14:paraId="3822BD9A" w14:textId="74ADF47E"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27D09EF4" w14:textId="50898B38"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096EC099" w14:textId="47AED084"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78DF6BC5" w14:textId="18822462"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2E365BA1" w14:textId="53BA8191"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7665FB17" w14:textId="350979D5"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415E85C2" w14:textId="4793B845"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81" w:type="dxa"/>
            <w:tcBorders>
              <w:top w:val="nil"/>
              <w:left w:val="nil"/>
              <w:bottom w:val="single" w:sz="4" w:space="0" w:color="auto"/>
              <w:right w:val="nil"/>
            </w:tcBorders>
            <w:shd w:val="clear" w:color="000000" w:fill="FFFFFF"/>
            <w:vAlign w:val="center"/>
          </w:tcPr>
          <w:p w14:paraId="623E4C99" w14:textId="09110B62"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0B0D83B8" w14:textId="6DEE59AF"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b/>
                <w:bCs/>
                <w:sz w:val="18"/>
                <w:szCs w:val="18"/>
                <w:lang w:eastAsia="sk-SK"/>
              </w:rPr>
              <w:t>0</w:t>
            </w:r>
          </w:p>
        </w:tc>
        <w:tc>
          <w:tcPr>
            <w:tcW w:w="161" w:type="dxa"/>
            <w:tcBorders>
              <w:top w:val="nil"/>
              <w:left w:val="nil"/>
              <w:bottom w:val="nil"/>
              <w:right w:val="nil"/>
            </w:tcBorders>
            <w:noWrap/>
            <w:vAlign w:val="bottom"/>
            <w:hideMark/>
          </w:tcPr>
          <w:p w14:paraId="2082E02B"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57DE9F8C"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129B941B"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1</w:t>
            </w:r>
          </w:p>
        </w:tc>
        <w:tc>
          <w:tcPr>
            <w:tcW w:w="192" w:type="dxa"/>
            <w:tcBorders>
              <w:top w:val="nil"/>
              <w:left w:val="nil"/>
              <w:bottom w:val="nil"/>
              <w:right w:val="nil"/>
            </w:tcBorders>
            <w:noWrap/>
            <w:vAlign w:val="center"/>
            <w:hideMark/>
          </w:tcPr>
          <w:p w14:paraId="758D85E7"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5156F4AA"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9</w:t>
            </w:r>
          </w:p>
        </w:tc>
      </w:tr>
      <w:tr w:rsidR="00297F22" w:rsidRPr="00974612" w14:paraId="68A54C66" w14:textId="77777777" w:rsidTr="00817C40">
        <w:trPr>
          <w:trHeight w:val="243"/>
        </w:trPr>
        <w:tc>
          <w:tcPr>
            <w:tcW w:w="444" w:type="dxa"/>
            <w:vMerge/>
            <w:tcBorders>
              <w:top w:val="nil"/>
              <w:left w:val="nil"/>
              <w:bottom w:val="nil"/>
              <w:right w:val="nil"/>
            </w:tcBorders>
            <w:vAlign w:val="center"/>
            <w:hideMark/>
          </w:tcPr>
          <w:p w14:paraId="451EAAFE"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single" w:sz="4" w:space="0" w:color="auto"/>
              <w:right w:val="nil"/>
            </w:tcBorders>
            <w:shd w:val="clear" w:color="000000" w:fill="FFFFFF"/>
            <w:noWrap/>
            <w:vAlign w:val="center"/>
            <w:hideMark/>
          </w:tcPr>
          <w:p w14:paraId="4492B81A" w14:textId="7685FEF8" w:rsidR="00297F22" w:rsidRPr="00974612" w:rsidRDefault="00297F22" w:rsidP="00297F22">
            <w:pPr>
              <w:spacing w:after="0" w:line="240" w:lineRule="auto"/>
              <w:jc w:val="left"/>
              <w:rPr>
                <w:rFonts w:ascii="Times New Roman" w:eastAsia="Times New Roman" w:hAnsi="Times New Roman"/>
                <w:color w:val="000000"/>
                <w:sz w:val="18"/>
                <w:szCs w:val="18"/>
                <w:lang w:eastAsia="sk-SK"/>
              </w:rPr>
            </w:pPr>
            <w:r w:rsidRPr="00010BD7">
              <w:rPr>
                <w:rFonts w:ascii="Times New Roman" w:eastAsia="Times New Roman" w:hAnsi="Times New Roman"/>
                <w:color w:val="000000"/>
                <w:sz w:val="18"/>
                <w:szCs w:val="18"/>
                <w:lang w:eastAsia="sk-SK"/>
              </w:rPr>
              <w:t>Zostatková hodnota</w:t>
            </w:r>
          </w:p>
        </w:tc>
        <w:tc>
          <w:tcPr>
            <w:tcW w:w="1097" w:type="dxa"/>
            <w:tcBorders>
              <w:top w:val="nil"/>
              <w:left w:val="nil"/>
              <w:bottom w:val="single" w:sz="4" w:space="0" w:color="auto"/>
              <w:right w:val="nil"/>
            </w:tcBorders>
            <w:shd w:val="clear" w:color="000000" w:fill="FFFFFF"/>
            <w:vAlign w:val="center"/>
          </w:tcPr>
          <w:p w14:paraId="4BAD9184" w14:textId="0D936F1A"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5CB44726" w14:textId="6C19E76C" w:rsidR="00297F22" w:rsidRPr="005B0A80" w:rsidRDefault="00297F22" w:rsidP="00297F22">
            <w:pPr>
              <w:spacing w:after="0" w:line="240" w:lineRule="auto"/>
              <w:jc w:val="right"/>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0B1A609D" w14:textId="38D0162B" w:rsidR="00297F22" w:rsidRPr="005B0A80" w:rsidRDefault="00297F22" w:rsidP="00297F22">
            <w:pPr>
              <w:spacing w:after="0" w:line="240" w:lineRule="auto"/>
              <w:jc w:val="right"/>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0DF9186B" w14:textId="21EF33E2"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282A68E2" w14:textId="70A62AC8"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7E067FCA" w14:textId="31C43803"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 </w:t>
            </w:r>
          </w:p>
        </w:tc>
        <w:tc>
          <w:tcPr>
            <w:tcW w:w="1097" w:type="dxa"/>
            <w:tcBorders>
              <w:top w:val="nil"/>
              <w:left w:val="nil"/>
              <w:bottom w:val="single" w:sz="4" w:space="0" w:color="auto"/>
              <w:right w:val="nil"/>
            </w:tcBorders>
            <w:shd w:val="clear" w:color="000000" w:fill="FFFFFF"/>
            <w:vAlign w:val="center"/>
          </w:tcPr>
          <w:p w14:paraId="5A61527B" w14:textId="4FA5A095" w:rsidR="00297F22" w:rsidRPr="005B0A80" w:rsidRDefault="00297F22" w:rsidP="00297F22">
            <w:pPr>
              <w:spacing w:after="0" w:line="240" w:lineRule="auto"/>
              <w:jc w:val="right"/>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081" w:type="dxa"/>
            <w:tcBorders>
              <w:top w:val="nil"/>
              <w:left w:val="nil"/>
              <w:bottom w:val="single" w:sz="4" w:space="0" w:color="auto"/>
              <w:right w:val="nil"/>
            </w:tcBorders>
            <w:shd w:val="clear" w:color="000000" w:fill="FFFFFF"/>
            <w:vAlign w:val="center"/>
          </w:tcPr>
          <w:p w14:paraId="62A61A50" w14:textId="200E57A3" w:rsidR="00297F22" w:rsidRPr="005B0A80" w:rsidRDefault="00297F22" w:rsidP="00297F22">
            <w:pPr>
              <w:spacing w:after="0" w:line="240" w:lineRule="auto"/>
              <w:jc w:val="right"/>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092" w:type="dxa"/>
            <w:tcBorders>
              <w:top w:val="single" w:sz="4" w:space="0" w:color="auto"/>
              <w:left w:val="nil"/>
              <w:bottom w:val="single" w:sz="4" w:space="0" w:color="auto"/>
              <w:right w:val="nil"/>
            </w:tcBorders>
            <w:shd w:val="clear" w:color="000000" w:fill="FFFFFF"/>
            <w:noWrap/>
            <w:vAlign w:val="center"/>
          </w:tcPr>
          <w:p w14:paraId="194C62E8" w14:textId="6144C415" w:rsidR="00297F22" w:rsidRPr="005B0A80" w:rsidRDefault="00297F22" w:rsidP="00297F22">
            <w:pPr>
              <w:spacing w:after="0" w:line="240" w:lineRule="auto"/>
              <w:jc w:val="right"/>
              <w:rPr>
                <w:rFonts w:ascii="Times New Roman" w:eastAsia="Times New Roman" w:hAnsi="Times New Roman"/>
                <w:color w:val="EE0000"/>
                <w:sz w:val="18"/>
                <w:szCs w:val="18"/>
                <w:lang w:eastAsia="sk-SK"/>
              </w:rPr>
            </w:pPr>
            <w:r w:rsidRPr="005B0A80">
              <w:rPr>
                <w:rFonts w:ascii="Times New Roman" w:eastAsia="Times New Roman" w:hAnsi="Times New Roman"/>
                <w:color w:val="EE0000"/>
                <w:sz w:val="18"/>
                <w:szCs w:val="18"/>
                <w:lang w:eastAsia="sk-SK"/>
              </w:rPr>
              <w:t> </w:t>
            </w:r>
          </w:p>
        </w:tc>
        <w:tc>
          <w:tcPr>
            <w:tcW w:w="161" w:type="dxa"/>
            <w:tcBorders>
              <w:top w:val="nil"/>
              <w:left w:val="nil"/>
              <w:bottom w:val="nil"/>
              <w:right w:val="nil"/>
            </w:tcBorders>
            <w:noWrap/>
            <w:vAlign w:val="bottom"/>
            <w:hideMark/>
          </w:tcPr>
          <w:p w14:paraId="227B0AB7" w14:textId="77777777" w:rsidR="00297F22" w:rsidRPr="00974612" w:rsidRDefault="00297F22" w:rsidP="00297F22">
            <w:pPr>
              <w:spacing w:after="0" w:line="240" w:lineRule="auto"/>
              <w:jc w:val="left"/>
              <w:rPr>
                <w:rFonts w:eastAsia="Times New Roman"/>
                <w:color w:val="000000"/>
                <w:sz w:val="18"/>
                <w:szCs w:val="18"/>
                <w:lang w:eastAsia="sk-SK"/>
              </w:rPr>
            </w:pPr>
          </w:p>
        </w:tc>
        <w:tc>
          <w:tcPr>
            <w:tcW w:w="444" w:type="dxa"/>
            <w:tcBorders>
              <w:top w:val="nil"/>
              <w:left w:val="nil"/>
              <w:bottom w:val="nil"/>
              <w:right w:val="nil"/>
            </w:tcBorders>
            <w:noWrap/>
            <w:vAlign w:val="bottom"/>
            <w:hideMark/>
          </w:tcPr>
          <w:p w14:paraId="6556DD4E"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5074D679"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2</w:t>
            </w:r>
          </w:p>
        </w:tc>
        <w:tc>
          <w:tcPr>
            <w:tcW w:w="192" w:type="dxa"/>
            <w:tcBorders>
              <w:top w:val="nil"/>
              <w:left w:val="nil"/>
              <w:bottom w:val="nil"/>
              <w:right w:val="nil"/>
            </w:tcBorders>
            <w:noWrap/>
            <w:vAlign w:val="center"/>
            <w:hideMark/>
          </w:tcPr>
          <w:p w14:paraId="2D54B155"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2523C766"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3</w:t>
            </w:r>
          </w:p>
        </w:tc>
      </w:tr>
      <w:tr w:rsidR="00297F22" w:rsidRPr="00974612" w14:paraId="3F15718A" w14:textId="77777777" w:rsidTr="00817C40">
        <w:trPr>
          <w:trHeight w:val="243"/>
        </w:trPr>
        <w:tc>
          <w:tcPr>
            <w:tcW w:w="444" w:type="dxa"/>
            <w:vMerge/>
            <w:tcBorders>
              <w:top w:val="nil"/>
              <w:left w:val="nil"/>
              <w:bottom w:val="nil"/>
              <w:right w:val="nil"/>
            </w:tcBorders>
            <w:vAlign w:val="center"/>
            <w:hideMark/>
          </w:tcPr>
          <w:p w14:paraId="2870D5AC"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nil"/>
              <w:right w:val="nil"/>
            </w:tcBorders>
            <w:shd w:val="clear" w:color="000000" w:fill="FFFFFF"/>
            <w:noWrap/>
            <w:vAlign w:val="bottom"/>
            <w:hideMark/>
          </w:tcPr>
          <w:p w14:paraId="0BC2018D" w14:textId="303AEB9A"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začiatku účtovného obdobia</w:t>
            </w:r>
          </w:p>
        </w:tc>
        <w:tc>
          <w:tcPr>
            <w:tcW w:w="1097" w:type="dxa"/>
            <w:tcBorders>
              <w:top w:val="nil"/>
              <w:left w:val="nil"/>
              <w:bottom w:val="nil"/>
              <w:right w:val="nil"/>
            </w:tcBorders>
            <w:shd w:val="clear" w:color="000000" w:fill="FFFFFF"/>
            <w:vAlign w:val="center"/>
          </w:tcPr>
          <w:p w14:paraId="2CC23E70" w14:textId="583AB542"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hAnsi="Times New Roman"/>
                <w:sz w:val="18"/>
                <w:szCs w:val="18"/>
              </w:rPr>
              <w:t>68 558</w:t>
            </w:r>
          </w:p>
        </w:tc>
        <w:tc>
          <w:tcPr>
            <w:tcW w:w="1097" w:type="dxa"/>
            <w:tcBorders>
              <w:top w:val="nil"/>
              <w:left w:val="nil"/>
              <w:bottom w:val="nil"/>
              <w:right w:val="nil"/>
            </w:tcBorders>
            <w:shd w:val="clear" w:color="000000" w:fill="FFFFFF"/>
            <w:vAlign w:val="center"/>
          </w:tcPr>
          <w:p w14:paraId="32E21BB7" w14:textId="7D6F0FFD"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3555068</w:t>
            </w:r>
          </w:p>
        </w:tc>
        <w:tc>
          <w:tcPr>
            <w:tcW w:w="1097" w:type="dxa"/>
            <w:tcBorders>
              <w:top w:val="nil"/>
              <w:left w:val="nil"/>
              <w:bottom w:val="nil"/>
              <w:right w:val="nil"/>
            </w:tcBorders>
            <w:shd w:val="clear" w:color="000000" w:fill="FFFFFF"/>
            <w:vAlign w:val="center"/>
          </w:tcPr>
          <w:p w14:paraId="274E0AD5" w14:textId="34F405E8"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5378454</w:t>
            </w:r>
          </w:p>
        </w:tc>
        <w:tc>
          <w:tcPr>
            <w:tcW w:w="1097" w:type="dxa"/>
            <w:tcBorders>
              <w:top w:val="nil"/>
              <w:left w:val="nil"/>
              <w:bottom w:val="nil"/>
              <w:right w:val="nil"/>
            </w:tcBorders>
            <w:shd w:val="clear" w:color="000000" w:fill="FFFFFF"/>
            <w:vAlign w:val="center"/>
          </w:tcPr>
          <w:p w14:paraId="78024E90" w14:textId="010701DD"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0B8CEB91" w14:textId="0045A9B3"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3835D9E4" w14:textId="11594D2C"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nil"/>
              <w:right w:val="nil"/>
            </w:tcBorders>
            <w:shd w:val="clear" w:color="000000" w:fill="FFFFFF"/>
            <w:vAlign w:val="center"/>
          </w:tcPr>
          <w:p w14:paraId="04F4CCDC" w14:textId="51B3947B"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667390</w:t>
            </w:r>
          </w:p>
        </w:tc>
        <w:tc>
          <w:tcPr>
            <w:tcW w:w="1081" w:type="dxa"/>
            <w:tcBorders>
              <w:top w:val="nil"/>
              <w:left w:val="nil"/>
              <w:bottom w:val="nil"/>
              <w:right w:val="nil"/>
            </w:tcBorders>
            <w:shd w:val="clear" w:color="000000" w:fill="FFFFFF"/>
            <w:vAlign w:val="center"/>
          </w:tcPr>
          <w:p w14:paraId="3E63BCE8" w14:textId="403D84AE"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2" w:type="dxa"/>
            <w:tcBorders>
              <w:top w:val="nil"/>
              <w:left w:val="nil"/>
              <w:bottom w:val="nil"/>
              <w:right w:val="nil"/>
            </w:tcBorders>
            <w:shd w:val="clear" w:color="000000" w:fill="FFFFFF"/>
            <w:vAlign w:val="center"/>
          </w:tcPr>
          <w:p w14:paraId="1352F7D6" w14:textId="15AE8692" w:rsidR="00297F22" w:rsidRPr="00297F22" w:rsidRDefault="00297F22" w:rsidP="00297F22">
            <w:pPr>
              <w:spacing w:after="0" w:line="240" w:lineRule="auto"/>
              <w:jc w:val="right"/>
              <w:rPr>
                <w:rFonts w:ascii="Times New Roman" w:eastAsia="Times New Roman" w:hAnsi="Times New Roman"/>
                <w:b/>
                <w:bCs/>
                <w:sz w:val="18"/>
                <w:szCs w:val="18"/>
                <w:lang w:eastAsia="sk-SK"/>
              </w:rPr>
            </w:pPr>
            <w:r w:rsidRPr="00297F22">
              <w:rPr>
                <w:rFonts w:ascii="Times New Roman" w:eastAsia="Times New Roman" w:hAnsi="Times New Roman"/>
                <w:b/>
                <w:bCs/>
                <w:sz w:val="18"/>
                <w:szCs w:val="18"/>
                <w:lang w:eastAsia="sk-SK"/>
              </w:rPr>
              <w:t>9669470</w:t>
            </w:r>
          </w:p>
        </w:tc>
        <w:tc>
          <w:tcPr>
            <w:tcW w:w="161" w:type="dxa"/>
            <w:tcBorders>
              <w:top w:val="nil"/>
              <w:left w:val="nil"/>
              <w:bottom w:val="nil"/>
              <w:right w:val="nil"/>
            </w:tcBorders>
            <w:noWrap/>
            <w:vAlign w:val="center"/>
            <w:hideMark/>
          </w:tcPr>
          <w:p w14:paraId="70FA8144"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center"/>
            <w:hideMark/>
          </w:tcPr>
          <w:p w14:paraId="553DF434"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44CE5B50"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1</w:t>
            </w:r>
          </w:p>
        </w:tc>
        <w:tc>
          <w:tcPr>
            <w:tcW w:w="192" w:type="dxa"/>
            <w:tcBorders>
              <w:top w:val="nil"/>
              <w:left w:val="nil"/>
              <w:bottom w:val="nil"/>
              <w:right w:val="nil"/>
            </w:tcBorders>
            <w:noWrap/>
            <w:vAlign w:val="center"/>
            <w:hideMark/>
          </w:tcPr>
          <w:p w14:paraId="3B91DF89"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66394B95"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8</w:t>
            </w:r>
          </w:p>
        </w:tc>
      </w:tr>
      <w:tr w:rsidR="00297F22" w:rsidRPr="00974612" w14:paraId="4786692E" w14:textId="77777777" w:rsidTr="00817C40">
        <w:trPr>
          <w:trHeight w:val="212"/>
        </w:trPr>
        <w:tc>
          <w:tcPr>
            <w:tcW w:w="444" w:type="dxa"/>
            <w:vMerge/>
            <w:tcBorders>
              <w:top w:val="nil"/>
              <w:left w:val="nil"/>
              <w:bottom w:val="nil"/>
              <w:right w:val="nil"/>
            </w:tcBorders>
            <w:vAlign w:val="center"/>
            <w:hideMark/>
          </w:tcPr>
          <w:p w14:paraId="34B18FE1" w14:textId="77777777"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p>
        </w:tc>
        <w:tc>
          <w:tcPr>
            <w:tcW w:w="2744" w:type="dxa"/>
            <w:tcBorders>
              <w:top w:val="nil"/>
              <w:left w:val="nil"/>
              <w:bottom w:val="single" w:sz="4" w:space="0" w:color="auto"/>
              <w:right w:val="nil"/>
            </w:tcBorders>
            <w:shd w:val="clear" w:color="000000" w:fill="FFFFFF"/>
            <w:noWrap/>
            <w:vAlign w:val="bottom"/>
            <w:hideMark/>
          </w:tcPr>
          <w:p w14:paraId="1AE96EED" w14:textId="396EAA2C" w:rsidR="00297F22" w:rsidRPr="00974612" w:rsidRDefault="00297F22" w:rsidP="00297F22">
            <w:pPr>
              <w:spacing w:after="0" w:line="240" w:lineRule="auto"/>
              <w:jc w:val="left"/>
              <w:rPr>
                <w:rFonts w:ascii="Times New Roman" w:eastAsia="Times New Roman" w:hAnsi="Times New Roman"/>
                <w:b/>
                <w:bCs/>
                <w:color w:val="000000"/>
                <w:sz w:val="18"/>
                <w:szCs w:val="18"/>
                <w:lang w:eastAsia="sk-SK"/>
              </w:rPr>
            </w:pPr>
            <w:r w:rsidRPr="00010BD7">
              <w:rPr>
                <w:rFonts w:ascii="Times New Roman" w:eastAsia="Times New Roman" w:hAnsi="Times New Roman"/>
                <w:b/>
                <w:bCs/>
                <w:color w:val="000000"/>
                <w:sz w:val="18"/>
                <w:szCs w:val="18"/>
                <w:lang w:eastAsia="sk-SK"/>
              </w:rPr>
              <w:t>Stav na konci účtovného obdobia</w:t>
            </w:r>
          </w:p>
        </w:tc>
        <w:tc>
          <w:tcPr>
            <w:tcW w:w="1097" w:type="dxa"/>
            <w:tcBorders>
              <w:top w:val="nil"/>
              <w:left w:val="nil"/>
              <w:bottom w:val="single" w:sz="4" w:space="0" w:color="auto"/>
              <w:right w:val="nil"/>
            </w:tcBorders>
            <w:shd w:val="clear" w:color="000000" w:fill="FFFFFF"/>
            <w:vAlign w:val="center"/>
          </w:tcPr>
          <w:p w14:paraId="085138D1" w14:textId="6583268F"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hAnsi="Times New Roman"/>
                <w:sz w:val="18"/>
                <w:szCs w:val="18"/>
              </w:rPr>
              <w:t>68 558</w:t>
            </w:r>
          </w:p>
        </w:tc>
        <w:tc>
          <w:tcPr>
            <w:tcW w:w="1097" w:type="dxa"/>
            <w:tcBorders>
              <w:top w:val="nil"/>
              <w:left w:val="nil"/>
              <w:bottom w:val="single" w:sz="4" w:space="0" w:color="auto"/>
              <w:right w:val="nil"/>
            </w:tcBorders>
            <w:shd w:val="clear" w:color="000000" w:fill="FFFFFF"/>
            <w:vAlign w:val="center"/>
          </w:tcPr>
          <w:p w14:paraId="2EFD5EAD" w14:textId="2131F61D"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343944</w:t>
            </w:r>
            <w:r w:rsidR="008A4B2B">
              <w:rPr>
                <w:rFonts w:ascii="Times New Roman" w:eastAsia="Times New Roman" w:hAnsi="Times New Roman"/>
                <w:sz w:val="18"/>
                <w:szCs w:val="18"/>
                <w:lang w:eastAsia="sk-SK"/>
              </w:rPr>
              <w:t>7</w:t>
            </w:r>
          </w:p>
        </w:tc>
        <w:tc>
          <w:tcPr>
            <w:tcW w:w="1097" w:type="dxa"/>
            <w:tcBorders>
              <w:top w:val="nil"/>
              <w:left w:val="nil"/>
              <w:bottom w:val="single" w:sz="4" w:space="0" w:color="auto"/>
              <w:right w:val="nil"/>
            </w:tcBorders>
            <w:shd w:val="clear" w:color="000000" w:fill="FFFFFF"/>
            <w:vAlign w:val="center"/>
          </w:tcPr>
          <w:p w14:paraId="4925E7E4" w14:textId="0A784D87" w:rsidR="00297F22" w:rsidRPr="00297F22" w:rsidRDefault="00297F22" w:rsidP="00297F22">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5039088</w:t>
            </w:r>
          </w:p>
        </w:tc>
        <w:tc>
          <w:tcPr>
            <w:tcW w:w="1097" w:type="dxa"/>
            <w:tcBorders>
              <w:top w:val="nil"/>
              <w:left w:val="nil"/>
              <w:bottom w:val="single" w:sz="4" w:space="0" w:color="auto"/>
              <w:right w:val="nil"/>
            </w:tcBorders>
            <w:shd w:val="clear" w:color="000000" w:fill="FFFFFF"/>
            <w:vAlign w:val="center"/>
          </w:tcPr>
          <w:p w14:paraId="4E3DF5E3" w14:textId="255FA2D5"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3A0EDA0F" w14:textId="60F69AB8"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66D04E0F" w14:textId="6F9A80C6"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0</w:t>
            </w:r>
          </w:p>
        </w:tc>
        <w:tc>
          <w:tcPr>
            <w:tcW w:w="1097" w:type="dxa"/>
            <w:tcBorders>
              <w:top w:val="nil"/>
              <w:left w:val="nil"/>
              <w:bottom w:val="single" w:sz="4" w:space="0" w:color="auto"/>
              <w:right w:val="nil"/>
            </w:tcBorders>
            <w:shd w:val="clear" w:color="000000" w:fill="FFFFFF"/>
            <w:vAlign w:val="center"/>
          </w:tcPr>
          <w:p w14:paraId="604F82C5" w14:textId="77150D48" w:rsidR="00297F22" w:rsidRPr="00297F22" w:rsidRDefault="008A4B2B" w:rsidP="00297F22">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144674</w:t>
            </w:r>
          </w:p>
        </w:tc>
        <w:tc>
          <w:tcPr>
            <w:tcW w:w="1081" w:type="dxa"/>
            <w:tcBorders>
              <w:top w:val="nil"/>
              <w:left w:val="nil"/>
              <w:bottom w:val="single" w:sz="4" w:space="0" w:color="auto"/>
              <w:right w:val="nil"/>
            </w:tcBorders>
            <w:shd w:val="clear" w:color="000000" w:fill="FFFFFF"/>
            <w:vAlign w:val="center"/>
          </w:tcPr>
          <w:p w14:paraId="655899EE" w14:textId="52120554" w:rsidR="00297F22" w:rsidRPr="00297F22" w:rsidRDefault="00297F22" w:rsidP="00297F22">
            <w:pPr>
              <w:spacing w:after="0" w:line="240" w:lineRule="auto"/>
              <w:jc w:val="right"/>
              <w:rPr>
                <w:rFonts w:ascii="Times New Roman" w:eastAsia="Times New Roman" w:hAnsi="Times New Roman"/>
                <w:sz w:val="18"/>
                <w:szCs w:val="18"/>
                <w:lang w:eastAsia="sk-SK"/>
              </w:rPr>
            </w:pPr>
            <w:r w:rsidRPr="00297F22">
              <w:rPr>
                <w:rFonts w:ascii="Times New Roman" w:eastAsia="Times New Roman" w:hAnsi="Times New Roman"/>
                <w:sz w:val="18"/>
                <w:szCs w:val="18"/>
                <w:lang w:eastAsia="sk-SK"/>
              </w:rPr>
              <w:t>47000</w:t>
            </w:r>
          </w:p>
        </w:tc>
        <w:tc>
          <w:tcPr>
            <w:tcW w:w="1092" w:type="dxa"/>
            <w:tcBorders>
              <w:top w:val="nil"/>
              <w:left w:val="nil"/>
              <w:bottom w:val="single" w:sz="4" w:space="0" w:color="auto"/>
              <w:right w:val="nil"/>
            </w:tcBorders>
            <w:shd w:val="clear" w:color="000000" w:fill="FFFFFF"/>
            <w:vAlign w:val="center"/>
          </w:tcPr>
          <w:p w14:paraId="13161B8D" w14:textId="7DAB7CB0" w:rsidR="00297F22" w:rsidRPr="005B0A80" w:rsidRDefault="008A4B2B" w:rsidP="00297F22">
            <w:pPr>
              <w:spacing w:after="0" w:line="240" w:lineRule="auto"/>
              <w:jc w:val="right"/>
              <w:rPr>
                <w:rFonts w:ascii="Times New Roman" w:eastAsia="Times New Roman" w:hAnsi="Times New Roman"/>
                <w:b/>
                <w:bCs/>
                <w:color w:val="EE0000"/>
                <w:sz w:val="18"/>
                <w:szCs w:val="18"/>
                <w:lang w:eastAsia="sk-SK"/>
              </w:rPr>
            </w:pPr>
            <w:r>
              <w:rPr>
                <w:rFonts w:ascii="Times New Roman" w:eastAsia="Times New Roman" w:hAnsi="Times New Roman"/>
                <w:b/>
                <w:bCs/>
                <w:sz w:val="18"/>
                <w:szCs w:val="18"/>
                <w:lang w:eastAsia="sk-SK"/>
              </w:rPr>
              <w:t>8738767</w:t>
            </w:r>
          </w:p>
        </w:tc>
        <w:tc>
          <w:tcPr>
            <w:tcW w:w="161" w:type="dxa"/>
            <w:tcBorders>
              <w:top w:val="nil"/>
              <w:left w:val="nil"/>
              <w:bottom w:val="nil"/>
              <w:right w:val="nil"/>
            </w:tcBorders>
            <w:noWrap/>
            <w:vAlign w:val="bottom"/>
            <w:hideMark/>
          </w:tcPr>
          <w:p w14:paraId="522BACC4" w14:textId="77777777" w:rsidR="00297F22" w:rsidRPr="00974612" w:rsidRDefault="00297F22" w:rsidP="00297F22">
            <w:pPr>
              <w:spacing w:after="0" w:line="240" w:lineRule="auto"/>
              <w:jc w:val="right"/>
              <w:rPr>
                <w:rFonts w:ascii="Times New Roman" w:eastAsia="Times New Roman" w:hAnsi="Times New Roman"/>
                <w:b/>
                <w:bCs/>
                <w:color w:val="000000"/>
                <w:sz w:val="18"/>
                <w:szCs w:val="18"/>
                <w:lang w:eastAsia="sk-SK"/>
              </w:rPr>
            </w:pPr>
          </w:p>
        </w:tc>
        <w:tc>
          <w:tcPr>
            <w:tcW w:w="444" w:type="dxa"/>
            <w:tcBorders>
              <w:top w:val="nil"/>
              <w:left w:val="nil"/>
              <w:bottom w:val="nil"/>
              <w:right w:val="nil"/>
            </w:tcBorders>
            <w:noWrap/>
            <w:vAlign w:val="bottom"/>
            <w:hideMark/>
          </w:tcPr>
          <w:p w14:paraId="708FAC0C" w14:textId="77777777" w:rsidR="00297F22" w:rsidRPr="00974612" w:rsidRDefault="00297F22" w:rsidP="00297F22">
            <w:pPr>
              <w:spacing w:after="0" w:line="240" w:lineRule="auto"/>
              <w:jc w:val="left"/>
              <w:rPr>
                <w:rFonts w:ascii="Times New Roman" w:eastAsia="Times New Roman" w:hAnsi="Times New Roman"/>
                <w:sz w:val="20"/>
                <w:szCs w:val="20"/>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52C84830"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0</w:t>
            </w:r>
          </w:p>
        </w:tc>
        <w:tc>
          <w:tcPr>
            <w:tcW w:w="192" w:type="dxa"/>
            <w:tcBorders>
              <w:top w:val="nil"/>
              <w:left w:val="nil"/>
              <w:bottom w:val="nil"/>
              <w:right w:val="nil"/>
            </w:tcBorders>
            <w:noWrap/>
            <w:vAlign w:val="center"/>
            <w:hideMark/>
          </w:tcPr>
          <w:p w14:paraId="68862EC7"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p>
        </w:tc>
        <w:tc>
          <w:tcPr>
            <w:tcW w:w="367" w:type="dxa"/>
            <w:tcBorders>
              <w:top w:val="nil"/>
              <w:left w:val="single" w:sz="4" w:space="0" w:color="auto"/>
              <w:bottom w:val="single" w:sz="4" w:space="0" w:color="auto"/>
              <w:right w:val="single" w:sz="4" w:space="0" w:color="auto"/>
            </w:tcBorders>
            <w:noWrap/>
            <w:textDirection w:val="tbRl"/>
            <w:vAlign w:val="center"/>
            <w:hideMark/>
          </w:tcPr>
          <w:p w14:paraId="7EBD8439" w14:textId="77777777" w:rsidR="00297F22" w:rsidRPr="00974612" w:rsidRDefault="00297F22" w:rsidP="00297F22">
            <w:pPr>
              <w:spacing w:after="0" w:line="240" w:lineRule="auto"/>
              <w:rPr>
                <w:rFonts w:ascii="Times New Roman" w:eastAsia="Times New Roman" w:hAnsi="Times New Roman"/>
                <w:color w:val="000000"/>
                <w:sz w:val="18"/>
                <w:szCs w:val="18"/>
                <w:lang w:eastAsia="sk-SK"/>
              </w:rPr>
            </w:pPr>
            <w:r w:rsidRPr="00974612">
              <w:rPr>
                <w:rFonts w:ascii="Times New Roman" w:eastAsia="Times New Roman" w:hAnsi="Times New Roman"/>
                <w:color w:val="000000"/>
                <w:sz w:val="18"/>
                <w:szCs w:val="18"/>
                <w:lang w:eastAsia="sk-SK"/>
              </w:rPr>
              <w:t>9</w:t>
            </w:r>
          </w:p>
        </w:tc>
      </w:tr>
    </w:tbl>
    <w:p w14:paraId="0A7DE7E6" w14:textId="77777777" w:rsidR="003776C4" w:rsidRDefault="003776C4" w:rsidP="00E0387E">
      <w:pPr>
        <w:pStyle w:val="Odsekzoznamu"/>
        <w:ind w:left="360"/>
        <w:jc w:val="both"/>
        <w:sectPr w:rsidR="003776C4" w:rsidSect="002D046F">
          <w:pgSz w:w="16838" w:h="11906" w:orient="landscape"/>
          <w:pgMar w:top="1021" w:right="1134" w:bottom="1673" w:left="1979" w:header="675" w:footer="57" w:gutter="0"/>
          <w:cols w:space="708"/>
          <w:titlePg/>
          <w:docGrid w:linePitch="360"/>
        </w:sectPr>
      </w:pPr>
    </w:p>
    <w:p w14:paraId="15A9BF47" w14:textId="360F7F80" w:rsidR="00C94224" w:rsidRPr="007066F1" w:rsidRDefault="00C94224" w:rsidP="00E0387E">
      <w:pPr>
        <w:jc w:val="both"/>
        <w:rPr>
          <w:sz w:val="18"/>
          <w:szCs w:val="18"/>
        </w:rPr>
      </w:pPr>
    </w:p>
    <w:p w14:paraId="40BFA3FA" w14:textId="77777777" w:rsidR="00C94224" w:rsidRPr="00C94224" w:rsidRDefault="00C94224" w:rsidP="00C94224">
      <w:pPr>
        <w:keepNext/>
        <w:numPr>
          <w:ilvl w:val="0"/>
          <w:numId w:val="26"/>
        </w:numPr>
        <w:spacing w:after="0" w:line="240" w:lineRule="auto"/>
        <w:jc w:val="left"/>
        <w:outlineLvl w:val="1"/>
        <w:rPr>
          <w:rFonts w:ascii="Times New Roman" w:eastAsia="Times New Roman" w:hAnsi="Times New Roman"/>
          <w:b/>
          <w:sz w:val="18"/>
          <w:szCs w:val="18"/>
        </w:rPr>
      </w:pPr>
      <w:r w:rsidRPr="00C94224">
        <w:rPr>
          <w:rFonts w:ascii="Times New Roman" w:eastAsia="Times New Roman" w:hAnsi="Times New Roman"/>
          <w:b/>
          <w:sz w:val="18"/>
          <w:szCs w:val="18"/>
        </w:rPr>
        <w:t>Zásoby</w:t>
      </w:r>
    </w:p>
    <w:p w14:paraId="13028ACF" w14:textId="77777777" w:rsidR="00C94224" w:rsidRDefault="00C94224" w:rsidP="00C94224">
      <w:pPr>
        <w:pStyle w:val="Zkladntext"/>
        <w:rPr>
          <w:szCs w:val="18"/>
        </w:rPr>
      </w:pPr>
    </w:p>
    <w:p w14:paraId="6393EAA2" w14:textId="77777777" w:rsidR="00C94224" w:rsidRDefault="00C94224" w:rsidP="00C94224">
      <w:pPr>
        <w:pStyle w:val="Zkladntext"/>
      </w:pPr>
      <w:r>
        <w:t>K zásobám neboli tvorené opravné položky</w:t>
      </w:r>
    </w:p>
    <w:p w14:paraId="3C9D34F9" w14:textId="77777777" w:rsidR="00C94224" w:rsidRPr="007066F1" w:rsidRDefault="00C94224" w:rsidP="00C94224">
      <w:pPr>
        <w:pStyle w:val="Zkladntext"/>
        <w:rPr>
          <w:szCs w:val="18"/>
        </w:rPr>
      </w:pPr>
      <w:r w:rsidRPr="007066F1">
        <w:rPr>
          <w:szCs w:val="18"/>
        </w:rPr>
        <w:t>Vývoj opravnej položky v priebehu účtovného obdobia je uvedený v nasledujúcom prehľade:</w:t>
      </w:r>
    </w:p>
    <w:p w14:paraId="7606126A" w14:textId="77777777" w:rsidR="00C94224" w:rsidRPr="007066F1" w:rsidRDefault="00C94224" w:rsidP="00C94224">
      <w:pPr>
        <w:pStyle w:val="Zkladntext"/>
        <w:rPr>
          <w:szCs w:val="18"/>
        </w:rPr>
      </w:pPr>
    </w:p>
    <w:bookmarkStart w:id="13" w:name="_MON_1405926912"/>
    <w:bookmarkEnd w:id="13"/>
    <w:p w14:paraId="61FD642B" w14:textId="29FC16B8" w:rsidR="00C94224" w:rsidRPr="007066F1" w:rsidRDefault="005B0A80" w:rsidP="00C94224">
      <w:pPr>
        <w:ind w:left="425"/>
        <w:rPr>
          <w:sz w:val="18"/>
          <w:szCs w:val="18"/>
        </w:rPr>
      </w:pPr>
      <w:r w:rsidRPr="007066F1">
        <w:rPr>
          <w:sz w:val="18"/>
          <w:szCs w:val="18"/>
        </w:rPr>
        <w:object w:dxaOrig="9067" w:dyaOrig="4179" w14:anchorId="11BF3F29">
          <v:shape id="_x0000_i1027" type="#_x0000_t75" style="width:436.5pt;height:225pt" o:ole="" o:preferrelative="f">
            <v:imagedata r:id="rId16" o:title=""/>
            <o:lock v:ext="edit" aspectratio="f"/>
          </v:shape>
          <o:OLEObject Type="Embed" ProgID="Excel.Sheet.12" ShapeID="_x0000_i1027" DrawAspect="Content" ObjectID="_1843639015" r:id="rId17"/>
        </w:object>
      </w:r>
    </w:p>
    <w:p w14:paraId="50F8A29B" w14:textId="77777777" w:rsidR="00C94224" w:rsidRPr="007066F1" w:rsidRDefault="00C94224" w:rsidP="00C94224">
      <w:pPr>
        <w:ind w:left="425"/>
        <w:rPr>
          <w:sz w:val="18"/>
          <w:szCs w:val="18"/>
        </w:rPr>
      </w:pPr>
    </w:p>
    <w:p w14:paraId="6D82FE1B" w14:textId="77777777" w:rsidR="00C94224" w:rsidRPr="007066F1" w:rsidRDefault="00C94224" w:rsidP="00C94224">
      <w:pPr>
        <w:pStyle w:val="Zkladntext"/>
        <w:rPr>
          <w:szCs w:val="18"/>
        </w:rPr>
      </w:pPr>
    </w:p>
    <w:p w14:paraId="555B3DEE" w14:textId="77777777" w:rsidR="00C94224" w:rsidRPr="007066F1" w:rsidRDefault="00C94224" w:rsidP="00C94224">
      <w:pPr>
        <w:pStyle w:val="Zkladntext"/>
        <w:rPr>
          <w:szCs w:val="18"/>
        </w:rPr>
      </w:pPr>
    </w:p>
    <w:p w14:paraId="2863B17F" w14:textId="77777777" w:rsidR="00C94224" w:rsidRPr="007066F1" w:rsidRDefault="00C94224" w:rsidP="00C94224">
      <w:pPr>
        <w:pStyle w:val="Zkladntext"/>
        <w:rPr>
          <w:szCs w:val="18"/>
        </w:rPr>
      </w:pPr>
    </w:p>
    <w:p w14:paraId="139D2D68" w14:textId="77777777" w:rsidR="00C94224" w:rsidRPr="007066F1" w:rsidRDefault="00C94224" w:rsidP="00C94224">
      <w:pPr>
        <w:rPr>
          <w:sz w:val="18"/>
          <w:szCs w:val="18"/>
        </w:rPr>
      </w:pPr>
      <w:r w:rsidRPr="007066F1">
        <w:rPr>
          <w:sz w:val="18"/>
          <w:szCs w:val="18"/>
        </w:rPr>
        <w:br w:type="page"/>
      </w:r>
    </w:p>
    <w:p w14:paraId="2FBDE23A" w14:textId="77777777" w:rsidR="00B22682" w:rsidRPr="00B22682" w:rsidRDefault="00B22682" w:rsidP="00B22682">
      <w:pPr>
        <w:keepNext/>
        <w:numPr>
          <w:ilvl w:val="0"/>
          <w:numId w:val="24"/>
        </w:numPr>
        <w:spacing w:after="0" w:line="240" w:lineRule="auto"/>
        <w:jc w:val="left"/>
        <w:outlineLvl w:val="1"/>
        <w:rPr>
          <w:rFonts w:ascii="Times New Roman" w:eastAsia="Times New Roman" w:hAnsi="Times New Roman"/>
          <w:b/>
          <w:sz w:val="18"/>
          <w:szCs w:val="18"/>
        </w:rPr>
      </w:pPr>
      <w:bookmarkStart w:id="14" w:name="_Toc530739904"/>
      <w:r w:rsidRPr="00B22682">
        <w:rPr>
          <w:rFonts w:ascii="Times New Roman" w:eastAsia="Times New Roman" w:hAnsi="Times New Roman"/>
          <w:b/>
          <w:sz w:val="18"/>
          <w:szCs w:val="18"/>
        </w:rPr>
        <w:lastRenderedPageBreak/>
        <w:t>Pohľadávky</w:t>
      </w:r>
      <w:bookmarkEnd w:id="14"/>
    </w:p>
    <w:p w14:paraId="6BE88D6A"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Vývoj opravnej položky v priebehu účtovného obdobia je zobrazený v nasledujúcom prehľade:</w:t>
      </w:r>
    </w:p>
    <w:bookmarkStart w:id="15" w:name="_MON_1405930601"/>
    <w:bookmarkEnd w:id="15"/>
    <w:p w14:paraId="560AFE87" w14:textId="1C84EBC7" w:rsidR="00B22682" w:rsidRPr="00B22682" w:rsidRDefault="005B0A80"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9007" w:dyaOrig="4784" w14:anchorId="70E6BA6E">
          <v:shape id="_x0000_i1028" type="#_x0000_t75" style="width:443.25pt;height:250.5pt" o:ole="" o:preferrelative="f">
            <v:imagedata r:id="rId18" o:title="" cropbottom="2458f" cropright="-442f"/>
            <o:lock v:ext="edit" aspectratio="f"/>
          </v:shape>
          <o:OLEObject Type="Embed" ProgID="Excel.Sheet.12" ShapeID="_x0000_i1028" DrawAspect="Content" ObjectID="_1843639016" r:id="rId19"/>
        </w:object>
      </w:r>
    </w:p>
    <w:p w14:paraId="70709BCF" w14:textId="77777777" w:rsidR="00704F26" w:rsidRDefault="00704F26" w:rsidP="00B22682">
      <w:pPr>
        <w:spacing w:after="0" w:line="240" w:lineRule="auto"/>
        <w:jc w:val="both"/>
        <w:rPr>
          <w:rFonts w:ascii="Times New Roman" w:eastAsia="Times New Roman" w:hAnsi="Times New Roman"/>
          <w:sz w:val="18"/>
          <w:szCs w:val="18"/>
        </w:rPr>
      </w:pPr>
    </w:p>
    <w:p w14:paraId="0EF8EEC4" w14:textId="4912C732" w:rsidR="00B22682" w:rsidRPr="001171C0" w:rsidRDefault="00B22682" w:rsidP="00B22682">
      <w:pPr>
        <w:spacing w:after="0" w:line="240" w:lineRule="auto"/>
        <w:jc w:val="both"/>
        <w:rPr>
          <w:rFonts w:ascii="Times New Roman" w:eastAsia="Times New Roman" w:hAnsi="Times New Roman"/>
          <w:sz w:val="18"/>
          <w:szCs w:val="18"/>
        </w:rPr>
      </w:pPr>
      <w:r w:rsidRPr="001171C0">
        <w:rPr>
          <w:rFonts w:ascii="Times New Roman" w:eastAsia="Times New Roman" w:hAnsi="Times New Roman"/>
          <w:sz w:val="18"/>
          <w:szCs w:val="18"/>
        </w:rPr>
        <w:t>Veková štruktúra pohľadávok za bežné účtovné obdobie je uvedená v nasledujúcom prehľade:</w:t>
      </w:r>
    </w:p>
    <w:p w14:paraId="10AFF33B" w14:textId="77777777" w:rsidR="00704F26" w:rsidRPr="00B22682" w:rsidRDefault="00704F26" w:rsidP="00B22682">
      <w:pPr>
        <w:spacing w:after="0" w:line="240" w:lineRule="auto"/>
        <w:jc w:val="both"/>
        <w:rPr>
          <w:rFonts w:ascii="Times New Roman" w:eastAsia="Times New Roman" w:hAnsi="Times New Roman"/>
          <w:sz w:val="18"/>
          <w:szCs w:val="18"/>
        </w:rPr>
      </w:pPr>
    </w:p>
    <w:bookmarkStart w:id="16" w:name="_MON_1513597266"/>
    <w:bookmarkEnd w:id="16"/>
    <w:p w14:paraId="7EEC9051" w14:textId="18D3D07E" w:rsidR="00B22682" w:rsidRPr="00B22682" w:rsidRDefault="008F7817" w:rsidP="00B22682">
      <w:pPr>
        <w:spacing w:after="0" w:line="240" w:lineRule="auto"/>
        <w:jc w:val="both"/>
        <w:rPr>
          <w:rFonts w:ascii="Times New Roman" w:eastAsia="Times New Roman" w:hAnsi="Times New Roman"/>
          <w:sz w:val="18"/>
          <w:szCs w:val="18"/>
        </w:rPr>
      </w:pPr>
      <w:r w:rsidRPr="00B22682">
        <w:rPr>
          <w:rFonts w:ascii="Times New Roman" w:eastAsia="Times New Roman" w:hAnsi="Times New Roman"/>
          <w:sz w:val="18"/>
          <w:szCs w:val="18"/>
        </w:rPr>
        <w:object w:dxaOrig="8990" w:dyaOrig="6058" w14:anchorId="5E8B0ECC">
          <v:shape id="_x0000_i1029" type="#_x0000_t75" style="width:459.75pt;height:307.5pt" o:ole="" o:preferrelative="f">
            <v:imagedata r:id="rId20" o:title="" cropbottom="2248f"/>
            <o:lock v:ext="edit" aspectratio="f"/>
          </v:shape>
          <o:OLEObject Type="Embed" ProgID="Excel.Sheet.12" ShapeID="_x0000_i1029" DrawAspect="Content" ObjectID="_1843639017" r:id="rId21"/>
        </w:object>
      </w:r>
    </w:p>
    <w:p w14:paraId="6E548456" w14:textId="7EBEBA29" w:rsidR="00C0576A" w:rsidRPr="001171C0" w:rsidRDefault="00B22682" w:rsidP="006134C6">
      <w:pPr>
        <w:spacing w:after="0" w:line="240" w:lineRule="auto"/>
        <w:jc w:val="both"/>
        <w:rPr>
          <w:rFonts w:ascii="Times New Roman" w:eastAsia="Times New Roman" w:hAnsi="Times New Roman"/>
          <w:color w:val="FF0000"/>
          <w:sz w:val="20"/>
          <w:szCs w:val="20"/>
        </w:rPr>
      </w:pPr>
      <w:r w:rsidRPr="00B22682">
        <w:rPr>
          <w:rFonts w:ascii="Times New Roman" w:eastAsia="Times New Roman" w:hAnsi="Times New Roman"/>
          <w:sz w:val="20"/>
          <w:szCs w:val="18"/>
        </w:rPr>
        <w:br w:type="page"/>
      </w:r>
      <w:r w:rsidR="00C0576A" w:rsidRPr="001171C0">
        <w:rPr>
          <w:rFonts w:ascii="Times New Roman" w:eastAsia="Times New Roman" w:hAnsi="Times New Roman"/>
          <w:sz w:val="20"/>
          <w:szCs w:val="20"/>
        </w:rPr>
        <w:lastRenderedPageBreak/>
        <w:t xml:space="preserve">Súčasťou tabuľky za rok </w:t>
      </w:r>
      <w:r w:rsidR="00155F5E" w:rsidRPr="001171C0">
        <w:rPr>
          <w:rFonts w:ascii="Times New Roman" w:eastAsia="Times New Roman" w:hAnsi="Times New Roman"/>
          <w:sz w:val="20"/>
          <w:szCs w:val="20"/>
        </w:rPr>
        <w:t>20</w:t>
      </w:r>
      <w:r w:rsidR="001171C0" w:rsidRPr="001171C0">
        <w:rPr>
          <w:rFonts w:ascii="Times New Roman" w:eastAsia="Times New Roman" w:hAnsi="Times New Roman"/>
          <w:sz w:val="20"/>
          <w:szCs w:val="20"/>
        </w:rPr>
        <w:t>2</w:t>
      </w:r>
      <w:r w:rsidR="00D867F0">
        <w:rPr>
          <w:rFonts w:ascii="Times New Roman" w:eastAsia="Times New Roman" w:hAnsi="Times New Roman"/>
          <w:sz w:val="20"/>
          <w:szCs w:val="20"/>
        </w:rPr>
        <w:t>5</w:t>
      </w:r>
      <w:r w:rsidR="00C0576A" w:rsidRPr="001171C0">
        <w:rPr>
          <w:rFonts w:ascii="Times New Roman" w:eastAsia="Times New Roman" w:hAnsi="Times New Roman"/>
          <w:sz w:val="20"/>
          <w:szCs w:val="20"/>
        </w:rPr>
        <w:t xml:space="preserve"> nie je odložená daňová pohľadávka (účet 481 za rok </w:t>
      </w:r>
      <w:r w:rsidR="00155F5E" w:rsidRPr="001171C0">
        <w:rPr>
          <w:rFonts w:ascii="Times New Roman" w:eastAsia="Times New Roman" w:hAnsi="Times New Roman"/>
          <w:sz w:val="20"/>
          <w:szCs w:val="20"/>
        </w:rPr>
        <w:t>20</w:t>
      </w:r>
      <w:r w:rsidR="006134C6" w:rsidRPr="001171C0">
        <w:rPr>
          <w:rFonts w:ascii="Times New Roman" w:eastAsia="Times New Roman" w:hAnsi="Times New Roman"/>
          <w:sz w:val="20"/>
          <w:szCs w:val="20"/>
        </w:rPr>
        <w:t>2</w:t>
      </w:r>
      <w:r w:rsidR="00D867F0">
        <w:rPr>
          <w:rFonts w:ascii="Times New Roman" w:eastAsia="Times New Roman" w:hAnsi="Times New Roman"/>
          <w:sz w:val="20"/>
          <w:szCs w:val="20"/>
        </w:rPr>
        <w:t>5</w:t>
      </w:r>
      <w:r w:rsidR="00C0576A" w:rsidRPr="001171C0">
        <w:rPr>
          <w:rFonts w:ascii="Times New Roman" w:eastAsia="Times New Roman" w:hAnsi="Times New Roman"/>
          <w:sz w:val="20"/>
          <w:szCs w:val="20"/>
        </w:rPr>
        <w:t xml:space="preserve"> hodnota odložen</w:t>
      </w:r>
      <w:r w:rsidR="00704F26" w:rsidRPr="001171C0">
        <w:rPr>
          <w:rFonts w:ascii="Times New Roman" w:eastAsia="Times New Roman" w:hAnsi="Times New Roman"/>
          <w:sz w:val="20"/>
          <w:szCs w:val="20"/>
        </w:rPr>
        <w:t xml:space="preserve">ej </w:t>
      </w:r>
      <w:r w:rsidR="008832C7" w:rsidRPr="001171C0">
        <w:rPr>
          <w:rFonts w:ascii="Times New Roman" w:eastAsia="Times New Roman" w:hAnsi="Times New Roman"/>
          <w:sz w:val="20"/>
          <w:szCs w:val="20"/>
        </w:rPr>
        <w:t xml:space="preserve"> </w:t>
      </w:r>
      <w:r w:rsidR="00704F26" w:rsidRPr="001171C0">
        <w:rPr>
          <w:rFonts w:ascii="Times New Roman" w:eastAsia="Times New Roman" w:hAnsi="Times New Roman"/>
          <w:sz w:val="20"/>
          <w:szCs w:val="20"/>
        </w:rPr>
        <w:t xml:space="preserve">dane </w:t>
      </w:r>
      <w:r w:rsidR="00D87AC0">
        <w:rPr>
          <w:rFonts w:ascii="Times New Roman" w:eastAsia="Times New Roman" w:hAnsi="Times New Roman"/>
          <w:sz w:val="20"/>
          <w:szCs w:val="20"/>
        </w:rPr>
        <w:t>426144,63</w:t>
      </w:r>
      <w:r w:rsidR="00704F26" w:rsidRPr="001171C0">
        <w:rPr>
          <w:rFonts w:ascii="Times New Roman" w:eastAsia="Times New Roman" w:hAnsi="Times New Roman"/>
          <w:sz w:val="20"/>
          <w:szCs w:val="20"/>
        </w:rPr>
        <w:t xml:space="preserve"> EUR</w:t>
      </w:r>
      <w:r w:rsidR="00C0576A" w:rsidRPr="001171C0">
        <w:rPr>
          <w:rFonts w:ascii="Times New Roman" w:eastAsia="Times New Roman" w:hAnsi="Times New Roman"/>
          <w:sz w:val="20"/>
          <w:szCs w:val="20"/>
        </w:rPr>
        <w:t>).</w:t>
      </w:r>
    </w:p>
    <w:p w14:paraId="3B65CBAE" w14:textId="3693A410" w:rsidR="00B22682" w:rsidRPr="006134C6" w:rsidRDefault="00B22682" w:rsidP="00B22682">
      <w:pPr>
        <w:spacing w:after="0" w:line="240" w:lineRule="auto"/>
        <w:jc w:val="both"/>
        <w:rPr>
          <w:rFonts w:ascii="Times New Roman" w:eastAsia="Times New Roman" w:hAnsi="Times New Roman"/>
          <w:sz w:val="20"/>
          <w:szCs w:val="20"/>
        </w:rPr>
      </w:pPr>
    </w:p>
    <w:p w14:paraId="5909C08B" w14:textId="662C8051" w:rsidR="006134C6" w:rsidRPr="006134C6" w:rsidRDefault="006134C6" w:rsidP="00B22682">
      <w:pPr>
        <w:spacing w:after="0" w:line="240" w:lineRule="auto"/>
        <w:jc w:val="both"/>
        <w:rPr>
          <w:rFonts w:ascii="Times New Roman" w:eastAsia="Times New Roman" w:hAnsi="Times New Roman"/>
          <w:sz w:val="20"/>
          <w:szCs w:val="20"/>
        </w:rPr>
      </w:pPr>
    </w:p>
    <w:p w14:paraId="54438BE0" w14:textId="77777777" w:rsidR="006134C6" w:rsidRPr="006134C6" w:rsidRDefault="006134C6" w:rsidP="00B22682">
      <w:pPr>
        <w:spacing w:after="0" w:line="240" w:lineRule="auto"/>
        <w:jc w:val="both"/>
        <w:rPr>
          <w:rFonts w:ascii="Times New Roman" w:eastAsia="Times New Roman" w:hAnsi="Times New Roman"/>
          <w:sz w:val="20"/>
          <w:szCs w:val="20"/>
        </w:rPr>
      </w:pPr>
    </w:p>
    <w:p w14:paraId="4B43B68A" w14:textId="3E59F228" w:rsidR="00B22682" w:rsidRPr="006134C6" w:rsidRDefault="00B22682" w:rsidP="00B22682">
      <w:pPr>
        <w:spacing w:after="0" w:line="240" w:lineRule="auto"/>
        <w:jc w:val="both"/>
        <w:rPr>
          <w:rFonts w:ascii="Times New Roman" w:eastAsia="Times New Roman" w:hAnsi="Times New Roman"/>
          <w:sz w:val="20"/>
          <w:szCs w:val="20"/>
        </w:rPr>
      </w:pPr>
      <w:r w:rsidRPr="006134C6">
        <w:rPr>
          <w:rFonts w:ascii="Times New Roman" w:eastAsia="Times New Roman" w:hAnsi="Times New Roman"/>
          <w:sz w:val="20"/>
          <w:szCs w:val="20"/>
        </w:rPr>
        <w:t>Veková štruktúra pohľadávok za predchádzajúce účtovné obdobie je uvedená v nasledujúcom prehľade:</w:t>
      </w:r>
    </w:p>
    <w:p w14:paraId="1BABC3F2" w14:textId="2788E578" w:rsidR="006134C6" w:rsidRDefault="006134C6" w:rsidP="00B22682">
      <w:pPr>
        <w:spacing w:after="0" w:line="240" w:lineRule="auto"/>
        <w:jc w:val="both"/>
        <w:rPr>
          <w:rFonts w:ascii="Times New Roman" w:eastAsia="Times New Roman" w:hAnsi="Times New Roman"/>
          <w:sz w:val="18"/>
          <w:szCs w:val="18"/>
        </w:rPr>
      </w:pPr>
    </w:p>
    <w:p w14:paraId="49D7FC2B" w14:textId="77777777" w:rsidR="006134C6" w:rsidRDefault="006134C6" w:rsidP="00B22682">
      <w:pPr>
        <w:spacing w:after="0" w:line="240" w:lineRule="auto"/>
        <w:jc w:val="both"/>
        <w:rPr>
          <w:rFonts w:ascii="Times New Roman" w:eastAsia="Times New Roman" w:hAnsi="Times New Roman"/>
          <w:sz w:val="18"/>
          <w:szCs w:val="18"/>
        </w:rPr>
      </w:pPr>
    </w:p>
    <w:bookmarkStart w:id="17" w:name="_MON_1646820161"/>
    <w:bookmarkEnd w:id="17"/>
    <w:p w14:paraId="7FBEAE49" w14:textId="022A4303" w:rsidR="004F60F6" w:rsidRPr="00B22682" w:rsidRDefault="00E84C83" w:rsidP="00B22682">
      <w:pPr>
        <w:spacing w:after="0" w:line="240" w:lineRule="auto"/>
        <w:jc w:val="both"/>
        <w:rPr>
          <w:rFonts w:ascii="Times New Roman" w:eastAsia="Times New Roman" w:hAnsi="Times New Roman"/>
          <w:sz w:val="18"/>
          <w:szCs w:val="18"/>
        </w:rPr>
      </w:pPr>
      <w:r w:rsidRPr="00B22682">
        <w:rPr>
          <w:szCs w:val="18"/>
        </w:rPr>
        <w:object w:dxaOrig="8990" w:dyaOrig="6058" w14:anchorId="17C3A1DF">
          <v:shape id="_x0000_i1030" type="#_x0000_t75" style="width:459pt;height:307.5pt" o:ole="" o:preferrelative="f">
            <v:imagedata r:id="rId22" o:title="" cropbottom="2248f"/>
            <o:lock v:ext="edit" aspectratio="f"/>
          </v:shape>
          <o:OLEObject Type="Embed" ProgID="Excel.Sheet.12" ShapeID="_x0000_i1030" DrawAspect="Content" ObjectID="_1843639018" r:id="rId23"/>
        </w:object>
      </w:r>
    </w:p>
    <w:p w14:paraId="79241C77" w14:textId="77777777" w:rsidR="00602A37" w:rsidRDefault="00602A37" w:rsidP="00C0576A">
      <w:pPr>
        <w:pStyle w:val="Zkladntext"/>
        <w:ind w:left="0"/>
        <w:rPr>
          <w:szCs w:val="18"/>
        </w:rPr>
      </w:pPr>
    </w:p>
    <w:p w14:paraId="33E3666A" w14:textId="77777777" w:rsidR="00602A37" w:rsidRDefault="00602A37" w:rsidP="00C0576A">
      <w:pPr>
        <w:pStyle w:val="Zkladntext"/>
        <w:ind w:left="0"/>
        <w:rPr>
          <w:szCs w:val="18"/>
        </w:rPr>
      </w:pPr>
    </w:p>
    <w:p w14:paraId="655C9C50" w14:textId="691AFADE" w:rsidR="00B22682" w:rsidRPr="00B22682" w:rsidRDefault="00D867F0" w:rsidP="00675BD3">
      <w:pPr>
        <w:pStyle w:val="Zkladntext"/>
        <w:ind w:left="0"/>
        <w:rPr>
          <w:szCs w:val="18"/>
        </w:rPr>
      </w:pPr>
      <w:r w:rsidRPr="001171C0">
        <w:rPr>
          <w:sz w:val="20"/>
        </w:rPr>
        <w:t>Súčasťou tabuľky za rok 2024 nie je odložená daňová pohľadávka (účet 481 za rok 2024 hodnota odloženej  dane 437</w:t>
      </w:r>
      <w:r>
        <w:rPr>
          <w:sz w:val="20"/>
        </w:rPr>
        <w:t>817,68</w:t>
      </w:r>
      <w:r w:rsidRPr="001171C0">
        <w:rPr>
          <w:sz w:val="20"/>
        </w:rPr>
        <w:t xml:space="preserve"> EUR).</w:t>
      </w:r>
    </w:p>
    <w:p w14:paraId="2CE5A7D8" w14:textId="77777777" w:rsidR="00B22682" w:rsidRPr="00B22682" w:rsidRDefault="00B22682" w:rsidP="00B22682">
      <w:pPr>
        <w:keepNext/>
        <w:numPr>
          <w:ilvl w:val="0"/>
          <w:numId w:val="24"/>
        </w:numPr>
        <w:spacing w:after="0" w:line="240" w:lineRule="auto"/>
        <w:jc w:val="left"/>
        <w:outlineLvl w:val="1"/>
        <w:rPr>
          <w:rFonts w:ascii="Times New Roman" w:eastAsia="Times New Roman" w:hAnsi="Times New Roman"/>
          <w:b/>
          <w:sz w:val="18"/>
          <w:szCs w:val="18"/>
        </w:rPr>
      </w:pPr>
      <w:r w:rsidRPr="00B22682">
        <w:rPr>
          <w:rFonts w:ascii="Times New Roman" w:eastAsia="Times New Roman" w:hAnsi="Times New Roman"/>
          <w:b/>
          <w:sz w:val="18"/>
          <w:szCs w:val="18"/>
        </w:rPr>
        <w:lastRenderedPageBreak/>
        <w:t>Odložená daňová pohľadávka</w:t>
      </w:r>
    </w:p>
    <w:bookmarkStart w:id="18" w:name="_MON_1426678891"/>
    <w:bookmarkEnd w:id="18"/>
    <w:p w14:paraId="0164C9D6" w14:textId="53731FCC" w:rsidR="00B22682" w:rsidRPr="00B22682" w:rsidRDefault="00D867F0" w:rsidP="00B22682">
      <w:pPr>
        <w:spacing w:after="0" w:line="240" w:lineRule="auto"/>
        <w:ind w:left="426"/>
        <w:jc w:val="left"/>
        <w:rPr>
          <w:rFonts w:ascii="Times New Roman" w:eastAsia="Times New Roman" w:hAnsi="Times New Roman"/>
          <w:sz w:val="20"/>
          <w:szCs w:val="20"/>
        </w:rPr>
      </w:pPr>
      <w:r w:rsidRPr="00B22682">
        <w:rPr>
          <w:rFonts w:ascii="Times New Roman" w:eastAsia="Times New Roman" w:hAnsi="Times New Roman"/>
          <w:sz w:val="20"/>
          <w:szCs w:val="20"/>
        </w:rPr>
        <w:object w:dxaOrig="8921" w:dyaOrig="6279" w14:anchorId="4725A1DB">
          <v:shape id="_x0000_i1031" type="#_x0000_t75" style="width:423pt;height:337.5pt" o:ole="" o:preferrelative="f">
            <v:imagedata r:id="rId24" o:title=""/>
            <o:lock v:ext="edit" aspectratio="f"/>
          </v:shape>
          <o:OLEObject Type="Embed" ProgID="Excel.Sheet.12" ShapeID="_x0000_i1031" DrawAspect="Content" ObjectID="_1843639019" r:id="rId25"/>
        </w:object>
      </w:r>
    </w:p>
    <w:p w14:paraId="129FCB58" w14:textId="77777777" w:rsidR="00B22682" w:rsidRPr="00B22682" w:rsidRDefault="00B22682" w:rsidP="00B22682">
      <w:pPr>
        <w:spacing w:after="0" w:line="240" w:lineRule="auto"/>
        <w:jc w:val="left"/>
        <w:rPr>
          <w:rFonts w:ascii="Times New Roman" w:eastAsia="Times New Roman" w:hAnsi="Times New Roman"/>
          <w:sz w:val="20"/>
          <w:szCs w:val="20"/>
        </w:rPr>
      </w:pPr>
    </w:p>
    <w:p w14:paraId="1748B614" w14:textId="77777777" w:rsidR="00B22682" w:rsidRPr="00B22682" w:rsidRDefault="00B22682" w:rsidP="00B22682">
      <w:pPr>
        <w:keepNext/>
        <w:numPr>
          <w:ilvl w:val="0"/>
          <w:numId w:val="24"/>
        </w:numPr>
        <w:spacing w:after="0" w:line="240" w:lineRule="auto"/>
        <w:jc w:val="left"/>
        <w:outlineLvl w:val="1"/>
        <w:rPr>
          <w:rFonts w:ascii="Times New Roman" w:eastAsia="Times New Roman" w:hAnsi="Times New Roman"/>
          <w:b/>
          <w:sz w:val="18"/>
          <w:szCs w:val="18"/>
        </w:rPr>
      </w:pPr>
      <w:r w:rsidRPr="00B22682">
        <w:rPr>
          <w:rFonts w:ascii="Times New Roman" w:eastAsia="Times New Roman" w:hAnsi="Times New Roman"/>
          <w:b/>
          <w:sz w:val="18"/>
          <w:szCs w:val="18"/>
        </w:rPr>
        <w:t>Finančné účty</w:t>
      </w:r>
    </w:p>
    <w:p w14:paraId="5B7DEAB4"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08A1DDE3"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 xml:space="preserve">Ako finančné účty sú vykázané peniaze v pokladnici, účty v bankách a cenné papiere. Účtami v bankách môže Spoločnosť voľne disponovať. </w:t>
      </w:r>
    </w:p>
    <w:p w14:paraId="44CA0B35"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161CBD82"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Prehľad jednotlivých položiek finančných účtov:</w:t>
      </w:r>
    </w:p>
    <w:p w14:paraId="679EE21E"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bookmarkStart w:id="19" w:name="_MON_1405930822"/>
    <w:bookmarkEnd w:id="19"/>
    <w:p w14:paraId="55557416" w14:textId="782B1EAA" w:rsidR="00B22682" w:rsidRPr="00B22682" w:rsidRDefault="00D867F0"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8981" w:dyaOrig="1882" w14:anchorId="09BF3118">
          <v:shape id="_x0000_i1032" type="#_x0000_t75" style="width:439.5pt;height:101.25pt" o:ole="" o:preferrelative="f">
            <v:imagedata r:id="rId26" o:title=""/>
            <o:lock v:ext="edit" aspectratio="f"/>
          </v:shape>
          <o:OLEObject Type="Embed" ProgID="Excel.Sheet.12" ShapeID="_x0000_i1032" DrawAspect="Content" ObjectID="_1843639020" r:id="rId27"/>
        </w:object>
      </w:r>
      <w:bookmarkStart w:id="20" w:name="_Toc530739906"/>
    </w:p>
    <w:p w14:paraId="4A534C01" w14:textId="77777777" w:rsidR="00B22682" w:rsidRPr="00B22682" w:rsidRDefault="00B22682" w:rsidP="00B22682">
      <w:pPr>
        <w:jc w:val="left"/>
        <w:rPr>
          <w:rFonts w:ascii="Times New Roman" w:eastAsia="Times New Roman" w:hAnsi="Times New Roman"/>
          <w:sz w:val="20"/>
          <w:szCs w:val="18"/>
        </w:rPr>
      </w:pPr>
      <w:r w:rsidRPr="00B22682">
        <w:rPr>
          <w:rFonts w:ascii="Times New Roman" w:eastAsia="Times New Roman" w:hAnsi="Times New Roman"/>
          <w:sz w:val="20"/>
          <w:szCs w:val="18"/>
        </w:rPr>
        <w:br w:type="page"/>
      </w:r>
    </w:p>
    <w:p w14:paraId="78979E4C" w14:textId="77777777" w:rsidR="00B22682" w:rsidRPr="001171C0" w:rsidRDefault="00B22682" w:rsidP="00B22682">
      <w:pPr>
        <w:keepNext/>
        <w:numPr>
          <w:ilvl w:val="0"/>
          <w:numId w:val="24"/>
        </w:numPr>
        <w:spacing w:after="0" w:line="240" w:lineRule="auto"/>
        <w:jc w:val="left"/>
        <w:outlineLvl w:val="1"/>
        <w:rPr>
          <w:rFonts w:ascii="Times New Roman" w:eastAsia="Times New Roman" w:hAnsi="Times New Roman"/>
          <w:b/>
          <w:sz w:val="18"/>
          <w:szCs w:val="18"/>
        </w:rPr>
      </w:pPr>
      <w:r w:rsidRPr="001171C0">
        <w:rPr>
          <w:rFonts w:ascii="Times New Roman" w:eastAsia="Times New Roman" w:hAnsi="Times New Roman"/>
          <w:b/>
          <w:sz w:val="18"/>
          <w:szCs w:val="18"/>
        </w:rPr>
        <w:lastRenderedPageBreak/>
        <w:t>Časové rozlíšenie</w:t>
      </w:r>
      <w:bookmarkEnd w:id="20"/>
    </w:p>
    <w:p w14:paraId="6BA0C4F0"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bookmarkStart w:id="21" w:name="_MON_1405947617"/>
    <w:bookmarkEnd w:id="21"/>
    <w:p w14:paraId="11B02ACB" w14:textId="6D1F7D14" w:rsidR="00B22682" w:rsidRPr="00B22682" w:rsidRDefault="00D867F0" w:rsidP="00B22682">
      <w:pPr>
        <w:spacing w:after="0" w:line="240" w:lineRule="auto"/>
        <w:ind w:left="426"/>
        <w:jc w:val="both"/>
        <w:rPr>
          <w:rFonts w:ascii="Times New Roman" w:eastAsia="Times New Roman" w:hAnsi="Times New Roman"/>
          <w:sz w:val="18"/>
          <w:szCs w:val="18"/>
          <w:lang w:val="de-DE"/>
        </w:rPr>
      </w:pPr>
      <w:r w:rsidRPr="00B22682">
        <w:rPr>
          <w:rFonts w:ascii="Times New Roman" w:eastAsia="Times New Roman" w:hAnsi="Times New Roman"/>
          <w:sz w:val="18"/>
          <w:szCs w:val="18"/>
          <w:lang w:val="de-DE"/>
        </w:rPr>
        <w:object w:dxaOrig="8962" w:dyaOrig="4186" w14:anchorId="06CB13BB">
          <v:shape id="_x0000_i1033" type="#_x0000_t75" style="width:438pt;height:228pt" o:ole="" o:preferrelative="f">
            <v:imagedata r:id="rId28" o:title=""/>
            <o:lock v:ext="edit" aspectratio="f"/>
          </v:shape>
          <o:OLEObject Type="Embed" ProgID="Excel.Sheet.12" ShapeID="_x0000_i1033" DrawAspect="Content" ObjectID="_1843639021" r:id="rId29"/>
        </w:object>
      </w:r>
    </w:p>
    <w:p w14:paraId="2E666E1C" w14:textId="77777777" w:rsidR="00B22682" w:rsidRPr="00B22682" w:rsidRDefault="00B22682" w:rsidP="00B22682">
      <w:pPr>
        <w:spacing w:after="0" w:line="240" w:lineRule="auto"/>
        <w:ind w:left="426"/>
        <w:jc w:val="both"/>
        <w:rPr>
          <w:rFonts w:ascii="Times New Roman" w:eastAsia="Times New Roman" w:hAnsi="Times New Roman"/>
          <w:sz w:val="18"/>
          <w:szCs w:val="18"/>
          <w:lang w:val="de-DE"/>
        </w:rPr>
      </w:pPr>
    </w:p>
    <w:p w14:paraId="2A9B0323" w14:textId="77777777" w:rsidR="00B22682" w:rsidRPr="00B22682" w:rsidRDefault="00B22682" w:rsidP="00B22682">
      <w:pPr>
        <w:jc w:val="left"/>
        <w:rPr>
          <w:rFonts w:ascii="Times New Roman" w:eastAsia="Times New Roman" w:hAnsi="Times New Roman"/>
          <w:sz w:val="18"/>
          <w:szCs w:val="18"/>
        </w:rPr>
      </w:pPr>
      <w:r w:rsidRPr="00B22682">
        <w:rPr>
          <w:rFonts w:ascii="Times New Roman" w:eastAsia="Times New Roman" w:hAnsi="Times New Roman"/>
          <w:sz w:val="18"/>
          <w:szCs w:val="18"/>
        </w:rPr>
        <w:br w:type="page"/>
      </w:r>
    </w:p>
    <w:p w14:paraId="17D41CD3" w14:textId="77777777" w:rsidR="00B22682" w:rsidRPr="00B22682" w:rsidRDefault="00C94224" w:rsidP="00B22682">
      <w:pPr>
        <w:keepNext/>
        <w:tabs>
          <w:tab w:val="num" w:pos="644"/>
        </w:tabs>
        <w:spacing w:after="0" w:line="240" w:lineRule="auto"/>
        <w:ind w:left="360" w:hanging="360"/>
        <w:jc w:val="left"/>
        <w:outlineLvl w:val="0"/>
        <w:rPr>
          <w:rFonts w:ascii="Times New Roman" w:eastAsia="Times New Roman" w:hAnsi="Times New Roman"/>
          <w:b/>
          <w:caps/>
          <w:sz w:val="18"/>
          <w:szCs w:val="18"/>
        </w:rPr>
      </w:pPr>
      <w:r>
        <w:rPr>
          <w:rFonts w:ascii="Times New Roman" w:eastAsia="Times New Roman" w:hAnsi="Times New Roman"/>
          <w:b/>
          <w:caps/>
          <w:sz w:val="18"/>
          <w:szCs w:val="18"/>
        </w:rPr>
        <w:lastRenderedPageBreak/>
        <w:t>D.</w:t>
      </w:r>
      <w:r>
        <w:rPr>
          <w:rFonts w:ascii="Times New Roman" w:eastAsia="Times New Roman" w:hAnsi="Times New Roman"/>
          <w:b/>
          <w:caps/>
          <w:sz w:val="18"/>
          <w:szCs w:val="18"/>
        </w:rPr>
        <w:tab/>
      </w:r>
      <w:r w:rsidR="00B22682" w:rsidRPr="00B22682">
        <w:rPr>
          <w:rFonts w:ascii="Times New Roman" w:eastAsia="Times New Roman" w:hAnsi="Times New Roman"/>
          <w:b/>
          <w:caps/>
          <w:sz w:val="18"/>
          <w:szCs w:val="18"/>
        </w:rPr>
        <w:t>Informácie o údajoch na strane pasív súvahy</w:t>
      </w:r>
    </w:p>
    <w:p w14:paraId="3F628C97"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42B850B3" w14:textId="77777777" w:rsidR="00B22682" w:rsidRDefault="00B22682" w:rsidP="00C94224">
      <w:pPr>
        <w:pStyle w:val="Odsekzoznamu"/>
        <w:keepNext/>
        <w:numPr>
          <w:ilvl w:val="0"/>
          <w:numId w:val="29"/>
        </w:numPr>
        <w:ind w:left="426" w:hanging="426"/>
        <w:outlineLvl w:val="1"/>
        <w:rPr>
          <w:b/>
          <w:sz w:val="18"/>
          <w:szCs w:val="18"/>
        </w:rPr>
      </w:pPr>
      <w:r w:rsidRPr="00C94224">
        <w:rPr>
          <w:b/>
          <w:sz w:val="18"/>
          <w:szCs w:val="18"/>
        </w:rPr>
        <w:t>Vlastné imanie</w:t>
      </w:r>
    </w:p>
    <w:p w14:paraId="33FCC6AF" w14:textId="77777777" w:rsidR="00C94224" w:rsidRDefault="00C94224" w:rsidP="00C94224">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Informácie o vlastnom imaní sú uvedené v časti A</w:t>
      </w:r>
      <w:r>
        <w:rPr>
          <w:sz w:val="18"/>
          <w:szCs w:val="18"/>
        </w:rPr>
        <w:t> </w:t>
      </w:r>
      <w:proofErr w:type="spellStart"/>
      <w:r w:rsidRPr="00B22682">
        <w:rPr>
          <w:rFonts w:ascii="Times New Roman" w:eastAsia="Times New Roman" w:hAnsi="Times New Roman"/>
          <w:sz w:val="18"/>
          <w:szCs w:val="18"/>
        </w:rPr>
        <w:t>a</w:t>
      </w:r>
      <w:proofErr w:type="spellEnd"/>
      <w:r>
        <w:rPr>
          <w:sz w:val="18"/>
          <w:szCs w:val="18"/>
        </w:rPr>
        <w:t xml:space="preserve"> </w:t>
      </w:r>
      <w:r w:rsidRPr="00B22682">
        <w:rPr>
          <w:rFonts w:ascii="Times New Roman" w:eastAsia="Times New Roman" w:hAnsi="Times New Roman"/>
          <w:sz w:val="18"/>
          <w:szCs w:val="18"/>
        </w:rPr>
        <w:t>L.</w:t>
      </w:r>
    </w:p>
    <w:p w14:paraId="035EF162" w14:textId="77777777" w:rsidR="00C94224" w:rsidRDefault="00C94224" w:rsidP="00C94224">
      <w:pPr>
        <w:pStyle w:val="Odsekzoznamu"/>
        <w:keepNext/>
        <w:ind w:left="426"/>
        <w:outlineLvl w:val="1"/>
        <w:rPr>
          <w:b/>
          <w:sz w:val="18"/>
          <w:szCs w:val="18"/>
        </w:rPr>
      </w:pPr>
    </w:p>
    <w:p w14:paraId="6C5EECDA" w14:textId="77777777" w:rsidR="00B22682" w:rsidRPr="00C94224" w:rsidRDefault="00B22682" w:rsidP="00C94224">
      <w:pPr>
        <w:pStyle w:val="Odsekzoznamu"/>
        <w:keepNext/>
        <w:numPr>
          <w:ilvl w:val="0"/>
          <w:numId w:val="29"/>
        </w:numPr>
        <w:ind w:left="426" w:hanging="426"/>
        <w:outlineLvl w:val="1"/>
        <w:rPr>
          <w:b/>
          <w:sz w:val="18"/>
          <w:szCs w:val="18"/>
        </w:rPr>
      </w:pPr>
      <w:r w:rsidRPr="00C94224">
        <w:rPr>
          <w:b/>
          <w:sz w:val="18"/>
          <w:szCs w:val="18"/>
        </w:rPr>
        <w:t>Rezervy</w:t>
      </w:r>
    </w:p>
    <w:p w14:paraId="10B16680"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00B6075C" w14:textId="1BB075D2" w:rsid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Prehľad o rezervách za bežné účtovné obdobie je uvedený v nasledujúcom prehľade:</w:t>
      </w:r>
    </w:p>
    <w:p w14:paraId="5BA4B72E" w14:textId="77777777" w:rsidR="00C248DA" w:rsidRDefault="00C248DA" w:rsidP="00B22682">
      <w:pPr>
        <w:spacing w:after="0" w:line="240" w:lineRule="auto"/>
        <w:ind w:left="426"/>
        <w:jc w:val="both"/>
        <w:rPr>
          <w:rFonts w:ascii="Times New Roman" w:eastAsia="Times New Roman" w:hAnsi="Times New Roman"/>
          <w:sz w:val="18"/>
          <w:szCs w:val="18"/>
        </w:rPr>
      </w:pPr>
    </w:p>
    <w:p w14:paraId="2E5E4C6F" w14:textId="72A7190F" w:rsidR="004B5C29" w:rsidRDefault="004B5C29" w:rsidP="00B22682">
      <w:pPr>
        <w:spacing w:after="0" w:line="240" w:lineRule="auto"/>
        <w:ind w:left="426"/>
        <w:jc w:val="both"/>
        <w:rPr>
          <w:rFonts w:ascii="Times New Roman" w:eastAsia="Times New Roman" w:hAnsi="Times New Roman"/>
          <w:sz w:val="18"/>
          <w:szCs w:val="18"/>
        </w:rPr>
      </w:pPr>
    </w:p>
    <w:bookmarkStart w:id="22" w:name="_MON_1405948469"/>
    <w:bookmarkEnd w:id="22"/>
    <w:p w14:paraId="0A30980E" w14:textId="71D9C859" w:rsidR="00B22682" w:rsidRPr="00B22682" w:rsidRDefault="00135AFE" w:rsidP="00B22682">
      <w:pPr>
        <w:spacing w:after="0" w:line="240" w:lineRule="auto"/>
        <w:ind w:left="426"/>
        <w:jc w:val="left"/>
        <w:rPr>
          <w:rFonts w:ascii="Times New Roman" w:eastAsia="Times New Roman" w:hAnsi="Times New Roman"/>
          <w:sz w:val="18"/>
          <w:szCs w:val="18"/>
        </w:rPr>
      </w:pPr>
      <w:r w:rsidRPr="00B22682">
        <w:rPr>
          <w:rFonts w:ascii="Times New Roman" w:eastAsia="Times New Roman" w:hAnsi="Times New Roman"/>
          <w:sz w:val="18"/>
          <w:szCs w:val="18"/>
        </w:rPr>
        <w:object w:dxaOrig="8800" w:dyaOrig="8683" w14:anchorId="37C08E47">
          <v:shape id="_x0000_i1034" type="#_x0000_t75" style="width:443.25pt;height:453.75pt" o:ole="" o:preferrelative="f">
            <v:imagedata r:id="rId30" o:title="" cropbottom="4456f"/>
            <o:lock v:ext="edit" aspectratio="f"/>
          </v:shape>
          <o:OLEObject Type="Embed" ProgID="Excel.Sheet.12" ShapeID="_x0000_i1034" DrawAspect="Content" ObjectID="_1843639022" r:id="rId31"/>
        </w:object>
      </w:r>
      <w:bookmarkStart w:id="23" w:name="OLE_LINK17"/>
      <w:bookmarkStart w:id="24" w:name="OLE_LINK18"/>
    </w:p>
    <w:p w14:paraId="05460637" w14:textId="77777777" w:rsidR="00B22682" w:rsidRPr="00B22682" w:rsidRDefault="00B22682" w:rsidP="00B22682">
      <w:pPr>
        <w:spacing w:after="0" w:line="240" w:lineRule="auto"/>
        <w:ind w:left="426"/>
        <w:jc w:val="left"/>
        <w:rPr>
          <w:rFonts w:ascii="Times New Roman" w:eastAsia="Times New Roman" w:hAnsi="Times New Roman"/>
          <w:sz w:val="18"/>
          <w:szCs w:val="18"/>
        </w:rPr>
      </w:pPr>
      <w:r w:rsidRPr="00B22682">
        <w:rPr>
          <w:rFonts w:ascii="Times New Roman" w:eastAsia="Times New Roman" w:hAnsi="Times New Roman"/>
          <w:sz w:val="18"/>
          <w:szCs w:val="18"/>
        </w:rPr>
        <w:t>*Upravené pre účely vykazovania</w:t>
      </w:r>
    </w:p>
    <w:p w14:paraId="6A691723" w14:textId="77777777" w:rsidR="00B22682" w:rsidRPr="00B22682" w:rsidRDefault="00B22682" w:rsidP="00B22682">
      <w:pPr>
        <w:spacing w:after="0" w:line="240" w:lineRule="auto"/>
        <w:ind w:left="426"/>
        <w:jc w:val="left"/>
        <w:rPr>
          <w:rFonts w:ascii="Times New Roman" w:eastAsia="Times New Roman" w:hAnsi="Times New Roman"/>
          <w:sz w:val="18"/>
          <w:szCs w:val="18"/>
        </w:rPr>
      </w:pPr>
    </w:p>
    <w:p w14:paraId="5CA98B88" w14:textId="77777777" w:rsidR="00B22682" w:rsidRPr="00B22682" w:rsidRDefault="00B22682" w:rsidP="00B22682">
      <w:pPr>
        <w:spacing w:after="0" w:line="240" w:lineRule="auto"/>
        <w:ind w:left="426"/>
        <w:jc w:val="left"/>
        <w:rPr>
          <w:rFonts w:ascii="Times New Roman" w:eastAsia="Times New Roman" w:hAnsi="Times New Roman"/>
          <w:sz w:val="18"/>
          <w:szCs w:val="18"/>
        </w:rPr>
      </w:pPr>
      <w:r w:rsidRPr="00B22682">
        <w:rPr>
          <w:rFonts w:ascii="Times New Roman" w:eastAsia="Times New Roman" w:hAnsi="Times New Roman"/>
          <w:sz w:val="18"/>
          <w:szCs w:val="18"/>
        </w:rPr>
        <w:t>Rezerva na odchodné do dôchodku bola vytvorená s použitím poistnej matematiky.</w:t>
      </w:r>
    </w:p>
    <w:p w14:paraId="6F5AB6DF" w14:textId="77777777" w:rsidR="00B22682" w:rsidRPr="00B22682" w:rsidRDefault="00B22682" w:rsidP="00B22682">
      <w:pPr>
        <w:jc w:val="left"/>
        <w:rPr>
          <w:rFonts w:ascii="Times New Roman" w:eastAsia="Times New Roman" w:hAnsi="Times New Roman"/>
          <w:sz w:val="18"/>
          <w:szCs w:val="18"/>
        </w:rPr>
      </w:pPr>
      <w:r w:rsidRPr="00B22682">
        <w:rPr>
          <w:rFonts w:ascii="Times New Roman" w:eastAsia="Times New Roman" w:hAnsi="Times New Roman"/>
          <w:sz w:val="20"/>
          <w:szCs w:val="18"/>
        </w:rPr>
        <w:br w:type="page"/>
      </w:r>
    </w:p>
    <w:p w14:paraId="06267A62" w14:textId="77777777" w:rsid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lastRenderedPageBreak/>
        <w:t>Prehľad o rezervách za bezprostredne predchádzajúce účtovné obdobie je uvedený v nasledujúcom prehľade:</w:t>
      </w:r>
    </w:p>
    <w:p w14:paraId="0D31AE56" w14:textId="77777777" w:rsidR="008D5A6A" w:rsidRDefault="008D5A6A" w:rsidP="00B22682">
      <w:pPr>
        <w:spacing w:after="0" w:line="240" w:lineRule="auto"/>
        <w:ind w:left="426"/>
        <w:jc w:val="both"/>
        <w:rPr>
          <w:rFonts w:ascii="Times New Roman" w:eastAsia="Times New Roman" w:hAnsi="Times New Roman"/>
          <w:sz w:val="18"/>
          <w:szCs w:val="18"/>
        </w:rPr>
      </w:pPr>
    </w:p>
    <w:bookmarkStart w:id="25" w:name="_MON_1803115073"/>
    <w:bookmarkEnd w:id="25"/>
    <w:p w14:paraId="45F9DD94" w14:textId="39D3C33C" w:rsidR="008D5A6A" w:rsidRPr="00B22682" w:rsidRDefault="00D80386"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8716" w:dyaOrig="9519" w14:anchorId="48C8AD3C">
          <v:shape id="_x0000_i1035" type="#_x0000_t75" style="width:439.5pt;height:497.25pt" o:ole="" o:preferrelative="f">
            <v:imagedata r:id="rId32" o:title="" cropbottom="4456f"/>
            <o:lock v:ext="edit" aspectratio="f"/>
          </v:shape>
          <o:OLEObject Type="Embed" ProgID="Excel.Sheet.12" ShapeID="_x0000_i1035" DrawAspect="Content" ObjectID="_1843639023" r:id="rId33"/>
        </w:object>
      </w:r>
    </w:p>
    <w:p w14:paraId="1DB6436B"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744532BD" w14:textId="77777777" w:rsidR="00B22682" w:rsidRPr="00B22682" w:rsidRDefault="00B22682" w:rsidP="00B22682">
      <w:pPr>
        <w:spacing w:after="0" w:line="240" w:lineRule="auto"/>
        <w:ind w:left="426" w:right="-1"/>
        <w:jc w:val="both"/>
        <w:rPr>
          <w:rFonts w:ascii="Times New Roman" w:eastAsia="Times New Roman" w:hAnsi="Times New Roman"/>
          <w:sz w:val="18"/>
          <w:szCs w:val="18"/>
        </w:rPr>
      </w:pPr>
      <w:r w:rsidRPr="00B22682">
        <w:rPr>
          <w:rFonts w:ascii="Times New Roman" w:eastAsia="Times New Roman" w:hAnsi="Times New Roman"/>
          <w:sz w:val="18"/>
          <w:szCs w:val="18"/>
        </w:rPr>
        <w:br w:type="page"/>
      </w:r>
    </w:p>
    <w:bookmarkEnd w:id="23"/>
    <w:bookmarkEnd w:id="24"/>
    <w:p w14:paraId="1DB878D2" w14:textId="77777777" w:rsidR="00B22682" w:rsidRPr="007A7605" w:rsidRDefault="00B22682" w:rsidP="00C94224">
      <w:pPr>
        <w:keepNext/>
        <w:numPr>
          <w:ilvl w:val="0"/>
          <w:numId w:val="29"/>
        </w:numPr>
        <w:tabs>
          <w:tab w:val="num" w:pos="426"/>
        </w:tabs>
        <w:spacing w:after="0" w:line="240" w:lineRule="auto"/>
        <w:ind w:left="426" w:hanging="426"/>
        <w:jc w:val="left"/>
        <w:outlineLvl w:val="1"/>
        <w:rPr>
          <w:rFonts w:ascii="Times New Roman" w:eastAsia="Times New Roman" w:hAnsi="Times New Roman"/>
          <w:b/>
          <w:sz w:val="18"/>
          <w:szCs w:val="18"/>
        </w:rPr>
      </w:pPr>
      <w:r w:rsidRPr="007A7605">
        <w:rPr>
          <w:rFonts w:ascii="Times New Roman" w:eastAsia="Times New Roman" w:hAnsi="Times New Roman"/>
          <w:b/>
          <w:sz w:val="18"/>
          <w:szCs w:val="18"/>
        </w:rPr>
        <w:lastRenderedPageBreak/>
        <w:t>Záväzky</w:t>
      </w:r>
    </w:p>
    <w:p w14:paraId="48FFC304"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16E9492C"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Štruktúra záväzkov (okrem bankových úverov) podľa zostatkovej doby splatnosti je uvedená v nasledujúcom prehľade:</w:t>
      </w:r>
    </w:p>
    <w:p w14:paraId="0EA8D2DC"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bookmarkStart w:id="26" w:name="_MON_1405948528"/>
    <w:bookmarkEnd w:id="26"/>
    <w:p w14:paraId="7DAE0C66" w14:textId="68F9E6FE" w:rsidR="00B22682" w:rsidRPr="00B22682" w:rsidRDefault="00822634" w:rsidP="00B22682">
      <w:pPr>
        <w:spacing w:after="0" w:line="240" w:lineRule="auto"/>
        <w:ind w:left="426"/>
        <w:jc w:val="left"/>
        <w:rPr>
          <w:rFonts w:ascii="Times New Roman" w:eastAsia="Times New Roman" w:hAnsi="Times New Roman"/>
          <w:sz w:val="18"/>
          <w:szCs w:val="18"/>
        </w:rPr>
      </w:pPr>
      <w:r w:rsidRPr="00B22682">
        <w:rPr>
          <w:rFonts w:ascii="Times New Roman" w:eastAsia="Times New Roman" w:hAnsi="Times New Roman"/>
          <w:sz w:val="18"/>
          <w:szCs w:val="18"/>
        </w:rPr>
        <w:object w:dxaOrig="8950" w:dyaOrig="3019" w14:anchorId="4F46EAC6">
          <v:shape id="_x0000_i1036" type="#_x0000_t75" style="width:441pt;height:167.25pt" o:ole="" o:preferrelative="f">
            <v:imagedata r:id="rId34" o:title=""/>
            <o:lock v:ext="edit" aspectratio="f"/>
          </v:shape>
          <o:OLEObject Type="Embed" ProgID="Excel.Sheet.12" ShapeID="_x0000_i1036" DrawAspect="Content" ObjectID="_1843639024" r:id="rId35"/>
        </w:object>
      </w:r>
    </w:p>
    <w:p w14:paraId="191E9407"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45218478"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Spoločnosť má záväzky z finančného prenájmu nehnuteľného majetku (</w:t>
      </w:r>
      <w:proofErr w:type="spellStart"/>
      <w:r w:rsidRPr="00B22682">
        <w:rPr>
          <w:rFonts w:ascii="Times New Roman" w:eastAsia="Times New Roman" w:hAnsi="Times New Roman"/>
          <w:sz w:val="18"/>
          <w:szCs w:val="18"/>
        </w:rPr>
        <w:t>sale</w:t>
      </w:r>
      <w:proofErr w:type="spellEnd"/>
      <w:r w:rsidRPr="00B22682">
        <w:rPr>
          <w:rFonts w:ascii="Times New Roman" w:eastAsia="Times New Roman" w:hAnsi="Times New Roman"/>
          <w:sz w:val="18"/>
          <w:szCs w:val="18"/>
        </w:rPr>
        <w:t xml:space="preserve"> and </w:t>
      </w:r>
      <w:proofErr w:type="spellStart"/>
      <w:r w:rsidRPr="00B22682">
        <w:rPr>
          <w:rFonts w:ascii="Times New Roman" w:eastAsia="Times New Roman" w:hAnsi="Times New Roman"/>
          <w:sz w:val="18"/>
          <w:szCs w:val="18"/>
        </w:rPr>
        <w:t>lease</w:t>
      </w:r>
      <w:proofErr w:type="spellEnd"/>
      <w:r w:rsidRPr="00B22682">
        <w:rPr>
          <w:rFonts w:ascii="Times New Roman" w:eastAsia="Times New Roman" w:hAnsi="Times New Roman"/>
          <w:sz w:val="18"/>
          <w:szCs w:val="18"/>
        </w:rPr>
        <w:t xml:space="preserve"> </w:t>
      </w:r>
      <w:proofErr w:type="spellStart"/>
      <w:r w:rsidRPr="00B22682">
        <w:rPr>
          <w:rFonts w:ascii="Times New Roman" w:eastAsia="Times New Roman" w:hAnsi="Times New Roman"/>
          <w:sz w:val="18"/>
          <w:szCs w:val="18"/>
        </w:rPr>
        <w:t>back</w:t>
      </w:r>
      <w:proofErr w:type="spellEnd"/>
      <w:r w:rsidRPr="00B22682">
        <w:rPr>
          <w:rFonts w:ascii="Times New Roman" w:eastAsia="Times New Roman" w:hAnsi="Times New Roman"/>
          <w:sz w:val="18"/>
          <w:szCs w:val="18"/>
        </w:rPr>
        <w:t>). Výška budúcich platieb rozdelená na istinu a finančný náklad podľa doby splatnosti je uvedená v nasledujúcom prehľade:</w:t>
      </w:r>
    </w:p>
    <w:p w14:paraId="31E3C4B7" w14:textId="77777777" w:rsidR="00B22682" w:rsidRPr="00B22682" w:rsidRDefault="00B22682" w:rsidP="00B22682">
      <w:pPr>
        <w:spacing w:after="0" w:line="240" w:lineRule="auto"/>
        <w:ind w:left="426"/>
        <w:jc w:val="both"/>
        <w:rPr>
          <w:rFonts w:ascii="Times New Roman" w:eastAsia="Times New Roman" w:hAnsi="Times New Roman"/>
          <w:i/>
          <w:sz w:val="18"/>
          <w:szCs w:val="18"/>
          <w:u w:val="single"/>
        </w:rPr>
      </w:pPr>
    </w:p>
    <w:p w14:paraId="09FE6126"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bookmarkStart w:id="27" w:name="_MON_1405948555"/>
    <w:bookmarkEnd w:id="27"/>
    <w:p w14:paraId="7EE198E9" w14:textId="2FC6C662" w:rsidR="00B22682" w:rsidRPr="00B22682" w:rsidRDefault="00822634" w:rsidP="00B22682">
      <w:pPr>
        <w:keepNext/>
        <w:spacing w:after="0" w:line="240" w:lineRule="auto"/>
        <w:ind w:firstLine="450"/>
        <w:jc w:val="left"/>
        <w:outlineLvl w:val="1"/>
        <w:rPr>
          <w:rFonts w:ascii="Times New Roman" w:eastAsia="Times New Roman" w:hAnsi="Times New Roman"/>
          <w:b/>
          <w:sz w:val="18"/>
          <w:szCs w:val="18"/>
        </w:rPr>
      </w:pPr>
      <w:r w:rsidRPr="00B22682">
        <w:rPr>
          <w:rFonts w:ascii="Times New Roman" w:eastAsia="Times New Roman" w:hAnsi="Times New Roman"/>
          <w:b/>
          <w:sz w:val="18"/>
          <w:szCs w:val="18"/>
        </w:rPr>
        <w:object w:dxaOrig="9595" w:dyaOrig="2117" w14:anchorId="6EA994A7">
          <v:shape id="_x0000_i1037" type="#_x0000_t75" style="width:442.5pt;height:108pt" o:ole="" o:preferrelative="f">
            <v:imagedata r:id="rId36" o:title=""/>
            <o:lock v:ext="edit" aspectratio="f"/>
          </v:shape>
          <o:OLEObject Type="Embed" ProgID="Excel.Sheet.12" ShapeID="_x0000_i1037" DrawAspect="Content" ObjectID="_1843639025" r:id="rId37"/>
        </w:object>
      </w:r>
    </w:p>
    <w:p w14:paraId="2FB425FF" w14:textId="77777777" w:rsidR="00B22682" w:rsidRPr="00B22682" w:rsidRDefault="00B22682" w:rsidP="00B22682">
      <w:pPr>
        <w:spacing w:after="0" w:line="240" w:lineRule="auto"/>
        <w:jc w:val="left"/>
        <w:rPr>
          <w:rFonts w:ascii="Times New Roman" w:eastAsia="Times New Roman" w:hAnsi="Times New Roman"/>
          <w:sz w:val="20"/>
          <w:szCs w:val="20"/>
        </w:rPr>
      </w:pPr>
    </w:p>
    <w:p w14:paraId="2D226B26" w14:textId="77777777" w:rsidR="00B22682" w:rsidRPr="00D12B67" w:rsidRDefault="00B22682" w:rsidP="00C94224">
      <w:pPr>
        <w:keepNext/>
        <w:numPr>
          <w:ilvl w:val="0"/>
          <w:numId w:val="29"/>
        </w:numPr>
        <w:tabs>
          <w:tab w:val="num" w:pos="360"/>
        </w:tabs>
        <w:spacing w:after="0" w:line="240" w:lineRule="auto"/>
        <w:jc w:val="left"/>
        <w:outlineLvl w:val="1"/>
        <w:rPr>
          <w:rFonts w:ascii="Times New Roman" w:eastAsia="Times New Roman" w:hAnsi="Times New Roman"/>
          <w:b/>
          <w:sz w:val="18"/>
          <w:szCs w:val="18"/>
        </w:rPr>
      </w:pPr>
      <w:r w:rsidRPr="00D12B67">
        <w:rPr>
          <w:rFonts w:ascii="Times New Roman" w:eastAsia="Times New Roman" w:hAnsi="Times New Roman"/>
          <w:b/>
          <w:sz w:val="18"/>
          <w:szCs w:val="18"/>
        </w:rPr>
        <w:t>Sociálny fond</w:t>
      </w:r>
    </w:p>
    <w:p w14:paraId="1C755D89"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5D92043E"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Tvorba a čerpanie sociálneho fondu v priebehu účtovného obdobia sú znázornené v nasledujúcom prehľade:</w:t>
      </w:r>
    </w:p>
    <w:p w14:paraId="45B9B68F"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bookmarkStart w:id="28" w:name="_MON_1405948668"/>
    <w:bookmarkEnd w:id="28"/>
    <w:p w14:paraId="009D6558" w14:textId="7EAEE3C5" w:rsidR="00B22682" w:rsidRPr="00B22682" w:rsidRDefault="00297F22" w:rsidP="00B22682">
      <w:pPr>
        <w:spacing w:after="0" w:line="240" w:lineRule="auto"/>
        <w:ind w:left="426"/>
        <w:jc w:val="both"/>
        <w:rPr>
          <w:rFonts w:ascii="Times New Roman" w:eastAsia="Times New Roman" w:hAnsi="Times New Roman"/>
          <w:sz w:val="18"/>
          <w:szCs w:val="18"/>
          <w:lang w:val="de-DE"/>
        </w:rPr>
      </w:pPr>
      <w:r w:rsidRPr="00B22682">
        <w:rPr>
          <w:rFonts w:ascii="Times New Roman" w:eastAsia="Times New Roman" w:hAnsi="Times New Roman"/>
          <w:sz w:val="18"/>
          <w:szCs w:val="18"/>
        </w:rPr>
        <w:object w:dxaOrig="8912" w:dyaOrig="2803" w14:anchorId="7AB8CBFE">
          <v:shape id="_x0000_i1038" type="#_x0000_t75" style="width:439.5pt;height:154.5pt" o:ole="" o:preferrelative="f">
            <v:imagedata r:id="rId38" o:title=""/>
            <o:lock v:ext="edit" aspectratio="f"/>
          </v:shape>
          <o:OLEObject Type="Embed" ProgID="Excel.Sheet.12" ShapeID="_x0000_i1038" DrawAspect="Content" ObjectID="_1843639026" r:id="rId39"/>
        </w:object>
      </w:r>
    </w:p>
    <w:p w14:paraId="314588D5" w14:textId="77777777" w:rsidR="00B22682" w:rsidRPr="00B22682" w:rsidRDefault="00B22682" w:rsidP="00B22682">
      <w:pPr>
        <w:spacing w:after="0" w:line="240" w:lineRule="auto"/>
        <w:ind w:left="426"/>
        <w:jc w:val="both"/>
        <w:rPr>
          <w:rFonts w:ascii="Times New Roman" w:eastAsia="Times New Roman" w:hAnsi="Times New Roman"/>
          <w:color w:val="000000"/>
          <w:sz w:val="18"/>
          <w:szCs w:val="18"/>
          <w:lang w:val="de-DE"/>
        </w:rPr>
      </w:pPr>
    </w:p>
    <w:p w14:paraId="539F1F22" w14:textId="42907550"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Časť sociálneho fondu sa podľa zákona o sociálnom fonde tvorí povinne na ťarchu nákladov vo výške 0,6% z objemu hrubých miezd. Sociálny fond sa podľa zákona o sociálnom fonde čerpá na sociálne, zdravotné, rekreačné a iné potreby zamestnancov podľa schváleného sociálneho programu na daný kalendárny rok.</w:t>
      </w:r>
    </w:p>
    <w:p w14:paraId="1A7A32D5" w14:textId="77777777" w:rsidR="00B22682" w:rsidRPr="00B22682" w:rsidRDefault="00B22682" w:rsidP="00B22682">
      <w:pPr>
        <w:jc w:val="left"/>
        <w:rPr>
          <w:rFonts w:ascii="Times New Roman" w:eastAsia="Times New Roman" w:hAnsi="Times New Roman"/>
          <w:b/>
          <w:sz w:val="18"/>
          <w:szCs w:val="18"/>
        </w:rPr>
      </w:pPr>
      <w:r w:rsidRPr="00B22682">
        <w:rPr>
          <w:rFonts w:ascii="Times New Roman" w:eastAsia="Times New Roman" w:hAnsi="Times New Roman"/>
          <w:b/>
          <w:sz w:val="18"/>
          <w:szCs w:val="18"/>
        </w:rPr>
        <w:br w:type="page"/>
      </w:r>
    </w:p>
    <w:p w14:paraId="5CFCDE82" w14:textId="77777777" w:rsidR="00B22682" w:rsidRPr="00B22682" w:rsidRDefault="00B22682" w:rsidP="00C94224">
      <w:pPr>
        <w:keepNext/>
        <w:numPr>
          <w:ilvl w:val="0"/>
          <w:numId w:val="29"/>
        </w:numPr>
        <w:tabs>
          <w:tab w:val="num" w:pos="360"/>
        </w:tabs>
        <w:spacing w:after="0" w:line="240" w:lineRule="auto"/>
        <w:jc w:val="left"/>
        <w:outlineLvl w:val="1"/>
        <w:rPr>
          <w:rFonts w:ascii="Times New Roman" w:eastAsia="Times New Roman" w:hAnsi="Times New Roman"/>
          <w:b/>
          <w:sz w:val="18"/>
          <w:szCs w:val="18"/>
        </w:rPr>
      </w:pPr>
      <w:r w:rsidRPr="00B22682">
        <w:rPr>
          <w:rFonts w:ascii="Times New Roman" w:eastAsia="Times New Roman" w:hAnsi="Times New Roman"/>
          <w:b/>
          <w:sz w:val="18"/>
          <w:szCs w:val="18"/>
        </w:rPr>
        <w:lastRenderedPageBreak/>
        <w:t xml:space="preserve"> Bankové úvery</w:t>
      </w:r>
    </w:p>
    <w:p w14:paraId="187A7A3A" w14:textId="3CE15EA6" w:rsidR="00B22682" w:rsidRDefault="00B22682" w:rsidP="00761B7F">
      <w:pPr>
        <w:spacing w:after="0" w:line="240" w:lineRule="auto"/>
        <w:ind w:firstLine="360"/>
        <w:jc w:val="both"/>
        <w:rPr>
          <w:rFonts w:ascii="Times New Roman" w:eastAsia="Times New Roman" w:hAnsi="Times New Roman"/>
          <w:sz w:val="18"/>
          <w:szCs w:val="18"/>
        </w:rPr>
      </w:pPr>
      <w:r w:rsidRPr="00B22682">
        <w:rPr>
          <w:rFonts w:ascii="Times New Roman" w:eastAsia="Times New Roman" w:hAnsi="Times New Roman"/>
          <w:sz w:val="18"/>
          <w:szCs w:val="18"/>
        </w:rPr>
        <w:t>Štruktúra bankových úverov je uvedená v nasledujúcom prehľade:</w:t>
      </w:r>
    </w:p>
    <w:p w14:paraId="2CF8DFFF" w14:textId="62B5FD5F" w:rsidR="0024520C" w:rsidRDefault="0024520C" w:rsidP="00B22682">
      <w:pPr>
        <w:spacing w:after="0" w:line="240" w:lineRule="auto"/>
        <w:ind w:left="426"/>
        <w:jc w:val="both"/>
        <w:rPr>
          <w:rFonts w:ascii="Times New Roman" w:eastAsia="Times New Roman" w:hAnsi="Times New Roman"/>
          <w:sz w:val="18"/>
          <w:szCs w:val="18"/>
        </w:rPr>
      </w:pPr>
    </w:p>
    <w:p w14:paraId="7AC60724" w14:textId="1A0CE3EB" w:rsidR="0024520C" w:rsidRDefault="0024520C" w:rsidP="00B22682">
      <w:pPr>
        <w:spacing w:after="0" w:line="240" w:lineRule="auto"/>
        <w:ind w:left="426"/>
        <w:jc w:val="both"/>
        <w:rPr>
          <w:rFonts w:ascii="Times New Roman" w:eastAsia="Times New Roman" w:hAnsi="Times New Roman"/>
          <w:sz w:val="18"/>
          <w:szCs w:val="18"/>
        </w:rPr>
      </w:pPr>
    </w:p>
    <w:bookmarkStart w:id="29" w:name="_MON_1551872131"/>
    <w:bookmarkEnd w:id="29"/>
    <w:p w14:paraId="4BFD47DF" w14:textId="4EB42297" w:rsidR="00B22682" w:rsidRPr="00B22682" w:rsidRDefault="00B2250F"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9327" w:dyaOrig="4234" w14:anchorId="1E76BCE5">
          <v:shape id="_x0000_i1039" type="#_x0000_t75" style="width:441pt;height:219.75pt" o:ole="" o:preferrelative="f">
            <v:imagedata r:id="rId40" o:title=""/>
            <o:lock v:ext="edit" aspectratio="f"/>
          </v:shape>
          <o:OLEObject Type="Embed" ProgID="Excel.Sheet.12" ShapeID="_x0000_i1039" DrawAspect="Content" ObjectID="_1843639027" r:id="rId41"/>
        </w:object>
      </w:r>
    </w:p>
    <w:p w14:paraId="6E18E7C4" w14:textId="77777777" w:rsidR="002B18C1" w:rsidRDefault="002B18C1" w:rsidP="00B22682">
      <w:pPr>
        <w:spacing w:after="0" w:line="240" w:lineRule="auto"/>
        <w:ind w:left="426"/>
        <w:jc w:val="both"/>
        <w:rPr>
          <w:rFonts w:ascii="Times New Roman" w:eastAsia="Times New Roman" w:hAnsi="Times New Roman"/>
          <w:sz w:val="18"/>
          <w:szCs w:val="18"/>
        </w:rPr>
      </w:pPr>
    </w:p>
    <w:p w14:paraId="5C115958" w14:textId="77777777" w:rsidR="00306509" w:rsidRDefault="00306509" w:rsidP="0024520C">
      <w:pPr>
        <w:spacing w:after="0" w:line="240" w:lineRule="auto"/>
        <w:ind w:left="426"/>
        <w:jc w:val="both"/>
        <w:rPr>
          <w:rFonts w:ascii="Times New Roman" w:eastAsia="Times New Roman" w:hAnsi="Times New Roman"/>
          <w:sz w:val="18"/>
          <w:szCs w:val="18"/>
        </w:rPr>
      </w:pPr>
    </w:p>
    <w:p w14:paraId="41374FD8" w14:textId="77777777" w:rsidR="00820A82" w:rsidRPr="00820A82" w:rsidRDefault="00820A82" w:rsidP="00820A82">
      <w:pPr>
        <w:spacing w:after="0" w:line="240" w:lineRule="auto"/>
        <w:ind w:left="426"/>
        <w:jc w:val="both"/>
        <w:rPr>
          <w:rFonts w:ascii="Times New Roman" w:eastAsia="Times New Roman" w:hAnsi="Times New Roman"/>
          <w:sz w:val="18"/>
          <w:szCs w:val="18"/>
        </w:rPr>
      </w:pPr>
      <w:r w:rsidRPr="00820A82">
        <w:rPr>
          <w:rFonts w:ascii="Times New Roman" w:eastAsia="Times New Roman" w:hAnsi="Times New Roman"/>
          <w:sz w:val="18"/>
          <w:szCs w:val="18"/>
        </w:rPr>
        <w:t xml:space="preserve">V roku 2025 spoločnosť predčasne splatila dlhodobé bankové úvery, ktoré boli v minulých rokoch poskytnuté v rámci záručného nástroja SIH </w:t>
      </w:r>
      <w:proofErr w:type="spellStart"/>
      <w:r w:rsidRPr="00820A82">
        <w:rPr>
          <w:rFonts w:ascii="Times New Roman" w:eastAsia="Times New Roman" w:hAnsi="Times New Roman"/>
          <w:sz w:val="18"/>
          <w:szCs w:val="18"/>
        </w:rPr>
        <w:t>Antikorona</w:t>
      </w:r>
      <w:proofErr w:type="spellEnd"/>
      <w:r w:rsidRPr="00820A82">
        <w:rPr>
          <w:rFonts w:ascii="Times New Roman" w:eastAsia="Times New Roman" w:hAnsi="Times New Roman"/>
          <w:sz w:val="18"/>
          <w:szCs w:val="18"/>
        </w:rPr>
        <w:t xml:space="preserve"> a spolufinancované zo zdrojov Operačného programu Integrovaná infraštruktúra a zo štátnych finančných aktív. Rozhodnutie o predčasnom splatení úverov prijalo vedenie spoločnosti v súvislosti so zámerom realizovať výplatu podielov na zisku, ktorá počas trvania predmetných úverových vzťahov nebola v súlade so zmluvnými podmienkami možná.</w:t>
      </w:r>
    </w:p>
    <w:p w14:paraId="7A8122AC" w14:textId="59ABAC4A" w:rsidR="00B22682" w:rsidRPr="00B22682" w:rsidRDefault="00820A82" w:rsidP="00820A82">
      <w:pPr>
        <w:spacing w:after="0" w:line="240" w:lineRule="auto"/>
        <w:ind w:left="426"/>
        <w:jc w:val="both"/>
        <w:rPr>
          <w:rFonts w:ascii="Times New Roman" w:eastAsia="Times New Roman" w:hAnsi="Times New Roman"/>
          <w:sz w:val="18"/>
          <w:szCs w:val="18"/>
        </w:rPr>
      </w:pPr>
      <w:r w:rsidRPr="00820A82">
        <w:rPr>
          <w:rFonts w:ascii="Times New Roman" w:eastAsia="Times New Roman" w:hAnsi="Times New Roman"/>
          <w:sz w:val="18"/>
          <w:szCs w:val="18"/>
        </w:rPr>
        <w:t>Po splatení úverov spoločnosť už nečerpá financovanie z uvedeného záručného mechanizmu a neviažu sa na ňu žiadne obmedzenia vyplývajúce z jeho podmienok.</w:t>
      </w:r>
      <w:r>
        <w:rPr>
          <w:rFonts w:ascii="Times New Roman" w:eastAsia="Times New Roman" w:hAnsi="Times New Roman"/>
          <w:sz w:val="18"/>
          <w:szCs w:val="18"/>
        </w:rPr>
        <w:t xml:space="preserve"> </w:t>
      </w:r>
      <w:r w:rsidRPr="00B22682">
        <w:rPr>
          <w:rFonts w:ascii="Times New Roman" w:eastAsia="Times New Roman" w:hAnsi="Times New Roman"/>
          <w:sz w:val="18"/>
          <w:szCs w:val="18"/>
        </w:rPr>
        <w:t>Krátkodobé</w:t>
      </w:r>
      <w:r w:rsidR="0024520C">
        <w:rPr>
          <w:rFonts w:ascii="Times New Roman" w:eastAsia="Times New Roman" w:hAnsi="Times New Roman"/>
          <w:sz w:val="18"/>
          <w:szCs w:val="18"/>
        </w:rPr>
        <w:t xml:space="preserve"> </w:t>
      </w:r>
      <w:r w:rsidRPr="00B22682">
        <w:rPr>
          <w:rFonts w:ascii="Times New Roman" w:eastAsia="Times New Roman" w:hAnsi="Times New Roman"/>
          <w:sz w:val="18"/>
          <w:szCs w:val="18"/>
        </w:rPr>
        <w:t>financovanie</w:t>
      </w:r>
      <w:r w:rsidR="0024520C">
        <w:rPr>
          <w:rFonts w:ascii="Times New Roman" w:eastAsia="Times New Roman" w:hAnsi="Times New Roman"/>
          <w:sz w:val="18"/>
          <w:szCs w:val="18"/>
        </w:rPr>
        <w:t xml:space="preserve"> spoločnosti je zabezpečené</w:t>
      </w:r>
      <w:r w:rsidR="00B22682" w:rsidRPr="00B22682">
        <w:rPr>
          <w:rFonts w:ascii="Times New Roman" w:eastAsia="Times New Roman" w:hAnsi="Times New Roman"/>
          <w:sz w:val="18"/>
          <w:szCs w:val="18"/>
        </w:rPr>
        <w:t xml:space="preserve"> vo forme prečerpania (ďalej le</w:t>
      </w:r>
      <w:r w:rsidR="008109EE">
        <w:rPr>
          <w:rFonts w:ascii="Times New Roman" w:eastAsia="Times New Roman" w:hAnsi="Times New Roman"/>
          <w:sz w:val="18"/>
          <w:szCs w:val="18"/>
        </w:rPr>
        <w:t>n „</w:t>
      </w:r>
      <w:proofErr w:type="spellStart"/>
      <w:r w:rsidR="008109EE">
        <w:rPr>
          <w:rFonts w:ascii="Times New Roman" w:eastAsia="Times New Roman" w:hAnsi="Times New Roman"/>
          <w:sz w:val="18"/>
          <w:szCs w:val="18"/>
        </w:rPr>
        <w:t>Kontokorent</w:t>
      </w:r>
      <w:proofErr w:type="spellEnd"/>
      <w:r w:rsidR="008109EE">
        <w:rPr>
          <w:rFonts w:ascii="Times New Roman" w:eastAsia="Times New Roman" w:hAnsi="Times New Roman"/>
          <w:sz w:val="18"/>
          <w:szCs w:val="18"/>
        </w:rPr>
        <w:t>“</w:t>
      </w:r>
      <w:r w:rsidR="00343E6C">
        <w:rPr>
          <w:rFonts w:ascii="Times New Roman" w:eastAsia="Times New Roman" w:hAnsi="Times New Roman"/>
          <w:sz w:val="18"/>
          <w:szCs w:val="18"/>
        </w:rPr>
        <w:t>, skratka KTK)</w:t>
      </w:r>
      <w:r w:rsidR="008109EE">
        <w:rPr>
          <w:rFonts w:ascii="Times New Roman" w:eastAsia="Times New Roman" w:hAnsi="Times New Roman"/>
          <w:sz w:val="18"/>
          <w:szCs w:val="18"/>
        </w:rPr>
        <w:t xml:space="preserve"> na bežnom účte s</w:t>
      </w:r>
      <w:r w:rsidR="0024520C">
        <w:rPr>
          <w:rFonts w:ascii="Times New Roman" w:eastAsia="Times New Roman" w:hAnsi="Times New Roman"/>
          <w:sz w:val="18"/>
          <w:szCs w:val="18"/>
        </w:rPr>
        <w:t> UniCredit bank</w:t>
      </w:r>
      <w:r w:rsidR="006E0BDE">
        <w:rPr>
          <w:rFonts w:ascii="Times New Roman" w:eastAsia="Times New Roman" w:hAnsi="Times New Roman"/>
          <w:sz w:val="18"/>
          <w:szCs w:val="18"/>
        </w:rPr>
        <w:t xml:space="preserve"> (výška úverového rámca </w:t>
      </w:r>
      <w:r>
        <w:rPr>
          <w:rFonts w:ascii="Times New Roman" w:eastAsia="Times New Roman" w:hAnsi="Times New Roman"/>
          <w:sz w:val="18"/>
          <w:szCs w:val="18"/>
        </w:rPr>
        <w:t>9</w:t>
      </w:r>
      <w:r w:rsidR="006E0BDE">
        <w:rPr>
          <w:rFonts w:ascii="Times New Roman" w:eastAsia="Times New Roman" w:hAnsi="Times New Roman"/>
          <w:sz w:val="18"/>
          <w:szCs w:val="18"/>
        </w:rPr>
        <w:t>.</w:t>
      </w:r>
      <w:r>
        <w:rPr>
          <w:rFonts w:ascii="Times New Roman" w:eastAsia="Times New Roman" w:hAnsi="Times New Roman"/>
          <w:sz w:val="18"/>
          <w:szCs w:val="18"/>
        </w:rPr>
        <w:t>4</w:t>
      </w:r>
      <w:r w:rsidR="006E0BDE">
        <w:rPr>
          <w:rFonts w:ascii="Times New Roman" w:eastAsia="Times New Roman" w:hAnsi="Times New Roman"/>
          <w:sz w:val="18"/>
          <w:szCs w:val="18"/>
        </w:rPr>
        <w:t>50.000EUR)</w:t>
      </w:r>
      <w:r w:rsidR="008109EE">
        <w:rPr>
          <w:rFonts w:ascii="Times New Roman" w:eastAsia="Times New Roman" w:hAnsi="Times New Roman"/>
          <w:sz w:val="18"/>
          <w:szCs w:val="18"/>
        </w:rPr>
        <w:t xml:space="preserve"> a</w:t>
      </w:r>
      <w:r w:rsidR="0024520C">
        <w:rPr>
          <w:rFonts w:ascii="Times New Roman" w:eastAsia="Times New Roman" w:hAnsi="Times New Roman"/>
          <w:sz w:val="18"/>
          <w:szCs w:val="18"/>
        </w:rPr>
        <w:t xml:space="preserve"> so </w:t>
      </w:r>
      <w:r w:rsidR="008109EE">
        <w:rPr>
          <w:rFonts w:ascii="Times New Roman" w:eastAsia="Times New Roman" w:hAnsi="Times New Roman"/>
          <w:sz w:val="18"/>
          <w:szCs w:val="18"/>
        </w:rPr>
        <w:t>Slovensk</w:t>
      </w:r>
      <w:r w:rsidR="0024520C">
        <w:rPr>
          <w:rFonts w:ascii="Times New Roman" w:eastAsia="Times New Roman" w:hAnsi="Times New Roman"/>
          <w:sz w:val="18"/>
          <w:szCs w:val="18"/>
        </w:rPr>
        <w:t>ou</w:t>
      </w:r>
      <w:r w:rsidR="008109EE">
        <w:rPr>
          <w:rFonts w:ascii="Times New Roman" w:eastAsia="Times New Roman" w:hAnsi="Times New Roman"/>
          <w:sz w:val="18"/>
          <w:szCs w:val="18"/>
        </w:rPr>
        <w:t xml:space="preserve"> </w:t>
      </w:r>
      <w:r>
        <w:rPr>
          <w:rFonts w:ascii="Times New Roman" w:eastAsia="Times New Roman" w:hAnsi="Times New Roman"/>
          <w:sz w:val="18"/>
          <w:szCs w:val="18"/>
        </w:rPr>
        <w:t>sporiteľňou</w:t>
      </w:r>
      <w:r w:rsidR="006E0BDE">
        <w:rPr>
          <w:rFonts w:ascii="Times New Roman" w:eastAsia="Times New Roman" w:hAnsi="Times New Roman"/>
          <w:sz w:val="18"/>
          <w:szCs w:val="18"/>
        </w:rPr>
        <w:t xml:space="preserve"> (výška </w:t>
      </w:r>
      <w:r>
        <w:rPr>
          <w:rFonts w:ascii="Times New Roman" w:eastAsia="Times New Roman" w:hAnsi="Times New Roman"/>
          <w:sz w:val="18"/>
          <w:szCs w:val="18"/>
        </w:rPr>
        <w:t>úverového</w:t>
      </w:r>
      <w:r w:rsidR="006E0BDE">
        <w:rPr>
          <w:rFonts w:ascii="Times New Roman" w:eastAsia="Times New Roman" w:hAnsi="Times New Roman"/>
          <w:sz w:val="18"/>
          <w:szCs w:val="18"/>
        </w:rPr>
        <w:t xml:space="preserve"> rámca 7.</w:t>
      </w:r>
      <w:r>
        <w:rPr>
          <w:rFonts w:ascii="Times New Roman" w:eastAsia="Times New Roman" w:hAnsi="Times New Roman"/>
          <w:sz w:val="18"/>
          <w:szCs w:val="18"/>
        </w:rPr>
        <w:t>650</w:t>
      </w:r>
      <w:r w:rsidR="006E0BDE">
        <w:rPr>
          <w:rFonts w:ascii="Times New Roman" w:eastAsia="Times New Roman" w:hAnsi="Times New Roman"/>
          <w:sz w:val="18"/>
          <w:szCs w:val="18"/>
        </w:rPr>
        <w:t>.000EUR)</w:t>
      </w:r>
      <w:r w:rsidR="008109EE">
        <w:rPr>
          <w:rFonts w:ascii="Times New Roman" w:eastAsia="Times New Roman" w:hAnsi="Times New Roman"/>
          <w:sz w:val="18"/>
          <w:szCs w:val="18"/>
        </w:rPr>
        <w:t xml:space="preserve">. </w:t>
      </w:r>
      <w:r w:rsidR="0024520C">
        <w:rPr>
          <w:rFonts w:ascii="Times New Roman" w:eastAsia="Times New Roman" w:hAnsi="Times New Roman"/>
          <w:sz w:val="18"/>
          <w:szCs w:val="18"/>
        </w:rPr>
        <w:t xml:space="preserve">Financovanie </w:t>
      </w:r>
      <w:r w:rsidR="008109EE">
        <w:rPr>
          <w:rFonts w:ascii="Times New Roman" w:eastAsia="Times New Roman" w:hAnsi="Times New Roman"/>
          <w:sz w:val="18"/>
          <w:szCs w:val="18"/>
        </w:rPr>
        <w:t>je zabezpečené</w:t>
      </w:r>
      <w:r w:rsidR="00F6673D">
        <w:rPr>
          <w:rFonts w:ascii="Times New Roman" w:eastAsia="Times New Roman" w:hAnsi="Times New Roman"/>
          <w:sz w:val="18"/>
          <w:szCs w:val="18"/>
        </w:rPr>
        <w:t xml:space="preserve"> pohľadávkami, skladovými zásobami a </w:t>
      </w:r>
      <w:r w:rsidR="008109EE">
        <w:rPr>
          <w:rFonts w:ascii="Times New Roman" w:eastAsia="Times New Roman" w:hAnsi="Times New Roman"/>
          <w:sz w:val="18"/>
          <w:szCs w:val="18"/>
        </w:rPr>
        <w:t xml:space="preserve"> </w:t>
      </w:r>
      <w:proofErr w:type="spellStart"/>
      <w:r w:rsidR="008109EE">
        <w:rPr>
          <w:rFonts w:ascii="Times New Roman" w:eastAsia="Times New Roman" w:hAnsi="Times New Roman"/>
          <w:sz w:val="18"/>
          <w:szCs w:val="18"/>
        </w:rPr>
        <w:t>korporátnou</w:t>
      </w:r>
      <w:proofErr w:type="spellEnd"/>
      <w:r w:rsidR="008109EE">
        <w:rPr>
          <w:rFonts w:ascii="Times New Roman" w:eastAsia="Times New Roman" w:hAnsi="Times New Roman"/>
          <w:sz w:val="18"/>
          <w:szCs w:val="18"/>
        </w:rPr>
        <w:t xml:space="preserve"> zárukou </w:t>
      </w:r>
      <w:proofErr w:type="spellStart"/>
      <w:r w:rsidR="008109EE">
        <w:rPr>
          <w:rFonts w:ascii="Times New Roman" w:eastAsia="Times New Roman" w:hAnsi="Times New Roman"/>
          <w:sz w:val="18"/>
          <w:szCs w:val="18"/>
        </w:rPr>
        <w:t>Enpay</w:t>
      </w:r>
      <w:proofErr w:type="spellEnd"/>
      <w:r w:rsidR="008109EE">
        <w:rPr>
          <w:rFonts w:ascii="Times New Roman" w:eastAsia="Times New Roman" w:hAnsi="Times New Roman"/>
          <w:sz w:val="18"/>
          <w:szCs w:val="18"/>
        </w:rPr>
        <w:t xml:space="preserve"> </w:t>
      </w:r>
      <w:proofErr w:type="spellStart"/>
      <w:r w:rsidR="008109EE">
        <w:rPr>
          <w:rFonts w:ascii="Times New Roman" w:eastAsia="Times New Roman" w:hAnsi="Times New Roman"/>
          <w:sz w:val="18"/>
          <w:szCs w:val="18"/>
        </w:rPr>
        <w:t>Endustri</w:t>
      </w:r>
      <w:r w:rsidR="009F02CC">
        <w:rPr>
          <w:rFonts w:ascii="Times New Roman" w:eastAsia="Times New Roman" w:hAnsi="Times New Roman"/>
          <w:sz w:val="18"/>
          <w:szCs w:val="18"/>
        </w:rPr>
        <w:t>y</w:t>
      </w:r>
      <w:r w:rsidR="008109EE">
        <w:rPr>
          <w:rFonts w:ascii="Times New Roman" w:eastAsia="Times New Roman" w:hAnsi="Times New Roman"/>
          <w:sz w:val="18"/>
          <w:szCs w:val="18"/>
        </w:rPr>
        <w:t>el</w:t>
      </w:r>
      <w:proofErr w:type="spellEnd"/>
      <w:r w:rsidR="008109EE">
        <w:rPr>
          <w:rFonts w:ascii="Times New Roman" w:eastAsia="Times New Roman" w:hAnsi="Times New Roman"/>
          <w:sz w:val="18"/>
          <w:szCs w:val="18"/>
        </w:rPr>
        <w:t xml:space="preserve"> </w:t>
      </w:r>
      <w:proofErr w:type="spellStart"/>
      <w:r w:rsidR="008109EE">
        <w:rPr>
          <w:rFonts w:ascii="Times New Roman" w:eastAsia="Times New Roman" w:hAnsi="Times New Roman"/>
          <w:sz w:val="18"/>
          <w:szCs w:val="18"/>
        </w:rPr>
        <w:t>Pazarlama</w:t>
      </w:r>
      <w:proofErr w:type="spellEnd"/>
      <w:r w:rsidR="008109EE">
        <w:rPr>
          <w:rFonts w:ascii="Times New Roman" w:eastAsia="Times New Roman" w:hAnsi="Times New Roman"/>
          <w:sz w:val="18"/>
          <w:szCs w:val="18"/>
        </w:rPr>
        <w:t xml:space="preserve"> </w:t>
      </w:r>
      <w:proofErr w:type="spellStart"/>
      <w:r w:rsidR="009F02CC">
        <w:rPr>
          <w:rFonts w:ascii="Times New Roman" w:eastAsia="Times New Roman" w:hAnsi="Times New Roman"/>
          <w:sz w:val="18"/>
          <w:szCs w:val="18"/>
        </w:rPr>
        <w:t>ve</w:t>
      </w:r>
      <w:proofErr w:type="spellEnd"/>
      <w:r w:rsidR="009F02CC">
        <w:rPr>
          <w:rFonts w:ascii="Times New Roman" w:eastAsia="Times New Roman" w:hAnsi="Times New Roman"/>
          <w:sz w:val="18"/>
          <w:szCs w:val="18"/>
        </w:rPr>
        <w:t xml:space="preserve"> </w:t>
      </w:r>
      <w:proofErr w:type="spellStart"/>
      <w:r w:rsidR="008109EE">
        <w:rPr>
          <w:rFonts w:ascii="Times New Roman" w:eastAsia="Times New Roman" w:hAnsi="Times New Roman"/>
          <w:sz w:val="18"/>
          <w:szCs w:val="18"/>
        </w:rPr>
        <w:t>Yatirim</w:t>
      </w:r>
      <w:proofErr w:type="spellEnd"/>
      <w:r w:rsidR="008109EE">
        <w:rPr>
          <w:rFonts w:ascii="Times New Roman" w:eastAsia="Times New Roman" w:hAnsi="Times New Roman"/>
          <w:sz w:val="18"/>
          <w:szCs w:val="18"/>
        </w:rPr>
        <w:t xml:space="preserve"> a.s., Turecko</w:t>
      </w:r>
      <w:r w:rsidR="009F02CC">
        <w:rPr>
          <w:rFonts w:ascii="Times New Roman" w:eastAsia="Times New Roman" w:hAnsi="Times New Roman"/>
          <w:sz w:val="18"/>
          <w:szCs w:val="18"/>
        </w:rPr>
        <w:t>.</w:t>
      </w:r>
      <w:r w:rsidR="00373114">
        <w:rPr>
          <w:rFonts w:ascii="Times New Roman" w:eastAsia="Times New Roman" w:hAnsi="Times New Roman"/>
          <w:sz w:val="18"/>
          <w:szCs w:val="18"/>
        </w:rPr>
        <w:t xml:space="preserve"> </w:t>
      </w:r>
    </w:p>
    <w:p w14:paraId="471C21E3" w14:textId="77777777" w:rsidR="00B22682" w:rsidRDefault="00B22682" w:rsidP="00B22682">
      <w:pPr>
        <w:jc w:val="left"/>
        <w:rPr>
          <w:rFonts w:ascii="Times New Roman" w:eastAsia="Times New Roman" w:hAnsi="Times New Roman"/>
          <w:sz w:val="18"/>
          <w:szCs w:val="18"/>
        </w:rPr>
      </w:pPr>
      <w:bookmarkStart w:id="30" w:name="_Toc530739913"/>
    </w:p>
    <w:p w14:paraId="3991DDF9" w14:textId="77777777" w:rsidR="00306509" w:rsidRDefault="00306509" w:rsidP="00B22682">
      <w:pPr>
        <w:jc w:val="left"/>
        <w:rPr>
          <w:rFonts w:ascii="Times New Roman" w:eastAsia="Times New Roman" w:hAnsi="Times New Roman"/>
          <w:sz w:val="18"/>
          <w:szCs w:val="18"/>
        </w:rPr>
      </w:pPr>
    </w:p>
    <w:p w14:paraId="317167FF" w14:textId="77777777" w:rsidR="00306509" w:rsidRDefault="00306509" w:rsidP="00B22682">
      <w:pPr>
        <w:jc w:val="left"/>
        <w:rPr>
          <w:rFonts w:ascii="Times New Roman" w:eastAsia="Times New Roman" w:hAnsi="Times New Roman"/>
          <w:sz w:val="18"/>
          <w:szCs w:val="18"/>
        </w:rPr>
      </w:pPr>
    </w:p>
    <w:p w14:paraId="7115F78C" w14:textId="77777777" w:rsidR="00306509" w:rsidRDefault="00306509" w:rsidP="00B22682">
      <w:pPr>
        <w:jc w:val="left"/>
        <w:rPr>
          <w:rFonts w:ascii="Times New Roman" w:eastAsia="Times New Roman" w:hAnsi="Times New Roman"/>
          <w:sz w:val="18"/>
          <w:szCs w:val="18"/>
        </w:rPr>
      </w:pPr>
    </w:p>
    <w:p w14:paraId="4A4F2C10" w14:textId="77777777" w:rsidR="00306509" w:rsidRDefault="00306509" w:rsidP="00B22682">
      <w:pPr>
        <w:jc w:val="left"/>
        <w:rPr>
          <w:rFonts w:ascii="Times New Roman" w:eastAsia="Times New Roman" w:hAnsi="Times New Roman"/>
          <w:sz w:val="18"/>
          <w:szCs w:val="18"/>
        </w:rPr>
      </w:pPr>
    </w:p>
    <w:p w14:paraId="7D574350" w14:textId="77777777" w:rsidR="00820A82" w:rsidRDefault="00820A82" w:rsidP="00B22682">
      <w:pPr>
        <w:jc w:val="left"/>
        <w:rPr>
          <w:rFonts w:ascii="Times New Roman" w:eastAsia="Times New Roman" w:hAnsi="Times New Roman"/>
          <w:sz w:val="18"/>
          <w:szCs w:val="18"/>
        </w:rPr>
      </w:pPr>
    </w:p>
    <w:p w14:paraId="02DF9F8D" w14:textId="77777777" w:rsidR="00434936" w:rsidRDefault="00434936" w:rsidP="00B22682">
      <w:pPr>
        <w:jc w:val="left"/>
        <w:rPr>
          <w:rFonts w:ascii="Times New Roman" w:eastAsia="Times New Roman" w:hAnsi="Times New Roman"/>
          <w:sz w:val="18"/>
          <w:szCs w:val="18"/>
        </w:rPr>
      </w:pPr>
    </w:p>
    <w:p w14:paraId="51E61064" w14:textId="77777777" w:rsidR="00306509" w:rsidRDefault="00306509" w:rsidP="00B22682">
      <w:pPr>
        <w:jc w:val="left"/>
        <w:rPr>
          <w:rFonts w:ascii="Times New Roman" w:eastAsia="Times New Roman" w:hAnsi="Times New Roman"/>
          <w:sz w:val="18"/>
          <w:szCs w:val="18"/>
        </w:rPr>
      </w:pPr>
    </w:p>
    <w:p w14:paraId="3051EFAB" w14:textId="77777777" w:rsidR="00306509" w:rsidRDefault="00306509" w:rsidP="00B22682">
      <w:pPr>
        <w:jc w:val="left"/>
        <w:rPr>
          <w:rFonts w:ascii="Times New Roman" w:eastAsia="Times New Roman" w:hAnsi="Times New Roman"/>
          <w:sz w:val="18"/>
          <w:szCs w:val="18"/>
        </w:rPr>
      </w:pPr>
    </w:p>
    <w:p w14:paraId="6D3F9E29" w14:textId="77777777" w:rsidR="00306509" w:rsidRDefault="00306509" w:rsidP="00B22682">
      <w:pPr>
        <w:jc w:val="left"/>
        <w:rPr>
          <w:rFonts w:ascii="Times New Roman" w:eastAsia="Times New Roman" w:hAnsi="Times New Roman"/>
          <w:sz w:val="18"/>
          <w:szCs w:val="18"/>
        </w:rPr>
      </w:pPr>
    </w:p>
    <w:p w14:paraId="66674F12" w14:textId="77777777" w:rsidR="00306509" w:rsidRDefault="00306509" w:rsidP="00B22682">
      <w:pPr>
        <w:jc w:val="left"/>
        <w:rPr>
          <w:rFonts w:ascii="Times New Roman" w:eastAsia="Times New Roman" w:hAnsi="Times New Roman"/>
          <w:sz w:val="18"/>
          <w:szCs w:val="18"/>
        </w:rPr>
      </w:pPr>
    </w:p>
    <w:p w14:paraId="5D5ACE00" w14:textId="77777777" w:rsidR="00306509" w:rsidRPr="00B22682" w:rsidRDefault="00306509" w:rsidP="00B22682">
      <w:pPr>
        <w:jc w:val="left"/>
        <w:rPr>
          <w:rFonts w:ascii="Times New Roman" w:eastAsia="Times New Roman" w:hAnsi="Times New Roman"/>
          <w:sz w:val="18"/>
          <w:szCs w:val="18"/>
        </w:rPr>
      </w:pPr>
    </w:p>
    <w:p w14:paraId="1D4CCF9E" w14:textId="77777777" w:rsidR="00B22682" w:rsidRPr="00D12B67" w:rsidRDefault="00B22682" w:rsidP="00C94224">
      <w:pPr>
        <w:keepNext/>
        <w:numPr>
          <w:ilvl w:val="0"/>
          <w:numId w:val="29"/>
        </w:numPr>
        <w:tabs>
          <w:tab w:val="num" w:pos="360"/>
        </w:tabs>
        <w:spacing w:after="0" w:line="240" w:lineRule="auto"/>
        <w:jc w:val="left"/>
        <w:outlineLvl w:val="1"/>
        <w:rPr>
          <w:rFonts w:ascii="Times New Roman" w:eastAsia="Times New Roman" w:hAnsi="Times New Roman"/>
          <w:b/>
          <w:sz w:val="18"/>
          <w:szCs w:val="18"/>
        </w:rPr>
      </w:pPr>
      <w:r w:rsidRPr="00D12B67">
        <w:rPr>
          <w:rFonts w:ascii="Times New Roman" w:eastAsia="Times New Roman" w:hAnsi="Times New Roman"/>
          <w:b/>
          <w:sz w:val="18"/>
          <w:szCs w:val="18"/>
        </w:rPr>
        <w:lastRenderedPageBreak/>
        <w:t>Časové rozlíšenie</w:t>
      </w:r>
      <w:bookmarkEnd w:id="30"/>
    </w:p>
    <w:p w14:paraId="26C5A52F"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075ECC2D"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Štruktúra časového rozlíšenia je uvedená v nasledujúcom prehľade:</w:t>
      </w:r>
    </w:p>
    <w:bookmarkStart w:id="31" w:name="_MON_1405949598"/>
    <w:bookmarkEnd w:id="31"/>
    <w:p w14:paraId="4F0C7DD0" w14:textId="6E3C6250" w:rsidR="00B22682" w:rsidRPr="00B22682" w:rsidRDefault="00820A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8787" w:dyaOrig="3485" w14:anchorId="4C396D24">
          <v:shape id="_x0000_i1040" type="#_x0000_t75" style="width:438.75pt;height:186pt" o:ole="" o:preferrelative="f">
            <v:imagedata r:id="rId42" o:title=""/>
            <o:lock v:ext="edit" aspectratio="f"/>
          </v:shape>
          <o:OLEObject Type="Embed" ProgID="Excel.Sheet.12" ShapeID="_x0000_i1040" DrawAspect="Content" ObjectID="_1843639028" r:id="rId43"/>
        </w:object>
      </w:r>
    </w:p>
    <w:p w14:paraId="2D437ED0" w14:textId="77777777" w:rsidR="00B22682" w:rsidRPr="00B22682" w:rsidRDefault="00B22682" w:rsidP="00B22682">
      <w:pPr>
        <w:jc w:val="left"/>
        <w:rPr>
          <w:rFonts w:ascii="Times New Roman" w:eastAsia="Times New Roman" w:hAnsi="Times New Roman"/>
          <w:sz w:val="18"/>
          <w:szCs w:val="18"/>
        </w:rPr>
      </w:pPr>
      <w:r w:rsidRPr="00B22682">
        <w:rPr>
          <w:rFonts w:ascii="Times New Roman" w:eastAsia="Times New Roman" w:hAnsi="Times New Roman"/>
          <w:sz w:val="18"/>
          <w:szCs w:val="18"/>
        </w:rPr>
        <w:br w:type="page"/>
      </w:r>
    </w:p>
    <w:p w14:paraId="1164BAC5" w14:textId="77777777" w:rsidR="00B22682" w:rsidRPr="00B22682" w:rsidRDefault="00C94224" w:rsidP="00B22682">
      <w:pPr>
        <w:keepNext/>
        <w:tabs>
          <w:tab w:val="num" w:pos="360"/>
          <w:tab w:val="num" w:pos="644"/>
        </w:tabs>
        <w:spacing w:before="120" w:after="0" w:line="240" w:lineRule="auto"/>
        <w:ind w:left="360" w:hanging="360"/>
        <w:jc w:val="left"/>
        <w:outlineLvl w:val="0"/>
        <w:rPr>
          <w:rFonts w:ascii="Times New Roman" w:eastAsia="Times New Roman" w:hAnsi="Times New Roman"/>
          <w:b/>
          <w:caps/>
          <w:sz w:val="18"/>
          <w:szCs w:val="18"/>
        </w:rPr>
      </w:pPr>
      <w:r w:rsidRPr="00334A0C">
        <w:rPr>
          <w:rFonts w:ascii="Times New Roman" w:eastAsia="Times New Roman" w:hAnsi="Times New Roman"/>
          <w:b/>
          <w:caps/>
          <w:sz w:val="18"/>
          <w:szCs w:val="18"/>
        </w:rPr>
        <w:lastRenderedPageBreak/>
        <w:t>E.</w:t>
      </w:r>
      <w:r w:rsidRPr="00334A0C">
        <w:rPr>
          <w:rFonts w:ascii="Times New Roman" w:eastAsia="Times New Roman" w:hAnsi="Times New Roman"/>
          <w:b/>
          <w:caps/>
          <w:sz w:val="18"/>
          <w:szCs w:val="18"/>
        </w:rPr>
        <w:tab/>
      </w:r>
      <w:r w:rsidR="00B22682" w:rsidRPr="00BC3838">
        <w:rPr>
          <w:rFonts w:ascii="Times New Roman" w:eastAsia="Times New Roman" w:hAnsi="Times New Roman"/>
          <w:b/>
          <w:caps/>
          <w:sz w:val="18"/>
          <w:szCs w:val="18"/>
        </w:rPr>
        <w:t>Informácie o daniach z príjmov</w:t>
      </w:r>
    </w:p>
    <w:p w14:paraId="605DDCCC"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0BEC7805"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Prevod od teoretickej dane z príjmov k vykázanej dani z príjmov je uvedený v nasledujúcom prehľade:</w:t>
      </w:r>
    </w:p>
    <w:p w14:paraId="09C51F9A"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bookmarkStart w:id="32" w:name="_MON_1405950056"/>
    <w:bookmarkEnd w:id="32"/>
    <w:p w14:paraId="6A5A0ADE" w14:textId="4E6E5D3C" w:rsidR="00B22682" w:rsidRPr="00B22682" w:rsidRDefault="000F55BD"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9289" w:dyaOrig="4897" w14:anchorId="521CD0A6">
          <v:shape id="_x0000_i1041" type="#_x0000_t75" style="width:448.5pt;height:263.25pt" o:ole="" o:preferrelative="f">
            <v:imagedata r:id="rId44" o:title=""/>
            <o:lock v:ext="edit" aspectratio="f"/>
          </v:shape>
          <o:OLEObject Type="Embed" ProgID="Excel.Sheet.12" ShapeID="_x0000_i1041" DrawAspect="Content" ObjectID="_1843639029" r:id="rId45"/>
        </w:object>
      </w:r>
    </w:p>
    <w:p w14:paraId="1B5FE222"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Ďalšie informácie k odloženým daniam:</w:t>
      </w:r>
    </w:p>
    <w:bookmarkStart w:id="33" w:name="_MON_1405950083"/>
    <w:bookmarkEnd w:id="33"/>
    <w:p w14:paraId="4872F304" w14:textId="349F5BCB" w:rsidR="00B22682" w:rsidRPr="00B22682" w:rsidRDefault="00D961EA" w:rsidP="00B22682">
      <w:pPr>
        <w:ind w:left="426"/>
        <w:jc w:val="left"/>
        <w:rPr>
          <w:rFonts w:ascii="Times New Roman" w:eastAsia="Times New Roman" w:hAnsi="Times New Roman"/>
          <w:sz w:val="18"/>
          <w:szCs w:val="18"/>
        </w:rPr>
      </w:pPr>
      <w:r w:rsidRPr="00B22682">
        <w:rPr>
          <w:rFonts w:ascii="Times New Roman" w:eastAsia="Times New Roman" w:hAnsi="Times New Roman"/>
          <w:sz w:val="20"/>
          <w:szCs w:val="18"/>
        </w:rPr>
        <w:object w:dxaOrig="9031" w:dyaOrig="5751" w14:anchorId="367D5097">
          <v:shape id="_x0000_i1042" type="#_x0000_t75" style="width:436.5pt;height:303pt" o:ole="" o:preferrelative="f">
            <v:imagedata r:id="rId46" o:title=""/>
            <o:lock v:ext="edit" aspectratio="f"/>
          </v:shape>
          <o:OLEObject Type="Embed" ProgID="Excel.Sheet.12" ShapeID="_x0000_i1042" DrawAspect="Content" ObjectID="_1843639030" r:id="rId47"/>
        </w:object>
      </w:r>
      <w:r w:rsidR="00B22682" w:rsidRPr="00B22682">
        <w:rPr>
          <w:rFonts w:ascii="Times New Roman" w:eastAsia="Times New Roman" w:hAnsi="Times New Roman"/>
          <w:sz w:val="20"/>
          <w:szCs w:val="18"/>
        </w:rPr>
        <w:br w:type="page"/>
      </w:r>
    </w:p>
    <w:p w14:paraId="3A054AD3" w14:textId="6806F3EE" w:rsidR="00B22682" w:rsidRPr="00B22682" w:rsidRDefault="00C94224" w:rsidP="00E0387E">
      <w:pPr>
        <w:keepNext/>
        <w:tabs>
          <w:tab w:val="num" w:pos="360"/>
          <w:tab w:val="num" w:pos="644"/>
        </w:tabs>
        <w:spacing w:before="120" w:after="0" w:line="240" w:lineRule="auto"/>
        <w:ind w:left="360" w:hanging="360"/>
        <w:jc w:val="left"/>
        <w:outlineLvl w:val="0"/>
        <w:rPr>
          <w:rFonts w:ascii="Times New Roman" w:eastAsia="Times New Roman" w:hAnsi="Times New Roman"/>
          <w:sz w:val="18"/>
          <w:szCs w:val="20"/>
        </w:rPr>
      </w:pPr>
      <w:r>
        <w:rPr>
          <w:rFonts w:ascii="Times New Roman" w:eastAsia="Times New Roman" w:hAnsi="Times New Roman"/>
          <w:b/>
          <w:caps/>
          <w:sz w:val="18"/>
          <w:szCs w:val="18"/>
        </w:rPr>
        <w:lastRenderedPageBreak/>
        <w:t>F.</w:t>
      </w:r>
      <w:r>
        <w:rPr>
          <w:rFonts w:ascii="Times New Roman" w:eastAsia="Times New Roman" w:hAnsi="Times New Roman"/>
          <w:b/>
          <w:caps/>
          <w:sz w:val="18"/>
          <w:szCs w:val="18"/>
        </w:rPr>
        <w:tab/>
      </w:r>
    </w:p>
    <w:p w14:paraId="78144DD3"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3DFA9B4D" w14:textId="77777777" w:rsidR="00B22682" w:rsidRPr="00B22682" w:rsidRDefault="00C94224" w:rsidP="00B22682">
      <w:pPr>
        <w:keepNext/>
        <w:tabs>
          <w:tab w:val="num" w:pos="360"/>
          <w:tab w:val="num" w:pos="644"/>
        </w:tabs>
        <w:spacing w:before="120" w:after="0" w:line="240" w:lineRule="auto"/>
        <w:ind w:left="360" w:hanging="360"/>
        <w:jc w:val="left"/>
        <w:outlineLvl w:val="0"/>
        <w:rPr>
          <w:rFonts w:ascii="Times New Roman" w:eastAsia="Times New Roman" w:hAnsi="Times New Roman"/>
          <w:b/>
          <w:caps/>
          <w:sz w:val="18"/>
          <w:szCs w:val="18"/>
        </w:rPr>
      </w:pPr>
      <w:bookmarkStart w:id="34" w:name="_MON_1406023315"/>
      <w:bookmarkEnd w:id="34"/>
      <w:r>
        <w:rPr>
          <w:rFonts w:ascii="Times New Roman" w:eastAsia="Times New Roman" w:hAnsi="Times New Roman"/>
          <w:b/>
          <w:caps/>
          <w:sz w:val="18"/>
          <w:szCs w:val="18"/>
        </w:rPr>
        <w:t>G.</w:t>
      </w:r>
      <w:r>
        <w:rPr>
          <w:rFonts w:ascii="Times New Roman" w:eastAsia="Times New Roman" w:hAnsi="Times New Roman"/>
          <w:b/>
          <w:caps/>
          <w:sz w:val="18"/>
          <w:szCs w:val="18"/>
        </w:rPr>
        <w:tab/>
      </w:r>
      <w:r w:rsidR="00B22682" w:rsidRPr="00CE52E7">
        <w:rPr>
          <w:rFonts w:ascii="Times New Roman" w:eastAsia="Times New Roman" w:hAnsi="Times New Roman"/>
          <w:b/>
          <w:caps/>
          <w:sz w:val="18"/>
          <w:szCs w:val="18"/>
        </w:rPr>
        <w:t>informácie o výnosoch</w:t>
      </w:r>
    </w:p>
    <w:p w14:paraId="5224B85B" w14:textId="77777777" w:rsidR="00B22682" w:rsidRPr="00B22682" w:rsidRDefault="00B22682" w:rsidP="00B22682">
      <w:pPr>
        <w:spacing w:after="0" w:line="240" w:lineRule="auto"/>
        <w:jc w:val="left"/>
        <w:rPr>
          <w:rFonts w:ascii="Times New Roman" w:eastAsia="Times New Roman" w:hAnsi="Times New Roman"/>
          <w:sz w:val="20"/>
          <w:szCs w:val="20"/>
        </w:rPr>
      </w:pPr>
    </w:p>
    <w:p w14:paraId="65C15DAA" w14:textId="77777777" w:rsidR="00B22682" w:rsidRPr="002261EE" w:rsidRDefault="00B22682" w:rsidP="00C94224">
      <w:pPr>
        <w:keepNext/>
        <w:numPr>
          <w:ilvl w:val="0"/>
          <w:numId w:val="30"/>
        </w:numPr>
        <w:spacing w:after="0" w:line="240" w:lineRule="auto"/>
        <w:jc w:val="left"/>
        <w:outlineLvl w:val="1"/>
        <w:rPr>
          <w:rFonts w:ascii="Times New Roman" w:eastAsia="Times New Roman" w:hAnsi="Times New Roman"/>
          <w:b/>
          <w:sz w:val="18"/>
          <w:szCs w:val="18"/>
        </w:rPr>
      </w:pPr>
      <w:r w:rsidRPr="002261EE">
        <w:rPr>
          <w:rFonts w:ascii="Times New Roman" w:eastAsia="Times New Roman" w:hAnsi="Times New Roman"/>
          <w:b/>
          <w:sz w:val="18"/>
          <w:szCs w:val="18"/>
        </w:rPr>
        <w:t>Tržby za vlastné výkony a</w:t>
      </w:r>
      <w:r w:rsidR="00C94224" w:rsidRPr="002261EE">
        <w:rPr>
          <w:rFonts w:ascii="Times New Roman" w:eastAsia="Times New Roman" w:hAnsi="Times New Roman"/>
          <w:b/>
          <w:sz w:val="18"/>
          <w:szCs w:val="18"/>
        </w:rPr>
        <w:t> </w:t>
      </w:r>
      <w:r w:rsidRPr="002261EE">
        <w:rPr>
          <w:rFonts w:ascii="Times New Roman" w:eastAsia="Times New Roman" w:hAnsi="Times New Roman"/>
          <w:b/>
          <w:sz w:val="18"/>
          <w:szCs w:val="18"/>
        </w:rPr>
        <w:t>tovar</w:t>
      </w:r>
    </w:p>
    <w:p w14:paraId="46331E18" w14:textId="77777777" w:rsidR="00C94224" w:rsidRPr="00B22682" w:rsidRDefault="00C94224" w:rsidP="00C94224">
      <w:pPr>
        <w:keepNext/>
        <w:spacing w:after="0" w:line="240" w:lineRule="auto"/>
        <w:ind w:left="360"/>
        <w:jc w:val="left"/>
        <w:outlineLvl w:val="1"/>
        <w:rPr>
          <w:rFonts w:ascii="Times New Roman" w:eastAsia="Times New Roman" w:hAnsi="Times New Roman"/>
          <w:b/>
          <w:sz w:val="18"/>
          <w:szCs w:val="18"/>
        </w:rPr>
      </w:pPr>
    </w:p>
    <w:p w14:paraId="321668AB"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20BA3BD1"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Tržby za vlastné výkony a tovar podľa jednotlivých segmentov, t. j. podľa typov výrobkov a služieb, a podľa hlavných teritórií sú uvedené v nasledujúcom prehľade:</w:t>
      </w:r>
    </w:p>
    <w:p w14:paraId="239596A5"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bookmarkStart w:id="35" w:name="_MON_1405949910"/>
    <w:bookmarkEnd w:id="35"/>
    <w:p w14:paraId="3CC109FD" w14:textId="411767F8" w:rsidR="00B22682" w:rsidRPr="00B22682" w:rsidRDefault="008F7817" w:rsidP="00B22682">
      <w:pPr>
        <w:spacing w:after="0" w:line="240" w:lineRule="auto"/>
        <w:ind w:left="426"/>
        <w:jc w:val="both"/>
        <w:rPr>
          <w:rFonts w:ascii="Times New Roman" w:eastAsia="Times New Roman" w:hAnsi="Times New Roman"/>
          <w:sz w:val="18"/>
          <w:szCs w:val="18"/>
        </w:rPr>
      </w:pPr>
      <w:r w:rsidRPr="007066F1">
        <w:rPr>
          <w:szCs w:val="18"/>
        </w:rPr>
        <w:object w:dxaOrig="10069" w:dyaOrig="2345" w14:anchorId="0E9B1F25">
          <v:shape id="_x0000_i1043" type="#_x0000_t75" style="width:531pt;height:124.5pt" o:ole="" o:preferrelative="f">
            <v:imagedata r:id="rId48" o:title=""/>
            <o:lock v:ext="edit" aspectratio="f"/>
          </v:shape>
          <o:OLEObject Type="Embed" ProgID="Excel.Sheet.12" ShapeID="_x0000_i1043" DrawAspect="Content" ObjectID="_1843639031" r:id="rId49"/>
        </w:object>
      </w:r>
    </w:p>
    <w:p w14:paraId="54A904C7"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br w:type="page"/>
      </w:r>
    </w:p>
    <w:p w14:paraId="73292646" w14:textId="77777777" w:rsidR="00B22682" w:rsidRPr="00D12B67" w:rsidRDefault="00B22682" w:rsidP="00C94224">
      <w:pPr>
        <w:keepNext/>
        <w:numPr>
          <w:ilvl w:val="0"/>
          <w:numId w:val="29"/>
        </w:numPr>
        <w:tabs>
          <w:tab w:val="num" w:pos="360"/>
        </w:tabs>
        <w:spacing w:after="0" w:line="240" w:lineRule="auto"/>
        <w:jc w:val="left"/>
        <w:outlineLvl w:val="1"/>
        <w:rPr>
          <w:rFonts w:ascii="Times New Roman" w:eastAsia="Times New Roman" w:hAnsi="Times New Roman"/>
          <w:b/>
          <w:sz w:val="18"/>
          <w:szCs w:val="18"/>
        </w:rPr>
      </w:pPr>
      <w:r w:rsidRPr="00D12B67">
        <w:rPr>
          <w:rFonts w:ascii="Times New Roman" w:eastAsia="Times New Roman" w:hAnsi="Times New Roman"/>
          <w:b/>
          <w:sz w:val="18"/>
          <w:szCs w:val="18"/>
        </w:rPr>
        <w:lastRenderedPageBreak/>
        <w:t>Zmena stavu zásob vlastnej výroby</w:t>
      </w:r>
    </w:p>
    <w:p w14:paraId="0CAE3F6C"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13C3CC9B" w14:textId="7DC2BB2E" w:rsidR="00B22682" w:rsidRPr="00B22682" w:rsidRDefault="00B22682" w:rsidP="00D12B67">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 xml:space="preserve">Zmena stavu zásob vlastnej výroby vykázaná vo výkaze ziskov a strát </w:t>
      </w:r>
      <w:r w:rsidR="00FB6A83">
        <w:rPr>
          <w:rFonts w:ascii="Times New Roman" w:eastAsia="Times New Roman" w:hAnsi="Times New Roman"/>
          <w:sz w:val="18"/>
          <w:szCs w:val="18"/>
        </w:rPr>
        <w:t xml:space="preserve">je </w:t>
      </w:r>
      <w:r w:rsidR="00D12B67">
        <w:rPr>
          <w:rFonts w:ascii="Times New Roman" w:eastAsia="Times New Roman" w:hAnsi="Times New Roman"/>
          <w:sz w:val="18"/>
          <w:szCs w:val="18"/>
        </w:rPr>
        <w:t>zvýšenie</w:t>
      </w:r>
      <w:r w:rsidR="004978EB">
        <w:rPr>
          <w:rFonts w:ascii="Times New Roman" w:eastAsia="Times New Roman" w:hAnsi="Times New Roman"/>
          <w:sz w:val="18"/>
          <w:szCs w:val="18"/>
        </w:rPr>
        <w:t xml:space="preserve"> o</w:t>
      </w:r>
      <w:r w:rsidR="008C4223">
        <w:rPr>
          <w:rFonts w:ascii="Times New Roman" w:eastAsia="Times New Roman" w:hAnsi="Times New Roman"/>
          <w:sz w:val="18"/>
          <w:szCs w:val="18"/>
        </w:rPr>
        <w:t> </w:t>
      </w:r>
      <w:r w:rsidR="005954F8">
        <w:rPr>
          <w:rFonts w:ascii="Times New Roman" w:eastAsia="Times New Roman" w:hAnsi="Times New Roman"/>
          <w:sz w:val="18"/>
          <w:szCs w:val="18"/>
        </w:rPr>
        <w:t>1</w:t>
      </w:r>
      <w:r w:rsidR="008C4223">
        <w:rPr>
          <w:rFonts w:ascii="Times New Roman" w:eastAsia="Times New Roman" w:hAnsi="Times New Roman"/>
          <w:sz w:val="18"/>
          <w:szCs w:val="18"/>
        </w:rPr>
        <w:t> </w:t>
      </w:r>
      <w:r w:rsidR="005954F8">
        <w:rPr>
          <w:rFonts w:ascii="Times New Roman" w:eastAsia="Times New Roman" w:hAnsi="Times New Roman"/>
          <w:sz w:val="18"/>
          <w:szCs w:val="18"/>
        </w:rPr>
        <w:t>788</w:t>
      </w:r>
      <w:r w:rsidR="008C4223">
        <w:rPr>
          <w:rFonts w:ascii="Times New Roman" w:eastAsia="Times New Roman" w:hAnsi="Times New Roman"/>
          <w:sz w:val="18"/>
          <w:szCs w:val="18"/>
        </w:rPr>
        <w:t xml:space="preserve"> </w:t>
      </w:r>
      <w:r w:rsidR="005954F8">
        <w:rPr>
          <w:rFonts w:ascii="Times New Roman" w:eastAsia="Times New Roman" w:hAnsi="Times New Roman"/>
          <w:sz w:val="18"/>
          <w:szCs w:val="18"/>
        </w:rPr>
        <w:t>179</w:t>
      </w:r>
      <w:r w:rsidR="00A27B70">
        <w:rPr>
          <w:rFonts w:ascii="Times New Roman" w:eastAsia="Times New Roman" w:hAnsi="Times New Roman"/>
          <w:sz w:val="18"/>
          <w:szCs w:val="18"/>
        </w:rPr>
        <w:t>,-</w:t>
      </w:r>
      <w:r w:rsidR="00766804">
        <w:rPr>
          <w:rFonts w:ascii="Times New Roman" w:eastAsia="Times New Roman" w:hAnsi="Times New Roman"/>
          <w:sz w:val="18"/>
          <w:szCs w:val="18"/>
        </w:rPr>
        <w:t xml:space="preserve"> </w:t>
      </w:r>
      <w:r w:rsidRPr="00B22682">
        <w:rPr>
          <w:rFonts w:ascii="Times New Roman" w:eastAsia="Times New Roman" w:hAnsi="Times New Roman"/>
          <w:sz w:val="18"/>
          <w:szCs w:val="18"/>
        </w:rPr>
        <w:t xml:space="preserve">EUR (v roku </w:t>
      </w:r>
      <w:r w:rsidR="008C4223">
        <w:rPr>
          <w:rFonts w:ascii="Times New Roman" w:eastAsia="Times New Roman" w:hAnsi="Times New Roman"/>
          <w:sz w:val="18"/>
          <w:szCs w:val="18"/>
        </w:rPr>
        <w:t xml:space="preserve"> </w:t>
      </w:r>
      <w:r w:rsidR="00155F5E">
        <w:rPr>
          <w:rFonts w:ascii="Times New Roman" w:eastAsia="Times New Roman" w:hAnsi="Times New Roman"/>
          <w:sz w:val="18"/>
          <w:szCs w:val="18"/>
        </w:rPr>
        <w:t>20</w:t>
      </w:r>
      <w:r w:rsidR="0068694C">
        <w:rPr>
          <w:rFonts w:ascii="Times New Roman" w:eastAsia="Times New Roman" w:hAnsi="Times New Roman"/>
          <w:sz w:val="18"/>
          <w:szCs w:val="18"/>
        </w:rPr>
        <w:t>2</w:t>
      </w:r>
      <w:r w:rsidR="005954F8">
        <w:rPr>
          <w:rFonts w:ascii="Times New Roman" w:eastAsia="Times New Roman" w:hAnsi="Times New Roman"/>
          <w:sz w:val="18"/>
          <w:szCs w:val="18"/>
        </w:rPr>
        <w:t>4</w:t>
      </w:r>
      <w:r w:rsidR="008C4223">
        <w:rPr>
          <w:rFonts w:ascii="Times New Roman" w:eastAsia="Times New Roman" w:hAnsi="Times New Roman"/>
          <w:sz w:val="18"/>
          <w:szCs w:val="18"/>
        </w:rPr>
        <w:t xml:space="preserve"> </w:t>
      </w:r>
      <w:r w:rsidR="005954F8">
        <w:rPr>
          <w:rFonts w:ascii="Times New Roman" w:eastAsia="Times New Roman" w:hAnsi="Times New Roman"/>
          <w:sz w:val="18"/>
          <w:szCs w:val="18"/>
        </w:rPr>
        <w:t>zvýšenie o</w:t>
      </w:r>
      <w:r w:rsidR="008C4223">
        <w:rPr>
          <w:rFonts w:ascii="Times New Roman" w:eastAsia="Times New Roman" w:hAnsi="Times New Roman"/>
          <w:sz w:val="18"/>
          <w:szCs w:val="18"/>
        </w:rPr>
        <w:t> </w:t>
      </w:r>
      <w:r w:rsidR="005954F8">
        <w:rPr>
          <w:rFonts w:ascii="Times New Roman" w:eastAsia="Times New Roman" w:hAnsi="Times New Roman"/>
          <w:sz w:val="18"/>
          <w:szCs w:val="18"/>
        </w:rPr>
        <w:t>28</w:t>
      </w:r>
      <w:r w:rsidR="008C4223">
        <w:rPr>
          <w:rFonts w:ascii="Times New Roman" w:eastAsia="Times New Roman" w:hAnsi="Times New Roman"/>
          <w:sz w:val="18"/>
          <w:szCs w:val="18"/>
        </w:rPr>
        <w:t xml:space="preserve"> </w:t>
      </w:r>
      <w:r w:rsidR="005954F8">
        <w:rPr>
          <w:rFonts w:ascii="Times New Roman" w:eastAsia="Times New Roman" w:hAnsi="Times New Roman"/>
          <w:sz w:val="18"/>
          <w:szCs w:val="18"/>
        </w:rPr>
        <w:t>3026</w:t>
      </w:r>
      <w:r w:rsidR="00A27B70">
        <w:rPr>
          <w:rFonts w:ascii="Times New Roman" w:eastAsia="Times New Roman" w:hAnsi="Times New Roman"/>
          <w:sz w:val="18"/>
          <w:szCs w:val="18"/>
        </w:rPr>
        <w:t>,-</w:t>
      </w:r>
      <w:r w:rsidRPr="00B22682">
        <w:rPr>
          <w:rFonts w:ascii="Times New Roman" w:eastAsia="Times New Roman" w:hAnsi="Times New Roman"/>
          <w:sz w:val="18"/>
          <w:szCs w:val="18"/>
        </w:rPr>
        <w:t xml:space="preserve"> EUR). Vychádzajúc zo súva</w:t>
      </w:r>
      <w:r w:rsidR="00766804">
        <w:rPr>
          <w:rFonts w:ascii="Times New Roman" w:eastAsia="Times New Roman" w:hAnsi="Times New Roman"/>
          <w:sz w:val="18"/>
          <w:szCs w:val="18"/>
        </w:rPr>
        <w:t xml:space="preserve">hových položiek predstavuje </w:t>
      </w:r>
      <w:r w:rsidR="00D12B67">
        <w:rPr>
          <w:rFonts w:ascii="Times New Roman" w:eastAsia="Times New Roman" w:hAnsi="Times New Roman"/>
          <w:sz w:val="18"/>
          <w:szCs w:val="18"/>
        </w:rPr>
        <w:t>zvýšenie o</w:t>
      </w:r>
      <w:r w:rsidR="008C4223">
        <w:rPr>
          <w:rFonts w:ascii="Times New Roman" w:eastAsia="Times New Roman" w:hAnsi="Times New Roman"/>
          <w:sz w:val="18"/>
          <w:szCs w:val="18"/>
        </w:rPr>
        <w:t> </w:t>
      </w:r>
      <w:r w:rsidR="005954F8">
        <w:rPr>
          <w:rFonts w:ascii="Times New Roman" w:eastAsia="Times New Roman" w:hAnsi="Times New Roman"/>
          <w:sz w:val="18"/>
          <w:szCs w:val="18"/>
        </w:rPr>
        <w:t>1</w:t>
      </w:r>
      <w:r w:rsidR="008C4223">
        <w:rPr>
          <w:rFonts w:ascii="Times New Roman" w:eastAsia="Times New Roman" w:hAnsi="Times New Roman"/>
          <w:sz w:val="18"/>
          <w:szCs w:val="18"/>
        </w:rPr>
        <w:t xml:space="preserve"> </w:t>
      </w:r>
      <w:r w:rsidR="005954F8">
        <w:rPr>
          <w:rFonts w:ascii="Times New Roman" w:eastAsia="Times New Roman" w:hAnsi="Times New Roman"/>
          <w:sz w:val="18"/>
          <w:szCs w:val="18"/>
        </w:rPr>
        <w:t>78</w:t>
      </w:r>
      <w:r w:rsidR="008C4223">
        <w:rPr>
          <w:rFonts w:ascii="Times New Roman" w:eastAsia="Times New Roman" w:hAnsi="Times New Roman"/>
          <w:sz w:val="18"/>
          <w:szCs w:val="18"/>
        </w:rPr>
        <w:t xml:space="preserve"> </w:t>
      </w:r>
      <w:r w:rsidR="005954F8">
        <w:rPr>
          <w:rFonts w:ascii="Times New Roman" w:eastAsia="Times New Roman" w:hAnsi="Times New Roman"/>
          <w:sz w:val="18"/>
          <w:szCs w:val="18"/>
        </w:rPr>
        <w:t>8179</w:t>
      </w:r>
      <w:r w:rsidR="00D12B67">
        <w:rPr>
          <w:rFonts w:ascii="Times New Roman" w:eastAsia="Times New Roman" w:hAnsi="Times New Roman"/>
          <w:sz w:val="18"/>
          <w:szCs w:val="18"/>
        </w:rPr>
        <w:t xml:space="preserve">,- </w:t>
      </w:r>
      <w:r w:rsidR="00D12B67" w:rsidRPr="00B22682">
        <w:rPr>
          <w:rFonts w:ascii="Times New Roman" w:eastAsia="Times New Roman" w:hAnsi="Times New Roman"/>
          <w:sz w:val="18"/>
          <w:szCs w:val="18"/>
        </w:rPr>
        <w:t xml:space="preserve">EUR </w:t>
      </w:r>
      <w:r w:rsidRPr="00B22682">
        <w:rPr>
          <w:rFonts w:ascii="Times New Roman" w:eastAsia="Times New Roman" w:hAnsi="Times New Roman"/>
          <w:sz w:val="18"/>
          <w:szCs w:val="18"/>
        </w:rPr>
        <w:t>(</w:t>
      </w:r>
      <w:r w:rsidR="005954F8">
        <w:rPr>
          <w:rFonts w:ascii="Times New Roman" w:eastAsia="Times New Roman" w:hAnsi="Times New Roman"/>
          <w:sz w:val="18"/>
          <w:szCs w:val="18"/>
        </w:rPr>
        <w:t xml:space="preserve">v roku </w:t>
      </w:r>
      <w:r w:rsidR="008C4223">
        <w:rPr>
          <w:rFonts w:ascii="Times New Roman" w:eastAsia="Times New Roman" w:hAnsi="Times New Roman"/>
          <w:sz w:val="18"/>
          <w:szCs w:val="18"/>
        </w:rPr>
        <w:t xml:space="preserve"> </w:t>
      </w:r>
      <w:r w:rsidR="005954F8">
        <w:rPr>
          <w:rFonts w:ascii="Times New Roman" w:eastAsia="Times New Roman" w:hAnsi="Times New Roman"/>
          <w:sz w:val="18"/>
          <w:szCs w:val="18"/>
        </w:rPr>
        <w:t>2024 zvýšenie o</w:t>
      </w:r>
      <w:r w:rsidR="008C4223">
        <w:rPr>
          <w:rFonts w:ascii="Times New Roman" w:eastAsia="Times New Roman" w:hAnsi="Times New Roman"/>
          <w:sz w:val="18"/>
          <w:szCs w:val="18"/>
        </w:rPr>
        <w:t> </w:t>
      </w:r>
      <w:r w:rsidR="005954F8">
        <w:rPr>
          <w:rFonts w:ascii="Times New Roman" w:eastAsia="Times New Roman" w:hAnsi="Times New Roman"/>
          <w:sz w:val="18"/>
          <w:szCs w:val="18"/>
        </w:rPr>
        <w:t>283</w:t>
      </w:r>
      <w:r w:rsidR="008C4223">
        <w:rPr>
          <w:rFonts w:ascii="Times New Roman" w:eastAsia="Times New Roman" w:hAnsi="Times New Roman"/>
          <w:sz w:val="18"/>
          <w:szCs w:val="18"/>
        </w:rPr>
        <w:t xml:space="preserve"> </w:t>
      </w:r>
      <w:r w:rsidR="005954F8">
        <w:rPr>
          <w:rFonts w:ascii="Times New Roman" w:eastAsia="Times New Roman" w:hAnsi="Times New Roman"/>
          <w:sz w:val="18"/>
          <w:szCs w:val="18"/>
        </w:rPr>
        <w:t>026,-</w:t>
      </w:r>
      <w:r w:rsidR="005954F8" w:rsidRPr="00B22682">
        <w:rPr>
          <w:rFonts w:ascii="Times New Roman" w:eastAsia="Times New Roman" w:hAnsi="Times New Roman"/>
          <w:sz w:val="18"/>
          <w:szCs w:val="18"/>
        </w:rPr>
        <w:t xml:space="preserve"> EUR</w:t>
      </w:r>
      <w:r w:rsidRPr="00B22682">
        <w:rPr>
          <w:rFonts w:ascii="Times New Roman" w:eastAsia="Times New Roman" w:hAnsi="Times New Roman"/>
          <w:sz w:val="18"/>
          <w:szCs w:val="18"/>
        </w:rPr>
        <w:t>), ako je to znázornené v nasledujúcom prehľade:</w:t>
      </w:r>
    </w:p>
    <w:p w14:paraId="598D1CE4"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bookmarkStart w:id="36" w:name="_MON_1405949943"/>
    <w:bookmarkEnd w:id="36"/>
    <w:p w14:paraId="159A34B7" w14:textId="38E333CF" w:rsidR="00B22682" w:rsidRPr="00B22682" w:rsidRDefault="00DB4000"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9918" w:dyaOrig="4230" w14:anchorId="70067B65">
          <v:shape id="_x0000_i1044" type="#_x0000_t75" style="width:477.75pt;height:216.75pt" o:ole="" o:preferrelative="f">
            <v:imagedata r:id="rId50" o:title=""/>
            <o:lock v:ext="edit" aspectratio="f"/>
          </v:shape>
          <o:OLEObject Type="Embed" ProgID="Excel.Sheet.12" ShapeID="_x0000_i1044" DrawAspect="Content" ObjectID="_1843639032" r:id="rId51"/>
        </w:object>
      </w:r>
    </w:p>
    <w:p w14:paraId="57E51ACF" w14:textId="0CAA30F7" w:rsidR="00B22682" w:rsidRDefault="008C4223" w:rsidP="00B22682">
      <w:pPr>
        <w:spacing w:after="0" w:line="240" w:lineRule="auto"/>
        <w:ind w:left="426"/>
        <w:jc w:val="both"/>
        <w:rPr>
          <w:rFonts w:ascii="Times New Roman" w:eastAsia="Times New Roman" w:hAnsi="Times New Roman"/>
          <w:sz w:val="18"/>
          <w:szCs w:val="18"/>
        </w:rPr>
      </w:pPr>
      <w:bookmarkStart w:id="37" w:name="_Toc530739916"/>
      <w:r>
        <w:rPr>
          <w:rFonts w:ascii="Times New Roman" w:eastAsia="Times New Roman" w:hAnsi="Times New Roman"/>
          <w:sz w:val="18"/>
          <w:szCs w:val="18"/>
        </w:rPr>
        <w:t>Počas roka 2025 došlo k zmene štruktúry zásob z materiálu na polotovar vlastnej výroby, vplyv tejto úpravy je znázornený v riadku Iné vo výške 934 797 EUR.</w:t>
      </w:r>
    </w:p>
    <w:p w14:paraId="5C73A3AC" w14:textId="77777777" w:rsidR="008C4223" w:rsidRPr="00B22682" w:rsidRDefault="008C4223" w:rsidP="00B22682">
      <w:pPr>
        <w:spacing w:after="0" w:line="240" w:lineRule="auto"/>
        <w:ind w:left="426"/>
        <w:jc w:val="both"/>
        <w:rPr>
          <w:rFonts w:ascii="Times New Roman" w:eastAsia="Times New Roman" w:hAnsi="Times New Roman"/>
          <w:sz w:val="18"/>
          <w:szCs w:val="18"/>
        </w:rPr>
      </w:pPr>
    </w:p>
    <w:p w14:paraId="0B42583C" w14:textId="77777777" w:rsidR="00B22682" w:rsidRPr="002261EE" w:rsidRDefault="00B22682" w:rsidP="00B22682">
      <w:pPr>
        <w:spacing w:after="0" w:line="240" w:lineRule="auto"/>
        <w:ind w:left="426"/>
        <w:jc w:val="both"/>
        <w:rPr>
          <w:rFonts w:ascii="Times New Roman" w:eastAsia="Times New Roman" w:hAnsi="Times New Roman"/>
          <w:sz w:val="18"/>
          <w:szCs w:val="18"/>
        </w:rPr>
      </w:pPr>
    </w:p>
    <w:bookmarkEnd w:id="37"/>
    <w:p w14:paraId="0B3FB1E5" w14:textId="77777777" w:rsidR="00B22682" w:rsidRPr="002261EE" w:rsidRDefault="00B22682" w:rsidP="00C94224">
      <w:pPr>
        <w:keepNext/>
        <w:numPr>
          <w:ilvl w:val="0"/>
          <w:numId w:val="29"/>
        </w:numPr>
        <w:tabs>
          <w:tab w:val="num" w:pos="360"/>
        </w:tabs>
        <w:spacing w:after="0" w:line="240" w:lineRule="auto"/>
        <w:jc w:val="left"/>
        <w:outlineLvl w:val="1"/>
        <w:rPr>
          <w:rFonts w:ascii="Times New Roman" w:eastAsia="Times New Roman" w:hAnsi="Times New Roman"/>
          <w:b/>
          <w:sz w:val="18"/>
          <w:szCs w:val="18"/>
        </w:rPr>
      </w:pPr>
      <w:r w:rsidRPr="002261EE">
        <w:rPr>
          <w:rFonts w:ascii="Times New Roman" w:eastAsia="Times New Roman" w:hAnsi="Times New Roman"/>
          <w:b/>
          <w:sz w:val="18"/>
          <w:szCs w:val="18"/>
        </w:rPr>
        <w:t xml:space="preserve">Čistý obrat </w:t>
      </w:r>
    </w:p>
    <w:p w14:paraId="2598453B"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5DA4B442"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Čistý obrat Spoločnosti na účely zistenia povinnosti overenia individuálnej účtovnej závierky audítorom [§ 2 ods. 15 zákona o účtovníctve] je uvedený v nasledujúcom prehľade:</w:t>
      </w:r>
    </w:p>
    <w:p w14:paraId="42696A48" w14:textId="4760BDA7" w:rsidR="00B22682" w:rsidRDefault="005623BD" w:rsidP="00B22682">
      <w:pPr>
        <w:spacing w:after="0" w:line="240" w:lineRule="auto"/>
        <w:ind w:left="426"/>
        <w:jc w:val="both"/>
        <w:rPr>
          <w:rFonts w:ascii="Times New Roman" w:eastAsia="Times New Roman" w:hAnsi="Times New Roman"/>
          <w:sz w:val="18"/>
          <w:szCs w:val="18"/>
        </w:rPr>
      </w:pPr>
      <w:r>
        <w:rPr>
          <w:rFonts w:ascii="Times New Roman" w:eastAsia="Times New Roman" w:hAnsi="Times New Roman"/>
          <w:noProof/>
          <w:sz w:val="18"/>
          <w:szCs w:val="18"/>
        </w:rPr>
        <w:object w:dxaOrig="1440" w:dyaOrig="1440" w14:anchorId="43B8D14B">
          <v:shape id="_x0000_s2084" type="#_x0000_t75" style="position:absolute;left:0;text-align:left;margin-left:16.7pt;margin-top:17.3pt;width:490.45pt;height:115.85pt;z-index:251658240;mso-position-horizontal-relative:text;mso-position-vertical-relative:text" o:preferrelative="f">
            <v:imagedata r:id="rId52" o:title="" cropbottom="-3884f"/>
            <o:lock v:ext="edit" aspectratio="f"/>
            <w10:wrap type="square" side="right"/>
          </v:shape>
          <o:OLEObject Type="Embed" ProgID="Excel.Sheet.12" ShapeID="_x0000_s2084" DrawAspect="Content" ObjectID="_1843639040" r:id="rId53"/>
        </w:object>
      </w:r>
    </w:p>
    <w:p w14:paraId="63B14684" w14:textId="77777777" w:rsidR="004D1E1E" w:rsidRDefault="004D1E1E" w:rsidP="00FD7082">
      <w:pPr>
        <w:spacing w:after="0" w:line="240" w:lineRule="auto"/>
        <w:ind w:left="426"/>
        <w:jc w:val="both"/>
        <w:rPr>
          <w:rFonts w:ascii="Times New Roman" w:eastAsia="Times New Roman" w:hAnsi="Times New Roman"/>
          <w:b/>
          <w:caps/>
          <w:sz w:val="18"/>
          <w:szCs w:val="18"/>
        </w:rPr>
      </w:pPr>
    </w:p>
    <w:p w14:paraId="31535331" w14:textId="77777777" w:rsidR="004D1E1E" w:rsidRDefault="004D1E1E" w:rsidP="00FD7082">
      <w:pPr>
        <w:spacing w:after="0" w:line="240" w:lineRule="auto"/>
        <w:ind w:left="426"/>
        <w:jc w:val="both"/>
        <w:rPr>
          <w:rFonts w:ascii="Times New Roman" w:eastAsia="Times New Roman" w:hAnsi="Times New Roman"/>
          <w:b/>
          <w:caps/>
          <w:sz w:val="18"/>
          <w:szCs w:val="18"/>
        </w:rPr>
      </w:pPr>
    </w:p>
    <w:p w14:paraId="1ACAF065" w14:textId="77777777" w:rsidR="004D1E1E" w:rsidRDefault="004D1E1E" w:rsidP="00FD7082">
      <w:pPr>
        <w:spacing w:after="0" w:line="240" w:lineRule="auto"/>
        <w:ind w:left="426"/>
        <w:jc w:val="both"/>
        <w:rPr>
          <w:rFonts w:ascii="Times New Roman" w:eastAsia="Times New Roman" w:hAnsi="Times New Roman"/>
          <w:b/>
          <w:caps/>
          <w:sz w:val="18"/>
          <w:szCs w:val="18"/>
        </w:rPr>
      </w:pPr>
    </w:p>
    <w:p w14:paraId="19E7F4A5" w14:textId="77777777" w:rsidR="004D1E1E" w:rsidRDefault="004D1E1E" w:rsidP="00FD7082">
      <w:pPr>
        <w:spacing w:after="0" w:line="240" w:lineRule="auto"/>
        <w:ind w:left="426"/>
        <w:jc w:val="both"/>
        <w:rPr>
          <w:rFonts w:ascii="Times New Roman" w:eastAsia="Times New Roman" w:hAnsi="Times New Roman"/>
          <w:b/>
          <w:caps/>
          <w:sz w:val="18"/>
          <w:szCs w:val="18"/>
        </w:rPr>
      </w:pPr>
    </w:p>
    <w:p w14:paraId="2ADAC861" w14:textId="77777777" w:rsidR="004D1E1E" w:rsidRDefault="004D1E1E" w:rsidP="00FD7082">
      <w:pPr>
        <w:spacing w:after="0" w:line="240" w:lineRule="auto"/>
        <w:ind w:left="426"/>
        <w:jc w:val="both"/>
        <w:rPr>
          <w:rFonts w:ascii="Times New Roman" w:eastAsia="Times New Roman" w:hAnsi="Times New Roman"/>
          <w:b/>
          <w:caps/>
          <w:sz w:val="18"/>
          <w:szCs w:val="18"/>
        </w:rPr>
      </w:pPr>
    </w:p>
    <w:p w14:paraId="62F98B6D" w14:textId="77777777" w:rsidR="004D1E1E" w:rsidRDefault="004D1E1E" w:rsidP="00FD7082">
      <w:pPr>
        <w:spacing w:after="0" w:line="240" w:lineRule="auto"/>
        <w:ind w:left="426"/>
        <w:jc w:val="both"/>
        <w:rPr>
          <w:rFonts w:ascii="Times New Roman" w:eastAsia="Times New Roman" w:hAnsi="Times New Roman"/>
          <w:b/>
          <w:caps/>
          <w:sz w:val="18"/>
          <w:szCs w:val="18"/>
        </w:rPr>
      </w:pPr>
    </w:p>
    <w:p w14:paraId="728EF5B7" w14:textId="77777777" w:rsidR="004D1E1E" w:rsidRDefault="004D1E1E" w:rsidP="00FD7082">
      <w:pPr>
        <w:spacing w:after="0" w:line="240" w:lineRule="auto"/>
        <w:ind w:left="426"/>
        <w:jc w:val="both"/>
        <w:rPr>
          <w:rFonts w:ascii="Times New Roman" w:eastAsia="Times New Roman" w:hAnsi="Times New Roman"/>
          <w:b/>
          <w:caps/>
          <w:sz w:val="18"/>
          <w:szCs w:val="18"/>
        </w:rPr>
      </w:pPr>
    </w:p>
    <w:p w14:paraId="402EADA2" w14:textId="019125D2" w:rsidR="004D1E1E" w:rsidRDefault="004D1E1E" w:rsidP="00FD7082">
      <w:pPr>
        <w:spacing w:after="0" w:line="240" w:lineRule="auto"/>
        <w:ind w:left="426"/>
        <w:jc w:val="both"/>
        <w:rPr>
          <w:rFonts w:ascii="Times New Roman" w:eastAsia="Times New Roman" w:hAnsi="Times New Roman"/>
          <w:b/>
          <w:caps/>
          <w:sz w:val="18"/>
          <w:szCs w:val="18"/>
        </w:rPr>
      </w:pPr>
    </w:p>
    <w:p w14:paraId="3AEA18E2" w14:textId="77777777" w:rsidR="0092163D" w:rsidRDefault="0092163D" w:rsidP="00FD7082">
      <w:pPr>
        <w:spacing w:after="0" w:line="240" w:lineRule="auto"/>
        <w:ind w:left="426"/>
        <w:jc w:val="both"/>
        <w:rPr>
          <w:rFonts w:ascii="Times New Roman" w:eastAsia="Times New Roman" w:hAnsi="Times New Roman"/>
          <w:b/>
          <w:caps/>
          <w:sz w:val="18"/>
          <w:szCs w:val="18"/>
        </w:rPr>
      </w:pPr>
    </w:p>
    <w:p w14:paraId="653D6039" w14:textId="77777777" w:rsidR="0092163D" w:rsidRDefault="0092163D" w:rsidP="00FD7082">
      <w:pPr>
        <w:spacing w:after="0" w:line="240" w:lineRule="auto"/>
        <w:ind w:left="426"/>
        <w:jc w:val="both"/>
        <w:rPr>
          <w:rFonts w:ascii="Times New Roman" w:eastAsia="Times New Roman" w:hAnsi="Times New Roman"/>
          <w:b/>
          <w:caps/>
          <w:sz w:val="18"/>
          <w:szCs w:val="18"/>
        </w:rPr>
      </w:pPr>
    </w:p>
    <w:p w14:paraId="77423B4D" w14:textId="77777777" w:rsidR="00434936" w:rsidRDefault="00434936" w:rsidP="00FD7082">
      <w:pPr>
        <w:spacing w:after="0" w:line="240" w:lineRule="auto"/>
        <w:ind w:left="426"/>
        <w:jc w:val="both"/>
        <w:rPr>
          <w:rFonts w:ascii="Times New Roman" w:eastAsia="Times New Roman" w:hAnsi="Times New Roman"/>
          <w:b/>
          <w:caps/>
          <w:sz w:val="18"/>
          <w:szCs w:val="18"/>
        </w:rPr>
      </w:pPr>
    </w:p>
    <w:p w14:paraId="386495A6" w14:textId="05CDC92A" w:rsidR="00A55DD0" w:rsidRDefault="00A55DD0" w:rsidP="00FD7082">
      <w:pPr>
        <w:spacing w:after="0" w:line="240" w:lineRule="auto"/>
        <w:ind w:left="426"/>
        <w:jc w:val="both"/>
        <w:rPr>
          <w:rFonts w:ascii="Times New Roman" w:eastAsia="Times New Roman" w:hAnsi="Times New Roman"/>
          <w:b/>
          <w:caps/>
          <w:sz w:val="18"/>
          <w:szCs w:val="18"/>
        </w:rPr>
      </w:pPr>
    </w:p>
    <w:p w14:paraId="42AB169E" w14:textId="77777777" w:rsidR="00A55DD0" w:rsidRDefault="00A55DD0" w:rsidP="00FD7082">
      <w:pPr>
        <w:spacing w:after="0" w:line="240" w:lineRule="auto"/>
        <w:ind w:left="426"/>
        <w:jc w:val="both"/>
        <w:rPr>
          <w:rFonts w:ascii="Times New Roman" w:eastAsia="Times New Roman" w:hAnsi="Times New Roman"/>
          <w:b/>
          <w:caps/>
          <w:sz w:val="18"/>
          <w:szCs w:val="18"/>
        </w:rPr>
      </w:pPr>
    </w:p>
    <w:p w14:paraId="6738D32E" w14:textId="7D2F2904" w:rsidR="004D1E1E" w:rsidRDefault="004D1E1E" w:rsidP="00FD7082">
      <w:pPr>
        <w:spacing w:after="0" w:line="240" w:lineRule="auto"/>
        <w:ind w:left="426"/>
        <w:jc w:val="both"/>
        <w:rPr>
          <w:rFonts w:ascii="Times New Roman" w:eastAsia="Times New Roman" w:hAnsi="Times New Roman"/>
          <w:b/>
          <w:caps/>
          <w:sz w:val="18"/>
          <w:szCs w:val="18"/>
        </w:rPr>
      </w:pPr>
    </w:p>
    <w:p w14:paraId="1545864D" w14:textId="77777777" w:rsidR="00516CD1" w:rsidRDefault="00516CD1" w:rsidP="00FD7082">
      <w:pPr>
        <w:spacing w:after="0" w:line="240" w:lineRule="auto"/>
        <w:ind w:left="426"/>
        <w:jc w:val="both"/>
        <w:rPr>
          <w:rFonts w:ascii="Times New Roman" w:eastAsia="Times New Roman" w:hAnsi="Times New Roman"/>
          <w:b/>
          <w:caps/>
          <w:sz w:val="18"/>
          <w:szCs w:val="18"/>
        </w:rPr>
      </w:pPr>
    </w:p>
    <w:p w14:paraId="7CF88432" w14:textId="5B37BE91" w:rsidR="00B22682" w:rsidRDefault="00C94224" w:rsidP="00FD7082">
      <w:pPr>
        <w:spacing w:after="0" w:line="240" w:lineRule="auto"/>
        <w:ind w:left="426"/>
        <w:jc w:val="both"/>
        <w:rPr>
          <w:rFonts w:ascii="Times New Roman" w:eastAsia="Times New Roman" w:hAnsi="Times New Roman"/>
          <w:b/>
          <w:caps/>
          <w:sz w:val="18"/>
          <w:szCs w:val="18"/>
        </w:rPr>
      </w:pPr>
      <w:r w:rsidRPr="0072657D">
        <w:rPr>
          <w:rFonts w:ascii="Times New Roman" w:eastAsia="Times New Roman" w:hAnsi="Times New Roman"/>
          <w:b/>
          <w:caps/>
          <w:sz w:val="18"/>
          <w:szCs w:val="18"/>
        </w:rPr>
        <w:lastRenderedPageBreak/>
        <w:t>H.</w:t>
      </w:r>
      <w:r w:rsidRPr="0072657D">
        <w:rPr>
          <w:rFonts w:ascii="Times New Roman" w:eastAsia="Times New Roman" w:hAnsi="Times New Roman"/>
          <w:b/>
          <w:caps/>
          <w:sz w:val="18"/>
          <w:szCs w:val="18"/>
        </w:rPr>
        <w:tab/>
      </w:r>
      <w:r w:rsidR="00B22682" w:rsidRPr="0072657D">
        <w:rPr>
          <w:rFonts w:ascii="Times New Roman" w:eastAsia="Times New Roman" w:hAnsi="Times New Roman"/>
          <w:b/>
          <w:caps/>
          <w:sz w:val="18"/>
          <w:szCs w:val="18"/>
        </w:rPr>
        <w:t>Informácie o</w:t>
      </w:r>
      <w:r w:rsidR="00434936">
        <w:rPr>
          <w:rFonts w:ascii="Times New Roman" w:eastAsia="Times New Roman" w:hAnsi="Times New Roman"/>
          <w:b/>
          <w:caps/>
          <w:sz w:val="18"/>
          <w:szCs w:val="18"/>
        </w:rPr>
        <w:t> </w:t>
      </w:r>
      <w:r w:rsidR="00B22682" w:rsidRPr="0072657D">
        <w:rPr>
          <w:rFonts w:ascii="Times New Roman" w:eastAsia="Times New Roman" w:hAnsi="Times New Roman"/>
          <w:b/>
          <w:caps/>
          <w:sz w:val="18"/>
          <w:szCs w:val="18"/>
        </w:rPr>
        <w:t>nákladoch</w:t>
      </w:r>
    </w:p>
    <w:p w14:paraId="24AA2970" w14:textId="77777777" w:rsidR="00434936" w:rsidRPr="0072657D" w:rsidRDefault="00434936" w:rsidP="00FD7082">
      <w:pPr>
        <w:spacing w:after="0" w:line="240" w:lineRule="auto"/>
        <w:ind w:left="426"/>
        <w:jc w:val="both"/>
        <w:rPr>
          <w:rFonts w:ascii="Times New Roman" w:eastAsia="Times New Roman" w:hAnsi="Times New Roman"/>
          <w:b/>
          <w:caps/>
          <w:sz w:val="18"/>
          <w:szCs w:val="18"/>
        </w:rPr>
      </w:pPr>
    </w:p>
    <w:p w14:paraId="1C4B331F" w14:textId="0D41C61C" w:rsidR="004D1E1E" w:rsidRPr="0072657D" w:rsidRDefault="00B22682" w:rsidP="004D1E1E">
      <w:pPr>
        <w:keepNext/>
        <w:numPr>
          <w:ilvl w:val="0"/>
          <w:numId w:val="31"/>
        </w:numPr>
        <w:spacing w:after="0" w:line="240" w:lineRule="auto"/>
        <w:jc w:val="left"/>
        <w:outlineLvl w:val="1"/>
        <w:rPr>
          <w:rFonts w:ascii="Times New Roman" w:eastAsia="Times New Roman" w:hAnsi="Times New Roman"/>
          <w:b/>
          <w:sz w:val="18"/>
          <w:szCs w:val="18"/>
        </w:rPr>
      </w:pPr>
      <w:r w:rsidRPr="0072657D">
        <w:rPr>
          <w:rFonts w:ascii="Times New Roman" w:eastAsia="Times New Roman" w:hAnsi="Times New Roman"/>
          <w:b/>
          <w:sz w:val="18"/>
          <w:szCs w:val="18"/>
        </w:rPr>
        <w:t xml:space="preserve">Náklady na poskytnuté služby, ostatné náklady na hospodársku činnosť, finančné a mimoriadne náklady </w:t>
      </w:r>
    </w:p>
    <w:p w14:paraId="16EB0D66" w14:textId="77777777" w:rsidR="008C4223" w:rsidRDefault="00B22682" w:rsidP="004D1E1E">
      <w:pPr>
        <w:spacing w:after="0" w:line="240" w:lineRule="auto"/>
        <w:jc w:val="both"/>
        <w:rPr>
          <w:sz w:val="20"/>
          <w:szCs w:val="20"/>
        </w:rPr>
      </w:pPr>
      <w:r w:rsidRPr="00B22682">
        <w:rPr>
          <w:rFonts w:ascii="Times New Roman" w:eastAsia="Times New Roman" w:hAnsi="Times New Roman"/>
          <w:sz w:val="18"/>
          <w:szCs w:val="18"/>
        </w:rPr>
        <w:t>Prehľad o nákladoch na poskytnuté služby, ostatných nákladoch na hospodársku činnosť, finančných a mimoriadnych nákladoch:</w:t>
      </w:r>
      <w:r w:rsidR="00305D29" w:rsidRPr="00305D29">
        <w:rPr>
          <w:sz w:val="20"/>
          <w:szCs w:val="20"/>
        </w:rPr>
        <w:t xml:space="preserve"> </w:t>
      </w:r>
    </w:p>
    <w:bookmarkStart w:id="38" w:name="_MON_1409570151"/>
    <w:bookmarkEnd w:id="38"/>
    <w:p w14:paraId="50C44FBE" w14:textId="265315D4" w:rsidR="00B22682" w:rsidRDefault="0092163D" w:rsidP="004D1E1E">
      <w:pPr>
        <w:spacing w:after="0" w:line="240" w:lineRule="auto"/>
        <w:jc w:val="both"/>
        <w:rPr>
          <w:rFonts w:ascii="Times New Roman" w:eastAsia="Times New Roman" w:hAnsi="Times New Roman"/>
          <w:sz w:val="18"/>
          <w:szCs w:val="20"/>
        </w:rPr>
      </w:pPr>
      <w:r w:rsidRPr="00500FD1">
        <w:rPr>
          <w:sz w:val="20"/>
          <w:szCs w:val="20"/>
        </w:rPr>
        <w:object w:dxaOrig="8812" w:dyaOrig="10627" w14:anchorId="244210FA">
          <v:shape id="_x0000_i1046" type="#_x0000_t75" style="width:477pt;height:609.75pt" o:ole="" o:preferrelative="f">
            <v:imagedata r:id="rId54" o:title=""/>
            <o:lock v:ext="edit" aspectratio="f"/>
          </v:shape>
          <o:OLEObject Type="Embed" ProgID="Excel.Sheet.8" ShapeID="_x0000_i1046" DrawAspect="Content" ObjectID="_1843639033" r:id="rId55"/>
        </w:object>
      </w:r>
      <w:r w:rsidR="00500FD1">
        <w:rPr>
          <w:rFonts w:ascii="Times New Roman" w:eastAsia="Times New Roman" w:hAnsi="Times New Roman"/>
          <w:sz w:val="18"/>
          <w:szCs w:val="20"/>
        </w:rPr>
        <w:t xml:space="preserve"> </w:t>
      </w:r>
    </w:p>
    <w:p w14:paraId="163400FF" w14:textId="77777777" w:rsidR="00C94224" w:rsidRPr="00B22682" w:rsidRDefault="00C94224" w:rsidP="00B22682">
      <w:pPr>
        <w:spacing w:after="0" w:line="240" w:lineRule="auto"/>
        <w:ind w:left="426"/>
        <w:jc w:val="both"/>
        <w:rPr>
          <w:rFonts w:ascii="Times New Roman" w:eastAsia="Times New Roman" w:hAnsi="Times New Roman"/>
          <w:sz w:val="18"/>
          <w:szCs w:val="18"/>
        </w:rPr>
      </w:pPr>
    </w:p>
    <w:p w14:paraId="6416E95C" w14:textId="77777777" w:rsidR="00B22682" w:rsidRPr="00B22682" w:rsidRDefault="000A5BDB" w:rsidP="00B22682">
      <w:pPr>
        <w:keepNext/>
        <w:tabs>
          <w:tab w:val="num" w:pos="360"/>
          <w:tab w:val="num" w:pos="644"/>
        </w:tabs>
        <w:spacing w:before="240" w:after="60" w:line="240" w:lineRule="auto"/>
        <w:ind w:left="360" w:hanging="360"/>
        <w:jc w:val="left"/>
        <w:outlineLvl w:val="0"/>
        <w:rPr>
          <w:rFonts w:ascii="Times New Roman" w:eastAsia="Times New Roman" w:hAnsi="Times New Roman"/>
          <w:b/>
          <w:caps/>
          <w:sz w:val="18"/>
          <w:szCs w:val="18"/>
        </w:rPr>
      </w:pPr>
      <w:r>
        <w:rPr>
          <w:rFonts w:ascii="Times New Roman" w:eastAsia="Times New Roman" w:hAnsi="Times New Roman"/>
          <w:b/>
          <w:caps/>
          <w:sz w:val="18"/>
          <w:szCs w:val="18"/>
        </w:rPr>
        <w:lastRenderedPageBreak/>
        <w:t>I.</w:t>
      </w:r>
      <w:r>
        <w:rPr>
          <w:rFonts w:ascii="Times New Roman" w:eastAsia="Times New Roman" w:hAnsi="Times New Roman"/>
          <w:b/>
          <w:caps/>
          <w:sz w:val="18"/>
          <w:szCs w:val="18"/>
        </w:rPr>
        <w:tab/>
      </w:r>
      <w:r w:rsidR="00B22682" w:rsidRPr="00B22682">
        <w:rPr>
          <w:rFonts w:ascii="Times New Roman" w:eastAsia="Times New Roman" w:hAnsi="Times New Roman"/>
          <w:b/>
          <w:caps/>
          <w:sz w:val="18"/>
          <w:szCs w:val="18"/>
        </w:rPr>
        <w:t>Informácie o iných aktívach a iných pasívach</w:t>
      </w:r>
    </w:p>
    <w:p w14:paraId="5E036D80" w14:textId="77777777" w:rsidR="00B22682" w:rsidRPr="00B22682" w:rsidRDefault="00B22682" w:rsidP="00B22682">
      <w:pPr>
        <w:spacing w:after="0" w:line="240" w:lineRule="auto"/>
        <w:jc w:val="both"/>
        <w:rPr>
          <w:rFonts w:ascii="Times New Roman" w:eastAsia="Times New Roman" w:hAnsi="Times New Roman"/>
          <w:sz w:val="18"/>
          <w:szCs w:val="18"/>
        </w:rPr>
      </w:pPr>
    </w:p>
    <w:p w14:paraId="448CA3BD" w14:textId="77777777" w:rsidR="00B22682" w:rsidRPr="00B22682" w:rsidRDefault="00B22682" w:rsidP="000A5BDB">
      <w:pPr>
        <w:keepNext/>
        <w:numPr>
          <w:ilvl w:val="0"/>
          <w:numId w:val="32"/>
        </w:numPr>
        <w:spacing w:after="0" w:line="240" w:lineRule="auto"/>
        <w:jc w:val="left"/>
        <w:outlineLvl w:val="1"/>
        <w:rPr>
          <w:rFonts w:ascii="Times New Roman" w:eastAsia="Times New Roman" w:hAnsi="Times New Roman"/>
          <w:b/>
          <w:sz w:val="18"/>
          <w:szCs w:val="18"/>
        </w:rPr>
      </w:pPr>
      <w:r w:rsidRPr="00B22682">
        <w:rPr>
          <w:rFonts w:ascii="Times New Roman" w:eastAsia="Times New Roman" w:hAnsi="Times New Roman"/>
          <w:b/>
          <w:sz w:val="18"/>
          <w:szCs w:val="18"/>
        </w:rPr>
        <w:t>Podmienené záväzky</w:t>
      </w:r>
    </w:p>
    <w:p w14:paraId="62725423" w14:textId="77777777" w:rsidR="00B22682" w:rsidRPr="00B22682" w:rsidRDefault="00B22682" w:rsidP="00B22682">
      <w:pPr>
        <w:spacing w:after="0" w:line="240" w:lineRule="auto"/>
        <w:jc w:val="left"/>
        <w:rPr>
          <w:rFonts w:ascii="Times New Roman" w:eastAsia="Times New Roman" w:hAnsi="Times New Roman"/>
          <w:sz w:val="20"/>
          <w:szCs w:val="20"/>
        </w:rPr>
      </w:pPr>
    </w:p>
    <w:p w14:paraId="5712B1AF" w14:textId="7E29040C" w:rsidR="00B22682" w:rsidRPr="00B22682" w:rsidRDefault="00B22682" w:rsidP="00B22682">
      <w:pPr>
        <w:spacing w:after="0" w:line="240" w:lineRule="auto"/>
        <w:ind w:left="426"/>
        <w:jc w:val="both"/>
        <w:rPr>
          <w:rFonts w:ascii="Times New Roman" w:eastAsia="Times New Roman" w:hAnsi="Times New Roman"/>
          <w:sz w:val="18"/>
          <w:szCs w:val="20"/>
        </w:rPr>
      </w:pPr>
      <w:r w:rsidRPr="00B22682">
        <w:rPr>
          <w:rFonts w:ascii="Times New Roman" w:eastAsia="Times New Roman" w:hAnsi="Times New Roman"/>
          <w:sz w:val="18"/>
          <w:szCs w:val="20"/>
        </w:rPr>
        <w:t xml:space="preserve">Spoločnosť nemá podmienené záväzky, ktoré </w:t>
      </w:r>
      <w:r w:rsidR="00023C86">
        <w:rPr>
          <w:rFonts w:ascii="Times New Roman" w:eastAsia="Times New Roman" w:hAnsi="Times New Roman"/>
          <w:sz w:val="18"/>
          <w:szCs w:val="20"/>
        </w:rPr>
        <w:t>sa v</w:t>
      </w:r>
      <w:r w:rsidRPr="00B22682">
        <w:rPr>
          <w:rFonts w:ascii="Times New Roman" w:eastAsia="Times New Roman" w:hAnsi="Times New Roman"/>
          <w:sz w:val="18"/>
          <w:szCs w:val="20"/>
        </w:rPr>
        <w:t xml:space="preserve"> bežnom účtovníctve</w:t>
      </w:r>
      <w:r w:rsidR="00023C86">
        <w:rPr>
          <w:rFonts w:ascii="Times New Roman" w:eastAsia="Times New Roman" w:hAnsi="Times New Roman"/>
          <w:sz w:val="18"/>
          <w:szCs w:val="20"/>
        </w:rPr>
        <w:t xml:space="preserve"> nesledujú</w:t>
      </w:r>
      <w:r w:rsidRPr="00B22682">
        <w:rPr>
          <w:rFonts w:ascii="Times New Roman" w:eastAsia="Times New Roman" w:hAnsi="Times New Roman"/>
          <w:sz w:val="18"/>
          <w:szCs w:val="20"/>
        </w:rPr>
        <w:t xml:space="preserve"> a neuvádzajú sa v súvahe.</w:t>
      </w:r>
    </w:p>
    <w:p w14:paraId="033760CB" w14:textId="77777777" w:rsidR="00B22682" w:rsidRPr="00B22682" w:rsidRDefault="00B22682" w:rsidP="00B22682">
      <w:pPr>
        <w:spacing w:after="0" w:line="240" w:lineRule="auto"/>
        <w:ind w:left="426"/>
        <w:jc w:val="both"/>
        <w:rPr>
          <w:rFonts w:ascii="Times New Roman" w:eastAsia="Times New Roman" w:hAnsi="Times New Roman"/>
          <w:sz w:val="18"/>
          <w:szCs w:val="20"/>
        </w:rPr>
      </w:pPr>
    </w:p>
    <w:p w14:paraId="7E88F388" w14:textId="77777777" w:rsidR="00B22682" w:rsidRPr="00B22682" w:rsidRDefault="00B22682" w:rsidP="000A5BDB">
      <w:pPr>
        <w:keepNext/>
        <w:numPr>
          <w:ilvl w:val="0"/>
          <w:numId w:val="32"/>
        </w:numPr>
        <w:spacing w:after="0" w:line="240" w:lineRule="auto"/>
        <w:jc w:val="left"/>
        <w:outlineLvl w:val="1"/>
        <w:rPr>
          <w:rFonts w:ascii="Times New Roman" w:eastAsia="Times New Roman" w:hAnsi="Times New Roman"/>
          <w:b/>
          <w:sz w:val="18"/>
          <w:szCs w:val="18"/>
        </w:rPr>
      </w:pPr>
      <w:r w:rsidRPr="00B22682">
        <w:rPr>
          <w:rFonts w:ascii="Times New Roman" w:eastAsia="Times New Roman" w:hAnsi="Times New Roman"/>
          <w:b/>
          <w:sz w:val="18"/>
          <w:szCs w:val="18"/>
        </w:rPr>
        <w:t>Informácie o údajoch na podsúvahových  účtoch</w:t>
      </w:r>
    </w:p>
    <w:p w14:paraId="66F3938E" w14:textId="77777777" w:rsidR="00B22682" w:rsidRPr="00B22682" w:rsidRDefault="00B22682" w:rsidP="00B22682">
      <w:pPr>
        <w:spacing w:after="0" w:line="240" w:lineRule="auto"/>
        <w:ind w:left="426"/>
        <w:jc w:val="both"/>
        <w:rPr>
          <w:rFonts w:ascii="Times New Roman" w:eastAsia="Times New Roman" w:hAnsi="Times New Roman"/>
          <w:b/>
          <w:i/>
          <w:sz w:val="18"/>
          <w:szCs w:val="18"/>
          <w:u w:val="single"/>
        </w:rPr>
      </w:pPr>
    </w:p>
    <w:p w14:paraId="5F2E383F" w14:textId="5BB16E78"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Spoločnos</w:t>
      </w:r>
      <w:r w:rsidR="00A93543">
        <w:rPr>
          <w:rFonts w:ascii="Times New Roman" w:eastAsia="Times New Roman" w:hAnsi="Times New Roman"/>
          <w:sz w:val="18"/>
          <w:szCs w:val="18"/>
        </w:rPr>
        <w:t>ť</w:t>
      </w:r>
      <w:r w:rsidRPr="00B22682">
        <w:rPr>
          <w:rFonts w:ascii="Times New Roman" w:eastAsia="Times New Roman" w:hAnsi="Times New Roman"/>
          <w:sz w:val="18"/>
          <w:szCs w:val="18"/>
        </w:rPr>
        <w:t xml:space="preserve"> </w:t>
      </w:r>
      <w:r w:rsidR="004978EB">
        <w:rPr>
          <w:rFonts w:ascii="Times New Roman" w:eastAsia="Times New Roman" w:hAnsi="Times New Roman"/>
          <w:sz w:val="18"/>
          <w:szCs w:val="18"/>
        </w:rPr>
        <w:t>ne</w:t>
      </w:r>
      <w:r w:rsidR="00DF53CF">
        <w:rPr>
          <w:rFonts w:ascii="Times New Roman" w:eastAsia="Times New Roman" w:hAnsi="Times New Roman"/>
          <w:sz w:val="18"/>
          <w:szCs w:val="18"/>
        </w:rPr>
        <w:t xml:space="preserve">eviduje </w:t>
      </w:r>
      <w:r w:rsidR="004978EB">
        <w:rPr>
          <w:rFonts w:ascii="Times New Roman" w:eastAsia="Times New Roman" w:hAnsi="Times New Roman"/>
          <w:sz w:val="18"/>
          <w:szCs w:val="18"/>
        </w:rPr>
        <w:t xml:space="preserve">žiadne položky </w:t>
      </w:r>
      <w:r w:rsidR="00DF53CF">
        <w:rPr>
          <w:rFonts w:ascii="Times New Roman" w:eastAsia="Times New Roman" w:hAnsi="Times New Roman"/>
          <w:sz w:val="18"/>
          <w:szCs w:val="18"/>
        </w:rPr>
        <w:t>na podsúvaho</w:t>
      </w:r>
      <w:r w:rsidR="004978EB">
        <w:rPr>
          <w:rFonts w:ascii="Times New Roman" w:eastAsia="Times New Roman" w:hAnsi="Times New Roman"/>
          <w:sz w:val="18"/>
          <w:szCs w:val="18"/>
        </w:rPr>
        <w:t>vých účtoch.</w:t>
      </w:r>
      <w:r w:rsidR="00DF53CF">
        <w:rPr>
          <w:rFonts w:ascii="Times New Roman" w:eastAsia="Times New Roman" w:hAnsi="Times New Roman"/>
          <w:sz w:val="18"/>
          <w:szCs w:val="18"/>
        </w:rPr>
        <w:t xml:space="preserve"> </w:t>
      </w:r>
    </w:p>
    <w:p w14:paraId="0B30C3FF" w14:textId="77777777" w:rsidR="00B22682" w:rsidRPr="00B22682" w:rsidRDefault="00B22682" w:rsidP="00B22682">
      <w:pPr>
        <w:spacing w:after="0" w:line="240" w:lineRule="auto"/>
        <w:ind w:left="426"/>
        <w:jc w:val="both"/>
        <w:rPr>
          <w:rFonts w:ascii="Times New Roman" w:eastAsia="Times New Roman" w:hAnsi="Times New Roman"/>
          <w:sz w:val="18"/>
          <w:szCs w:val="20"/>
        </w:rPr>
      </w:pPr>
    </w:p>
    <w:p w14:paraId="68DBD1D2" w14:textId="77777777" w:rsidR="00B22682" w:rsidRPr="00B22682" w:rsidRDefault="00B22682" w:rsidP="00B22682">
      <w:pPr>
        <w:spacing w:after="0" w:line="240" w:lineRule="auto"/>
        <w:ind w:left="426"/>
        <w:jc w:val="both"/>
        <w:rPr>
          <w:rFonts w:ascii="Times New Roman" w:eastAsia="Times New Roman" w:hAnsi="Times New Roman"/>
          <w:sz w:val="18"/>
          <w:szCs w:val="20"/>
        </w:rPr>
      </w:pPr>
    </w:p>
    <w:p w14:paraId="540D4A5E" w14:textId="77777777" w:rsidR="00B22682" w:rsidRPr="00B22682" w:rsidRDefault="000A5BDB" w:rsidP="00B22682">
      <w:pPr>
        <w:keepNext/>
        <w:tabs>
          <w:tab w:val="num" w:pos="360"/>
          <w:tab w:val="num" w:pos="644"/>
        </w:tabs>
        <w:spacing w:before="120" w:after="60" w:line="240" w:lineRule="auto"/>
        <w:ind w:left="360" w:hanging="360"/>
        <w:jc w:val="left"/>
        <w:outlineLvl w:val="0"/>
        <w:rPr>
          <w:rFonts w:ascii="Times New Roman" w:eastAsia="Times New Roman" w:hAnsi="Times New Roman"/>
          <w:b/>
          <w:caps/>
          <w:sz w:val="18"/>
          <w:szCs w:val="18"/>
        </w:rPr>
      </w:pPr>
      <w:r>
        <w:rPr>
          <w:rFonts w:ascii="Times New Roman" w:eastAsia="Times New Roman" w:hAnsi="Times New Roman"/>
          <w:b/>
          <w:caps/>
          <w:sz w:val="18"/>
          <w:szCs w:val="18"/>
        </w:rPr>
        <w:t>J.</w:t>
      </w:r>
      <w:r>
        <w:rPr>
          <w:rFonts w:ascii="Times New Roman" w:eastAsia="Times New Roman" w:hAnsi="Times New Roman"/>
          <w:b/>
          <w:caps/>
          <w:sz w:val="18"/>
          <w:szCs w:val="18"/>
        </w:rPr>
        <w:tab/>
      </w:r>
      <w:r w:rsidR="00B22682" w:rsidRPr="00B22682">
        <w:rPr>
          <w:rFonts w:ascii="Times New Roman" w:eastAsia="Times New Roman" w:hAnsi="Times New Roman"/>
          <w:b/>
          <w:caps/>
          <w:sz w:val="18"/>
          <w:szCs w:val="18"/>
        </w:rPr>
        <w:t>Informácie o skutočnostiach, ktoré nastali po dni, ku ktorému sa zostavuje účtovná závierka, do dňa zostavenia účtovnej závierky</w:t>
      </w:r>
    </w:p>
    <w:p w14:paraId="1CEAD344"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77B78661" w14:textId="5C323BD2" w:rsidR="00B22682" w:rsidRPr="00A87B6C" w:rsidRDefault="00B22682" w:rsidP="00AD69EA">
      <w:pPr>
        <w:spacing w:after="0" w:line="240" w:lineRule="auto"/>
        <w:jc w:val="both"/>
        <w:rPr>
          <w:rFonts w:ascii="Times New Roman" w:eastAsia="Times New Roman" w:hAnsi="Times New Roman"/>
          <w:sz w:val="20"/>
          <w:szCs w:val="20"/>
        </w:rPr>
      </w:pPr>
      <w:r w:rsidRPr="00A87B6C">
        <w:rPr>
          <w:rFonts w:ascii="Times New Roman" w:eastAsia="Times New Roman" w:hAnsi="Times New Roman"/>
          <w:sz w:val="20"/>
          <w:szCs w:val="20"/>
        </w:rPr>
        <w:t xml:space="preserve">Po 31. decembri </w:t>
      </w:r>
      <w:r w:rsidR="00155F5E" w:rsidRPr="00A87B6C">
        <w:rPr>
          <w:rFonts w:ascii="Times New Roman" w:eastAsia="Times New Roman" w:hAnsi="Times New Roman"/>
          <w:sz w:val="20"/>
          <w:szCs w:val="20"/>
        </w:rPr>
        <w:t>20</w:t>
      </w:r>
      <w:r w:rsidR="00826467" w:rsidRPr="00A87B6C">
        <w:rPr>
          <w:rFonts w:ascii="Times New Roman" w:eastAsia="Times New Roman" w:hAnsi="Times New Roman"/>
          <w:sz w:val="20"/>
          <w:szCs w:val="20"/>
        </w:rPr>
        <w:t>2</w:t>
      </w:r>
      <w:r w:rsidR="006B3D7D">
        <w:rPr>
          <w:rFonts w:ascii="Times New Roman" w:eastAsia="Times New Roman" w:hAnsi="Times New Roman"/>
          <w:sz w:val="20"/>
          <w:szCs w:val="20"/>
        </w:rPr>
        <w:t>5</w:t>
      </w:r>
      <w:r w:rsidRPr="00A87B6C">
        <w:rPr>
          <w:rFonts w:ascii="Times New Roman" w:eastAsia="Times New Roman" w:hAnsi="Times New Roman"/>
          <w:sz w:val="20"/>
          <w:szCs w:val="20"/>
        </w:rPr>
        <w:t xml:space="preserve"> nenastali udalosti</w:t>
      </w:r>
      <w:r w:rsidR="003276C6" w:rsidRPr="00A87B6C">
        <w:rPr>
          <w:rFonts w:ascii="Times New Roman" w:eastAsia="Times New Roman" w:hAnsi="Times New Roman"/>
          <w:sz w:val="20"/>
          <w:szCs w:val="20"/>
        </w:rPr>
        <w:t xml:space="preserve"> ktoré by mali </w:t>
      </w:r>
      <w:r w:rsidRPr="00A87B6C">
        <w:rPr>
          <w:rFonts w:ascii="Times New Roman" w:eastAsia="Times New Roman" w:hAnsi="Times New Roman"/>
          <w:sz w:val="20"/>
          <w:szCs w:val="20"/>
        </w:rPr>
        <w:t xml:space="preserve">významný vplyv na verné zobrazenie skutočností, ktoré sú predmetom účtovania roku </w:t>
      </w:r>
      <w:r w:rsidR="00155F5E" w:rsidRPr="00A87B6C">
        <w:rPr>
          <w:rFonts w:ascii="Times New Roman" w:eastAsia="Times New Roman" w:hAnsi="Times New Roman"/>
          <w:sz w:val="20"/>
          <w:szCs w:val="20"/>
        </w:rPr>
        <w:t>20</w:t>
      </w:r>
      <w:r w:rsidR="00826467" w:rsidRPr="00A87B6C">
        <w:rPr>
          <w:rFonts w:ascii="Times New Roman" w:eastAsia="Times New Roman" w:hAnsi="Times New Roman"/>
          <w:sz w:val="20"/>
          <w:szCs w:val="20"/>
        </w:rPr>
        <w:t>2</w:t>
      </w:r>
      <w:r w:rsidR="006B3D7D">
        <w:rPr>
          <w:rFonts w:ascii="Times New Roman" w:eastAsia="Times New Roman" w:hAnsi="Times New Roman"/>
          <w:sz w:val="20"/>
          <w:szCs w:val="20"/>
        </w:rPr>
        <w:t>5</w:t>
      </w:r>
      <w:r w:rsidRPr="00A87B6C">
        <w:rPr>
          <w:rFonts w:ascii="Times New Roman" w:eastAsia="Times New Roman" w:hAnsi="Times New Roman"/>
          <w:sz w:val="20"/>
          <w:szCs w:val="20"/>
        </w:rPr>
        <w:t>.</w:t>
      </w:r>
    </w:p>
    <w:p w14:paraId="1CA03DBB" w14:textId="77777777" w:rsidR="00A87B6C" w:rsidRDefault="00A87B6C" w:rsidP="00B22682">
      <w:pPr>
        <w:spacing w:after="0" w:line="240" w:lineRule="auto"/>
        <w:ind w:left="426"/>
        <w:jc w:val="both"/>
        <w:rPr>
          <w:rFonts w:ascii="Times New Roman" w:eastAsia="Times New Roman" w:hAnsi="Times New Roman"/>
          <w:sz w:val="20"/>
          <w:szCs w:val="20"/>
        </w:rPr>
      </w:pPr>
    </w:p>
    <w:p w14:paraId="43E4B477" w14:textId="77777777" w:rsidR="00960CFE" w:rsidRPr="00960CFE" w:rsidRDefault="00960CFE" w:rsidP="00960CFE">
      <w:pPr>
        <w:jc w:val="left"/>
        <w:rPr>
          <w:rFonts w:ascii="Times New Roman" w:eastAsia="Times New Roman" w:hAnsi="Times New Roman"/>
          <w:sz w:val="20"/>
          <w:szCs w:val="20"/>
        </w:rPr>
      </w:pPr>
      <w:r w:rsidRPr="00960CFE">
        <w:rPr>
          <w:rFonts w:ascii="Times New Roman" w:eastAsia="Times New Roman" w:hAnsi="Times New Roman"/>
          <w:sz w:val="20"/>
          <w:szCs w:val="20"/>
        </w:rPr>
        <w:t>Rok 2025 bol poznačený pokračujúcou makroekonomickou neistotou, najmä v oblasti cien energií, úrokových sadzieb a externých vplyvov na dodávateľské reťazce. Inflácia sa v priebehu roka stabilizovala, avšak naďalej pretrvávali zvýšené prevádzkové náklady, predovšetkým v oblasti miezd a energií.</w:t>
      </w:r>
    </w:p>
    <w:p w14:paraId="37EC15D8" w14:textId="77777777" w:rsidR="00960CFE" w:rsidRPr="00960CFE" w:rsidRDefault="00960CFE" w:rsidP="00960CFE">
      <w:pPr>
        <w:jc w:val="left"/>
        <w:rPr>
          <w:rFonts w:ascii="Times New Roman" w:eastAsia="Times New Roman" w:hAnsi="Times New Roman"/>
          <w:sz w:val="20"/>
          <w:szCs w:val="20"/>
        </w:rPr>
      </w:pPr>
      <w:r w:rsidRPr="00960CFE">
        <w:rPr>
          <w:rFonts w:ascii="Times New Roman" w:eastAsia="Times New Roman" w:hAnsi="Times New Roman"/>
          <w:sz w:val="20"/>
          <w:szCs w:val="20"/>
        </w:rPr>
        <w:t xml:space="preserve">Vojenský konflikt na Ukrajine naďalej ovplyvňoval podnikateľské prostredie v Európe a spôsoboval zvýšenú volatilitu na trhu vstupov a služieb. Napriek týmto skutočnostiam spoločnosť </w:t>
      </w:r>
      <w:proofErr w:type="spellStart"/>
      <w:r w:rsidRPr="00960CFE">
        <w:rPr>
          <w:rFonts w:ascii="Times New Roman" w:eastAsia="Times New Roman" w:hAnsi="Times New Roman"/>
          <w:sz w:val="20"/>
          <w:szCs w:val="20"/>
        </w:rPr>
        <w:t>Enpay</w:t>
      </w:r>
      <w:proofErr w:type="spellEnd"/>
      <w:r w:rsidRPr="00960CFE">
        <w:rPr>
          <w:rFonts w:ascii="Times New Roman" w:eastAsia="Times New Roman" w:hAnsi="Times New Roman"/>
          <w:sz w:val="20"/>
          <w:szCs w:val="20"/>
        </w:rPr>
        <w:t xml:space="preserve"> udržala stabilnú finančnú pozíciu a schopnosť plniť svoje záväzky včas.</w:t>
      </w:r>
    </w:p>
    <w:p w14:paraId="770EDD6D" w14:textId="77777777" w:rsidR="00960CFE" w:rsidRPr="00960CFE" w:rsidRDefault="00960CFE" w:rsidP="00960CFE">
      <w:pPr>
        <w:jc w:val="left"/>
        <w:rPr>
          <w:rFonts w:ascii="Times New Roman" w:eastAsia="Times New Roman" w:hAnsi="Times New Roman"/>
          <w:sz w:val="20"/>
          <w:szCs w:val="20"/>
        </w:rPr>
      </w:pPr>
      <w:r w:rsidRPr="00960CFE">
        <w:rPr>
          <w:rFonts w:ascii="Times New Roman" w:eastAsia="Times New Roman" w:hAnsi="Times New Roman"/>
          <w:sz w:val="20"/>
          <w:szCs w:val="20"/>
        </w:rPr>
        <w:t>Po vyhodnotení všetkých dostupných informácií vedenie spoločnosti konštatuje, že účtovná jednotka má aj naďalej schopnosť pokračovať v nepretržitej činnosti počas nasledujúcich 12 mesiacov od dátumu zostavenia účtovnej závierky. Spoločnosť disponuje dostatočnými finančnými zdrojmi, očakávanými budúcimi výnosmi a kapacitami na riadenie rizík, ktoré by mohli ovplyvniť jej činnosť.</w:t>
      </w:r>
    </w:p>
    <w:p w14:paraId="1D5A9644" w14:textId="10519643" w:rsidR="00B22682" w:rsidRPr="00B22682" w:rsidRDefault="00960CFE" w:rsidP="00960CFE">
      <w:pPr>
        <w:jc w:val="left"/>
        <w:rPr>
          <w:rFonts w:ascii="Times New Roman" w:eastAsia="Times New Roman" w:hAnsi="Times New Roman"/>
          <w:sz w:val="18"/>
          <w:szCs w:val="20"/>
        </w:rPr>
      </w:pPr>
      <w:r w:rsidRPr="00960CFE">
        <w:rPr>
          <w:rFonts w:ascii="Times New Roman" w:eastAsia="Times New Roman" w:hAnsi="Times New Roman"/>
          <w:sz w:val="20"/>
          <w:szCs w:val="20"/>
        </w:rPr>
        <w:t>V prípade, že by vznikli akékoľvek významné negatívne vplyvy alebo strata, účtovná jednotka tieto skutočnosti zahrnie do svojho účtovníctva a účtovnej závierky v období, do ktorého vecne a časovo patria.</w:t>
      </w:r>
      <w:r w:rsidR="00B22682" w:rsidRPr="00B22682">
        <w:rPr>
          <w:rFonts w:ascii="Times New Roman" w:eastAsia="Times New Roman" w:hAnsi="Times New Roman"/>
          <w:sz w:val="20"/>
          <w:szCs w:val="20"/>
        </w:rPr>
        <w:br w:type="page"/>
      </w:r>
    </w:p>
    <w:p w14:paraId="37436D6C" w14:textId="77777777" w:rsidR="00B22682" w:rsidRPr="00B22682" w:rsidRDefault="000A5BDB" w:rsidP="00B22682">
      <w:pPr>
        <w:keepNext/>
        <w:tabs>
          <w:tab w:val="num" w:pos="360"/>
          <w:tab w:val="num" w:pos="644"/>
        </w:tabs>
        <w:spacing w:before="120" w:after="60" w:line="240" w:lineRule="auto"/>
        <w:ind w:left="360" w:hanging="360"/>
        <w:jc w:val="left"/>
        <w:outlineLvl w:val="0"/>
        <w:rPr>
          <w:rFonts w:ascii="Times New Roman" w:eastAsia="Times New Roman" w:hAnsi="Times New Roman"/>
          <w:b/>
          <w:caps/>
          <w:sz w:val="18"/>
          <w:szCs w:val="18"/>
        </w:rPr>
      </w:pPr>
      <w:r>
        <w:rPr>
          <w:rFonts w:ascii="Times New Roman" w:eastAsia="Times New Roman" w:hAnsi="Times New Roman"/>
          <w:b/>
          <w:caps/>
          <w:sz w:val="18"/>
          <w:szCs w:val="18"/>
        </w:rPr>
        <w:lastRenderedPageBreak/>
        <w:t>K.</w:t>
      </w:r>
      <w:r>
        <w:rPr>
          <w:rFonts w:ascii="Times New Roman" w:eastAsia="Times New Roman" w:hAnsi="Times New Roman"/>
          <w:b/>
          <w:caps/>
          <w:sz w:val="18"/>
          <w:szCs w:val="18"/>
        </w:rPr>
        <w:tab/>
      </w:r>
      <w:r w:rsidR="00B22682" w:rsidRPr="00B22682">
        <w:rPr>
          <w:rFonts w:ascii="Times New Roman" w:eastAsia="Times New Roman" w:hAnsi="Times New Roman"/>
          <w:b/>
          <w:caps/>
          <w:sz w:val="18"/>
          <w:szCs w:val="18"/>
        </w:rPr>
        <w:t>Informácie o ekonomických vzťahoch účtovnej jednotky a spriaznených osôb</w:t>
      </w:r>
    </w:p>
    <w:p w14:paraId="30C993FD"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403F1CE3" w14:textId="77777777" w:rsidR="00B22682" w:rsidRPr="00091EE3" w:rsidRDefault="00B22682" w:rsidP="000A5BDB">
      <w:pPr>
        <w:keepNext/>
        <w:numPr>
          <w:ilvl w:val="0"/>
          <w:numId w:val="33"/>
        </w:numPr>
        <w:spacing w:after="0" w:line="240" w:lineRule="auto"/>
        <w:jc w:val="left"/>
        <w:outlineLvl w:val="1"/>
        <w:rPr>
          <w:rFonts w:ascii="Times New Roman" w:eastAsia="Times New Roman" w:hAnsi="Times New Roman"/>
          <w:b/>
          <w:sz w:val="18"/>
          <w:szCs w:val="18"/>
        </w:rPr>
      </w:pPr>
      <w:r w:rsidRPr="00091EE3">
        <w:rPr>
          <w:rFonts w:ascii="Times New Roman" w:eastAsia="Times New Roman" w:hAnsi="Times New Roman"/>
          <w:b/>
          <w:sz w:val="18"/>
          <w:szCs w:val="18"/>
        </w:rPr>
        <w:t>Transakcie so spriaznenými osobami</w:t>
      </w:r>
    </w:p>
    <w:p w14:paraId="50441159" w14:textId="77777777" w:rsidR="00B22682" w:rsidRPr="00CF44E6" w:rsidRDefault="00B22682" w:rsidP="00B22682">
      <w:pPr>
        <w:spacing w:after="0" w:line="240" w:lineRule="auto"/>
        <w:jc w:val="left"/>
        <w:rPr>
          <w:rFonts w:ascii="Times New Roman" w:eastAsia="Times New Roman" w:hAnsi="Times New Roman"/>
          <w:color w:val="FF0000"/>
          <w:sz w:val="20"/>
          <w:szCs w:val="20"/>
        </w:rPr>
      </w:pPr>
    </w:p>
    <w:p w14:paraId="5E5A57DA" w14:textId="77777777" w:rsidR="00B22682" w:rsidRPr="00B22682" w:rsidRDefault="00B22682" w:rsidP="00B22682">
      <w:pPr>
        <w:spacing w:after="0" w:line="240" w:lineRule="auto"/>
        <w:ind w:left="567" w:hanging="141"/>
        <w:jc w:val="both"/>
        <w:rPr>
          <w:rFonts w:ascii="Times New Roman" w:eastAsia="Times New Roman" w:hAnsi="Times New Roman"/>
          <w:sz w:val="18"/>
          <w:szCs w:val="18"/>
        </w:rPr>
      </w:pPr>
      <w:r w:rsidRPr="00B22682">
        <w:rPr>
          <w:rFonts w:ascii="Times New Roman" w:eastAsia="Times New Roman" w:hAnsi="Times New Roman"/>
          <w:sz w:val="18"/>
          <w:szCs w:val="18"/>
        </w:rPr>
        <w:t>Spoločnosť uskutočnila v priebehu účtovného obdobia nasledujúce transakcie so spriaznenými osobami:</w:t>
      </w:r>
    </w:p>
    <w:bookmarkStart w:id="39" w:name="_MON_1405950497"/>
    <w:bookmarkEnd w:id="39"/>
    <w:p w14:paraId="4AE91BD7" w14:textId="29B2D5E2" w:rsidR="00B22682" w:rsidRPr="00B22682" w:rsidRDefault="008F7817"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8859" w:dyaOrig="6910" w14:anchorId="1591FB6C">
          <v:shape id="_x0000_i1047" type="#_x0000_t75" style="width:442.5pt;height:332.25pt" o:ole="" o:preferrelative="f">
            <v:imagedata r:id="rId56" o:title="" cropbottom="4762f"/>
            <o:lock v:ext="edit" aspectratio="f"/>
          </v:shape>
          <o:OLEObject Type="Embed" ProgID="Excel.Sheet.12" ShapeID="_x0000_i1047" DrawAspect="Content" ObjectID="_1843639034" r:id="rId57"/>
        </w:object>
      </w:r>
    </w:p>
    <w:p w14:paraId="6BDDD22E"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37D52F10"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087B5880"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7EFED840" w14:textId="77777777" w:rsidR="00B22682" w:rsidRPr="00B22682" w:rsidRDefault="00B22682" w:rsidP="00B22682">
      <w:pPr>
        <w:spacing w:after="0"/>
        <w:ind w:left="426"/>
        <w:jc w:val="left"/>
        <w:rPr>
          <w:rFonts w:ascii="Times New Roman" w:eastAsia="Times New Roman" w:hAnsi="Times New Roman"/>
          <w:sz w:val="20"/>
          <w:szCs w:val="18"/>
        </w:rPr>
      </w:pPr>
      <w:r w:rsidRPr="00B22682">
        <w:rPr>
          <w:rFonts w:ascii="Times New Roman" w:eastAsia="Times New Roman" w:hAnsi="Times New Roman"/>
          <w:sz w:val="18"/>
          <w:szCs w:val="18"/>
        </w:rPr>
        <w:t>Vybrané aktíva a pasíva vyplývajúce z transakcií so spriaznenými osobami sú uvedené v nasledujúcom prehľade:</w:t>
      </w:r>
    </w:p>
    <w:bookmarkStart w:id="40" w:name="_MON_1405950538"/>
    <w:bookmarkEnd w:id="40"/>
    <w:p w14:paraId="11BB0078" w14:textId="12A2793B" w:rsidR="00B22682" w:rsidRPr="00B22682" w:rsidRDefault="00AD69EA"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9058" w:dyaOrig="2402" w14:anchorId="1C672558">
          <v:shape id="_x0000_i1048" type="#_x0000_t75" style="width:441.75pt;height:108pt" o:ole="" o:preferrelative="f">
            <v:imagedata r:id="rId58" o:title="" cropbottom="12092f"/>
            <o:lock v:ext="edit" aspectratio="f"/>
          </v:shape>
          <o:OLEObject Type="Embed" ProgID="Excel.Sheet.12" ShapeID="_x0000_i1048" DrawAspect="Content" ObjectID="_1843639035" r:id="rId59"/>
        </w:object>
      </w:r>
    </w:p>
    <w:p w14:paraId="4E0DC0C1"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00A878B2" w14:textId="77777777" w:rsidR="00B22682" w:rsidRPr="00B22682" w:rsidRDefault="00B22682" w:rsidP="000A5BDB">
      <w:pPr>
        <w:keepNext/>
        <w:numPr>
          <w:ilvl w:val="0"/>
          <w:numId w:val="33"/>
        </w:numPr>
        <w:spacing w:after="0" w:line="240" w:lineRule="auto"/>
        <w:jc w:val="left"/>
        <w:outlineLvl w:val="1"/>
        <w:rPr>
          <w:rFonts w:ascii="Times New Roman" w:eastAsia="Times New Roman" w:hAnsi="Times New Roman"/>
          <w:b/>
          <w:sz w:val="18"/>
          <w:szCs w:val="18"/>
        </w:rPr>
      </w:pPr>
      <w:r w:rsidRPr="00B22682">
        <w:rPr>
          <w:rFonts w:ascii="Times New Roman" w:eastAsia="Times New Roman" w:hAnsi="Times New Roman"/>
          <w:b/>
          <w:sz w:val="18"/>
          <w:szCs w:val="18"/>
        </w:rPr>
        <w:t>Informácie o príjmoch a výhodách členov štatutárnych orgánov, dozorných orgánov a iných orgánov účtovnej jednotky</w:t>
      </w:r>
    </w:p>
    <w:p w14:paraId="5A2AEA34"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3B67A6CE" w14:textId="09D11C83" w:rsidR="005F1414" w:rsidRPr="00B22682" w:rsidRDefault="005F1414" w:rsidP="00D10A9A">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Odmeny  členov štatutárnych orgánov Spoločnosti z dôvodu výkonu ich funkcie pre Spoločnosť v sledovanom účtovnom období boli vo</w:t>
      </w:r>
      <w:r>
        <w:rPr>
          <w:rFonts w:ascii="Times New Roman" w:eastAsia="Times New Roman" w:hAnsi="Times New Roman"/>
          <w:sz w:val="18"/>
          <w:szCs w:val="18"/>
        </w:rPr>
        <w:t xml:space="preserve"> výške 0 EUR brutto (v roku </w:t>
      </w:r>
      <w:r w:rsidR="00155F5E">
        <w:rPr>
          <w:rFonts w:ascii="Times New Roman" w:eastAsia="Times New Roman" w:hAnsi="Times New Roman"/>
          <w:sz w:val="18"/>
          <w:szCs w:val="18"/>
        </w:rPr>
        <w:t>20</w:t>
      </w:r>
      <w:r w:rsidR="00EB2931">
        <w:rPr>
          <w:rFonts w:ascii="Times New Roman" w:eastAsia="Times New Roman" w:hAnsi="Times New Roman"/>
          <w:sz w:val="18"/>
          <w:szCs w:val="18"/>
        </w:rPr>
        <w:t>2</w:t>
      </w:r>
      <w:r w:rsidR="00D10A9A">
        <w:rPr>
          <w:rFonts w:ascii="Times New Roman" w:eastAsia="Times New Roman" w:hAnsi="Times New Roman"/>
          <w:sz w:val="18"/>
          <w:szCs w:val="18"/>
        </w:rPr>
        <w:t>4</w:t>
      </w:r>
      <w:r w:rsidRPr="00B22682">
        <w:rPr>
          <w:rFonts w:ascii="Times New Roman" w:eastAsia="Times New Roman" w:hAnsi="Times New Roman"/>
          <w:sz w:val="18"/>
          <w:szCs w:val="18"/>
        </w:rPr>
        <w:t xml:space="preserve">: 0 EUR), odmeny dozorných orgánov Spoločnosti vo výške 0 EUR (v roku </w:t>
      </w:r>
      <w:r w:rsidR="00155F5E">
        <w:rPr>
          <w:rFonts w:ascii="Times New Roman" w:eastAsia="Times New Roman" w:hAnsi="Times New Roman"/>
          <w:sz w:val="18"/>
          <w:szCs w:val="18"/>
        </w:rPr>
        <w:t>20</w:t>
      </w:r>
      <w:r w:rsidR="00EB2931">
        <w:rPr>
          <w:rFonts w:ascii="Times New Roman" w:eastAsia="Times New Roman" w:hAnsi="Times New Roman"/>
          <w:sz w:val="18"/>
          <w:szCs w:val="18"/>
        </w:rPr>
        <w:t>2</w:t>
      </w:r>
      <w:r w:rsidR="00D10A9A">
        <w:rPr>
          <w:rFonts w:ascii="Times New Roman" w:eastAsia="Times New Roman" w:hAnsi="Times New Roman"/>
          <w:sz w:val="18"/>
          <w:szCs w:val="18"/>
        </w:rPr>
        <w:t>4</w:t>
      </w:r>
      <w:r w:rsidRPr="00B22682">
        <w:rPr>
          <w:rFonts w:ascii="Times New Roman" w:eastAsia="Times New Roman" w:hAnsi="Times New Roman"/>
          <w:sz w:val="18"/>
          <w:szCs w:val="18"/>
        </w:rPr>
        <w:t>: 0 EUR).</w:t>
      </w:r>
    </w:p>
    <w:p w14:paraId="127710F1" w14:textId="77777777" w:rsidR="00B22682" w:rsidRPr="00B22682" w:rsidRDefault="00B22682" w:rsidP="00B22682">
      <w:pPr>
        <w:jc w:val="left"/>
        <w:rPr>
          <w:rFonts w:ascii="Times New Roman" w:eastAsia="Times New Roman" w:hAnsi="Times New Roman"/>
          <w:b/>
          <w:caps/>
          <w:sz w:val="18"/>
          <w:szCs w:val="18"/>
        </w:rPr>
      </w:pPr>
      <w:bookmarkStart w:id="41" w:name="_Toc530739907"/>
      <w:r w:rsidRPr="00B22682">
        <w:rPr>
          <w:rFonts w:ascii="Times New Roman" w:eastAsia="Times New Roman" w:hAnsi="Times New Roman"/>
          <w:b/>
          <w:caps/>
          <w:sz w:val="18"/>
          <w:szCs w:val="18"/>
        </w:rPr>
        <w:br w:type="page"/>
      </w:r>
    </w:p>
    <w:p w14:paraId="7CD1BACC" w14:textId="77777777" w:rsidR="00B22682" w:rsidRPr="00B22682" w:rsidRDefault="000A5BDB" w:rsidP="00B22682">
      <w:pPr>
        <w:keepNext/>
        <w:tabs>
          <w:tab w:val="num" w:pos="360"/>
          <w:tab w:val="num" w:pos="644"/>
        </w:tabs>
        <w:spacing w:before="120" w:after="60" w:line="240" w:lineRule="auto"/>
        <w:ind w:left="360" w:hanging="360"/>
        <w:jc w:val="left"/>
        <w:outlineLvl w:val="0"/>
        <w:rPr>
          <w:rFonts w:ascii="Times New Roman" w:eastAsia="Times New Roman" w:hAnsi="Times New Roman"/>
          <w:b/>
          <w:caps/>
          <w:sz w:val="18"/>
          <w:szCs w:val="18"/>
        </w:rPr>
      </w:pPr>
      <w:r>
        <w:rPr>
          <w:rFonts w:ascii="Times New Roman" w:eastAsia="Times New Roman" w:hAnsi="Times New Roman"/>
          <w:b/>
          <w:caps/>
          <w:sz w:val="18"/>
          <w:szCs w:val="18"/>
        </w:rPr>
        <w:lastRenderedPageBreak/>
        <w:t>L.</w:t>
      </w:r>
      <w:r>
        <w:rPr>
          <w:rFonts w:ascii="Times New Roman" w:eastAsia="Times New Roman" w:hAnsi="Times New Roman"/>
          <w:b/>
          <w:caps/>
          <w:sz w:val="18"/>
          <w:szCs w:val="18"/>
        </w:rPr>
        <w:tab/>
      </w:r>
      <w:r w:rsidR="00B22682" w:rsidRPr="00B22682">
        <w:rPr>
          <w:rFonts w:ascii="Times New Roman" w:eastAsia="Times New Roman" w:hAnsi="Times New Roman"/>
          <w:b/>
          <w:caps/>
          <w:sz w:val="18"/>
          <w:szCs w:val="18"/>
        </w:rPr>
        <w:t>Informácie o Vlastnom imaní</w:t>
      </w:r>
      <w:bookmarkEnd w:id="41"/>
    </w:p>
    <w:p w14:paraId="14F82EBB"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102570E9" w14:textId="77777777"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Prehľad o pohybe vlastného imania v priebehu účtovného obdobia je uvedený v nasledujúcej tabuľke:</w:t>
      </w:r>
    </w:p>
    <w:bookmarkStart w:id="42" w:name="_MON_1405950579"/>
    <w:bookmarkEnd w:id="42"/>
    <w:p w14:paraId="07695E3C" w14:textId="338490ED" w:rsidR="00B22682" w:rsidRPr="00B22682" w:rsidRDefault="005954F8"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9628" w:dyaOrig="7054" w14:anchorId="3C1062E8">
          <v:shape id="_x0000_i1049" type="#_x0000_t75" style="width:447.75pt;height:348pt" o:ole="" o:preferrelative="f">
            <v:imagedata r:id="rId60" o:title="" cropbottom="2150f"/>
            <o:lock v:ext="edit" aspectratio="f"/>
          </v:shape>
          <o:OLEObject Type="Embed" ProgID="Excel.Sheet.12" ShapeID="_x0000_i1049" DrawAspect="Content" ObjectID="_1843639036" r:id="rId61"/>
        </w:object>
      </w:r>
    </w:p>
    <w:p w14:paraId="268709DA" w14:textId="77777777" w:rsidR="00EB2931" w:rsidRDefault="00EB2931" w:rsidP="00B22682">
      <w:pPr>
        <w:spacing w:after="0" w:line="240" w:lineRule="auto"/>
        <w:jc w:val="both"/>
        <w:rPr>
          <w:rFonts w:ascii="Times New Roman" w:eastAsia="Times New Roman" w:hAnsi="Times New Roman"/>
          <w:sz w:val="18"/>
          <w:szCs w:val="18"/>
        </w:rPr>
      </w:pPr>
    </w:p>
    <w:p w14:paraId="7050D120" w14:textId="42381316" w:rsidR="00B22682" w:rsidRPr="00B22682" w:rsidRDefault="00B22682" w:rsidP="00B22682">
      <w:pPr>
        <w:spacing w:after="0" w:line="240" w:lineRule="auto"/>
        <w:jc w:val="both"/>
        <w:rPr>
          <w:rFonts w:ascii="Times New Roman" w:eastAsia="Times New Roman" w:hAnsi="Times New Roman"/>
          <w:sz w:val="18"/>
          <w:szCs w:val="18"/>
        </w:rPr>
      </w:pPr>
      <w:r w:rsidRPr="00B22682">
        <w:rPr>
          <w:rFonts w:ascii="Times New Roman" w:eastAsia="Times New Roman" w:hAnsi="Times New Roman"/>
          <w:sz w:val="18"/>
          <w:szCs w:val="18"/>
        </w:rPr>
        <w:t xml:space="preserve">Základné imanie sa v priebehu účtovného obdobia roka </w:t>
      </w:r>
      <w:r w:rsidR="00155F5E">
        <w:rPr>
          <w:rFonts w:ascii="Times New Roman" w:eastAsia="Times New Roman" w:hAnsi="Times New Roman"/>
          <w:sz w:val="18"/>
          <w:szCs w:val="18"/>
        </w:rPr>
        <w:t>20</w:t>
      </w:r>
      <w:r w:rsidR="000114B8">
        <w:rPr>
          <w:rFonts w:ascii="Times New Roman" w:eastAsia="Times New Roman" w:hAnsi="Times New Roman"/>
          <w:sz w:val="18"/>
          <w:szCs w:val="18"/>
        </w:rPr>
        <w:t>2</w:t>
      </w:r>
      <w:r w:rsidR="00D10A9A">
        <w:rPr>
          <w:rFonts w:ascii="Times New Roman" w:eastAsia="Times New Roman" w:hAnsi="Times New Roman"/>
          <w:sz w:val="18"/>
          <w:szCs w:val="18"/>
        </w:rPr>
        <w:t>5</w:t>
      </w:r>
      <w:r w:rsidRPr="00B22682">
        <w:rPr>
          <w:rFonts w:ascii="Times New Roman" w:eastAsia="Times New Roman" w:hAnsi="Times New Roman"/>
          <w:sz w:val="18"/>
          <w:szCs w:val="18"/>
        </w:rPr>
        <w:t xml:space="preserve"> nezmenilo. </w:t>
      </w:r>
    </w:p>
    <w:p w14:paraId="6773B4B4" w14:textId="77777777" w:rsidR="00B22682" w:rsidRPr="00B22682" w:rsidRDefault="00B22682" w:rsidP="00B22682">
      <w:pPr>
        <w:spacing w:after="0" w:line="240" w:lineRule="auto"/>
        <w:jc w:val="both"/>
        <w:rPr>
          <w:rFonts w:ascii="Times New Roman" w:eastAsia="Times New Roman" w:hAnsi="Times New Roman"/>
          <w:sz w:val="18"/>
          <w:szCs w:val="18"/>
        </w:rPr>
      </w:pPr>
    </w:p>
    <w:p w14:paraId="5CE855CD" w14:textId="77777777" w:rsidR="00B22682" w:rsidRPr="00B22682" w:rsidRDefault="00B22682" w:rsidP="00B22682">
      <w:pPr>
        <w:spacing w:after="0" w:line="240" w:lineRule="auto"/>
        <w:jc w:val="both"/>
        <w:rPr>
          <w:rFonts w:ascii="Times New Roman" w:eastAsia="Times New Roman" w:hAnsi="Times New Roman"/>
          <w:sz w:val="18"/>
          <w:szCs w:val="18"/>
        </w:rPr>
      </w:pPr>
      <w:r w:rsidRPr="00B22682">
        <w:rPr>
          <w:rFonts w:ascii="Times New Roman" w:eastAsia="Times New Roman" w:hAnsi="Times New Roman"/>
          <w:sz w:val="18"/>
          <w:szCs w:val="18"/>
        </w:rPr>
        <w:t>Základné imanie bolo splatené v plnom rozsahu.</w:t>
      </w:r>
    </w:p>
    <w:p w14:paraId="58306F57" w14:textId="77777777" w:rsidR="00B22682" w:rsidRPr="00B22682" w:rsidRDefault="00B22682" w:rsidP="00B22682">
      <w:pPr>
        <w:jc w:val="left"/>
        <w:rPr>
          <w:rFonts w:ascii="Times New Roman" w:eastAsia="Times New Roman" w:hAnsi="Times New Roman"/>
          <w:sz w:val="18"/>
          <w:szCs w:val="18"/>
        </w:rPr>
      </w:pPr>
      <w:r w:rsidRPr="00B22682">
        <w:rPr>
          <w:rFonts w:ascii="Times New Roman" w:eastAsia="Times New Roman" w:hAnsi="Times New Roman"/>
          <w:sz w:val="20"/>
          <w:szCs w:val="18"/>
        </w:rPr>
        <w:br w:type="page"/>
      </w:r>
    </w:p>
    <w:p w14:paraId="552C3C96" w14:textId="77777777" w:rsidR="00B22682" w:rsidRDefault="00B22682" w:rsidP="00B22682">
      <w:pPr>
        <w:spacing w:after="0" w:line="240" w:lineRule="auto"/>
        <w:jc w:val="both"/>
        <w:rPr>
          <w:rFonts w:ascii="Times New Roman" w:eastAsia="Times New Roman" w:hAnsi="Times New Roman"/>
          <w:sz w:val="18"/>
          <w:szCs w:val="18"/>
        </w:rPr>
      </w:pPr>
      <w:r w:rsidRPr="00B22682">
        <w:rPr>
          <w:rFonts w:ascii="Times New Roman" w:eastAsia="Times New Roman" w:hAnsi="Times New Roman"/>
          <w:sz w:val="18"/>
          <w:szCs w:val="18"/>
        </w:rPr>
        <w:lastRenderedPageBreak/>
        <w:t>Prehľad o pohybe vlastného imania za predchádzajúce účtovné obdobie je uvedený v nasledujúcej tabuľke:</w:t>
      </w:r>
    </w:p>
    <w:bookmarkStart w:id="43" w:name="_MON_1615122674"/>
    <w:bookmarkEnd w:id="43"/>
    <w:p w14:paraId="1D1D3A7C" w14:textId="45BC9214" w:rsidR="00500FD1" w:rsidRPr="00B22682" w:rsidRDefault="00BE214E" w:rsidP="00B22682">
      <w:pPr>
        <w:spacing w:after="0" w:line="240" w:lineRule="auto"/>
        <w:jc w:val="both"/>
        <w:rPr>
          <w:rFonts w:ascii="Times New Roman" w:eastAsia="Times New Roman" w:hAnsi="Times New Roman"/>
          <w:sz w:val="18"/>
          <w:szCs w:val="18"/>
        </w:rPr>
      </w:pPr>
      <w:r w:rsidRPr="00B22682">
        <w:rPr>
          <w:rFonts w:ascii="Times New Roman" w:eastAsia="Times New Roman" w:hAnsi="Times New Roman"/>
          <w:sz w:val="18"/>
          <w:szCs w:val="18"/>
        </w:rPr>
        <w:object w:dxaOrig="9628" w:dyaOrig="7054" w14:anchorId="5BAF3220">
          <v:shape id="_x0000_i1050" type="#_x0000_t75" style="width:447pt;height:357pt" o:ole="" o:preferrelative="f">
            <v:imagedata r:id="rId62" o:title="" cropbottom="2150f"/>
            <o:lock v:ext="edit" aspectratio="f"/>
          </v:shape>
          <o:OLEObject Type="Embed" ProgID="Excel.Sheet.12" ShapeID="_x0000_i1050" DrawAspect="Content" ObjectID="_1843639037" r:id="rId63"/>
        </w:object>
      </w:r>
    </w:p>
    <w:p w14:paraId="0559616C" w14:textId="77777777" w:rsidR="00B22682" w:rsidRPr="00B22682" w:rsidRDefault="00B22682" w:rsidP="00B22682">
      <w:pPr>
        <w:spacing w:after="0"/>
        <w:jc w:val="left"/>
        <w:rPr>
          <w:rFonts w:ascii="Times New Roman" w:eastAsia="Times New Roman" w:hAnsi="Times New Roman"/>
          <w:sz w:val="18"/>
          <w:szCs w:val="18"/>
        </w:rPr>
      </w:pPr>
    </w:p>
    <w:p w14:paraId="50FB0C74" w14:textId="77777777" w:rsidR="00B22682" w:rsidRPr="00B22682" w:rsidRDefault="00B22682" w:rsidP="00B22682">
      <w:pPr>
        <w:spacing w:after="0"/>
        <w:ind w:left="426"/>
        <w:jc w:val="left"/>
        <w:rPr>
          <w:rFonts w:ascii="Times New Roman" w:eastAsia="Times New Roman" w:hAnsi="Times New Roman"/>
          <w:i/>
          <w:sz w:val="18"/>
          <w:szCs w:val="18"/>
        </w:rPr>
      </w:pPr>
    </w:p>
    <w:p w14:paraId="4A199C07"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538382DF" w14:textId="1D4D8AFE" w:rsidR="00B22682" w:rsidRPr="00B22682" w:rsidRDefault="00B2268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t>Účtovn</w:t>
      </w:r>
      <w:r w:rsidR="006C6E0C">
        <w:rPr>
          <w:rFonts w:ascii="Times New Roman" w:eastAsia="Times New Roman" w:hAnsi="Times New Roman"/>
          <w:sz w:val="18"/>
          <w:szCs w:val="18"/>
        </w:rPr>
        <w:t>á</w:t>
      </w:r>
      <w:r w:rsidRPr="00B22682">
        <w:rPr>
          <w:rFonts w:ascii="Times New Roman" w:eastAsia="Times New Roman" w:hAnsi="Times New Roman"/>
          <w:sz w:val="18"/>
          <w:szCs w:val="18"/>
        </w:rPr>
        <w:t xml:space="preserve"> </w:t>
      </w:r>
      <w:r w:rsidR="00FE5E93">
        <w:rPr>
          <w:rFonts w:ascii="Times New Roman" w:eastAsia="Times New Roman" w:hAnsi="Times New Roman"/>
          <w:sz w:val="18"/>
          <w:szCs w:val="18"/>
        </w:rPr>
        <w:t>zisk</w:t>
      </w:r>
      <w:r w:rsidRPr="00B22682">
        <w:rPr>
          <w:rFonts w:ascii="Times New Roman" w:eastAsia="Times New Roman" w:hAnsi="Times New Roman"/>
          <w:sz w:val="18"/>
          <w:szCs w:val="18"/>
        </w:rPr>
        <w:t xml:space="preserve"> za rok </w:t>
      </w:r>
      <w:r w:rsidR="00155F5E">
        <w:rPr>
          <w:rFonts w:ascii="Times New Roman" w:eastAsia="Times New Roman" w:hAnsi="Times New Roman"/>
          <w:sz w:val="18"/>
          <w:szCs w:val="18"/>
        </w:rPr>
        <w:t>20</w:t>
      </w:r>
      <w:r w:rsidR="00EB2931">
        <w:rPr>
          <w:rFonts w:ascii="Times New Roman" w:eastAsia="Times New Roman" w:hAnsi="Times New Roman"/>
          <w:sz w:val="18"/>
          <w:szCs w:val="18"/>
        </w:rPr>
        <w:t>2</w:t>
      </w:r>
      <w:r w:rsidR="00093372">
        <w:rPr>
          <w:rFonts w:ascii="Times New Roman" w:eastAsia="Times New Roman" w:hAnsi="Times New Roman"/>
          <w:sz w:val="18"/>
          <w:szCs w:val="18"/>
        </w:rPr>
        <w:t>4</w:t>
      </w:r>
      <w:r w:rsidRPr="00B22682">
        <w:rPr>
          <w:rFonts w:ascii="Times New Roman" w:eastAsia="Times New Roman" w:hAnsi="Times New Roman"/>
          <w:sz w:val="18"/>
          <w:szCs w:val="18"/>
        </w:rPr>
        <w:t xml:space="preserve"> bol vysporiadan</w:t>
      </w:r>
      <w:r w:rsidR="00FE5E93">
        <w:rPr>
          <w:rFonts w:ascii="Times New Roman" w:eastAsia="Times New Roman" w:hAnsi="Times New Roman"/>
          <w:sz w:val="18"/>
          <w:szCs w:val="18"/>
        </w:rPr>
        <w:t>ý</w:t>
      </w:r>
      <w:r w:rsidRPr="00B22682">
        <w:rPr>
          <w:rFonts w:ascii="Times New Roman" w:eastAsia="Times New Roman" w:hAnsi="Times New Roman"/>
          <w:sz w:val="18"/>
          <w:szCs w:val="18"/>
        </w:rPr>
        <w:t xml:space="preserve"> takto:</w:t>
      </w:r>
    </w:p>
    <w:p w14:paraId="7740860A" w14:textId="77777777" w:rsidR="00B22682" w:rsidRPr="00B22682" w:rsidRDefault="00B22682" w:rsidP="00B22682">
      <w:pPr>
        <w:spacing w:after="0" w:line="240" w:lineRule="auto"/>
        <w:jc w:val="both"/>
        <w:rPr>
          <w:rFonts w:ascii="Times New Roman" w:eastAsia="Times New Roman" w:hAnsi="Times New Roman"/>
          <w:sz w:val="18"/>
          <w:szCs w:val="18"/>
        </w:rPr>
      </w:pPr>
    </w:p>
    <w:bookmarkStart w:id="44" w:name="_Toc530739926"/>
    <w:bookmarkStart w:id="45" w:name="_MON_1405948157"/>
    <w:bookmarkEnd w:id="45"/>
    <w:p w14:paraId="01633675" w14:textId="7A6F2A35" w:rsidR="00B22682" w:rsidRPr="00B22682" w:rsidRDefault="0009337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8489" w:dyaOrig="711" w14:anchorId="6B22D947">
          <v:shape id="_x0000_i1051" type="#_x0000_t75" style="width:442.5pt;height:36.75pt" o:ole="" o:preferrelative="f">
            <v:imagedata r:id="rId64" o:title=""/>
          </v:shape>
          <o:OLEObject Type="Embed" ProgID="Excel.Sheet.12" ShapeID="_x0000_i1051" DrawAspect="Content" ObjectID="_1843639038" r:id="rId65"/>
        </w:object>
      </w:r>
    </w:p>
    <w:p w14:paraId="562CCDB1"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bookmarkStart w:id="46" w:name="_MON_1405948211"/>
    <w:bookmarkEnd w:id="46"/>
    <w:p w14:paraId="0FDBD912" w14:textId="7A910399" w:rsidR="00B22682" w:rsidRPr="00B22682" w:rsidRDefault="00093372" w:rsidP="00B22682">
      <w:pPr>
        <w:spacing w:after="0" w:line="240" w:lineRule="auto"/>
        <w:ind w:left="426"/>
        <w:jc w:val="both"/>
        <w:rPr>
          <w:rFonts w:ascii="Times New Roman" w:eastAsia="Times New Roman" w:hAnsi="Times New Roman"/>
          <w:sz w:val="18"/>
          <w:szCs w:val="18"/>
        </w:rPr>
      </w:pPr>
      <w:r w:rsidRPr="00B22682">
        <w:rPr>
          <w:rFonts w:ascii="Times New Roman" w:eastAsia="Times New Roman" w:hAnsi="Times New Roman"/>
          <w:sz w:val="18"/>
          <w:szCs w:val="18"/>
        </w:rPr>
        <w:object w:dxaOrig="8604" w:dyaOrig="2449" w14:anchorId="32F668F6">
          <v:shape id="_x0000_i1052" type="#_x0000_t75" style="width:447pt;height:133.5pt" o:ole="" o:preferrelative="f">
            <v:imagedata r:id="rId66" o:title=""/>
            <o:lock v:ext="edit" aspectratio="f"/>
          </v:shape>
          <o:OLEObject Type="Embed" ProgID="Excel.Sheet.12" ShapeID="_x0000_i1052" DrawAspect="Content" ObjectID="_1843639039" r:id="rId67"/>
        </w:object>
      </w:r>
    </w:p>
    <w:p w14:paraId="00233759" w14:textId="77777777" w:rsidR="00B22682" w:rsidRDefault="00B22682" w:rsidP="00B22682">
      <w:pPr>
        <w:jc w:val="left"/>
        <w:rPr>
          <w:rFonts w:ascii="Times New Roman" w:eastAsia="Times New Roman" w:hAnsi="Times New Roman"/>
          <w:sz w:val="20"/>
          <w:szCs w:val="18"/>
        </w:rPr>
      </w:pPr>
      <w:r w:rsidRPr="00B22682">
        <w:rPr>
          <w:rFonts w:ascii="Times New Roman" w:eastAsia="Times New Roman" w:hAnsi="Times New Roman"/>
          <w:sz w:val="20"/>
          <w:szCs w:val="18"/>
        </w:rPr>
        <w:br w:type="page"/>
      </w:r>
    </w:p>
    <w:p w14:paraId="5E9DCEF4" w14:textId="77777777" w:rsidR="008F7817" w:rsidRPr="002C10ED" w:rsidRDefault="008F7817" w:rsidP="008F7817">
      <w:pPr>
        <w:jc w:val="left"/>
        <w:rPr>
          <w:rFonts w:ascii="Times New Roman" w:eastAsia="Times New Roman" w:hAnsi="Times New Roman"/>
          <w:sz w:val="18"/>
          <w:szCs w:val="18"/>
        </w:rPr>
      </w:pPr>
      <w:r w:rsidRPr="002C10ED">
        <w:rPr>
          <w:rFonts w:ascii="Times New Roman" w:eastAsia="Times New Roman" w:hAnsi="Times New Roman"/>
          <w:sz w:val="18"/>
          <w:szCs w:val="18"/>
        </w:rPr>
        <w:lastRenderedPageBreak/>
        <w:t>O rozdelení výsledku hospodárenia za účtovné obdobie 202</w:t>
      </w:r>
      <w:r>
        <w:rPr>
          <w:rFonts w:ascii="Times New Roman" w:eastAsia="Times New Roman" w:hAnsi="Times New Roman"/>
          <w:sz w:val="18"/>
          <w:szCs w:val="18"/>
        </w:rPr>
        <w:t>5</w:t>
      </w:r>
      <w:r w:rsidRPr="002C10ED">
        <w:rPr>
          <w:rFonts w:ascii="Times New Roman" w:eastAsia="Times New Roman" w:hAnsi="Times New Roman"/>
          <w:sz w:val="18"/>
          <w:szCs w:val="18"/>
        </w:rPr>
        <w:t> vo výške </w:t>
      </w:r>
      <w:r>
        <w:rPr>
          <w:rFonts w:ascii="Times New Roman" w:eastAsia="Times New Roman" w:hAnsi="Times New Roman"/>
          <w:sz w:val="18"/>
          <w:szCs w:val="18"/>
        </w:rPr>
        <w:t>3.655.456</w:t>
      </w:r>
      <w:r w:rsidRPr="002C10ED">
        <w:rPr>
          <w:rFonts w:ascii="Times New Roman" w:eastAsia="Times New Roman" w:hAnsi="Times New Roman"/>
          <w:sz w:val="18"/>
          <w:szCs w:val="18"/>
        </w:rPr>
        <w:t> EUR rozhodne valné zhromaždenie. Návrh štatutárneho orgánu valnému zhromaždeniu je takýto: </w:t>
      </w:r>
    </w:p>
    <w:p w14:paraId="67194AF8" w14:textId="77777777" w:rsidR="008F7817" w:rsidRPr="002C10ED" w:rsidRDefault="008F7817" w:rsidP="008F7817">
      <w:pPr>
        <w:numPr>
          <w:ilvl w:val="0"/>
          <w:numId w:val="40"/>
        </w:numPr>
        <w:jc w:val="left"/>
        <w:rPr>
          <w:rFonts w:ascii="Times New Roman" w:eastAsia="Times New Roman" w:hAnsi="Times New Roman"/>
          <w:sz w:val="18"/>
          <w:szCs w:val="18"/>
        </w:rPr>
      </w:pPr>
      <w:r w:rsidRPr="002C10ED">
        <w:rPr>
          <w:rFonts w:ascii="Times New Roman" w:eastAsia="Times New Roman" w:hAnsi="Times New Roman"/>
          <w:sz w:val="18"/>
          <w:szCs w:val="18"/>
        </w:rPr>
        <w:t>prídel do sociálneho fondu </w:t>
      </w:r>
      <w:r>
        <w:rPr>
          <w:rFonts w:ascii="Times New Roman" w:eastAsia="Times New Roman" w:hAnsi="Times New Roman"/>
          <w:sz w:val="18"/>
          <w:szCs w:val="18"/>
        </w:rPr>
        <w:t>200.000</w:t>
      </w:r>
      <w:r w:rsidRPr="002C10ED">
        <w:rPr>
          <w:rFonts w:ascii="Times New Roman" w:eastAsia="Times New Roman" w:hAnsi="Times New Roman"/>
          <w:sz w:val="18"/>
          <w:szCs w:val="18"/>
        </w:rPr>
        <w:t> EUR, </w:t>
      </w:r>
    </w:p>
    <w:p w14:paraId="505DEE40" w14:textId="77777777" w:rsidR="008F7817" w:rsidRPr="002C10ED" w:rsidRDefault="008F7817" w:rsidP="008F7817">
      <w:pPr>
        <w:numPr>
          <w:ilvl w:val="0"/>
          <w:numId w:val="41"/>
        </w:numPr>
        <w:jc w:val="left"/>
        <w:rPr>
          <w:rFonts w:ascii="Times New Roman" w:eastAsia="Times New Roman" w:hAnsi="Times New Roman"/>
          <w:sz w:val="18"/>
          <w:szCs w:val="18"/>
        </w:rPr>
      </w:pPr>
      <w:r w:rsidRPr="002C10ED">
        <w:rPr>
          <w:rFonts w:ascii="Times New Roman" w:eastAsia="Times New Roman" w:hAnsi="Times New Roman"/>
          <w:sz w:val="18"/>
          <w:szCs w:val="18"/>
        </w:rPr>
        <w:t>prevod na nerozdelený zisk minulých rokov </w:t>
      </w:r>
      <w:r>
        <w:rPr>
          <w:rFonts w:ascii="Times New Roman" w:eastAsia="Times New Roman" w:hAnsi="Times New Roman"/>
          <w:sz w:val="18"/>
          <w:szCs w:val="18"/>
        </w:rPr>
        <w:t>3.455.456</w:t>
      </w:r>
      <w:r w:rsidRPr="002C10ED">
        <w:rPr>
          <w:rFonts w:ascii="Times New Roman" w:eastAsia="Times New Roman" w:hAnsi="Times New Roman"/>
          <w:sz w:val="18"/>
          <w:szCs w:val="18"/>
        </w:rPr>
        <w:t> EUR. </w:t>
      </w:r>
    </w:p>
    <w:p w14:paraId="08F5DF73" w14:textId="77777777" w:rsidR="002C10ED" w:rsidRDefault="002C10ED" w:rsidP="00B22682">
      <w:pPr>
        <w:jc w:val="left"/>
        <w:rPr>
          <w:rFonts w:ascii="Times New Roman" w:eastAsia="Times New Roman" w:hAnsi="Times New Roman"/>
          <w:sz w:val="20"/>
          <w:szCs w:val="18"/>
        </w:rPr>
      </w:pPr>
    </w:p>
    <w:bookmarkEnd w:id="44"/>
    <w:p w14:paraId="6B83F1E3" w14:textId="77777777" w:rsidR="008E1368" w:rsidRPr="00B22682" w:rsidRDefault="008E1368" w:rsidP="00B22682">
      <w:pPr>
        <w:keepNext/>
        <w:tabs>
          <w:tab w:val="num" w:pos="360"/>
          <w:tab w:val="num" w:pos="644"/>
        </w:tabs>
        <w:spacing w:before="120" w:after="60" w:line="240" w:lineRule="auto"/>
        <w:ind w:left="360" w:hanging="360"/>
        <w:jc w:val="left"/>
        <w:outlineLvl w:val="0"/>
        <w:rPr>
          <w:rFonts w:ascii="Times New Roman" w:eastAsia="Times New Roman" w:hAnsi="Times New Roman"/>
          <w:b/>
          <w:caps/>
          <w:sz w:val="18"/>
          <w:szCs w:val="18"/>
        </w:rPr>
      </w:pPr>
    </w:p>
    <w:p w14:paraId="24C66729" w14:textId="77777777" w:rsidR="0087604D" w:rsidRPr="00B22682" w:rsidRDefault="002C4654" w:rsidP="002C4654">
      <w:pPr>
        <w:jc w:val="left"/>
        <w:rPr>
          <w:rFonts w:ascii="Times New Roman" w:eastAsia="Times New Roman" w:hAnsi="Times New Roman"/>
          <w:sz w:val="18"/>
          <w:szCs w:val="18"/>
        </w:rPr>
      </w:pPr>
      <w:r w:rsidRPr="00B22682">
        <w:rPr>
          <w:rFonts w:ascii="Times New Roman" w:eastAsia="Times New Roman" w:hAnsi="Times New Roman"/>
          <w:sz w:val="20"/>
          <w:szCs w:val="18"/>
        </w:rPr>
        <w:br w:type="page"/>
      </w:r>
    </w:p>
    <w:tbl>
      <w:tblPr>
        <w:tblW w:w="10906" w:type="dxa"/>
        <w:tblInd w:w="-851" w:type="dxa"/>
        <w:tblCellMar>
          <w:left w:w="70" w:type="dxa"/>
          <w:right w:w="70" w:type="dxa"/>
        </w:tblCellMar>
        <w:tblLook w:val="04A0" w:firstRow="1" w:lastRow="0" w:firstColumn="1" w:lastColumn="0" w:noHBand="0" w:noVBand="1"/>
      </w:tblPr>
      <w:tblGrid>
        <w:gridCol w:w="956"/>
        <w:gridCol w:w="7408"/>
        <w:gridCol w:w="1055"/>
        <w:gridCol w:w="1341"/>
        <w:gridCol w:w="146"/>
      </w:tblGrid>
      <w:tr w:rsidR="0087604D" w:rsidRPr="009B7B97" w14:paraId="30F10071" w14:textId="77777777" w:rsidTr="009220EE">
        <w:trPr>
          <w:gridAfter w:val="1"/>
          <w:wAfter w:w="146" w:type="dxa"/>
          <w:trHeight w:val="290"/>
        </w:trPr>
        <w:tc>
          <w:tcPr>
            <w:tcW w:w="956" w:type="dxa"/>
            <w:tcBorders>
              <w:top w:val="nil"/>
              <w:left w:val="nil"/>
              <w:bottom w:val="nil"/>
              <w:right w:val="nil"/>
            </w:tcBorders>
            <w:noWrap/>
            <w:vAlign w:val="center"/>
            <w:hideMark/>
          </w:tcPr>
          <w:p w14:paraId="6A7061B7" w14:textId="77777777" w:rsidR="0087604D" w:rsidRPr="009B7B97" w:rsidRDefault="0087604D" w:rsidP="009220EE">
            <w:pPr>
              <w:spacing w:after="0" w:line="240" w:lineRule="auto"/>
              <w:rPr>
                <w:rFonts w:ascii="Times New Roman" w:eastAsia="Times New Roman" w:hAnsi="Times New Roman"/>
                <w:b/>
                <w:bCs/>
                <w:color w:val="000000"/>
                <w:sz w:val="18"/>
                <w:szCs w:val="18"/>
                <w:lang w:eastAsia="sk-SK"/>
              </w:rPr>
            </w:pPr>
            <w:r w:rsidRPr="009B7B97">
              <w:rPr>
                <w:rFonts w:ascii="Times New Roman" w:eastAsia="Times New Roman" w:hAnsi="Times New Roman"/>
                <w:b/>
                <w:bCs/>
                <w:color w:val="000000"/>
                <w:sz w:val="18"/>
                <w:szCs w:val="18"/>
                <w:lang w:eastAsia="sk-SK"/>
              </w:rPr>
              <w:lastRenderedPageBreak/>
              <w:t>M.</w:t>
            </w:r>
          </w:p>
        </w:tc>
        <w:tc>
          <w:tcPr>
            <w:tcW w:w="7408" w:type="dxa"/>
            <w:tcBorders>
              <w:top w:val="nil"/>
              <w:left w:val="nil"/>
              <w:bottom w:val="nil"/>
              <w:right w:val="nil"/>
            </w:tcBorders>
            <w:vAlign w:val="center"/>
            <w:hideMark/>
          </w:tcPr>
          <w:p w14:paraId="746190CE" w14:textId="77777777" w:rsidR="0087604D" w:rsidRPr="009B7B97" w:rsidRDefault="0087604D" w:rsidP="009220EE">
            <w:pPr>
              <w:spacing w:after="0" w:line="240" w:lineRule="auto"/>
              <w:rPr>
                <w:rFonts w:ascii="Arial" w:eastAsia="Times New Roman" w:hAnsi="Arial" w:cs="Arial"/>
                <w:b/>
                <w:bCs/>
                <w:color w:val="000000"/>
                <w:sz w:val="20"/>
                <w:szCs w:val="20"/>
                <w:lang w:eastAsia="sk-SK"/>
              </w:rPr>
            </w:pPr>
            <w:r w:rsidRPr="009B7B97">
              <w:rPr>
                <w:rFonts w:ascii="Arial" w:eastAsia="Times New Roman" w:hAnsi="Arial" w:cs="Arial"/>
                <w:b/>
                <w:bCs/>
                <w:color w:val="000000"/>
                <w:sz w:val="20"/>
                <w:szCs w:val="20"/>
                <w:lang w:eastAsia="sk-SK"/>
              </w:rPr>
              <w:t xml:space="preserve">PREHĽAD PEŇAŽNÝCH TOKOV (CASH FLOW STATEMENTS) </w:t>
            </w:r>
          </w:p>
        </w:tc>
        <w:tc>
          <w:tcPr>
            <w:tcW w:w="1055" w:type="dxa"/>
            <w:tcBorders>
              <w:top w:val="nil"/>
              <w:left w:val="nil"/>
              <w:bottom w:val="nil"/>
              <w:right w:val="nil"/>
            </w:tcBorders>
            <w:vAlign w:val="bottom"/>
            <w:hideMark/>
          </w:tcPr>
          <w:p w14:paraId="5DFD1B2E" w14:textId="77777777" w:rsidR="0087604D" w:rsidRPr="009B7B97" w:rsidRDefault="0087604D" w:rsidP="009220EE">
            <w:pPr>
              <w:spacing w:after="0" w:line="240" w:lineRule="auto"/>
              <w:rPr>
                <w:rFonts w:ascii="Arial" w:eastAsia="Times New Roman" w:hAnsi="Arial" w:cs="Arial"/>
                <w:b/>
                <w:bCs/>
                <w:color w:val="000000"/>
                <w:sz w:val="20"/>
                <w:szCs w:val="20"/>
                <w:lang w:eastAsia="sk-SK"/>
              </w:rPr>
            </w:pPr>
          </w:p>
        </w:tc>
        <w:tc>
          <w:tcPr>
            <w:tcW w:w="1341" w:type="dxa"/>
            <w:tcBorders>
              <w:top w:val="nil"/>
              <w:left w:val="nil"/>
              <w:bottom w:val="nil"/>
              <w:right w:val="nil"/>
            </w:tcBorders>
            <w:vAlign w:val="bottom"/>
            <w:hideMark/>
          </w:tcPr>
          <w:p w14:paraId="5208A6BA"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3289F11" w14:textId="77777777" w:rsidTr="009220EE">
        <w:trPr>
          <w:gridAfter w:val="1"/>
          <w:wAfter w:w="146" w:type="dxa"/>
          <w:trHeight w:val="290"/>
        </w:trPr>
        <w:tc>
          <w:tcPr>
            <w:tcW w:w="956" w:type="dxa"/>
            <w:tcBorders>
              <w:top w:val="nil"/>
              <w:left w:val="nil"/>
              <w:bottom w:val="nil"/>
              <w:right w:val="nil"/>
            </w:tcBorders>
            <w:noWrap/>
            <w:vAlign w:val="bottom"/>
            <w:hideMark/>
          </w:tcPr>
          <w:p w14:paraId="28AAC4D8"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c>
          <w:tcPr>
            <w:tcW w:w="7408" w:type="dxa"/>
            <w:tcBorders>
              <w:top w:val="nil"/>
              <w:left w:val="nil"/>
              <w:bottom w:val="nil"/>
              <w:right w:val="nil"/>
            </w:tcBorders>
            <w:vAlign w:val="center"/>
            <w:hideMark/>
          </w:tcPr>
          <w:p w14:paraId="3A4E6B7C" w14:textId="77777777" w:rsidR="0087604D" w:rsidRPr="009B7B97" w:rsidRDefault="0087604D" w:rsidP="009220EE">
            <w:pPr>
              <w:spacing w:after="0" w:line="240" w:lineRule="auto"/>
              <w:rPr>
                <w:rFonts w:ascii="Arial" w:eastAsia="Times New Roman" w:hAnsi="Arial" w:cs="Arial"/>
                <w:b/>
                <w:bCs/>
                <w:color w:val="000000"/>
                <w:sz w:val="20"/>
                <w:szCs w:val="20"/>
                <w:lang w:eastAsia="sk-SK"/>
              </w:rPr>
            </w:pPr>
            <w:r w:rsidRPr="009B7B97">
              <w:rPr>
                <w:rFonts w:ascii="Arial" w:eastAsia="Times New Roman" w:hAnsi="Arial" w:cs="Arial"/>
                <w:b/>
                <w:bCs/>
                <w:color w:val="000000"/>
                <w:sz w:val="20"/>
                <w:szCs w:val="20"/>
                <w:lang w:eastAsia="sk-SK"/>
              </w:rPr>
              <w:t>( s použitím nepriamej metódy vykazovania)</w:t>
            </w:r>
          </w:p>
        </w:tc>
        <w:tc>
          <w:tcPr>
            <w:tcW w:w="1055" w:type="dxa"/>
            <w:tcBorders>
              <w:top w:val="nil"/>
              <w:left w:val="nil"/>
              <w:bottom w:val="nil"/>
              <w:right w:val="nil"/>
            </w:tcBorders>
            <w:vAlign w:val="bottom"/>
            <w:hideMark/>
          </w:tcPr>
          <w:p w14:paraId="6D7E45CB" w14:textId="77777777" w:rsidR="0087604D" w:rsidRPr="009B7B97" w:rsidRDefault="0087604D" w:rsidP="009220EE">
            <w:pPr>
              <w:spacing w:after="0" w:line="240" w:lineRule="auto"/>
              <w:rPr>
                <w:rFonts w:ascii="Arial" w:eastAsia="Times New Roman" w:hAnsi="Arial" w:cs="Arial"/>
                <w:b/>
                <w:bCs/>
                <w:color w:val="000000"/>
                <w:sz w:val="20"/>
                <w:szCs w:val="20"/>
                <w:lang w:eastAsia="sk-SK"/>
              </w:rPr>
            </w:pPr>
          </w:p>
        </w:tc>
        <w:tc>
          <w:tcPr>
            <w:tcW w:w="1341" w:type="dxa"/>
            <w:tcBorders>
              <w:top w:val="nil"/>
              <w:left w:val="nil"/>
              <w:bottom w:val="nil"/>
              <w:right w:val="nil"/>
            </w:tcBorders>
            <w:vAlign w:val="bottom"/>
            <w:hideMark/>
          </w:tcPr>
          <w:p w14:paraId="20485D1B"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02053026" w14:textId="77777777" w:rsidTr="009220EE">
        <w:trPr>
          <w:gridAfter w:val="1"/>
          <w:wAfter w:w="146" w:type="dxa"/>
          <w:trHeight w:val="290"/>
        </w:trPr>
        <w:tc>
          <w:tcPr>
            <w:tcW w:w="956" w:type="dxa"/>
            <w:tcBorders>
              <w:top w:val="nil"/>
              <w:left w:val="nil"/>
              <w:bottom w:val="nil"/>
              <w:right w:val="nil"/>
            </w:tcBorders>
            <w:noWrap/>
            <w:vAlign w:val="bottom"/>
            <w:hideMark/>
          </w:tcPr>
          <w:p w14:paraId="186B02E1"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c>
          <w:tcPr>
            <w:tcW w:w="7408" w:type="dxa"/>
            <w:tcBorders>
              <w:top w:val="nil"/>
              <w:left w:val="nil"/>
              <w:bottom w:val="nil"/>
              <w:right w:val="nil"/>
            </w:tcBorders>
            <w:noWrap/>
            <w:vAlign w:val="center"/>
            <w:hideMark/>
          </w:tcPr>
          <w:p w14:paraId="5C5A31F3" w14:textId="77777777" w:rsidR="0087604D" w:rsidRPr="009B7B97" w:rsidRDefault="0087604D" w:rsidP="009220EE">
            <w:pPr>
              <w:spacing w:after="0" w:line="240" w:lineRule="auto"/>
              <w:rPr>
                <w:rFonts w:ascii="Arial" w:eastAsia="Times New Roman" w:hAnsi="Arial" w:cs="Arial"/>
                <w:b/>
                <w:bCs/>
                <w:color w:val="000000"/>
                <w:sz w:val="20"/>
                <w:szCs w:val="20"/>
                <w:lang w:eastAsia="sk-SK"/>
              </w:rPr>
            </w:pPr>
            <w:r w:rsidRPr="009B7B97">
              <w:rPr>
                <w:rFonts w:ascii="Arial" w:eastAsia="Times New Roman" w:hAnsi="Arial" w:cs="Arial"/>
                <w:b/>
                <w:bCs/>
                <w:color w:val="000000"/>
                <w:sz w:val="20"/>
                <w:szCs w:val="20"/>
                <w:lang w:eastAsia="sk-SK"/>
              </w:rPr>
              <w:t>k 31.12.2025</w:t>
            </w:r>
          </w:p>
        </w:tc>
        <w:tc>
          <w:tcPr>
            <w:tcW w:w="1055" w:type="dxa"/>
            <w:tcBorders>
              <w:top w:val="nil"/>
              <w:left w:val="nil"/>
              <w:bottom w:val="nil"/>
              <w:right w:val="nil"/>
            </w:tcBorders>
            <w:vAlign w:val="bottom"/>
            <w:hideMark/>
          </w:tcPr>
          <w:p w14:paraId="0B3B2AAC" w14:textId="77777777" w:rsidR="0087604D" w:rsidRPr="009B7B97" w:rsidRDefault="0087604D" w:rsidP="009220EE">
            <w:pPr>
              <w:spacing w:after="0" w:line="240" w:lineRule="auto"/>
              <w:rPr>
                <w:rFonts w:ascii="Arial" w:eastAsia="Times New Roman" w:hAnsi="Arial" w:cs="Arial"/>
                <w:b/>
                <w:bCs/>
                <w:color w:val="000000"/>
                <w:sz w:val="20"/>
                <w:szCs w:val="20"/>
                <w:lang w:eastAsia="sk-SK"/>
              </w:rPr>
            </w:pPr>
          </w:p>
        </w:tc>
        <w:tc>
          <w:tcPr>
            <w:tcW w:w="1341" w:type="dxa"/>
            <w:tcBorders>
              <w:top w:val="nil"/>
              <w:left w:val="nil"/>
              <w:bottom w:val="nil"/>
              <w:right w:val="nil"/>
            </w:tcBorders>
            <w:vAlign w:val="bottom"/>
            <w:hideMark/>
          </w:tcPr>
          <w:p w14:paraId="77E0B178"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4A4D8D2" w14:textId="77777777" w:rsidTr="009220EE">
        <w:trPr>
          <w:gridAfter w:val="1"/>
          <w:wAfter w:w="146" w:type="dxa"/>
          <w:trHeight w:val="300"/>
        </w:trPr>
        <w:tc>
          <w:tcPr>
            <w:tcW w:w="956" w:type="dxa"/>
            <w:tcBorders>
              <w:top w:val="nil"/>
              <w:left w:val="nil"/>
              <w:bottom w:val="nil"/>
              <w:right w:val="nil"/>
            </w:tcBorders>
            <w:noWrap/>
            <w:vAlign w:val="bottom"/>
            <w:hideMark/>
          </w:tcPr>
          <w:p w14:paraId="1C14D67B"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c>
          <w:tcPr>
            <w:tcW w:w="7408" w:type="dxa"/>
            <w:tcBorders>
              <w:top w:val="nil"/>
              <w:left w:val="nil"/>
              <w:bottom w:val="nil"/>
              <w:right w:val="nil"/>
            </w:tcBorders>
            <w:vAlign w:val="bottom"/>
            <w:hideMark/>
          </w:tcPr>
          <w:p w14:paraId="6674FAC2"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c>
          <w:tcPr>
            <w:tcW w:w="1055" w:type="dxa"/>
            <w:tcBorders>
              <w:top w:val="nil"/>
              <w:left w:val="nil"/>
              <w:bottom w:val="nil"/>
              <w:right w:val="nil"/>
            </w:tcBorders>
            <w:vAlign w:val="bottom"/>
            <w:hideMark/>
          </w:tcPr>
          <w:p w14:paraId="30C4DFA9"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c>
          <w:tcPr>
            <w:tcW w:w="1341" w:type="dxa"/>
            <w:tcBorders>
              <w:top w:val="nil"/>
              <w:left w:val="nil"/>
              <w:bottom w:val="nil"/>
              <w:right w:val="nil"/>
            </w:tcBorders>
            <w:vAlign w:val="bottom"/>
            <w:hideMark/>
          </w:tcPr>
          <w:p w14:paraId="0BC5218D"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C8E5FD5" w14:textId="77777777" w:rsidTr="009220EE">
        <w:trPr>
          <w:gridAfter w:val="1"/>
          <w:wAfter w:w="146" w:type="dxa"/>
          <w:trHeight w:val="509"/>
        </w:trPr>
        <w:tc>
          <w:tcPr>
            <w:tcW w:w="956" w:type="dxa"/>
            <w:vMerge w:val="restart"/>
            <w:tcBorders>
              <w:top w:val="single" w:sz="8" w:space="0" w:color="auto"/>
              <w:left w:val="single" w:sz="8" w:space="0" w:color="auto"/>
              <w:bottom w:val="single" w:sz="8" w:space="0" w:color="000000"/>
              <w:right w:val="single" w:sz="4" w:space="0" w:color="auto"/>
            </w:tcBorders>
            <w:vAlign w:val="center"/>
            <w:hideMark/>
          </w:tcPr>
          <w:p w14:paraId="631EA569" w14:textId="77777777" w:rsidR="0087604D" w:rsidRPr="009B7B97" w:rsidRDefault="0087604D" w:rsidP="009220EE">
            <w:pPr>
              <w:spacing w:after="0" w:line="240" w:lineRule="auto"/>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Označenie položky</w:t>
            </w:r>
          </w:p>
        </w:tc>
        <w:tc>
          <w:tcPr>
            <w:tcW w:w="7408" w:type="dxa"/>
            <w:vMerge w:val="restart"/>
            <w:tcBorders>
              <w:top w:val="single" w:sz="8" w:space="0" w:color="auto"/>
              <w:left w:val="single" w:sz="4" w:space="0" w:color="auto"/>
              <w:bottom w:val="single" w:sz="8" w:space="0" w:color="000000"/>
              <w:right w:val="single" w:sz="4" w:space="0" w:color="auto"/>
            </w:tcBorders>
            <w:vAlign w:val="center"/>
            <w:hideMark/>
          </w:tcPr>
          <w:p w14:paraId="29BCA508" w14:textId="77777777" w:rsidR="0087604D" w:rsidRPr="009B7B97" w:rsidRDefault="0087604D" w:rsidP="009220EE">
            <w:pPr>
              <w:spacing w:after="0" w:line="240" w:lineRule="auto"/>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Obsah položky</w:t>
            </w:r>
          </w:p>
        </w:tc>
        <w:tc>
          <w:tcPr>
            <w:tcW w:w="1055" w:type="dxa"/>
            <w:vMerge w:val="restart"/>
            <w:tcBorders>
              <w:top w:val="single" w:sz="8" w:space="0" w:color="auto"/>
              <w:left w:val="single" w:sz="4" w:space="0" w:color="auto"/>
              <w:bottom w:val="single" w:sz="8" w:space="0" w:color="000000"/>
              <w:right w:val="single" w:sz="4" w:space="0" w:color="auto"/>
            </w:tcBorders>
            <w:vAlign w:val="center"/>
            <w:hideMark/>
          </w:tcPr>
          <w:p w14:paraId="4513EF5C" w14:textId="77777777" w:rsidR="0087604D" w:rsidRPr="009B7B97" w:rsidRDefault="0087604D" w:rsidP="009220EE">
            <w:pPr>
              <w:spacing w:after="0" w:line="240" w:lineRule="auto"/>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Bežné účtovné obdobie</w:t>
            </w:r>
          </w:p>
        </w:tc>
        <w:tc>
          <w:tcPr>
            <w:tcW w:w="1341" w:type="dxa"/>
            <w:vMerge w:val="restart"/>
            <w:tcBorders>
              <w:top w:val="single" w:sz="8" w:space="0" w:color="auto"/>
              <w:left w:val="single" w:sz="4" w:space="0" w:color="auto"/>
              <w:bottom w:val="single" w:sz="8" w:space="0" w:color="000000"/>
              <w:right w:val="single" w:sz="4" w:space="0" w:color="auto"/>
            </w:tcBorders>
            <w:vAlign w:val="center"/>
            <w:hideMark/>
          </w:tcPr>
          <w:p w14:paraId="28D272E4" w14:textId="77777777" w:rsidR="0087604D" w:rsidRPr="009B7B97" w:rsidRDefault="0087604D" w:rsidP="009220EE">
            <w:pPr>
              <w:spacing w:after="0" w:line="240" w:lineRule="auto"/>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Bezprostredne predchádzajúce účtovné obdobie</w:t>
            </w:r>
          </w:p>
        </w:tc>
      </w:tr>
      <w:tr w:rsidR="0087604D" w:rsidRPr="009B7B97" w14:paraId="53BD7890" w14:textId="77777777" w:rsidTr="009220EE">
        <w:trPr>
          <w:trHeight w:val="900"/>
        </w:trPr>
        <w:tc>
          <w:tcPr>
            <w:tcW w:w="956" w:type="dxa"/>
            <w:vMerge/>
            <w:tcBorders>
              <w:top w:val="single" w:sz="8" w:space="0" w:color="auto"/>
              <w:left w:val="single" w:sz="8" w:space="0" w:color="auto"/>
              <w:bottom w:val="single" w:sz="8" w:space="0" w:color="000000"/>
              <w:right w:val="single" w:sz="4" w:space="0" w:color="auto"/>
            </w:tcBorders>
            <w:vAlign w:val="center"/>
            <w:hideMark/>
          </w:tcPr>
          <w:p w14:paraId="6CFF4166"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p>
        </w:tc>
        <w:tc>
          <w:tcPr>
            <w:tcW w:w="7408" w:type="dxa"/>
            <w:vMerge/>
            <w:tcBorders>
              <w:top w:val="single" w:sz="8" w:space="0" w:color="auto"/>
              <w:left w:val="single" w:sz="4" w:space="0" w:color="auto"/>
              <w:bottom w:val="single" w:sz="8" w:space="0" w:color="000000"/>
              <w:right w:val="single" w:sz="4" w:space="0" w:color="auto"/>
            </w:tcBorders>
            <w:vAlign w:val="center"/>
            <w:hideMark/>
          </w:tcPr>
          <w:p w14:paraId="177CC9C9"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p>
        </w:tc>
        <w:tc>
          <w:tcPr>
            <w:tcW w:w="1055" w:type="dxa"/>
            <w:vMerge/>
            <w:tcBorders>
              <w:top w:val="single" w:sz="8" w:space="0" w:color="auto"/>
              <w:left w:val="single" w:sz="4" w:space="0" w:color="auto"/>
              <w:bottom w:val="single" w:sz="8" w:space="0" w:color="000000"/>
              <w:right w:val="single" w:sz="4" w:space="0" w:color="auto"/>
            </w:tcBorders>
            <w:vAlign w:val="center"/>
            <w:hideMark/>
          </w:tcPr>
          <w:p w14:paraId="2955F4DE"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p>
        </w:tc>
        <w:tc>
          <w:tcPr>
            <w:tcW w:w="1341" w:type="dxa"/>
            <w:vMerge/>
            <w:tcBorders>
              <w:top w:val="single" w:sz="8" w:space="0" w:color="auto"/>
              <w:left w:val="single" w:sz="4" w:space="0" w:color="auto"/>
              <w:bottom w:val="single" w:sz="8" w:space="0" w:color="000000"/>
              <w:right w:val="single" w:sz="4" w:space="0" w:color="auto"/>
            </w:tcBorders>
            <w:vAlign w:val="center"/>
            <w:hideMark/>
          </w:tcPr>
          <w:p w14:paraId="619FC21C"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p>
        </w:tc>
        <w:tc>
          <w:tcPr>
            <w:tcW w:w="146" w:type="dxa"/>
            <w:tcBorders>
              <w:top w:val="nil"/>
              <w:left w:val="nil"/>
              <w:bottom w:val="nil"/>
              <w:right w:val="nil"/>
            </w:tcBorders>
            <w:noWrap/>
            <w:vAlign w:val="bottom"/>
            <w:hideMark/>
          </w:tcPr>
          <w:p w14:paraId="48E6A7BA" w14:textId="77777777" w:rsidR="0087604D" w:rsidRPr="009B7B97" w:rsidRDefault="0087604D" w:rsidP="009220EE">
            <w:pPr>
              <w:spacing w:after="0" w:line="240" w:lineRule="auto"/>
              <w:rPr>
                <w:rFonts w:ascii="Garamond" w:eastAsia="Times New Roman" w:hAnsi="Garamond" w:cs="Calibri"/>
                <w:b/>
                <w:bCs/>
                <w:color w:val="000000"/>
                <w:sz w:val="18"/>
                <w:szCs w:val="18"/>
                <w:lang w:eastAsia="sk-SK"/>
              </w:rPr>
            </w:pPr>
          </w:p>
        </w:tc>
      </w:tr>
      <w:tr w:rsidR="0087604D" w:rsidRPr="009B7B97" w14:paraId="6642100C"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26C71F0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7408" w:type="dxa"/>
            <w:tcBorders>
              <w:top w:val="nil"/>
              <w:left w:val="nil"/>
              <w:bottom w:val="single" w:sz="4" w:space="0" w:color="auto"/>
              <w:right w:val="single" w:sz="4" w:space="0" w:color="auto"/>
            </w:tcBorders>
            <w:shd w:val="clear" w:color="000000" w:fill="D9D9D9"/>
            <w:vAlign w:val="center"/>
            <w:hideMark/>
          </w:tcPr>
          <w:p w14:paraId="3FFE2CE7"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Peňažné toky z prevádzkovej činnosti</w:t>
            </w:r>
          </w:p>
        </w:tc>
        <w:tc>
          <w:tcPr>
            <w:tcW w:w="1055" w:type="dxa"/>
            <w:tcBorders>
              <w:top w:val="nil"/>
              <w:left w:val="nil"/>
              <w:bottom w:val="single" w:sz="4" w:space="0" w:color="auto"/>
              <w:right w:val="single" w:sz="4" w:space="0" w:color="auto"/>
            </w:tcBorders>
            <w:shd w:val="clear" w:color="000000" w:fill="D9D9D9"/>
            <w:vAlign w:val="center"/>
            <w:hideMark/>
          </w:tcPr>
          <w:p w14:paraId="150D8033"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w:t>
            </w:r>
          </w:p>
        </w:tc>
        <w:tc>
          <w:tcPr>
            <w:tcW w:w="1341" w:type="dxa"/>
            <w:tcBorders>
              <w:top w:val="nil"/>
              <w:left w:val="nil"/>
              <w:bottom w:val="single" w:sz="4" w:space="0" w:color="auto"/>
              <w:right w:val="single" w:sz="4" w:space="0" w:color="auto"/>
            </w:tcBorders>
            <w:shd w:val="clear" w:color="000000" w:fill="D9D9D9"/>
            <w:vAlign w:val="center"/>
            <w:hideMark/>
          </w:tcPr>
          <w:p w14:paraId="41FBD5AE"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w:t>
            </w:r>
          </w:p>
        </w:tc>
        <w:tc>
          <w:tcPr>
            <w:tcW w:w="146" w:type="dxa"/>
            <w:vAlign w:val="center"/>
            <w:hideMark/>
          </w:tcPr>
          <w:p w14:paraId="7541540B"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0942722"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0F6E857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Z/S</w:t>
            </w:r>
          </w:p>
        </w:tc>
        <w:tc>
          <w:tcPr>
            <w:tcW w:w="7408" w:type="dxa"/>
            <w:tcBorders>
              <w:top w:val="nil"/>
              <w:left w:val="nil"/>
              <w:bottom w:val="single" w:sz="4" w:space="0" w:color="auto"/>
              <w:right w:val="single" w:sz="4" w:space="0" w:color="auto"/>
            </w:tcBorders>
            <w:vAlign w:val="center"/>
            <w:hideMark/>
          </w:tcPr>
          <w:p w14:paraId="1E03B9D2"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Výsledok hospodárenia z bežnej činnosti pred zdanením daňou z príjmov </w:t>
            </w:r>
            <w:r w:rsidRPr="009B7B97">
              <w:rPr>
                <w:rFonts w:ascii="Garamond" w:eastAsia="Times New Roman" w:hAnsi="Garamond" w:cs="Calibri"/>
                <w:color w:val="000000"/>
                <w:sz w:val="18"/>
                <w:szCs w:val="18"/>
                <w:vertAlign w:val="superscript"/>
                <w:lang w:eastAsia="sk-SK"/>
              </w:rPr>
              <w:t xml:space="preserve"> </w:t>
            </w:r>
            <w:r w:rsidRPr="009B7B97">
              <w:rPr>
                <w:rFonts w:ascii="Garamond" w:eastAsia="Times New Roman" w:hAnsi="Garamond" w:cs="Calibri"/>
                <w:color w:val="000000"/>
                <w:sz w:val="18"/>
                <w:szCs w:val="18"/>
                <w:lang w:eastAsia="sk-SK"/>
              </w:rPr>
              <w:t>(+/-)</w:t>
            </w:r>
          </w:p>
        </w:tc>
        <w:tc>
          <w:tcPr>
            <w:tcW w:w="1055" w:type="dxa"/>
            <w:tcBorders>
              <w:top w:val="nil"/>
              <w:left w:val="nil"/>
              <w:bottom w:val="single" w:sz="4" w:space="0" w:color="auto"/>
              <w:right w:val="single" w:sz="4" w:space="0" w:color="auto"/>
            </w:tcBorders>
            <w:vAlign w:val="center"/>
            <w:hideMark/>
          </w:tcPr>
          <w:p w14:paraId="0FFC639E"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4 838 357</w:t>
            </w:r>
          </w:p>
        </w:tc>
        <w:tc>
          <w:tcPr>
            <w:tcW w:w="1341" w:type="dxa"/>
            <w:tcBorders>
              <w:top w:val="nil"/>
              <w:left w:val="nil"/>
              <w:bottom w:val="single" w:sz="4" w:space="0" w:color="auto"/>
              <w:right w:val="single" w:sz="4" w:space="0" w:color="auto"/>
            </w:tcBorders>
            <w:vAlign w:val="center"/>
            <w:hideMark/>
          </w:tcPr>
          <w:p w14:paraId="60864BF5"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2 619 893</w:t>
            </w:r>
          </w:p>
        </w:tc>
        <w:tc>
          <w:tcPr>
            <w:tcW w:w="146" w:type="dxa"/>
            <w:vAlign w:val="center"/>
            <w:hideMark/>
          </w:tcPr>
          <w:p w14:paraId="1B1CF29D"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07DA4E86" w14:textId="77777777" w:rsidTr="009220EE">
        <w:trPr>
          <w:trHeight w:val="480"/>
        </w:trPr>
        <w:tc>
          <w:tcPr>
            <w:tcW w:w="956" w:type="dxa"/>
            <w:tcBorders>
              <w:top w:val="nil"/>
              <w:left w:val="single" w:sz="8" w:space="0" w:color="auto"/>
              <w:bottom w:val="nil"/>
              <w:right w:val="single" w:sz="4" w:space="0" w:color="auto"/>
            </w:tcBorders>
            <w:shd w:val="clear" w:color="000000" w:fill="CCFFCC"/>
            <w:noWrap/>
            <w:vAlign w:val="center"/>
            <w:hideMark/>
          </w:tcPr>
          <w:p w14:paraId="0EAE22B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A. 1.</w:t>
            </w:r>
          </w:p>
        </w:tc>
        <w:tc>
          <w:tcPr>
            <w:tcW w:w="7408" w:type="dxa"/>
            <w:tcBorders>
              <w:top w:val="nil"/>
              <w:left w:val="nil"/>
              <w:bottom w:val="single" w:sz="4" w:space="0" w:color="auto"/>
              <w:right w:val="single" w:sz="4" w:space="0" w:color="auto"/>
            </w:tcBorders>
            <w:shd w:val="clear" w:color="000000" w:fill="CCFFCC"/>
            <w:vAlign w:val="center"/>
            <w:hideMark/>
          </w:tcPr>
          <w:p w14:paraId="497768E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xml:space="preserve">Nepeňažné operácie ovplyvňujúce výsledok hospodárenia z bežnej činnosti pred  zdanením daňou z príjmov (+/-), (súčet A. 1. 1. až A. 1. 13.)  </w:t>
            </w:r>
          </w:p>
        </w:tc>
        <w:tc>
          <w:tcPr>
            <w:tcW w:w="1055" w:type="dxa"/>
            <w:tcBorders>
              <w:top w:val="nil"/>
              <w:left w:val="nil"/>
              <w:bottom w:val="single" w:sz="4" w:space="0" w:color="auto"/>
              <w:right w:val="single" w:sz="4" w:space="0" w:color="auto"/>
            </w:tcBorders>
            <w:shd w:val="clear" w:color="000000" w:fill="CCFFCC"/>
            <w:vAlign w:val="center"/>
            <w:hideMark/>
          </w:tcPr>
          <w:p w14:paraId="05004142"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2 126 958</w:t>
            </w:r>
          </w:p>
        </w:tc>
        <w:tc>
          <w:tcPr>
            <w:tcW w:w="1341" w:type="dxa"/>
            <w:tcBorders>
              <w:top w:val="nil"/>
              <w:left w:val="nil"/>
              <w:bottom w:val="single" w:sz="4" w:space="0" w:color="auto"/>
              <w:right w:val="single" w:sz="4" w:space="0" w:color="auto"/>
            </w:tcBorders>
            <w:shd w:val="clear" w:color="000000" w:fill="CCFFCC"/>
            <w:vAlign w:val="center"/>
            <w:hideMark/>
          </w:tcPr>
          <w:p w14:paraId="75D4448F"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sz w:val="18"/>
                <w:szCs w:val="18"/>
                <w:lang w:eastAsia="sk-SK"/>
              </w:rPr>
              <w:t>2 126 752</w:t>
            </w:r>
          </w:p>
        </w:tc>
        <w:tc>
          <w:tcPr>
            <w:tcW w:w="146" w:type="dxa"/>
            <w:vAlign w:val="center"/>
            <w:hideMark/>
          </w:tcPr>
          <w:p w14:paraId="6B571C01"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695A2F9" w14:textId="77777777" w:rsidTr="009220EE">
        <w:trPr>
          <w:trHeight w:val="290"/>
        </w:trPr>
        <w:tc>
          <w:tcPr>
            <w:tcW w:w="956" w:type="dxa"/>
            <w:tcBorders>
              <w:top w:val="single" w:sz="4" w:space="0" w:color="auto"/>
              <w:left w:val="single" w:sz="8" w:space="0" w:color="auto"/>
              <w:bottom w:val="single" w:sz="4" w:space="0" w:color="auto"/>
              <w:right w:val="single" w:sz="4" w:space="0" w:color="auto"/>
            </w:tcBorders>
            <w:noWrap/>
            <w:vAlign w:val="center"/>
            <w:hideMark/>
          </w:tcPr>
          <w:p w14:paraId="5D031D6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A. 1. 1.</w:t>
            </w:r>
          </w:p>
        </w:tc>
        <w:tc>
          <w:tcPr>
            <w:tcW w:w="7408" w:type="dxa"/>
            <w:tcBorders>
              <w:top w:val="nil"/>
              <w:left w:val="nil"/>
              <w:bottom w:val="single" w:sz="4" w:space="0" w:color="auto"/>
              <w:right w:val="single" w:sz="4" w:space="0" w:color="auto"/>
            </w:tcBorders>
            <w:vAlign w:val="center"/>
            <w:hideMark/>
          </w:tcPr>
          <w:p w14:paraId="5B8BF77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Odpisy dlhodobého nehmotného majetku a dlhodobého hmotného majetku</w:t>
            </w:r>
            <w:r w:rsidRPr="009B7B97">
              <w:rPr>
                <w:rFonts w:ascii="Garamond" w:eastAsia="Times New Roman" w:hAnsi="Garamond" w:cs="Calibri"/>
                <w:color w:val="000000"/>
                <w:sz w:val="18"/>
                <w:szCs w:val="18"/>
                <w:vertAlign w:val="superscript"/>
                <w:lang w:eastAsia="sk-SK"/>
              </w:rPr>
              <w:t xml:space="preserve"> </w:t>
            </w:r>
            <w:r w:rsidRPr="009B7B97">
              <w:rPr>
                <w:rFonts w:ascii="Garamond" w:eastAsia="Times New Roman" w:hAnsi="Garamond" w:cs="Calibri"/>
                <w:color w:val="000000"/>
                <w:sz w:val="18"/>
                <w:szCs w:val="18"/>
                <w:lang w:eastAsia="sk-SK"/>
              </w:rPr>
              <w:t>(+)</w:t>
            </w:r>
          </w:p>
        </w:tc>
        <w:tc>
          <w:tcPr>
            <w:tcW w:w="1055" w:type="dxa"/>
            <w:tcBorders>
              <w:top w:val="nil"/>
              <w:left w:val="nil"/>
              <w:bottom w:val="single" w:sz="4" w:space="0" w:color="auto"/>
              <w:right w:val="single" w:sz="4" w:space="0" w:color="auto"/>
            </w:tcBorders>
            <w:vAlign w:val="center"/>
            <w:hideMark/>
          </w:tcPr>
          <w:p w14:paraId="23A29F60"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1 608 935</w:t>
            </w:r>
          </w:p>
        </w:tc>
        <w:tc>
          <w:tcPr>
            <w:tcW w:w="1341" w:type="dxa"/>
            <w:tcBorders>
              <w:top w:val="nil"/>
              <w:left w:val="nil"/>
              <w:bottom w:val="single" w:sz="4" w:space="0" w:color="auto"/>
              <w:right w:val="single" w:sz="4" w:space="0" w:color="auto"/>
            </w:tcBorders>
            <w:vAlign w:val="center"/>
            <w:hideMark/>
          </w:tcPr>
          <w:p w14:paraId="30C8F05B"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1 510 490</w:t>
            </w:r>
          </w:p>
        </w:tc>
        <w:tc>
          <w:tcPr>
            <w:tcW w:w="146" w:type="dxa"/>
            <w:vAlign w:val="center"/>
            <w:hideMark/>
          </w:tcPr>
          <w:p w14:paraId="27B99BAA"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FBA43B9"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0599F89C"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2.</w:t>
            </w:r>
          </w:p>
        </w:tc>
        <w:tc>
          <w:tcPr>
            <w:tcW w:w="7408" w:type="dxa"/>
            <w:tcBorders>
              <w:top w:val="nil"/>
              <w:left w:val="nil"/>
              <w:bottom w:val="single" w:sz="4" w:space="0" w:color="auto"/>
              <w:right w:val="single" w:sz="4" w:space="0" w:color="auto"/>
            </w:tcBorders>
            <w:vAlign w:val="center"/>
            <w:hideMark/>
          </w:tcPr>
          <w:p w14:paraId="7EE33D7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Zostatková hodnota dlhodobého nehmotného majetku a dlhodobého hmotného majetku účtovaná pri vyradení tohto majetku do nákladov na bežnú činnosť, s výnimkou  jeho  predaja (+)</w:t>
            </w:r>
          </w:p>
        </w:tc>
        <w:tc>
          <w:tcPr>
            <w:tcW w:w="1055" w:type="dxa"/>
            <w:tcBorders>
              <w:top w:val="nil"/>
              <w:left w:val="nil"/>
              <w:bottom w:val="single" w:sz="4" w:space="0" w:color="auto"/>
              <w:right w:val="single" w:sz="4" w:space="0" w:color="auto"/>
            </w:tcBorders>
            <w:vAlign w:val="center"/>
            <w:hideMark/>
          </w:tcPr>
          <w:p w14:paraId="6EB9819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5DADD18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704C0720"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C50C575"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17C4D5AB"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3.</w:t>
            </w:r>
          </w:p>
        </w:tc>
        <w:tc>
          <w:tcPr>
            <w:tcW w:w="7408" w:type="dxa"/>
            <w:tcBorders>
              <w:top w:val="nil"/>
              <w:left w:val="nil"/>
              <w:bottom w:val="single" w:sz="4" w:space="0" w:color="auto"/>
              <w:right w:val="single" w:sz="4" w:space="0" w:color="auto"/>
            </w:tcBorders>
            <w:vAlign w:val="center"/>
            <w:hideMark/>
          </w:tcPr>
          <w:p w14:paraId="7545C334"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Odpis opravnej položky k nadobudnutému majetku  (+/-)</w:t>
            </w:r>
          </w:p>
        </w:tc>
        <w:tc>
          <w:tcPr>
            <w:tcW w:w="1055" w:type="dxa"/>
            <w:tcBorders>
              <w:top w:val="nil"/>
              <w:left w:val="nil"/>
              <w:bottom w:val="single" w:sz="4" w:space="0" w:color="auto"/>
              <w:right w:val="single" w:sz="4" w:space="0" w:color="auto"/>
            </w:tcBorders>
            <w:vAlign w:val="center"/>
            <w:hideMark/>
          </w:tcPr>
          <w:p w14:paraId="105EAA0A"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1AADF6C2"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1EE04200"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EF94A96"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61B3C99B"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4.</w:t>
            </w:r>
          </w:p>
        </w:tc>
        <w:tc>
          <w:tcPr>
            <w:tcW w:w="7408" w:type="dxa"/>
            <w:tcBorders>
              <w:top w:val="nil"/>
              <w:left w:val="nil"/>
              <w:bottom w:val="single" w:sz="4" w:space="0" w:color="auto"/>
              <w:right w:val="single" w:sz="4" w:space="0" w:color="auto"/>
            </w:tcBorders>
            <w:vAlign w:val="center"/>
            <w:hideMark/>
          </w:tcPr>
          <w:p w14:paraId="494A30AD"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Zmena stavu dlhodobých rezerv </w:t>
            </w:r>
            <w:r w:rsidRPr="009B7B97">
              <w:rPr>
                <w:rFonts w:ascii="Garamond" w:eastAsia="Times New Roman" w:hAnsi="Garamond" w:cs="Calibri"/>
                <w:sz w:val="18"/>
                <w:szCs w:val="18"/>
                <w:vertAlign w:val="superscript"/>
                <w:lang w:eastAsia="sk-SK"/>
              </w:rPr>
              <w:t xml:space="preserve"> </w:t>
            </w:r>
            <w:r w:rsidRPr="009B7B97">
              <w:rPr>
                <w:rFonts w:ascii="Garamond" w:eastAsia="Times New Roman" w:hAnsi="Garamond" w:cs="Calibri"/>
                <w:sz w:val="18"/>
                <w:szCs w:val="18"/>
                <w:lang w:eastAsia="sk-SK"/>
              </w:rPr>
              <w:t>(+/-)</w:t>
            </w:r>
          </w:p>
        </w:tc>
        <w:tc>
          <w:tcPr>
            <w:tcW w:w="1055" w:type="dxa"/>
            <w:tcBorders>
              <w:top w:val="nil"/>
              <w:left w:val="nil"/>
              <w:bottom w:val="single" w:sz="4" w:space="0" w:color="auto"/>
              <w:right w:val="single" w:sz="4" w:space="0" w:color="auto"/>
            </w:tcBorders>
            <w:vAlign w:val="center"/>
            <w:hideMark/>
          </w:tcPr>
          <w:p w14:paraId="3E3A2FDE"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24 276</w:t>
            </w:r>
          </w:p>
        </w:tc>
        <w:tc>
          <w:tcPr>
            <w:tcW w:w="1341" w:type="dxa"/>
            <w:tcBorders>
              <w:top w:val="nil"/>
              <w:left w:val="nil"/>
              <w:bottom w:val="single" w:sz="4" w:space="0" w:color="auto"/>
              <w:right w:val="single" w:sz="4" w:space="0" w:color="auto"/>
            </w:tcBorders>
            <w:vAlign w:val="center"/>
            <w:hideMark/>
          </w:tcPr>
          <w:p w14:paraId="594B3B60"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45 543</w:t>
            </w:r>
          </w:p>
        </w:tc>
        <w:tc>
          <w:tcPr>
            <w:tcW w:w="146" w:type="dxa"/>
            <w:vAlign w:val="center"/>
            <w:hideMark/>
          </w:tcPr>
          <w:p w14:paraId="3631C903"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6F74B938"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2CAF35CF"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5.</w:t>
            </w:r>
          </w:p>
        </w:tc>
        <w:tc>
          <w:tcPr>
            <w:tcW w:w="7408" w:type="dxa"/>
            <w:tcBorders>
              <w:top w:val="nil"/>
              <w:left w:val="nil"/>
              <w:bottom w:val="single" w:sz="4" w:space="0" w:color="auto"/>
              <w:right w:val="single" w:sz="4" w:space="0" w:color="auto"/>
            </w:tcBorders>
            <w:vAlign w:val="center"/>
            <w:hideMark/>
          </w:tcPr>
          <w:p w14:paraId="58B00D74"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Zmena stavu opravných položiek  (+/-)</w:t>
            </w:r>
          </w:p>
        </w:tc>
        <w:tc>
          <w:tcPr>
            <w:tcW w:w="1055" w:type="dxa"/>
            <w:tcBorders>
              <w:top w:val="nil"/>
              <w:left w:val="nil"/>
              <w:bottom w:val="single" w:sz="4" w:space="0" w:color="auto"/>
              <w:right w:val="single" w:sz="4" w:space="0" w:color="auto"/>
            </w:tcBorders>
            <w:vAlign w:val="center"/>
            <w:hideMark/>
          </w:tcPr>
          <w:p w14:paraId="75011160"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450481D7"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58F5F995"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27887E8"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6BF28F5A"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6.</w:t>
            </w:r>
          </w:p>
        </w:tc>
        <w:tc>
          <w:tcPr>
            <w:tcW w:w="7408" w:type="dxa"/>
            <w:tcBorders>
              <w:top w:val="nil"/>
              <w:left w:val="nil"/>
              <w:bottom w:val="single" w:sz="4" w:space="0" w:color="auto"/>
              <w:right w:val="single" w:sz="4" w:space="0" w:color="auto"/>
            </w:tcBorders>
            <w:vAlign w:val="center"/>
            <w:hideMark/>
          </w:tcPr>
          <w:p w14:paraId="53727332"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Zmena stavu položiek časového rozlíšenia nákladov a výnosov  (+/-)</w:t>
            </w:r>
          </w:p>
        </w:tc>
        <w:tc>
          <w:tcPr>
            <w:tcW w:w="1055" w:type="dxa"/>
            <w:tcBorders>
              <w:top w:val="nil"/>
              <w:left w:val="nil"/>
              <w:bottom w:val="single" w:sz="4" w:space="0" w:color="auto"/>
              <w:right w:val="single" w:sz="4" w:space="0" w:color="auto"/>
            </w:tcBorders>
            <w:vAlign w:val="center"/>
            <w:hideMark/>
          </w:tcPr>
          <w:p w14:paraId="68BA169C"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-14 508</w:t>
            </w:r>
          </w:p>
        </w:tc>
        <w:tc>
          <w:tcPr>
            <w:tcW w:w="1341" w:type="dxa"/>
            <w:tcBorders>
              <w:top w:val="nil"/>
              <w:left w:val="nil"/>
              <w:bottom w:val="single" w:sz="4" w:space="0" w:color="auto"/>
              <w:right w:val="single" w:sz="4" w:space="0" w:color="auto"/>
            </w:tcBorders>
            <w:vAlign w:val="center"/>
            <w:hideMark/>
          </w:tcPr>
          <w:p w14:paraId="46024985"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-24 660</w:t>
            </w:r>
          </w:p>
        </w:tc>
        <w:tc>
          <w:tcPr>
            <w:tcW w:w="146" w:type="dxa"/>
            <w:vAlign w:val="center"/>
            <w:hideMark/>
          </w:tcPr>
          <w:p w14:paraId="60CB4DE7"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8AA7249"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1502CC31"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7.</w:t>
            </w:r>
          </w:p>
        </w:tc>
        <w:tc>
          <w:tcPr>
            <w:tcW w:w="7408" w:type="dxa"/>
            <w:tcBorders>
              <w:top w:val="nil"/>
              <w:left w:val="nil"/>
              <w:bottom w:val="single" w:sz="4" w:space="0" w:color="auto"/>
              <w:right w:val="single" w:sz="4" w:space="0" w:color="auto"/>
            </w:tcBorders>
            <w:vAlign w:val="center"/>
            <w:hideMark/>
          </w:tcPr>
          <w:p w14:paraId="27601F7C"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Dividendy a iné podiely na zisku účtované do výnosov   (-)</w:t>
            </w:r>
          </w:p>
        </w:tc>
        <w:tc>
          <w:tcPr>
            <w:tcW w:w="1055" w:type="dxa"/>
            <w:tcBorders>
              <w:top w:val="nil"/>
              <w:left w:val="nil"/>
              <w:bottom w:val="single" w:sz="4" w:space="0" w:color="auto"/>
              <w:right w:val="single" w:sz="4" w:space="0" w:color="auto"/>
            </w:tcBorders>
            <w:vAlign w:val="center"/>
            <w:hideMark/>
          </w:tcPr>
          <w:p w14:paraId="2DA4ADEB"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21B0C9FE"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1641E2E7"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BE9520E"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3DEF4777"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8.</w:t>
            </w:r>
          </w:p>
        </w:tc>
        <w:tc>
          <w:tcPr>
            <w:tcW w:w="7408" w:type="dxa"/>
            <w:tcBorders>
              <w:top w:val="nil"/>
              <w:left w:val="nil"/>
              <w:bottom w:val="single" w:sz="4" w:space="0" w:color="auto"/>
              <w:right w:val="single" w:sz="4" w:space="0" w:color="auto"/>
            </w:tcBorders>
            <w:vAlign w:val="center"/>
            <w:hideMark/>
          </w:tcPr>
          <w:p w14:paraId="1F957E45"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Úroky účtované do nákladov   (+)</w:t>
            </w:r>
          </w:p>
        </w:tc>
        <w:tc>
          <w:tcPr>
            <w:tcW w:w="1055" w:type="dxa"/>
            <w:tcBorders>
              <w:top w:val="nil"/>
              <w:left w:val="nil"/>
              <w:bottom w:val="single" w:sz="4" w:space="0" w:color="auto"/>
              <w:right w:val="single" w:sz="4" w:space="0" w:color="auto"/>
            </w:tcBorders>
            <w:vAlign w:val="center"/>
            <w:hideMark/>
          </w:tcPr>
          <w:p w14:paraId="4519CEF8"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509 424</w:t>
            </w:r>
          </w:p>
        </w:tc>
        <w:tc>
          <w:tcPr>
            <w:tcW w:w="1341" w:type="dxa"/>
            <w:tcBorders>
              <w:top w:val="nil"/>
              <w:left w:val="nil"/>
              <w:bottom w:val="single" w:sz="4" w:space="0" w:color="auto"/>
              <w:right w:val="single" w:sz="4" w:space="0" w:color="auto"/>
            </w:tcBorders>
            <w:vAlign w:val="center"/>
            <w:hideMark/>
          </w:tcPr>
          <w:p w14:paraId="0A25D8E3"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554 616</w:t>
            </w:r>
          </w:p>
        </w:tc>
        <w:tc>
          <w:tcPr>
            <w:tcW w:w="146" w:type="dxa"/>
            <w:vAlign w:val="center"/>
            <w:hideMark/>
          </w:tcPr>
          <w:p w14:paraId="68FE394E"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CFE994E"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40FDD26E"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9.</w:t>
            </w:r>
          </w:p>
        </w:tc>
        <w:tc>
          <w:tcPr>
            <w:tcW w:w="7408" w:type="dxa"/>
            <w:tcBorders>
              <w:top w:val="nil"/>
              <w:left w:val="nil"/>
              <w:bottom w:val="single" w:sz="4" w:space="0" w:color="auto"/>
              <w:right w:val="single" w:sz="4" w:space="0" w:color="auto"/>
            </w:tcBorders>
            <w:vAlign w:val="center"/>
            <w:hideMark/>
          </w:tcPr>
          <w:p w14:paraId="647E9CCD"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Úroky účtované do výnosov    (-)</w:t>
            </w:r>
          </w:p>
        </w:tc>
        <w:tc>
          <w:tcPr>
            <w:tcW w:w="1055" w:type="dxa"/>
            <w:tcBorders>
              <w:top w:val="nil"/>
              <w:left w:val="nil"/>
              <w:bottom w:val="single" w:sz="4" w:space="0" w:color="auto"/>
              <w:right w:val="single" w:sz="4" w:space="0" w:color="auto"/>
            </w:tcBorders>
            <w:vAlign w:val="center"/>
            <w:hideMark/>
          </w:tcPr>
          <w:p w14:paraId="68525251"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392CD234"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0788FA7F"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2F484AD"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3E4BFD88"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A.1. 10.</w:t>
            </w:r>
          </w:p>
        </w:tc>
        <w:tc>
          <w:tcPr>
            <w:tcW w:w="7408" w:type="dxa"/>
            <w:tcBorders>
              <w:top w:val="nil"/>
              <w:left w:val="nil"/>
              <w:bottom w:val="single" w:sz="4" w:space="0" w:color="auto"/>
              <w:right w:val="single" w:sz="4" w:space="0" w:color="auto"/>
            </w:tcBorders>
            <w:vAlign w:val="center"/>
            <w:hideMark/>
          </w:tcPr>
          <w:p w14:paraId="044A2D17"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Kurzový zisk vyčíslený k peňažným prostriedkom a peňažným ekvivalentom ku dňu, ku ktorému sa zostavuje účtovná závierka (-)</w:t>
            </w:r>
          </w:p>
        </w:tc>
        <w:tc>
          <w:tcPr>
            <w:tcW w:w="1055" w:type="dxa"/>
            <w:tcBorders>
              <w:top w:val="nil"/>
              <w:left w:val="nil"/>
              <w:bottom w:val="single" w:sz="4" w:space="0" w:color="auto"/>
              <w:right w:val="single" w:sz="4" w:space="0" w:color="auto"/>
            </w:tcBorders>
            <w:vAlign w:val="center"/>
            <w:hideMark/>
          </w:tcPr>
          <w:p w14:paraId="2CB0874D"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0B435471"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-161</w:t>
            </w:r>
          </w:p>
        </w:tc>
        <w:tc>
          <w:tcPr>
            <w:tcW w:w="146" w:type="dxa"/>
            <w:vAlign w:val="center"/>
            <w:hideMark/>
          </w:tcPr>
          <w:p w14:paraId="310B20C2"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F86FC67"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49929E4A"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11.</w:t>
            </w:r>
          </w:p>
        </w:tc>
        <w:tc>
          <w:tcPr>
            <w:tcW w:w="7408" w:type="dxa"/>
            <w:tcBorders>
              <w:top w:val="nil"/>
              <w:left w:val="nil"/>
              <w:bottom w:val="single" w:sz="4" w:space="0" w:color="auto"/>
              <w:right w:val="single" w:sz="4" w:space="0" w:color="auto"/>
            </w:tcBorders>
            <w:vAlign w:val="center"/>
            <w:hideMark/>
          </w:tcPr>
          <w:p w14:paraId="18CF54A0"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Kurzová strata vyčíslená k peňažným prostriedkom a peňažným ekvivalentom ku dňu, ku ktorému sa zostavuje účtovná závierka (+)</w:t>
            </w:r>
          </w:p>
        </w:tc>
        <w:tc>
          <w:tcPr>
            <w:tcW w:w="1055" w:type="dxa"/>
            <w:tcBorders>
              <w:top w:val="nil"/>
              <w:left w:val="nil"/>
              <w:bottom w:val="single" w:sz="4" w:space="0" w:color="auto"/>
              <w:right w:val="single" w:sz="4" w:space="0" w:color="auto"/>
            </w:tcBorders>
            <w:vAlign w:val="center"/>
            <w:hideMark/>
          </w:tcPr>
          <w:p w14:paraId="64EE4C80"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24F9A431"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367</w:t>
            </w:r>
          </w:p>
        </w:tc>
        <w:tc>
          <w:tcPr>
            <w:tcW w:w="146" w:type="dxa"/>
            <w:vAlign w:val="center"/>
            <w:hideMark/>
          </w:tcPr>
          <w:p w14:paraId="181CAF8A"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C39BB8B"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188DC8E6"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12.</w:t>
            </w:r>
          </w:p>
        </w:tc>
        <w:tc>
          <w:tcPr>
            <w:tcW w:w="7408" w:type="dxa"/>
            <w:tcBorders>
              <w:top w:val="nil"/>
              <w:left w:val="nil"/>
              <w:bottom w:val="single" w:sz="4" w:space="0" w:color="auto"/>
              <w:right w:val="single" w:sz="4" w:space="0" w:color="auto"/>
            </w:tcBorders>
            <w:vAlign w:val="center"/>
            <w:hideMark/>
          </w:tcPr>
          <w:p w14:paraId="1260CBFE"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Výsledok z predaja dlhodobého majetku, s výnimkou majetku, ktorý sa považuje za peňažný ekvivalent (+/-)</w:t>
            </w:r>
          </w:p>
        </w:tc>
        <w:tc>
          <w:tcPr>
            <w:tcW w:w="1055" w:type="dxa"/>
            <w:tcBorders>
              <w:top w:val="nil"/>
              <w:left w:val="nil"/>
              <w:bottom w:val="single" w:sz="4" w:space="0" w:color="auto"/>
              <w:right w:val="single" w:sz="4" w:space="0" w:color="auto"/>
            </w:tcBorders>
            <w:vAlign w:val="center"/>
            <w:hideMark/>
          </w:tcPr>
          <w:p w14:paraId="267E77BD"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-1 169</w:t>
            </w:r>
          </w:p>
        </w:tc>
        <w:tc>
          <w:tcPr>
            <w:tcW w:w="1341" w:type="dxa"/>
            <w:tcBorders>
              <w:top w:val="nil"/>
              <w:left w:val="nil"/>
              <w:bottom w:val="single" w:sz="4" w:space="0" w:color="auto"/>
              <w:right w:val="single" w:sz="4" w:space="0" w:color="auto"/>
            </w:tcBorders>
            <w:vAlign w:val="center"/>
            <w:hideMark/>
          </w:tcPr>
          <w:p w14:paraId="5CC4446E"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40 557</w:t>
            </w:r>
          </w:p>
        </w:tc>
        <w:tc>
          <w:tcPr>
            <w:tcW w:w="146" w:type="dxa"/>
            <w:vAlign w:val="center"/>
            <w:hideMark/>
          </w:tcPr>
          <w:p w14:paraId="708227B2"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53C6F57"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5DDCA247"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1. 13.</w:t>
            </w:r>
          </w:p>
        </w:tc>
        <w:tc>
          <w:tcPr>
            <w:tcW w:w="7408" w:type="dxa"/>
            <w:tcBorders>
              <w:top w:val="nil"/>
              <w:left w:val="nil"/>
              <w:bottom w:val="single" w:sz="4" w:space="0" w:color="auto"/>
              <w:right w:val="single" w:sz="4" w:space="0" w:color="auto"/>
            </w:tcBorders>
            <w:vAlign w:val="center"/>
            <w:hideMark/>
          </w:tcPr>
          <w:p w14:paraId="744A7560"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Ostatné položky nepeňažného charakteru, ktoré ovplyvňujú výsledok hospodárenia z bežnej činnosti, s výnimkou tých, ktoré sa uvádzajú osobitne v iných častiach prehľadu peňažných tokov  (+/-)</w:t>
            </w:r>
          </w:p>
        </w:tc>
        <w:tc>
          <w:tcPr>
            <w:tcW w:w="1055" w:type="dxa"/>
            <w:tcBorders>
              <w:top w:val="nil"/>
              <w:left w:val="nil"/>
              <w:bottom w:val="single" w:sz="4" w:space="0" w:color="auto"/>
              <w:right w:val="single" w:sz="4" w:space="0" w:color="auto"/>
            </w:tcBorders>
            <w:vAlign w:val="center"/>
            <w:hideMark/>
          </w:tcPr>
          <w:p w14:paraId="6785E02E"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15F62BBD"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1FF8C223"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360AC34D" w14:textId="77777777" w:rsidTr="009220EE">
        <w:trPr>
          <w:trHeight w:val="1020"/>
        </w:trPr>
        <w:tc>
          <w:tcPr>
            <w:tcW w:w="956" w:type="dxa"/>
            <w:tcBorders>
              <w:top w:val="nil"/>
              <w:left w:val="single" w:sz="8" w:space="0" w:color="auto"/>
              <w:bottom w:val="nil"/>
              <w:right w:val="single" w:sz="4" w:space="0" w:color="auto"/>
            </w:tcBorders>
            <w:shd w:val="clear" w:color="000000" w:fill="CCFFCC"/>
            <w:noWrap/>
            <w:vAlign w:val="center"/>
            <w:hideMark/>
          </w:tcPr>
          <w:p w14:paraId="1A88200B"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A. 2.</w:t>
            </w:r>
          </w:p>
        </w:tc>
        <w:tc>
          <w:tcPr>
            <w:tcW w:w="7408" w:type="dxa"/>
            <w:tcBorders>
              <w:top w:val="nil"/>
              <w:left w:val="nil"/>
              <w:bottom w:val="single" w:sz="4" w:space="0" w:color="auto"/>
              <w:right w:val="single" w:sz="4" w:space="0" w:color="auto"/>
            </w:tcBorders>
            <w:shd w:val="clear" w:color="000000" w:fill="CCFFCC"/>
            <w:vAlign w:val="center"/>
            <w:hideMark/>
          </w:tcPr>
          <w:p w14:paraId="73420BC0"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Vplyv zmien stavu pracovného kapitálu,</w:t>
            </w:r>
            <w:r w:rsidRPr="009B7B97">
              <w:rPr>
                <w:rFonts w:ascii="Garamond" w:eastAsia="Times New Roman" w:hAnsi="Garamond" w:cs="Calibri"/>
                <w:color w:val="000000"/>
                <w:sz w:val="18"/>
                <w:szCs w:val="18"/>
                <w:vertAlign w:val="superscript"/>
                <w:lang w:eastAsia="sk-SK"/>
              </w:rPr>
              <w:t xml:space="preserve"> </w:t>
            </w:r>
            <w:r w:rsidRPr="009B7B97">
              <w:rPr>
                <w:rFonts w:ascii="Garamond" w:eastAsia="Times New Roman" w:hAnsi="Garamond" w:cs="Calibri"/>
                <w:color w:val="000000"/>
                <w:sz w:val="18"/>
                <w:szCs w:val="18"/>
                <w:lang w:eastAsia="sk-SK"/>
              </w:rPr>
              <w:t>ktorým sa na účely tohto opatrenia rozumie rozdiel medzi obežným majetkom a krátkodobými záväzkami</w:t>
            </w:r>
            <w:r w:rsidRPr="009B7B97">
              <w:rPr>
                <w:rFonts w:ascii="Garamond" w:eastAsia="Times New Roman" w:hAnsi="Garamond" w:cs="Calibri"/>
                <w:color w:val="000000"/>
                <w:sz w:val="18"/>
                <w:szCs w:val="18"/>
                <w:vertAlign w:val="superscript"/>
                <w:lang w:eastAsia="sk-SK"/>
              </w:rPr>
              <w:t xml:space="preserve"> </w:t>
            </w:r>
            <w:r w:rsidRPr="009B7B97">
              <w:rPr>
                <w:rFonts w:ascii="Garamond" w:eastAsia="Times New Roman" w:hAnsi="Garamond" w:cs="Calibri"/>
                <w:color w:val="000000"/>
                <w:sz w:val="18"/>
                <w:szCs w:val="18"/>
                <w:lang w:eastAsia="sk-SK"/>
              </w:rPr>
              <w:t xml:space="preserve"> s výnimkou položiek obežného majetku, ktoré sú súčasťou peňažných prostriedkov a peňažných ekvivalentov, na výsledok hospodárenia  z bežnej činnosti                                                                       (súčet A. 2. 1. až A. 2. 4.)</w:t>
            </w:r>
          </w:p>
        </w:tc>
        <w:tc>
          <w:tcPr>
            <w:tcW w:w="1055" w:type="dxa"/>
            <w:tcBorders>
              <w:top w:val="nil"/>
              <w:left w:val="nil"/>
              <w:bottom w:val="single" w:sz="4" w:space="0" w:color="auto"/>
              <w:right w:val="single" w:sz="4" w:space="0" w:color="auto"/>
            </w:tcBorders>
            <w:shd w:val="clear" w:color="000000" w:fill="CCFFCC"/>
            <w:vAlign w:val="center"/>
            <w:hideMark/>
          </w:tcPr>
          <w:p w14:paraId="47C9C913"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1 533 530</w:t>
            </w:r>
          </w:p>
        </w:tc>
        <w:tc>
          <w:tcPr>
            <w:tcW w:w="1341" w:type="dxa"/>
            <w:tcBorders>
              <w:top w:val="nil"/>
              <w:left w:val="nil"/>
              <w:bottom w:val="single" w:sz="4" w:space="0" w:color="auto"/>
              <w:right w:val="single" w:sz="4" w:space="0" w:color="auto"/>
            </w:tcBorders>
            <w:shd w:val="clear" w:color="000000" w:fill="CCFFCC"/>
            <w:vAlign w:val="center"/>
            <w:hideMark/>
          </w:tcPr>
          <w:p w14:paraId="2333AF5A"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sz w:val="18"/>
                <w:szCs w:val="18"/>
                <w:lang w:eastAsia="sk-SK"/>
              </w:rPr>
              <w:t>-796 214</w:t>
            </w:r>
          </w:p>
        </w:tc>
        <w:tc>
          <w:tcPr>
            <w:tcW w:w="146" w:type="dxa"/>
            <w:vAlign w:val="center"/>
            <w:hideMark/>
          </w:tcPr>
          <w:p w14:paraId="10DAD42F"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B8FED57" w14:textId="77777777" w:rsidTr="009220EE">
        <w:trPr>
          <w:trHeight w:val="290"/>
        </w:trPr>
        <w:tc>
          <w:tcPr>
            <w:tcW w:w="956" w:type="dxa"/>
            <w:tcBorders>
              <w:top w:val="single" w:sz="4" w:space="0" w:color="auto"/>
              <w:left w:val="single" w:sz="8" w:space="0" w:color="auto"/>
              <w:bottom w:val="single" w:sz="4" w:space="0" w:color="auto"/>
              <w:right w:val="single" w:sz="4" w:space="0" w:color="auto"/>
            </w:tcBorders>
            <w:noWrap/>
            <w:vAlign w:val="center"/>
            <w:hideMark/>
          </w:tcPr>
          <w:p w14:paraId="55F32B9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A. 2. 1.</w:t>
            </w:r>
          </w:p>
        </w:tc>
        <w:tc>
          <w:tcPr>
            <w:tcW w:w="7408" w:type="dxa"/>
            <w:tcBorders>
              <w:top w:val="nil"/>
              <w:left w:val="nil"/>
              <w:bottom w:val="single" w:sz="4" w:space="0" w:color="auto"/>
              <w:right w:val="single" w:sz="4" w:space="0" w:color="auto"/>
            </w:tcBorders>
            <w:vAlign w:val="center"/>
            <w:hideMark/>
          </w:tcPr>
          <w:p w14:paraId="6CDC897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Zmena stavu pohľadávok z prevádzkovej činnosti (-/+)</w:t>
            </w:r>
          </w:p>
        </w:tc>
        <w:tc>
          <w:tcPr>
            <w:tcW w:w="1055" w:type="dxa"/>
            <w:tcBorders>
              <w:top w:val="nil"/>
              <w:left w:val="nil"/>
              <w:bottom w:val="single" w:sz="4" w:space="0" w:color="auto"/>
              <w:right w:val="single" w:sz="4" w:space="0" w:color="auto"/>
            </w:tcBorders>
            <w:vAlign w:val="center"/>
            <w:hideMark/>
          </w:tcPr>
          <w:p w14:paraId="63935261"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-490 772</w:t>
            </w:r>
          </w:p>
        </w:tc>
        <w:tc>
          <w:tcPr>
            <w:tcW w:w="1341" w:type="dxa"/>
            <w:tcBorders>
              <w:top w:val="nil"/>
              <w:left w:val="nil"/>
              <w:bottom w:val="single" w:sz="4" w:space="0" w:color="auto"/>
              <w:right w:val="single" w:sz="4" w:space="0" w:color="auto"/>
            </w:tcBorders>
            <w:vAlign w:val="center"/>
            <w:hideMark/>
          </w:tcPr>
          <w:p w14:paraId="25CC48A7"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1 585 037</w:t>
            </w:r>
          </w:p>
        </w:tc>
        <w:tc>
          <w:tcPr>
            <w:tcW w:w="146" w:type="dxa"/>
            <w:vAlign w:val="center"/>
            <w:hideMark/>
          </w:tcPr>
          <w:p w14:paraId="290BFA59"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A46A3CF"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6B91079B"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A. 2. 2.</w:t>
            </w:r>
          </w:p>
        </w:tc>
        <w:tc>
          <w:tcPr>
            <w:tcW w:w="7408" w:type="dxa"/>
            <w:tcBorders>
              <w:top w:val="nil"/>
              <w:left w:val="nil"/>
              <w:bottom w:val="single" w:sz="4" w:space="0" w:color="auto"/>
              <w:right w:val="single" w:sz="4" w:space="0" w:color="auto"/>
            </w:tcBorders>
            <w:shd w:val="clear" w:color="000000" w:fill="FFE699"/>
            <w:vAlign w:val="center"/>
            <w:hideMark/>
          </w:tcPr>
          <w:p w14:paraId="35DDBFD1"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Zmena stavu záväzkov z prevádzkovej činnosti (+/-)</w:t>
            </w:r>
          </w:p>
        </w:tc>
        <w:tc>
          <w:tcPr>
            <w:tcW w:w="1055" w:type="dxa"/>
            <w:tcBorders>
              <w:top w:val="nil"/>
              <w:left w:val="nil"/>
              <w:bottom w:val="single" w:sz="4" w:space="0" w:color="auto"/>
              <w:right w:val="single" w:sz="4" w:space="0" w:color="auto"/>
            </w:tcBorders>
            <w:shd w:val="clear" w:color="000000" w:fill="FFE699"/>
            <w:vAlign w:val="center"/>
            <w:hideMark/>
          </w:tcPr>
          <w:p w14:paraId="17148E2B"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-216 702</w:t>
            </w:r>
          </w:p>
        </w:tc>
        <w:tc>
          <w:tcPr>
            <w:tcW w:w="1341" w:type="dxa"/>
            <w:tcBorders>
              <w:top w:val="nil"/>
              <w:left w:val="nil"/>
              <w:bottom w:val="single" w:sz="4" w:space="0" w:color="auto"/>
              <w:right w:val="single" w:sz="4" w:space="0" w:color="auto"/>
            </w:tcBorders>
            <w:shd w:val="clear" w:color="000000" w:fill="FFE699"/>
            <w:vAlign w:val="center"/>
            <w:hideMark/>
          </w:tcPr>
          <w:p w14:paraId="0A9EC7EA"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553 473</w:t>
            </w:r>
          </w:p>
        </w:tc>
        <w:tc>
          <w:tcPr>
            <w:tcW w:w="146" w:type="dxa"/>
            <w:vAlign w:val="center"/>
            <w:hideMark/>
          </w:tcPr>
          <w:p w14:paraId="086809A5"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627A0693"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2306FDC3"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A. 2. 3.</w:t>
            </w:r>
          </w:p>
        </w:tc>
        <w:tc>
          <w:tcPr>
            <w:tcW w:w="7408" w:type="dxa"/>
            <w:tcBorders>
              <w:top w:val="nil"/>
              <w:left w:val="nil"/>
              <w:bottom w:val="single" w:sz="4" w:space="0" w:color="auto"/>
              <w:right w:val="single" w:sz="4" w:space="0" w:color="auto"/>
            </w:tcBorders>
            <w:vAlign w:val="center"/>
            <w:hideMark/>
          </w:tcPr>
          <w:p w14:paraId="5E41F93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Zmena stavu zásob (-/+)</w:t>
            </w:r>
          </w:p>
        </w:tc>
        <w:tc>
          <w:tcPr>
            <w:tcW w:w="1055" w:type="dxa"/>
            <w:tcBorders>
              <w:top w:val="nil"/>
              <w:left w:val="nil"/>
              <w:bottom w:val="single" w:sz="4" w:space="0" w:color="auto"/>
              <w:right w:val="single" w:sz="4" w:space="0" w:color="auto"/>
            </w:tcBorders>
            <w:vAlign w:val="center"/>
            <w:hideMark/>
          </w:tcPr>
          <w:p w14:paraId="24023827"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-4 361 942</w:t>
            </w:r>
          </w:p>
        </w:tc>
        <w:tc>
          <w:tcPr>
            <w:tcW w:w="1341" w:type="dxa"/>
            <w:tcBorders>
              <w:top w:val="nil"/>
              <w:left w:val="nil"/>
              <w:bottom w:val="single" w:sz="4" w:space="0" w:color="auto"/>
              <w:right w:val="single" w:sz="4" w:space="0" w:color="auto"/>
            </w:tcBorders>
            <w:vAlign w:val="center"/>
            <w:hideMark/>
          </w:tcPr>
          <w:p w14:paraId="0430F81A"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-2 934 724</w:t>
            </w:r>
          </w:p>
        </w:tc>
        <w:tc>
          <w:tcPr>
            <w:tcW w:w="146" w:type="dxa"/>
            <w:vAlign w:val="center"/>
            <w:hideMark/>
          </w:tcPr>
          <w:p w14:paraId="65AABF4E"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6B50F5BD" w14:textId="77777777" w:rsidTr="009220EE">
        <w:trPr>
          <w:trHeight w:val="480"/>
        </w:trPr>
        <w:tc>
          <w:tcPr>
            <w:tcW w:w="956" w:type="dxa"/>
            <w:tcBorders>
              <w:top w:val="nil"/>
              <w:left w:val="single" w:sz="8" w:space="0" w:color="auto"/>
              <w:bottom w:val="nil"/>
              <w:right w:val="single" w:sz="4" w:space="0" w:color="auto"/>
            </w:tcBorders>
            <w:noWrap/>
            <w:vAlign w:val="center"/>
            <w:hideMark/>
          </w:tcPr>
          <w:p w14:paraId="7E5B1D2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A. 2. 4.</w:t>
            </w:r>
          </w:p>
        </w:tc>
        <w:tc>
          <w:tcPr>
            <w:tcW w:w="7408" w:type="dxa"/>
            <w:tcBorders>
              <w:top w:val="nil"/>
              <w:left w:val="nil"/>
              <w:bottom w:val="single" w:sz="4" w:space="0" w:color="auto"/>
              <w:right w:val="single" w:sz="4" w:space="0" w:color="auto"/>
            </w:tcBorders>
            <w:vAlign w:val="center"/>
            <w:hideMark/>
          </w:tcPr>
          <w:p w14:paraId="087B3725"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Zmena stavu krátkodobého finančného majetku, s výnimkou majetku, ktorý je súčasťou peňažných prostriedkov a peňažných ekvivalentov (-/+)</w:t>
            </w:r>
          </w:p>
        </w:tc>
        <w:tc>
          <w:tcPr>
            <w:tcW w:w="1055" w:type="dxa"/>
            <w:tcBorders>
              <w:top w:val="nil"/>
              <w:left w:val="nil"/>
              <w:bottom w:val="single" w:sz="4" w:space="0" w:color="auto"/>
              <w:right w:val="single" w:sz="4" w:space="0" w:color="auto"/>
            </w:tcBorders>
            <w:vAlign w:val="center"/>
            <w:hideMark/>
          </w:tcPr>
          <w:p w14:paraId="79FF3A3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4F693D86"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136A2D1A"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36A9878A" w14:textId="77777777" w:rsidTr="009220EE">
        <w:trPr>
          <w:trHeight w:val="480"/>
        </w:trPr>
        <w:tc>
          <w:tcPr>
            <w:tcW w:w="956" w:type="dxa"/>
            <w:tcBorders>
              <w:top w:val="single" w:sz="4" w:space="0" w:color="auto"/>
              <w:left w:val="single" w:sz="8" w:space="0" w:color="auto"/>
              <w:bottom w:val="single" w:sz="4" w:space="0" w:color="auto"/>
              <w:right w:val="single" w:sz="4" w:space="0" w:color="auto"/>
            </w:tcBorders>
            <w:shd w:val="clear" w:color="000000" w:fill="FFFF99"/>
            <w:noWrap/>
            <w:vAlign w:val="center"/>
            <w:hideMark/>
          </w:tcPr>
          <w:p w14:paraId="1BF055D0"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7408" w:type="dxa"/>
            <w:tcBorders>
              <w:top w:val="nil"/>
              <w:left w:val="nil"/>
              <w:bottom w:val="single" w:sz="4" w:space="0" w:color="auto"/>
              <w:right w:val="single" w:sz="4" w:space="0" w:color="auto"/>
            </w:tcBorders>
            <w:shd w:val="clear" w:color="000000" w:fill="FFFF99"/>
            <w:vAlign w:val="center"/>
            <w:hideMark/>
          </w:tcPr>
          <w:p w14:paraId="6E18D3AB"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Peňažné  toky  z prevádzkovej  činnosti s výnimkou príjmov a výdavkov, ktoré sa  uvádzajú  osobitne v iných častiach prehľadu  peňažných tokov (+/-), (súčet Z/S  +  A. 1. + A. 2.)</w:t>
            </w:r>
          </w:p>
        </w:tc>
        <w:tc>
          <w:tcPr>
            <w:tcW w:w="1055" w:type="dxa"/>
            <w:tcBorders>
              <w:top w:val="nil"/>
              <w:left w:val="nil"/>
              <w:bottom w:val="single" w:sz="4" w:space="0" w:color="auto"/>
              <w:right w:val="single" w:sz="4" w:space="0" w:color="auto"/>
            </w:tcBorders>
            <w:shd w:val="clear" w:color="000000" w:fill="FFFF99"/>
            <w:vAlign w:val="center"/>
            <w:hideMark/>
          </w:tcPr>
          <w:p w14:paraId="497D2F6C"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8 498 844</w:t>
            </w:r>
          </w:p>
        </w:tc>
        <w:tc>
          <w:tcPr>
            <w:tcW w:w="1341" w:type="dxa"/>
            <w:tcBorders>
              <w:top w:val="nil"/>
              <w:left w:val="nil"/>
              <w:bottom w:val="single" w:sz="4" w:space="0" w:color="auto"/>
              <w:right w:val="single" w:sz="4" w:space="0" w:color="auto"/>
            </w:tcBorders>
            <w:shd w:val="clear" w:color="000000" w:fill="FFFF99"/>
            <w:vAlign w:val="center"/>
            <w:hideMark/>
          </w:tcPr>
          <w:p w14:paraId="62911614"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sz w:val="18"/>
                <w:szCs w:val="18"/>
                <w:lang w:eastAsia="sk-SK"/>
              </w:rPr>
              <w:t>3 950 431</w:t>
            </w:r>
          </w:p>
        </w:tc>
        <w:tc>
          <w:tcPr>
            <w:tcW w:w="146" w:type="dxa"/>
            <w:vAlign w:val="center"/>
            <w:hideMark/>
          </w:tcPr>
          <w:p w14:paraId="7308E0EB"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5F6E788"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20C18FD4"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3.</w:t>
            </w:r>
          </w:p>
        </w:tc>
        <w:tc>
          <w:tcPr>
            <w:tcW w:w="7408" w:type="dxa"/>
            <w:tcBorders>
              <w:top w:val="nil"/>
              <w:left w:val="nil"/>
              <w:bottom w:val="single" w:sz="4" w:space="0" w:color="auto"/>
              <w:right w:val="single" w:sz="4" w:space="0" w:color="auto"/>
            </w:tcBorders>
            <w:vAlign w:val="center"/>
            <w:hideMark/>
          </w:tcPr>
          <w:p w14:paraId="3CB77190"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Prijaté úroky, s výnimkou tých, ktoré sa začleňujú do investičných činností (+)</w:t>
            </w:r>
          </w:p>
        </w:tc>
        <w:tc>
          <w:tcPr>
            <w:tcW w:w="1055" w:type="dxa"/>
            <w:tcBorders>
              <w:top w:val="nil"/>
              <w:left w:val="nil"/>
              <w:bottom w:val="single" w:sz="4" w:space="0" w:color="auto"/>
              <w:right w:val="single" w:sz="4" w:space="0" w:color="auto"/>
            </w:tcBorders>
            <w:vAlign w:val="center"/>
            <w:hideMark/>
          </w:tcPr>
          <w:p w14:paraId="648C67F8"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797D79F2"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5DBC257C"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60AE52C"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3C1D0BF2"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4.</w:t>
            </w:r>
          </w:p>
        </w:tc>
        <w:tc>
          <w:tcPr>
            <w:tcW w:w="7408" w:type="dxa"/>
            <w:tcBorders>
              <w:top w:val="nil"/>
              <w:left w:val="nil"/>
              <w:bottom w:val="single" w:sz="4" w:space="0" w:color="auto"/>
              <w:right w:val="single" w:sz="4" w:space="0" w:color="auto"/>
            </w:tcBorders>
            <w:vAlign w:val="center"/>
            <w:hideMark/>
          </w:tcPr>
          <w:p w14:paraId="41601DF4"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Výdavky na zaplatené úroky, s výnimkou tých, ktoré sa začleňujú do finančných činností (-)</w:t>
            </w:r>
          </w:p>
        </w:tc>
        <w:tc>
          <w:tcPr>
            <w:tcW w:w="1055" w:type="dxa"/>
            <w:tcBorders>
              <w:top w:val="nil"/>
              <w:left w:val="nil"/>
              <w:bottom w:val="single" w:sz="4" w:space="0" w:color="auto"/>
              <w:right w:val="single" w:sz="4" w:space="0" w:color="auto"/>
            </w:tcBorders>
            <w:vAlign w:val="center"/>
            <w:hideMark/>
          </w:tcPr>
          <w:p w14:paraId="1F69E7B8"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3CEB3BA9"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275C969E"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6527D918"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0B067E30"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5.</w:t>
            </w:r>
          </w:p>
        </w:tc>
        <w:tc>
          <w:tcPr>
            <w:tcW w:w="7408" w:type="dxa"/>
            <w:tcBorders>
              <w:top w:val="nil"/>
              <w:left w:val="nil"/>
              <w:bottom w:val="single" w:sz="4" w:space="0" w:color="auto"/>
              <w:right w:val="single" w:sz="4" w:space="0" w:color="auto"/>
            </w:tcBorders>
            <w:vAlign w:val="center"/>
            <w:hideMark/>
          </w:tcPr>
          <w:p w14:paraId="1323A991"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Príjmy z dividend a iných podielov na zisku, s výnimkou tých, ktoré sa začleňujú do investičných činností (+)</w:t>
            </w:r>
          </w:p>
        </w:tc>
        <w:tc>
          <w:tcPr>
            <w:tcW w:w="1055" w:type="dxa"/>
            <w:tcBorders>
              <w:top w:val="nil"/>
              <w:left w:val="nil"/>
              <w:bottom w:val="single" w:sz="4" w:space="0" w:color="auto"/>
              <w:right w:val="single" w:sz="4" w:space="0" w:color="auto"/>
            </w:tcBorders>
            <w:vAlign w:val="center"/>
            <w:hideMark/>
          </w:tcPr>
          <w:p w14:paraId="5A2CE702"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07A70E92"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2EE6BE86"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0D440B5" w14:textId="77777777" w:rsidTr="009220EE">
        <w:trPr>
          <w:trHeight w:val="480"/>
        </w:trPr>
        <w:tc>
          <w:tcPr>
            <w:tcW w:w="956" w:type="dxa"/>
            <w:tcBorders>
              <w:top w:val="nil"/>
              <w:left w:val="single" w:sz="8" w:space="0" w:color="auto"/>
              <w:bottom w:val="nil"/>
              <w:right w:val="single" w:sz="4" w:space="0" w:color="auto"/>
            </w:tcBorders>
            <w:noWrap/>
            <w:vAlign w:val="center"/>
            <w:hideMark/>
          </w:tcPr>
          <w:p w14:paraId="44C05352"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A. 6.</w:t>
            </w:r>
          </w:p>
        </w:tc>
        <w:tc>
          <w:tcPr>
            <w:tcW w:w="7408" w:type="dxa"/>
            <w:tcBorders>
              <w:top w:val="nil"/>
              <w:left w:val="nil"/>
              <w:bottom w:val="single" w:sz="4" w:space="0" w:color="auto"/>
              <w:right w:val="single" w:sz="4" w:space="0" w:color="auto"/>
            </w:tcBorders>
            <w:vAlign w:val="center"/>
            <w:hideMark/>
          </w:tcPr>
          <w:p w14:paraId="21495652"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Výdavky na vyplatené dividendy  a iné podiely na zisku, s výnimkou tých, ktoré sa začleňujú do finančných činností (-)</w:t>
            </w:r>
          </w:p>
        </w:tc>
        <w:tc>
          <w:tcPr>
            <w:tcW w:w="1055" w:type="dxa"/>
            <w:tcBorders>
              <w:top w:val="nil"/>
              <w:left w:val="nil"/>
              <w:bottom w:val="single" w:sz="4" w:space="0" w:color="auto"/>
              <w:right w:val="single" w:sz="4" w:space="0" w:color="auto"/>
            </w:tcBorders>
            <w:vAlign w:val="center"/>
            <w:hideMark/>
          </w:tcPr>
          <w:p w14:paraId="15813FFD"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1A80893B"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501D5860"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5F6BF6FA" w14:textId="77777777" w:rsidTr="009220EE">
        <w:trPr>
          <w:trHeight w:val="290"/>
        </w:trPr>
        <w:tc>
          <w:tcPr>
            <w:tcW w:w="956" w:type="dxa"/>
            <w:tcBorders>
              <w:top w:val="single" w:sz="4" w:space="0" w:color="auto"/>
              <w:left w:val="single" w:sz="8" w:space="0" w:color="auto"/>
              <w:bottom w:val="single" w:sz="4" w:space="0" w:color="auto"/>
              <w:right w:val="single" w:sz="4" w:space="0" w:color="auto"/>
            </w:tcBorders>
            <w:shd w:val="clear" w:color="000000" w:fill="FFFF99"/>
            <w:noWrap/>
            <w:vAlign w:val="center"/>
            <w:hideMark/>
          </w:tcPr>
          <w:p w14:paraId="39C30D76"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lastRenderedPageBreak/>
              <w:t> </w:t>
            </w:r>
          </w:p>
        </w:tc>
        <w:tc>
          <w:tcPr>
            <w:tcW w:w="7408" w:type="dxa"/>
            <w:tcBorders>
              <w:top w:val="nil"/>
              <w:left w:val="nil"/>
              <w:bottom w:val="single" w:sz="4" w:space="0" w:color="auto"/>
              <w:right w:val="single" w:sz="4" w:space="0" w:color="auto"/>
            </w:tcBorders>
            <w:shd w:val="clear" w:color="000000" w:fill="FFFF99"/>
            <w:vAlign w:val="center"/>
            <w:hideMark/>
          </w:tcPr>
          <w:p w14:paraId="0AE83A11"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Peňažné  toky z prevádzkovej činnosti (+/-), (súčet Z/S + A. 1. až A. 6.)</w:t>
            </w:r>
          </w:p>
        </w:tc>
        <w:tc>
          <w:tcPr>
            <w:tcW w:w="1055" w:type="dxa"/>
            <w:tcBorders>
              <w:top w:val="nil"/>
              <w:left w:val="nil"/>
              <w:bottom w:val="single" w:sz="4" w:space="0" w:color="auto"/>
              <w:right w:val="single" w:sz="4" w:space="0" w:color="auto"/>
            </w:tcBorders>
            <w:shd w:val="clear" w:color="000000" w:fill="FFFF99"/>
            <w:vAlign w:val="center"/>
            <w:hideMark/>
          </w:tcPr>
          <w:p w14:paraId="0A085B9F"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8 498 844</w:t>
            </w:r>
          </w:p>
        </w:tc>
        <w:tc>
          <w:tcPr>
            <w:tcW w:w="1341" w:type="dxa"/>
            <w:tcBorders>
              <w:top w:val="nil"/>
              <w:left w:val="nil"/>
              <w:bottom w:val="single" w:sz="4" w:space="0" w:color="auto"/>
              <w:right w:val="single" w:sz="4" w:space="0" w:color="auto"/>
            </w:tcBorders>
            <w:shd w:val="clear" w:color="000000" w:fill="FFFF99"/>
            <w:vAlign w:val="center"/>
            <w:hideMark/>
          </w:tcPr>
          <w:p w14:paraId="7DAF9423"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sz w:val="18"/>
                <w:szCs w:val="18"/>
                <w:lang w:eastAsia="sk-SK"/>
              </w:rPr>
              <w:t>3 950 431</w:t>
            </w:r>
          </w:p>
        </w:tc>
        <w:tc>
          <w:tcPr>
            <w:tcW w:w="146" w:type="dxa"/>
            <w:vAlign w:val="center"/>
            <w:hideMark/>
          </w:tcPr>
          <w:p w14:paraId="53D2F774"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0A7116C3"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4BEECCDB"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A. 7.</w:t>
            </w:r>
          </w:p>
        </w:tc>
        <w:tc>
          <w:tcPr>
            <w:tcW w:w="7408" w:type="dxa"/>
            <w:tcBorders>
              <w:top w:val="nil"/>
              <w:left w:val="nil"/>
              <w:bottom w:val="single" w:sz="4" w:space="0" w:color="auto"/>
              <w:right w:val="single" w:sz="4" w:space="0" w:color="auto"/>
            </w:tcBorders>
            <w:vAlign w:val="center"/>
            <w:hideMark/>
          </w:tcPr>
          <w:p w14:paraId="2335C6F3"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daň z príjmov účtovnej jednotky, s výnimkou tých, ktoré sa  začleňujú do investičných činností alebo finančných činností (-/+)</w:t>
            </w:r>
          </w:p>
        </w:tc>
        <w:tc>
          <w:tcPr>
            <w:tcW w:w="1055" w:type="dxa"/>
            <w:tcBorders>
              <w:top w:val="nil"/>
              <w:left w:val="nil"/>
              <w:bottom w:val="single" w:sz="4" w:space="0" w:color="auto"/>
              <w:right w:val="single" w:sz="4" w:space="0" w:color="auto"/>
            </w:tcBorders>
            <w:vAlign w:val="center"/>
            <w:hideMark/>
          </w:tcPr>
          <w:p w14:paraId="611E2680"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-437 034</w:t>
            </w:r>
          </w:p>
        </w:tc>
        <w:tc>
          <w:tcPr>
            <w:tcW w:w="1341" w:type="dxa"/>
            <w:tcBorders>
              <w:top w:val="nil"/>
              <w:left w:val="nil"/>
              <w:bottom w:val="single" w:sz="4" w:space="0" w:color="auto"/>
              <w:right w:val="single" w:sz="4" w:space="0" w:color="auto"/>
            </w:tcBorders>
            <w:vAlign w:val="center"/>
            <w:hideMark/>
          </w:tcPr>
          <w:p w14:paraId="5CB7EE9D"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-360 013</w:t>
            </w:r>
          </w:p>
        </w:tc>
        <w:tc>
          <w:tcPr>
            <w:tcW w:w="146" w:type="dxa"/>
            <w:vAlign w:val="center"/>
            <w:hideMark/>
          </w:tcPr>
          <w:p w14:paraId="1749EF61"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3D53CFA3"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2F82E4F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A. 8.</w:t>
            </w:r>
          </w:p>
        </w:tc>
        <w:tc>
          <w:tcPr>
            <w:tcW w:w="7408" w:type="dxa"/>
            <w:tcBorders>
              <w:top w:val="nil"/>
              <w:left w:val="nil"/>
              <w:bottom w:val="single" w:sz="4" w:space="0" w:color="auto"/>
              <w:right w:val="single" w:sz="4" w:space="0" w:color="auto"/>
            </w:tcBorders>
            <w:vAlign w:val="center"/>
            <w:hideMark/>
          </w:tcPr>
          <w:p w14:paraId="4B97E04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mimoriadneho charakteru vzťahujúce sa na prevádzkovú činnosť (+)</w:t>
            </w:r>
          </w:p>
        </w:tc>
        <w:tc>
          <w:tcPr>
            <w:tcW w:w="1055" w:type="dxa"/>
            <w:tcBorders>
              <w:top w:val="nil"/>
              <w:left w:val="nil"/>
              <w:bottom w:val="single" w:sz="4" w:space="0" w:color="auto"/>
              <w:right w:val="single" w:sz="4" w:space="0" w:color="auto"/>
            </w:tcBorders>
            <w:vAlign w:val="center"/>
            <w:hideMark/>
          </w:tcPr>
          <w:p w14:paraId="1C83F53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0D63D8C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4A8076A1"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57045688"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53516F30"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A. 9.</w:t>
            </w:r>
          </w:p>
        </w:tc>
        <w:tc>
          <w:tcPr>
            <w:tcW w:w="7408" w:type="dxa"/>
            <w:tcBorders>
              <w:top w:val="nil"/>
              <w:left w:val="nil"/>
              <w:bottom w:val="single" w:sz="4" w:space="0" w:color="auto"/>
              <w:right w:val="single" w:sz="4" w:space="0" w:color="auto"/>
            </w:tcBorders>
            <w:vAlign w:val="center"/>
            <w:hideMark/>
          </w:tcPr>
          <w:p w14:paraId="76236F82"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mimoriadneho charakteru vzťahujúce sa na prevádzkovú činnosť (-)</w:t>
            </w:r>
          </w:p>
        </w:tc>
        <w:tc>
          <w:tcPr>
            <w:tcW w:w="1055" w:type="dxa"/>
            <w:tcBorders>
              <w:top w:val="nil"/>
              <w:left w:val="nil"/>
              <w:bottom w:val="single" w:sz="4" w:space="0" w:color="auto"/>
              <w:right w:val="single" w:sz="4" w:space="0" w:color="auto"/>
            </w:tcBorders>
            <w:vAlign w:val="center"/>
            <w:hideMark/>
          </w:tcPr>
          <w:p w14:paraId="4879BDB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0170207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459A99A0"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C0A4F0F" w14:textId="77777777" w:rsidTr="009220EE">
        <w:trPr>
          <w:trHeight w:val="290"/>
        </w:trPr>
        <w:tc>
          <w:tcPr>
            <w:tcW w:w="956" w:type="dxa"/>
            <w:tcBorders>
              <w:top w:val="nil"/>
              <w:left w:val="single" w:sz="8" w:space="0" w:color="auto"/>
              <w:bottom w:val="nil"/>
              <w:right w:val="single" w:sz="4" w:space="0" w:color="auto"/>
            </w:tcBorders>
            <w:shd w:val="clear" w:color="000000" w:fill="FFFF99"/>
            <w:noWrap/>
            <w:vAlign w:val="center"/>
            <w:hideMark/>
          </w:tcPr>
          <w:p w14:paraId="5C7888AE"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A.</w:t>
            </w:r>
          </w:p>
        </w:tc>
        <w:tc>
          <w:tcPr>
            <w:tcW w:w="7408" w:type="dxa"/>
            <w:tcBorders>
              <w:top w:val="nil"/>
              <w:left w:val="nil"/>
              <w:bottom w:val="single" w:sz="4" w:space="0" w:color="auto"/>
              <w:right w:val="single" w:sz="4" w:space="0" w:color="auto"/>
            </w:tcBorders>
            <w:shd w:val="clear" w:color="000000" w:fill="FFFF99"/>
            <w:vAlign w:val="center"/>
            <w:hideMark/>
          </w:tcPr>
          <w:p w14:paraId="17205CEC"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Čisté peňažné toky z prevádzkovej činnosti (+/-), (súčet Z/S +  A. 1.  až  A. 9.)</w:t>
            </w:r>
          </w:p>
        </w:tc>
        <w:tc>
          <w:tcPr>
            <w:tcW w:w="1055" w:type="dxa"/>
            <w:tcBorders>
              <w:top w:val="nil"/>
              <w:left w:val="nil"/>
              <w:bottom w:val="single" w:sz="4" w:space="0" w:color="auto"/>
              <w:right w:val="single" w:sz="4" w:space="0" w:color="auto"/>
            </w:tcBorders>
            <w:shd w:val="clear" w:color="000000" w:fill="FFFF99"/>
            <w:vAlign w:val="center"/>
            <w:hideMark/>
          </w:tcPr>
          <w:p w14:paraId="4F9977D1"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8 061 810</w:t>
            </w:r>
          </w:p>
        </w:tc>
        <w:tc>
          <w:tcPr>
            <w:tcW w:w="1341" w:type="dxa"/>
            <w:tcBorders>
              <w:top w:val="nil"/>
              <w:left w:val="nil"/>
              <w:bottom w:val="single" w:sz="4" w:space="0" w:color="auto"/>
              <w:right w:val="single" w:sz="4" w:space="0" w:color="auto"/>
            </w:tcBorders>
            <w:shd w:val="clear" w:color="000000" w:fill="FFFF99"/>
            <w:vAlign w:val="center"/>
            <w:hideMark/>
          </w:tcPr>
          <w:p w14:paraId="4D965B9A"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sz w:val="18"/>
                <w:szCs w:val="18"/>
                <w:lang w:eastAsia="sk-SK"/>
              </w:rPr>
              <w:t>3 590 418</w:t>
            </w:r>
          </w:p>
        </w:tc>
        <w:tc>
          <w:tcPr>
            <w:tcW w:w="146" w:type="dxa"/>
            <w:vAlign w:val="center"/>
            <w:hideMark/>
          </w:tcPr>
          <w:p w14:paraId="1C44F226"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686905D0" w14:textId="77777777" w:rsidTr="009220EE">
        <w:trPr>
          <w:trHeight w:val="290"/>
        </w:trPr>
        <w:tc>
          <w:tcPr>
            <w:tcW w:w="956" w:type="dxa"/>
            <w:tcBorders>
              <w:top w:val="single" w:sz="4" w:space="0" w:color="auto"/>
              <w:left w:val="single" w:sz="8" w:space="0" w:color="auto"/>
              <w:bottom w:val="single" w:sz="4" w:space="0" w:color="auto"/>
              <w:right w:val="single" w:sz="4" w:space="0" w:color="auto"/>
            </w:tcBorders>
            <w:noWrap/>
            <w:vAlign w:val="center"/>
            <w:hideMark/>
          </w:tcPr>
          <w:p w14:paraId="5287AF3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7408" w:type="dxa"/>
            <w:tcBorders>
              <w:top w:val="nil"/>
              <w:left w:val="nil"/>
              <w:bottom w:val="single" w:sz="4" w:space="0" w:color="auto"/>
              <w:right w:val="single" w:sz="4" w:space="0" w:color="auto"/>
            </w:tcBorders>
            <w:shd w:val="clear" w:color="000000" w:fill="D9D9D9"/>
            <w:vAlign w:val="center"/>
            <w:hideMark/>
          </w:tcPr>
          <w:p w14:paraId="3A59B6BC"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Peňažné toky z investičnej činnosti</w:t>
            </w:r>
          </w:p>
        </w:tc>
        <w:tc>
          <w:tcPr>
            <w:tcW w:w="1055" w:type="dxa"/>
            <w:tcBorders>
              <w:top w:val="nil"/>
              <w:left w:val="nil"/>
              <w:bottom w:val="single" w:sz="4" w:space="0" w:color="auto"/>
              <w:right w:val="single" w:sz="4" w:space="0" w:color="auto"/>
            </w:tcBorders>
            <w:shd w:val="clear" w:color="000000" w:fill="D9D9D9"/>
            <w:vAlign w:val="center"/>
            <w:hideMark/>
          </w:tcPr>
          <w:p w14:paraId="1EC41767"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w:t>
            </w:r>
          </w:p>
        </w:tc>
        <w:tc>
          <w:tcPr>
            <w:tcW w:w="1341" w:type="dxa"/>
            <w:tcBorders>
              <w:top w:val="nil"/>
              <w:left w:val="nil"/>
              <w:bottom w:val="single" w:sz="4" w:space="0" w:color="auto"/>
              <w:right w:val="single" w:sz="4" w:space="0" w:color="auto"/>
            </w:tcBorders>
            <w:shd w:val="clear" w:color="000000" w:fill="D9D9D9"/>
            <w:vAlign w:val="center"/>
            <w:hideMark/>
          </w:tcPr>
          <w:p w14:paraId="63C27A5F"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w:t>
            </w:r>
          </w:p>
        </w:tc>
        <w:tc>
          <w:tcPr>
            <w:tcW w:w="146" w:type="dxa"/>
            <w:vAlign w:val="center"/>
            <w:hideMark/>
          </w:tcPr>
          <w:p w14:paraId="36DD71F1"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C29B8B0"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2010DF8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B. 1.</w:t>
            </w:r>
          </w:p>
        </w:tc>
        <w:tc>
          <w:tcPr>
            <w:tcW w:w="7408" w:type="dxa"/>
            <w:tcBorders>
              <w:top w:val="nil"/>
              <w:left w:val="nil"/>
              <w:bottom w:val="single" w:sz="4" w:space="0" w:color="auto"/>
              <w:right w:val="single" w:sz="4" w:space="0" w:color="auto"/>
            </w:tcBorders>
            <w:vAlign w:val="center"/>
            <w:hideMark/>
          </w:tcPr>
          <w:p w14:paraId="425CAF50"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obstaranie dlhodobého nehmotného majetku (-)</w:t>
            </w:r>
          </w:p>
        </w:tc>
        <w:tc>
          <w:tcPr>
            <w:tcW w:w="1055" w:type="dxa"/>
            <w:tcBorders>
              <w:top w:val="nil"/>
              <w:left w:val="nil"/>
              <w:bottom w:val="single" w:sz="4" w:space="0" w:color="auto"/>
              <w:right w:val="single" w:sz="4" w:space="0" w:color="auto"/>
            </w:tcBorders>
            <w:vAlign w:val="center"/>
            <w:hideMark/>
          </w:tcPr>
          <w:p w14:paraId="78BE6567"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-256 290</w:t>
            </w:r>
          </w:p>
        </w:tc>
        <w:tc>
          <w:tcPr>
            <w:tcW w:w="1341" w:type="dxa"/>
            <w:tcBorders>
              <w:top w:val="nil"/>
              <w:left w:val="nil"/>
              <w:bottom w:val="single" w:sz="4" w:space="0" w:color="auto"/>
              <w:right w:val="single" w:sz="4" w:space="0" w:color="auto"/>
            </w:tcBorders>
            <w:vAlign w:val="center"/>
            <w:hideMark/>
          </w:tcPr>
          <w:p w14:paraId="3B451C5A"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-120 989</w:t>
            </w:r>
          </w:p>
        </w:tc>
        <w:tc>
          <w:tcPr>
            <w:tcW w:w="146" w:type="dxa"/>
            <w:vAlign w:val="center"/>
            <w:hideMark/>
          </w:tcPr>
          <w:p w14:paraId="655D6CF4"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9C75F9B"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779F0EE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B. 2.</w:t>
            </w:r>
          </w:p>
        </w:tc>
        <w:tc>
          <w:tcPr>
            <w:tcW w:w="7408" w:type="dxa"/>
            <w:tcBorders>
              <w:top w:val="nil"/>
              <w:left w:val="nil"/>
              <w:bottom w:val="single" w:sz="4" w:space="0" w:color="auto"/>
              <w:right w:val="single" w:sz="4" w:space="0" w:color="auto"/>
            </w:tcBorders>
            <w:vAlign w:val="center"/>
            <w:hideMark/>
          </w:tcPr>
          <w:p w14:paraId="2C0C95E1"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obstaranie dlhodobého hmotného majetku (-)</w:t>
            </w:r>
          </w:p>
        </w:tc>
        <w:tc>
          <w:tcPr>
            <w:tcW w:w="1055" w:type="dxa"/>
            <w:tcBorders>
              <w:top w:val="nil"/>
              <w:left w:val="nil"/>
              <w:bottom w:val="single" w:sz="4" w:space="0" w:color="auto"/>
              <w:right w:val="single" w:sz="4" w:space="0" w:color="auto"/>
            </w:tcBorders>
            <w:vAlign w:val="center"/>
            <w:hideMark/>
          </w:tcPr>
          <w:p w14:paraId="79DEB546"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-665 970</w:t>
            </w:r>
          </w:p>
        </w:tc>
        <w:tc>
          <w:tcPr>
            <w:tcW w:w="1341" w:type="dxa"/>
            <w:tcBorders>
              <w:top w:val="nil"/>
              <w:left w:val="nil"/>
              <w:bottom w:val="single" w:sz="4" w:space="0" w:color="auto"/>
              <w:right w:val="single" w:sz="4" w:space="0" w:color="auto"/>
            </w:tcBorders>
            <w:vAlign w:val="center"/>
            <w:hideMark/>
          </w:tcPr>
          <w:p w14:paraId="6FDD24C7"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-3 990 563</w:t>
            </w:r>
          </w:p>
        </w:tc>
        <w:tc>
          <w:tcPr>
            <w:tcW w:w="146" w:type="dxa"/>
            <w:vAlign w:val="center"/>
            <w:hideMark/>
          </w:tcPr>
          <w:p w14:paraId="11D8EB4B"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D718B53" w14:textId="77777777" w:rsidTr="009220EE">
        <w:trPr>
          <w:trHeight w:val="480"/>
        </w:trPr>
        <w:tc>
          <w:tcPr>
            <w:tcW w:w="956" w:type="dxa"/>
            <w:tcBorders>
              <w:top w:val="nil"/>
              <w:left w:val="single" w:sz="8" w:space="0" w:color="auto"/>
              <w:bottom w:val="nil"/>
              <w:right w:val="single" w:sz="4" w:space="0" w:color="auto"/>
            </w:tcBorders>
            <w:noWrap/>
            <w:vAlign w:val="center"/>
            <w:hideMark/>
          </w:tcPr>
          <w:p w14:paraId="00ABA27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B. 3.</w:t>
            </w:r>
          </w:p>
        </w:tc>
        <w:tc>
          <w:tcPr>
            <w:tcW w:w="7408" w:type="dxa"/>
            <w:tcBorders>
              <w:top w:val="nil"/>
              <w:left w:val="nil"/>
              <w:bottom w:val="single" w:sz="4" w:space="0" w:color="auto"/>
              <w:right w:val="single" w:sz="4" w:space="0" w:color="auto"/>
            </w:tcBorders>
            <w:vAlign w:val="center"/>
            <w:hideMark/>
          </w:tcPr>
          <w:p w14:paraId="53846AF3"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055" w:type="dxa"/>
            <w:tcBorders>
              <w:top w:val="nil"/>
              <w:left w:val="nil"/>
              <w:bottom w:val="single" w:sz="4" w:space="0" w:color="auto"/>
              <w:right w:val="single" w:sz="4" w:space="0" w:color="auto"/>
            </w:tcBorders>
            <w:vAlign w:val="center"/>
            <w:hideMark/>
          </w:tcPr>
          <w:p w14:paraId="1A07BD3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35F2396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2891D3A8"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3452E30F" w14:textId="77777777" w:rsidTr="009220EE">
        <w:trPr>
          <w:trHeight w:val="290"/>
        </w:trPr>
        <w:tc>
          <w:tcPr>
            <w:tcW w:w="956" w:type="dxa"/>
            <w:tcBorders>
              <w:top w:val="single" w:sz="4" w:space="0" w:color="auto"/>
              <w:left w:val="single" w:sz="8" w:space="0" w:color="auto"/>
              <w:bottom w:val="single" w:sz="4" w:space="0" w:color="auto"/>
              <w:right w:val="single" w:sz="4" w:space="0" w:color="auto"/>
            </w:tcBorders>
            <w:noWrap/>
            <w:vAlign w:val="center"/>
            <w:hideMark/>
          </w:tcPr>
          <w:p w14:paraId="07FAF14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B. 4.</w:t>
            </w:r>
          </w:p>
        </w:tc>
        <w:tc>
          <w:tcPr>
            <w:tcW w:w="7408" w:type="dxa"/>
            <w:tcBorders>
              <w:top w:val="nil"/>
              <w:left w:val="nil"/>
              <w:bottom w:val="single" w:sz="4" w:space="0" w:color="auto"/>
              <w:right w:val="single" w:sz="4" w:space="0" w:color="auto"/>
            </w:tcBorders>
            <w:vAlign w:val="center"/>
            <w:hideMark/>
          </w:tcPr>
          <w:p w14:paraId="41080471"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 predaja dlhodobého nehmotného majetku (+)</w:t>
            </w:r>
          </w:p>
        </w:tc>
        <w:tc>
          <w:tcPr>
            <w:tcW w:w="1055" w:type="dxa"/>
            <w:tcBorders>
              <w:top w:val="nil"/>
              <w:left w:val="nil"/>
              <w:bottom w:val="single" w:sz="4" w:space="0" w:color="auto"/>
              <w:right w:val="single" w:sz="4" w:space="0" w:color="auto"/>
            </w:tcBorders>
            <w:vAlign w:val="center"/>
            <w:hideMark/>
          </w:tcPr>
          <w:p w14:paraId="6B9F4B59"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591A8F8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6B0184DC"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3EFC6AE6"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6ADD891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B. 5.</w:t>
            </w:r>
          </w:p>
        </w:tc>
        <w:tc>
          <w:tcPr>
            <w:tcW w:w="7408" w:type="dxa"/>
            <w:tcBorders>
              <w:top w:val="nil"/>
              <w:left w:val="nil"/>
              <w:bottom w:val="single" w:sz="4" w:space="0" w:color="auto"/>
              <w:right w:val="single" w:sz="4" w:space="0" w:color="auto"/>
            </w:tcBorders>
            <w:vAlign w:val="center"/>
            <w:hideMark/>
          </w:tcPr>
          <w:p w14:paraId="4FE144F8"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Príjmy z predaja dlhodobého hmotného majetku (+)</w:t>
            </w:r>
          </w:p>
        </w:tc>
        <w:tc>
          <w:tcPr>
            <w:tcW w:w="1055" w:type="dxa"/>
            <w:tcBorders>
              <w:top w:val="nil"/>
              <w:left w:val="nil"/>
              <w:bottom w:val="single" w:sz="4" w:space="0" w:color="auto"/>
              <w:right w:val="single" w:sz="4" w:space="0" w:color="auto"/>
            </w:tcBorders>
            <w:vAlign w:val="center"/>
            <w:hideMark/>
          </w:tcPr>
          <w:p w14:paraId="101FC3A0"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980</w:t>
            </w:r>
          </w:p>
        </w:tc>
        <w:tc>
          <w:tcPr>
            <w:tcW w:w="1341" w:type="dxa"/>
            <w:tcBorders>
              <w:top w:val="nil"/>
              <w:left w:val="nil"/>
              <w:bottom w:val="single" w:sz="4" w:space="0" w:color="auto"/>
              <w:right w:val="single" w:sz="4" w:space="0" w:color="auto"/>
            </w:tcBorders>
            <w:vAlign w:val="center"/>
            <w:hideMark/>
          </w:tcPr>
          <w:p w14:paraId="2DA08953"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02C0F179"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4753D06" w14:textId="77777777" w:rsidTr="009220EE">
        <w:trPr>
          <w:trHeight w:val="720"/>
        </w:trPr>
        <w:tc>
          <w:tcPr>
            <w:tcW w:w="956" w:type="dxa"/>
            <w:tcBorders>
              <w:top w:val="nil"/>
              <w:left w:val="single" w:sz="8" w:space="0" w:color="auto"/>
              <w:bottom w:val="nil"/>
              <w:right w:val="single" w:sz="4" w:space="0" w:color="auto"/>
            </w:tcBorders>
            <w:noWrap/>
            <w:vAlign w:val="center"/>
            <w:hideMark/>
          </w:tcPr>
          <w:p w14:paraId="749DDF62"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B. 6.</w:t>
            </w:r>
          </w:p>
        </w:tc>
        <w:tc>
          <w:tcPr>
            <w:tcW w:w="7408" w:type="dxa"/>
            <w:tcBorders>
              <w:top w:val="nil"/>
              <w:left w:val="nil"/>
              <w:bottom w:val="single" w:sz="4" w:space="0" w:color="auto"/>
              <w:right w:val="single" w:sz="4" w:space="0" w:color="auto"/>
            </w:tcBorders>
            <w:vAlign w:val="center"/>
            <w:hideMark/>
          </w:tcPr>
          <w:p w14:paraId="678F9DA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055" w:type="dxa"/>
            <w:tcBorders>
              <w:top w:val="nil"/>
              <w:left w:val="nil"/>
              <w:bottom w:val="single" w:sz="4" w:space="0" w:color="auto"/>
              <w:right w:val="single" w:sz="4" w:space="0" w:color="auto"/>
            </w:tcBorders>
            <w:vAlign w:val="center"/>
            <w:hideMark/>
          </w:tcPr>
          <w:p w14:paraId="0BA0BF0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30CE4152"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73ACBA55"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FB571E3" w14:textId="77777777" w:rsidTr="009220EE">
        <w:trPr>
          <w:trHeight w:val="480"/>
        </w:trPr>
        <w:tc>
          <w:tcPr>
            <w:tcW w:w="956" w:type="dxa"/>
            <w:tcBorders>
              <w:top w:val="single" w:sz="4" w:space="0" w:color="auto"/>
              <w:left w:val="single" w:sz="8" w:space="0" w:color="auto"/>
              <w:bottom w:val="single" w:sz="4" w:space="0" w:color="auto"/>
              <w:right w:val="single" w:sz="4" w:space="0" w:color="auto"/>
            </w:tcBorders>
            <w:noWrap/>
            <w:vAlign w:val="center"/>
            <w:hideMark/>
          </w:tcPr>
          <w:p w14:paraId="60B2E99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B. 7.</w:t>
            </w:r>
          </w:p>
        </w:tc>
        <w:tc>
          <w:tcPr>
            <w:tcW w:w="7408" w:type="dxa"/>
            <w:tcBorders>
              <w:top w:val="nil"/>
              <w:left w:val="nil"/>
              <w:bottom w:val="single" w:sz="4" w:space="0" w:color="auto"/>
              <w:right w:val="single" w:sz="4" w:space="0" w:color="auto"/>
            </w:tcBorders>
            <w:vAlign w:val="center"/>
            <w:hideMark/>
          </w:tcPr>
          <w:p w14:paraId="4AB9357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dlhodobé pôžičky poskytnuté účtovnou jednotkou inej účtovnej jednotke, ktorá je súčasťou konsolidovaného celku (-)</w:t>
            </w:r>
          </w:p>
        </w:tc>
        <w:tc>
          <w:tcPr>
            <w:tcW w:w="1055" w:type="dxa"/>
            <w:tcBorders>
              <w:top w:val="nil"/>
              <w:left w:val="nil"/>
              <w:bottom w:val="single" w:sz="4" w:space="0" w:color="auto"/>
              <w:right w:val="single" w:sz="4" w:space="0" w:color="auto"/>
            </w:tcBorders>
            <w:vAlign w:val="center"/>
            <w:hideMark/>
          </w:tcPr>
          <w:p w14:paraId="3E4481E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65393251"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5E4C49BB"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C781A9C"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5EDEDAF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B. 8.</w:t>
            </w:r>
          </w:p>
        </w:tc>
        <w:tc>
          <w:tcPr>
            <w:tcW w:w="7408" w:type="dxa"/>
            <w:tcBorders>
              <w:top w:val="nil"/>
              <w:left w:val="nil"/>
              <w:bottom w:val="single" w:sz="4" w:space="0" w:color="auto"/>
              <w:right w:val="single" w:sz="4" w:space="0" w:color="auto"/>
            </w:tcBorders>
            <w:vAlign w:val="center"/>
            <w:hideMark/>
          </w:tcPr>
          <w:p w14:paraId="26833D3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zo splácania dlhodobých pôžičiek poskytnutých  účtovnou jednotkou inej účtovnej jednotke, ktorá je súčasťou konsolidovaného celku (+)</w:t>
            </w:r>
          </w:p>
        </w:tc>
        <w:tc>
          <w:tcPr>
            <w:tcW w:w="1055" w:type="dxa"/>
            <w:tcBorders>
              <w:top w:val="nil"/>
              <w:left w:val="nil"/>
              <w:bottom w:val="single" w:sz="4" w:space="0" w:color="auto"/>
              <w:right w:val="single" w:sz="4" w:space="0" w:color="auto"/>
            </w:tcBorders>
            <w:vAlign w:val="center"/>
            <w:hideMark/>
          </w:tcPr>
          <w:p w14:paraId="13CFB6F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22AA77E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00C764F1"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16566A7"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26A1C132"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B. 9.</w:t>
            </w:r>
          </w:p>
        </w:tc>
        <w:tc>
          <w:tcPr>
            <w:tcW w:w="7408" w:type="dxa"/>
            <w:tcBorders>
              <w:top w:val="nil"/>
              <w:left w:val="nil"/>
              <w:bottom w:val="single" w:sz="4" w:space="0" w:color="auto"/>
              <w:right w:val="single" w:sz="4" w:space="0" w:color="auto"/>
            </w:tcBorders>
            <w:vAlign w:val="center"/>
            <w:hideMark/>
          </w:tcPr>
          <w:p w14:paraId="267D572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dlhodobé pôžičky poskytnuté účtovnou jednotkou tretím osobám s výnimkou dlhodobých pôžičiek  poskytnutých  účtovnej jednotke, ktorá je súčasťou konsolidovaného celku (-)</w:t>
            </w:r>
          </w:p>
        </w:tc>
        <w:tc>
          <w:tcPr>
            <w:tcW w:w="1055" w:type="dxa"/>
            <w:tcBorders>
              <w:top w:val="nil"/>
              <w:left w:val="nil"/>
              <w:bottom w:val="single" w:sz="4" w:space="0" w:color="auto"/>
              <w:right w:val="single" w:sz="4" w:space="0" w:color="auto"/>
            </w:tcBorders>
            <w:vAlign w:val="center"/>
            <w:hideMark/>
          </w:tcPr>
          <w:p w14:paraId="31866C82"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0CFD872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75379BEA"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8F2F514"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5A1FFE3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B. 10.</w:t>
            </w:r>
          </w:p>
        </w:tc>
        <w:tc>
          <w:tcPr>
            <w:tcW w:w="7408" w:type="dxa"/>
            <w:tcBorders>
              <w:top w:val="nil"/>
              <w:left w:val="nil"/>
              <w:bottom w:val="single" w:sz="4" w:space="0" w:color="auto"/>
              <w:right w:val="single" w:sz="4" w:space="0" w:color="auto"/>
            </w:tcBorders>
            <w:vAlign w:val="center"/>
            <w:hideMark/>
          </w:tcPr>
          <w:p w14:paraId="186967D1"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zo splácania pôžičiek poskytnutých účtovnou jednotkou tretím osobám,  s výnimkou  pôžičiek poskytnutých účtovnej jednotke, ktorá je súčasťou konsolidovaného celku (+)</w:t>
            </w:r>
          </w:p>
        </w:tc>
        <w:tc>
          <w:tcPr>
            <w:tcW w:w="1055" w:type="dxa"/>
            <w:tcBorders>
              <w:top w:val="nil"/>
              <w:left w:val="nil"/>
              <w:bottom w:val="single" w:sz="4" w:space="0" w:color="auto"/>
              <w:right w:val="single" w:sz="4" w:space="0" w:color="auto"/>
            </w:tcBorders>
            <w:vAlign w:val="center"/>
            <w:hideMark/>
          </w:tcPr>
          <w:p w14:paraId="1EC087DB"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5B28A89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41D95086"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5D3F3FA4"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2BB0D649"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B. 11.</w:t>
            </w:r>
          </w:p>
        </w:tc>
        <w:tc>
          <w:tcPr>
            <w:tcW w:w="7408" w:type="dxa"/>
            <w:tcBorders>
              <w:top w:val="nil"/>
              <w:left w:val="nil"/>
              <w:bottom w:val="single" w:sz="4" w:space="0" w:color="auto"/>
              <w:right w:val="single" w:sz="4" w:space="0" w:color="auto"/>
            </w:tcBorders>
            <w:vAlign w:val="center"/>
            <w:hideMark/>
          </w:tcPr>
          <w:p w14:paraId="3A197614"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Prijaté úroky, s výnimkou tých, ktoré sa začleňujú  do prevádzkových činností (+)</w:t>
            </w:r>
          </w:p>
        </w:tc>
        <w:tc>
          <w:tcPr>
            <w:tcW w:w="1055" w:type="dxa"/>
            <w:tcBorders>
              <w:top w:val="nil"/>
              <w:left w:val="nil"/>
              <w:bottom w:val="single" w:sz="4" w:space="0" w:color="auto"/>
              <w:right w:val="single" w:sz="4" w:space="0" w:color="auto"/>
            </w:tcBorders>
            <w:vAlign w:val="center"/>
            <w:hideMark/>
          </w:tcPr>
          <w:p w14:paraId="7DD3A2A5"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3B139BC9"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7A4C53FE"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0490CDE4"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5E7966E5"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B. 12.</w:t>
            </w:r>
          </w:p>
        </w:tc>
        <w:tc>
          <w:tcPr>
            <w:tcW w:w="7408" w:type="dxa"/>
            <w:tcBorders>
              <w:top w:val="nil"/>
              <w:left w:val="nil"/>
              <w:bottom w:val="single" w:sz="4" w:space="0" w:color="auto"/>
              <w:right w:val="single" w:sz="4" w:space="0" w:color="auto"/>
            </w:tcBorders>
            <w:vAlign w:val="center"/>
            <w:hideMark/>
          </w:tcPr>
          <w:p w14:paraId="726D43BE"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Príjmy z dividend a iných podielov na zisku, s výnimkou tých, ktoré sa začleňujú  do prevádzkových činností (+)</w:t>
            </w:r>
          </w:p>
        </w:tc>
        <w:tc>
          <w:tcPr>
            <w:tcW w:w="1055" w:type="dxa"/>
            <w:tcBorders>
              <w:top w:val="nil"/>
              <w:left w:val="nil"/>
              <w:bottom w:val="single" w:sz="4" w:space="0" w:color="auto"/>
              <w:right w:val="single" w:sz="4" w:space="0" w:color="auto"/>
            </w:tcBorders>
            <w:vAlign w:val="center"/>
            <w:hideMark/>
          </w:tcPr>
          <w:p w14:paraId="64CCC715"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1EFE6299"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201945A0"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0B60C4BE"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4237513C"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B. 13.</w:t>
            </w:r>
          </w:p>
        </w:tc>
        <w:tc>
          <w:tcPr>
            <w:tcW w:w="7408" w:type="dxa"/>
            <w:tcBorders>
              <w:top w:val="nil"/>
              <w:left w:val="nil"/>
              <w:bottom w:val="single" w:sz="4" w:space="0" w:color="auto"/>
              <w:right w:val="single" w:sz="4" w:space="0" w:color="auto"/>
            </w:tcBorders>
            <w:vAlign w:val="center"/>
            <w:hideMark/>
          </w:tcPr>
          <w:p w14:paraId="5F34477B"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Výdavky súvisiace s derivátmi s výnimkou, ak sú určené na predaj alebo na obchodovanie, alebo ak sa tieto výdavky považujú za peňažné toky z finančnej  činnosti (-)</w:t>
            </w:r>
          </w:p>
        </w:tc>
        <w:tc>
          <w:tcPr>
            <w:tcW w:w="1055" w:type="dxa"/>
            <w:tcBorders>
              <w:top w:val="nil"/>
              <w:left w:val="nil"/>
              <w:bottom w:val="single" w:sz="4" w:space="0" w:color="auto"/>
              <w:right w:val="single" w:sz="4" w:space="0" w:color="auto"/>
            </w:tcBorders>
            <w:vAlign w:val="center"/>
            <w:hideMark/>
          </w:tcPr>
          <w:p w14:paraId="73A72DF8"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6F9B7FB2"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3B7ED290"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63C5CE27"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1A686C1E"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B. 14.</w:t>
            </w:r>
          </w:p>
        </w:tc>
        <w:tc>
          <w:tcPr>
            <w:tcW w:w="7408" w:type="dxa"/>
            <w:tcBorders>
              <w:top w:val="nil"/>
              <w:left w:val="nil"/>
              <w:bottom w:val="single" w:sz="4" w:space="0" w:color="auto"/>
              <w:right w:val="single" w:sz="4" w:space="0" w:color="auto"/>
            </w:tcBorders>
            <w:vAlign w:val="center"/>
            <w:hideMark/>
          </w:tcPr>
          <w:p w14:paraId="33086C21"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Príjmy súvisiace s derivátmi s výnimkou, ak sú určené na predaj alebo na obchodovanie, alebo ak sa tieto výdavky považujú za peňažné toky z finančnej činnosti (+)</w:t>
            </w:r>
          </w:p>
        </w:tc>
        <w:tc>
          <w:tcPr>
            <w:tcW w:w="1055" w:type="dxa"/>
            <w:tcBorders>
              <w:top w:val="nil"/>
              <w:left w:val="nil"/>
              <w:bottom w:val="single" w:sz="4" w:space="0" w:color="auto"/>
              <w:right w:val="single" w:sz="4" w:space="0" w:color="auto"/>
            </w:tcBorders>
            <w:vAlign w:val="center"/>
            <w:hideMark/>
          </w:tcPr>
          <w:p w14:paraId="6528EE6D"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6E4FAD87"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01C0FD65"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5EAC85C"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36828C6E"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B. 15.</w:t>
            </w:r>
          </w:p>
        </w:tc>
        <w:tc>
          <w:tcPr>
            <w:tcW w:w="7408" w:type="dxa"/>
            <w:tcBorders>
              <w:top w:val="nil"/>
              <w:left w:val="nil"/>
              <w:bottom w:val="single" w:sz="4" w:space="0" w:color="auto"/>
              <w:right w:val="single" w:sz="4" w:space="0" w:color="auto"/>
            </w:tcBorders>
            <w:vAlign w:val="center"/>
            <w:hideMark/>
          </w:tcPr>
          <w:p w14:paraId="495235C5"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Výdavky na daň z príjmov účtovnej jednotky, ak je ju možné začleniť do  investičných činností (-)</w:t>
            </w:r>
          </w:p>
        </w:tc>
        <w:tc>
          <w:tcPr>
            <w:tcW w:w="1055" w:type="dxa"/>
            <w:tcBorders>
              <w:top w:val="nil"/>
              <w:left w:val="nil"/>
              <w:bottom w:val="single" w:sz="4" w:space="0" w:color="auto"/>
              <w:right w:val="single" w:sz="4" w:space="0" w:color="auto"/>
            </w:tcBorders>
            <w:vAlign w:val="center"/>
            <w:hideMark/>
          </w:tcPr>
          <w:p w14:paraId="71E5B04A"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13A8EC0A"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5273F780"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5181617"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5B15499C"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B. 16.</w:t>
            </w:r>
          </w:p>
        </w:tc>
        <w:tc>
          <w:tcPr>
            <w:tcW w:w="7408" w:type="dxa"/>
            <w:tcBorders>
              <w:top w:val="nil"/>
              <w:left w:val="nil"/>
              <w:bottom w:val="single" w:sz="4" w:space="0" w:color="auto"/>
              <w:right w:val="single" w:sz="4" w:space="0" w:color="auto"/>
            </w:tcBorders>
            <w:vAlign w:val="center"/>
            <w:hideMark/>
          </w:tcPr>
          <w:p w14:paraId="5AB5DDDB"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Príjmy mimoriadneho charakteru vzťahujúce sa na investičnú činnosť (+)</w:t>
            </w:r>
          </w:p>
        </w:tc>
        <w:tc>
          <w:tcPr>
            <w:tcW w:w="1055" w:type="dxa"/>
            <w:tcBorders>
              <w:top w:val="nil"/>
              <w:left w:val="nil"/>
              <w:bottom w:val="single" w:sz="4" w:space="0" w:color="auto"/>
              <w:right w:val="single" w:sz="4" w:space="0" w:color="auto"/>
            </w:tcBorders>
            <w:vAlign w:val="center"/>
            <w:hideMark/>
          </w:tcPr>
          <w:p w14:paraId="0E0D01E3"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240E2773"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4E0C3347"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4FC000D"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48144E64"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B. 17.</w:t>
            </w:r>
          </w:p>
        </w:tc>
        <w:tc>
          <w:tcPr>
            <w:tcW w:w="7408" w:type="dxa"/>
            <w:tcBorders>
              <w:top w:val="nil"/>
              <w:left w:val="nil"/>
              <w:bottom w:val="single" w:sz="4" w:space="0" w:color="auto"/>
              <w:right w:val="single" w:sz="4" w:space="0" w:color="auto"/>
            </w:tcBorders>
            <w:vAlign w:val="center"/>
            <w:hideMark/>
          </w:tcPr>
          <w:p w14:paraId="4E102A98"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Výdavky mimoriadneho charakteru vzťahujúce sa na investičnú činnosť (-)</w:t>
            </w:r>
          </w:p>
        </w:tc>
        <w:tc>
          <w:tcPr>
            <w:tcW w:w="1055" w:type="dxa"/>
            <w:tcBorders>
              <w:top w:val="nil"/>
              <w:left w:val="nil"/>
              <w:bottom w:val="single" w:sz="4" w:space="0" w:color="auto"/>
              <w:right w:val="single" w:sz="4" w:space="0" w:color="auto"/>
            </w:tcBorders>
            <w:vAlign w:val="center"/>
            <w:hideMark/>
          </w:tcPr>
          <w:p w14:paraId="5D3EE202"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507149EE"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252E1C2F"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31CD4EE5"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029AEFC8"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B. 18.</w:t>
            </w:r>
          </w:p>
        </w:tc>
        <w:tc>
          <w:tcPr>
            <w:tcW w:w="7408" w:type="dxa"/>
            <w:tcBorders>
              <w:top w:val="nil"/>
              <w:left w:val="nil"/>
              <w:bottom w:val="single" w:sz="4" w:space="0" w:color="auto"/>
              <w:right w:val="single" w:sz="4" w:space="0" w:color="auto"/>
            </w:tcBorders>
            <w:vAlign w:val="center"/>
            <w:hideMark/>
          </w:tcPr>
          <w:p w14:paraId="0CED8548"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Ostatné príjmy vzťahujúce sa na investičnú činnosť  (+)</w:t>
            </w:r>
          </w:p>
        </w:tc>
        <w:tc>
          <w:tcPr>
            <w:tcW w:w="1055" w:type="dxa"/>
            <w:tcBorders>
              <w:top w:val="nil"/>
              <w:left w:val="nil"/>
              <w:bottom w:val="single" w:sz="4" w:space="0" w:color="auto"/>
              <w:right w:val="single" w:sz="4" w:space="0" w:color="auto"/>
            </w:tcBorders>
            <w:vAlign w:val="center"/>
            <w:hideMark/>
          </w:tcPr>
          <w:p w14:paraId="0F1EC26D"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2A157A99"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150D1437"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8F6F02A"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2C587F45"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B. 19.</w:t>
            </w:r>
          </w:p>
        </w:tc>
        <w:tc>
          <w:tcPr>
            <w:tcW w:w="7408" w:type="dxa"/>
            <w:tcBorders>
              <w:top w:val="nil"/>
              <w:left w:val="nil"/>
              <w:bottom w:val="single" w:sz="4" w:space="0" w:color="auto"/>
              <w:right w:val="single" w:sz="4" w:space="0" w:color="auto"/>
            </w:tcBorders>
            <w:vAlign w:val="center"/>
            <w:hideMark/>
          </w:tcPr>
          <w:p w14:paraId="5A17549E"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Ostatné výdavky vzťahujúce sa na investičnú činnosť (-)</w:t>
            </w:r>
          </w:p>
        </w:tc>
        <w:tc>
          <w:tcPr>
            <w:tcW w:w="1055" w:type="dxa"/>
            <w:tcBorders>
              <w:top w:val="nil"/>
              <w:left w:val="nil"/>
              <w:bottom w:val="single" w:sz="4" w:space="0" w:color="auto"/>
              <w:right w:val="single" w:sz="4" w:space="0" w:color="auto"/>
            </w:tcBorders>
            <w:vAlign w:val="center"/>
            <w:hideMark/>
          </w:tcPr>
          <w:p w14:paraId="4C160BB9"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341" w:type="dxa"/>
            <w:tcBorders>
              <w:top w:val="nil"/>
              <w:left w:val="nil"/>
              <w:bottom w:val="single" w:sz="4" w:space="0" w:color="auto"/>
              <w:right w:val="single" w:sz="4" w:space="0" w:color="auto"/>
            </w:tcBorders>
            <w:vAlign w:val="center"/>
            <w:hideMark/>
          </w:tcPr>
          <w:p w14:paraId="04CCA3F5"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39BAA91F"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51C9169" w14:textId="77777777" w:rsidTr="009220EE">
        <w:trPr>
          <w:trHeight w:val="290"/>
        </w:trPr>
        <w:tc>
          <w:tcPr>
            <w:tcW w:w="956" w:type="dxa"/>
            <w:tcBorders>
              <w:top w:val="nil"/>
              <w:left w:val="single" w:sz="8" w:space="0" w:color="auto"/>
              <w:bottom w:val="nil"/>
              <w:right w:val="single" w:sz="4" w:space="0" w:color="auto"/>
            </w:tcBorders>
            <w:shd w:val="clear" w:color="000000" w:fill="FFFF99"/>
            <w:noWrap/>
            <w:vAlign w:val="center"/>
            <w:hideMark/>
          </w:tcPr>
          <w:p w14:paraId="4468564C"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B.</w:t>
            </w:r>
          </w:p>
        </w:tc>
        <w:tc>
          <w:tcPr>
            <w:tcW w:w="7408" w:type="dxa"/>
            <w:tcBorders>
              <w:top w:val="nil"/>
              <w:left w:val="nil"/>
              <w:bottom w:val="single" w:sz="4" w:space="0" w:color="auto"/>
              <w:right w:val="single" w:sz="4" w:space="0" w:color="auto"/>
            </w:tcBorders>
            <w:shd w:val="clear" w:color="000000" w:fill="FFFF99"/>
            <w:vAlign w:val="center"/>
            <w:hideMark/>
          </w:tcPr>
          <w:p w14:paraId="71C36FAF"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Čisté  peňažné toky z investičnej  činnosti (súčet B. 1. až B. 19.)</w:t>
            </w:r>
          </w:p>
        </w:tc>
        <w:tc>
          <w:tcPr>
            <w:tcW w:w="1055" w:type="dxa"/>
            <w:tcBorders>
              <w:top w:val="nil"/>
              <w:left w:val="nil"/>
              <w:bottom w:val="single" w:sz="4" w:space="0" w:color="auto"/>
              <w:right w:val="single" w:sz="4" w:space="0" w:color="auto"/>
            </w:tcBorders>
            <w:shd w:val="clear" w:color="000000" w:fill="FFFF99"/>
            <w:vAlign w:val="center"/>
            <w:hideMark/>
          </w:tcPr>
          <w:p w14:paraId="71A070C0"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-921 280</w:t>
            </w:r>
          </w:p>
        </w:tc>
        <w:tc>
          <w:tcPr>
            <w:tcW w:w="1341" w:type="dxa"/>
            <w:tcBorders>
              <w:top w:val="nil"/>
              <w:left w:val="nil"/>
              <w:bottom w:val="single" w:sz="4" w:space="0" w:color="auto"/>
              <w:right w:val="single" w:sz="4" w:space="0" w:color="auto"/>
            </w:tcBorders>
            <w:shd w:val="clear" w:color="000000" w:fill="FFFF99"/>
            <w:vAlign w:val="center"/>
            <w:hideMark/>
          </w:tcPr>
          <w:p w14:paraId="33127069"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sz w:val="18"/>
                <w:szCs w:val="18"/>
                <w:lang w:eastAsia="sk-SK"/>
              </w:rPr>
              <w:t>-3 990 563</w:t>
            </w:r>
          </w:p>
        </w:tc>
        <w:tc>
          <w:tcPr>
            <w:tcW w:w="146" w:type="dxa"/>
            <w:vAlign w:val="center"/>
            <w:hideMark/>
          </w:tcPr>
          <w:p w14:paraId="656F2CF5"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51669DC9" w14:textId="77777777" w:rsidTr="009220EE">
        <w:trPr>
          <w:trHeight w:val="290"/>
        </w:trPr>
        <w:tc>
          <w:tcPr>
            <w:tcW w:w="956" w:type="dxa"/>
            <w:tcBorders>
              <w:top w:val="single" w:sz="4" w:space="0" w:color="auto"/>
              <w:left w:val="single" w:sz="8" w:space="0" w:color="auto"/>
              <w:bottom w:val="single" w:sz="4" w:space="0" w:color="auto"/>
              <w:right w:val="single" w:sz="4" w:space="0" w:color="auto"/>
            </w:tcBorders>
            <w:noWrap/>
            <w:vAlign w:val="center"/>
            <w:hideMark/>
          </w:tcPr>
          <w:p w14:paraId="64036440"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7408" w:type="dxa"/>
            <w:tcBorders>
              <w:top w:val="nil"/>
              <w:left w:val="nil"/>
              <w:bottom w:val="single" w:sz="4" w:space="0" w:color="auto"/>
              <w:right w:val="single" w:sz="4" w:space="0" w:color="auto"/>
            </w:tcBorders>
            <w:shd w:val="clear" w:color="000000" w:fill="D9D9D9"/>
            <w:vAlign w:val="center"/>
            <w:hideMark/>
          </w:tcPr>
          <w:p w14:paraId="7129D5DF"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Peňažné toky z finančnej činnosti</w:t>
            </w:r>
          </w:p>
        </w:tc>
        <w:tc>
          <w:tcPr>
            <w:tcW w:w="1055" w:type="dxa"/>
            <w:tcBorders>
              <w:top w:val="nil"/>
              <w:left w:val="nil"/>
              <w:bottom w:val="single" w:sz="4" w:space="0" w:color="auto"/>
              <w:right w:val="single" w:sz="4" w:space="0" w:color="auto"/>
            </w:tcBorders>
            <w:shd w:val="clear" w:color="000000" w:fill="D9D9D9"/>
            <w:vAlign w:val="center"/>
            <w:hideMark/>
          </w:tcPr>
          <w:p w14:paraId="6CFEB80E"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w:t>
            </w:r>
          </w:p>
        </w:tc>
        <w:tc>
          <w:tcPr>
            <w:tcW w:w="1341" w:type="dxa"/>
            <w:tcBorders>
              <w:top w:val="nil"/>
              <w:left w:val="nil"/>
              <w:bottom w:val="single" w:sz="4" w:space="0" w:color="auto"/>
              <w:right w:val="single" w:sz="4" w:space="0" w:color="auto"/>
            </w:tcBorders>
            <w:shd w:val="clear" w:color="000000" w:fill="D9D9D9"/>
            <w:vAlign w:val="center"/>
            <w:hideMark/>
          </w:tcPr>
          <w:p w14:paraId="02E7EE98"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w:t>
            </w:r>
          </w:p>
        </w:tc>
        <w:tc>
          <w:tcPr>
            <w:tcW w:w="146" w:type="dxa"/>
            <w:vAlign w:val="center"/>
            <w:hideMark/>
          </w:tcPr>
          <w:p w14:paraId="16B8FA4A"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EDB8C70" w14:textId="77777777" w:rsidTr="009220EE">
        <w:trPr>
          <w:trHeight w:val="290"/>
        </w:trPr>
        <w:tc>
          <w:tcPr>
            <w:tcW w:w="956" w:type="dxa"/>
            <w:tcBorders>
              <w:top w:val="nil"/>
              <w:left w:val="single" w:sz="8" w:space="0" w:color="auto"/>
              <w:bottom w:val="single" w:sz="4" w:space="0" w:color="auto"/>
              <w:right w:val="single" w:sz="4" w:space="0" w:color="auto"/>
            </w:tcBorders>
            <w:shd w:val="clear" w:color="000000" w:fill="CCFFCC"/>
            <w:noWrap/>
            <w:vAlign w:val="center"/>
            <w:hideMark/>
          </w:tcPr>
          <w:p w14:paraId="68BFFBA3"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1.</w:t>
            </w:r>
          </w:p>
        </w:tc>
        <w:tc>
          <w:tcPr>
            <w:tcW w:w="7408" w:type="dxa"/>
            <w:tcBorders>
              <w:top w:val="nil"/>
              <w:left w:val="nil"/>
              <w:bottom w:val="single" w:sz="4" w:space="0" w:color="auto"/>
              <w:right w:val="single" w:sz="4" w:space="0" w:color="auto"/>
            </w:tcBorders>
            <w:shd w:val="clear" w:color="000000" w:fill="CCFFCC"/>
            <w:vAlign w:val="center"/>
            <w:hideMark/>
          </w:tcPr>
          <w:p w14:paraId="2825915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Peňažné toky vo  vlastnom  imaní (súčet C. 1. 1. až C. 1. 8.)</w:t>
            </w:r>
          </w:p>
        </w:tc>
        <w:tc>
          <w:tcPr>
            <w:tcW w:w="1055" w:type="dxa"/>
            <w:tcBorders>
              <w:top w:val="nil"/>
              <w:left w:val="nil"/>
              <w:bottom w:val="single" w:sz="4" w:space="0" w:color="auto"/>
              <w:right w:val="single" w:sz="4" w:space="0" w:color="auto"/>
            </w:tcBorders>
            <w:shd w:val="clear" w:color="000000" w:fill="CCFFCC"/>
            <w:vAlign w:val="center"/>
            <w:hideMark/>
          </w:tcPr>
          <w:p w14:paraId="444519AF"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0</w:t>
            </w:r>
          </w:p>
        </w:tc>
        <w:tc>
          <w:tcPr>
            <w:tcW w:w="1341" w:type="dxa"/>
            <w:tcBorders>
              <w:top w:val="nil"/>
              <w:left w:val="nil"/>
              <w:bottom w:val="single" w:sz="4" w:space="0" w:color="auto"/>
              <w:right w:val="single" w:sz="4" w:space="0" w:color="auto"/>
            </w:tcBorders>
            <w:shd w:val="clear" w:color="000000" w:fill="CCFFCC"/>
            <w:vAlign w:val="center"/>
            <w:hideMark/>
          </w:tcPr>
          <w:p w14:paraId="29F72412"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0</w:t>
            </w:r>
          </w:p>
        </w:tc>
        <w:tc>
          <w:tcPr>
            <w:tcW w:w="146" w:type="dxa"/>
            <w:vAlign w:val="center"/>
            <w:hideMark/>
          </w:tcPr>
          <w:p w14:paraId="092F83AF"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7A43D8D"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47A7A9E9"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1. 1.</w:t>
            </w:r>
          </w:p>
        </w:tc>
        <w:tc>
          <w:tcPr>
            <w:tcW w:w="7408" w:type="dxa"/>
            <w:tcBorders>
              <w:top w:val="nil"/>
              <w:left w:val="nil"/>
              <w:bottom w:val="single" w:sz="4" w:space="0" w:color="auto"/>
              <w:right w:val="single" w:sz="4" w:space="0" w:color="auto"/>
            </w:tcBorders>
            <w:vAlign w:val="center"/>
            <w:hideMark/>
          </w:tcPr>
          <w:p w14:paraId="062E27F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 upísaných akcií a obchodných podielov (+)</w:t>
            </w:r>
          </w:p>
        </w:tc>
        <w:tc>
          <w:tcPr>
            <w:tcW w:w="1055" w:type="dxa"/>
            <w:tcBorders>
              <w:top w:val="nil"/>
              <w:left w:val="nil"/>
              <w:bottom w:val="single" w:sz="4" w:space="0" w:color="auto"/>
              <w:right w:val="single" w:sz="4" w:space="0" w:color="auto"/>
            </w:tcBorders>
            <w:vAlign w:val="center"/>
            <w:hideMark/>
          </w:tcPr>
          <w:p w14:paraId="33C0CE4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06B7656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44BAA6F7"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D3729D2"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02DA32A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1. 2.</w:t>
            </w:r>
          </w:p>
        </w:tc>
        <w:tc>
          <w:tcPr>
            <w:tcW w:w="7408" w:type="dxa"/>
            <w:tcBorders>
              <w:top w:val="nil"/>
              <w:left w:val="nil"/>
              <w:bottom w:val="single" w:sz="4" w:space="0" w:color="auto"/>
              <w:right w:val="single" w:sz="4" w:space="0" w:color="auto"/>
            </w:tcBorders>
            <w:vAlign w:val="center"/>
            <w:hideMark/>
          </w:tcPr>
          <w:p w14:paraId="07D6D245"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  ďalších vkladov do vlastného imania spoločníkmi alebo fyzickou osobou, ktorá je  účtovnou jednotkou (+)</w:t>
            </w:r>
          </w:p>
        </w:tc>
        <w:tc>
          <w:tcPr>
            <w:tcW w:w="1055" w:type="dxa"/>
            <w:tcBorders>
              <w:top w:val="nil"/>
              <w:left w:val="nil"/>
              <w:bottom w:val="single" w:sz="4" w:space="0" w:color="auto"/>
              <w:right w:val="single" w:sz="4" w:space="0" w:color="auto"/>
            </w:tcBorders>
            <w:vAlign w:val="center"/>
            <w:hideMark/>
          </w:tcPr>
          <w:p w14:paraId="574D561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4CED9E72"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52E45900"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F8A00E4"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684C2871"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1. 3.</w:t>
            </w:r>
          </w:p>
        </w:tc>
        <w:tc>
          <w:tcPr>
            <w:tcW w:w="7408" w:type="dxa"/>
            <w:tcBorders>
              <w:top w:val="nil"/>
              <w:left w:val="nil"/>
              <w:bottom w:val="single" w:sz="4" w:space="0" w:color="auto"/>
              <w:right w:val="single" w:sz="4" w:space="0" w:color="auto"/>
            </w:tcBorders>
            <w:vAlign w:val="center"/>
            <w:hideMark/>
          </w:tcPr>
          <w:p w14:paraId="4CB85802"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Prijaté peňažné dary (+)</w:t>
            </w:r>
          </w:p>
        </w:tc>
        <w:tc>
          <w:tcPr>
            <w:tcW w:w="1055" w:type="dxa"/>
            <w:tcBorders>
              <w:top w:val="nil"/>
              <w:left w:val="nil"/>
              <w:bottom w:val="single" w:sz="4" w:space="0" w:color="auto"/>
              <w:right w:val="single" w:sz="4" w:space="0" w:color="auto"/>
            </w:tcBorders>
            <w:vAlign w:val="center"/>
            <w:hideMark/>
          </w:tcPr>
          <w:p w14:paraId="5715203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6081AF80"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6A36B350"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5872EC02"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7C511C31"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1. 4.</w:t>
            </w:r>
          </w:p>
        </w:tc>
        <w:tc>
          <w:tcPr>
            <w:tcW w:w="7408" w:type="dxa"/>
            <w:tcBorders>
              <w:top w:val="nil"/>
              <w:left w:val="nil"/>
              <w:bottom w:val="single" w:sz="4" w:space="0" w:color="auto"/>
              <w:right w:val="single" w:sz="4" w:space="0" w:color="auto"/>
            </w:tcBorders>
            <w:vAlign w:val="center"/>
            <w:hideMark/>
          </w:tcPr>
          <w:p w14:paraId="4EB37D2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 úhrady straty spoločníkmi (+)</w:t>
            </w:r>
          </w:p>
        </w:tc>
        <w:tc>
          <w:tcPr>
            <w:tcW w:w="1055" w:type="dxa"/>
            <w:tcBorders>
              <w:top w:val="nil"/>
              <w:left w:val="nil"/>
              <w:bottom w:val="single" w:sz="4" w:space="0" w:color="auto"/>
              <w:right w:val="single" w:sz="4" w:space="0" w:color="auto"/>
            </w:tcBorders>
            <w:vAlign w:val="center"/>
            <w:hideMark/>
          </w:tcPr>
          <w:p w14:paraId="56D657C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77F34A9B"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4B82152B"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DFD7ED8"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4BD4FD51"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1. 5.</w:t>
            </w:r>
          </w:p>
        </w:tc>
        <w:tc>
          <w:tcPr>
            <w:tcW w:w="7408" w:type="dxa"/>
            <w:tcBorders>
              <w:top w:val="nil"/>
              <w:left w:val="nil"/>
              <w:bottom w:val="single" w:sz="4" w:space="0" w:color="auto"/>
              <w:right w:val="single" w:sz="4" w:space="0" w:color="auto"/>
            </w:tcBorders>
            <w:vAlign w:val="center"/>
            <w:hideMark/>
          </w:tcPr>
          <w:p w14:paraId="4506D82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obstaranie alebo spätné odkúpenie vlastných akcií a vlastných obchodných podielov (-)</w:t>
            </w:r>
          </w:p>
        </w:tc>
        <w:tc>
          <w:tcPr>
            <w:tcW w:w="1055" w:type="dxa"/>
            <w:tcBorders>
              <w:top w:val="nil"/>
              <w:left w:val="nil"/>
              <w:bottom w:val="single" w:sz="4" w:space="0" w:color="auto"/>
              <w:right w:val="single" w:sz="4" w:space="0" w:color="auto"/>
            </w:tcBorders>
            <w:vAlign w:val="center"/>
            <w:hideMark/>
          </w:tcPr>
          <w:p w14:paraId="32A028B0"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4545C8D2"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2135F4CF"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3547A5AB"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70F7EF8B"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1. 6.</w:t>
            </w:r>
          </w:p>
        </w:tc>
        <w:tc>
          <w:tcPr>
            <w:tcW w:w="7408" w:type="dxa"/>
            <w:tcBorders>
              <w:top w:val="nil"/>
              <w:left w:val="nil"/>
              <w:bottom w:val="single" w:sz="4" w:space="0" w:color="auto"/>
              <w:right w:val="single" w:sz="4" w:space="0" w:color="auto"/>
            </w:tcBorders>
            <w:vAlign w:val="center"/>
            <w:hideMark/>
          </w:tcPr>
          <w:p w14:paraId="72ADA7D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spojené so znížením fondov vytvorených  účtovnou jednotkou (-)</w:t>
            </w:r>
          </w:p>
        </w:tc>
        <w:tc>
          <w:tcPr>
            <w:tcW w:w="1055" w:type="dxa"/>
            <w:tcBorders>
              <w:top w:val="nil"/>
              <w:left w:val="nil"/>
              <w:bottom w:val="single" w:sz="4" w:space="0" w:color="auto"/>
              <w:right w:val="single" w:sz="4" w:space="0" w:color="auto"/>
            </w:tcBorders>
            <w:vAlign w:val="center"/>
            <w:hideMark/>
          </w:tcPr>
          <w:p w14:paraId="0B0D0F85"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0F191326"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50004443"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501B47B5"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18AB571B"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1. 7.</w:t>
            </w:r>
          </w:p>
        </w:tc>
        <w:tc>
          <w:tcPr>
            <w:tcW w:w="7408" w:type="dxa"/>
            <w:tcBorders>
              <w:top w:val="nil"/>
              <w:left w:val="nil"/>
              <w:bottom w:val="single" w:sz="4" w:space="0" w:color="auto"/>
              <w:right w:val="single" w:sz="4" w:space="0" w:color="auto"/>
            </w:tcBorders>
            <w:vAlign w:val="center"/>
            <w:hideMark/>
          </w:tcPr>
          <w:p w14:paraId="00397351"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vyplatenie podielu na vlastnom imaní spoločníkmi účtovnej jednotky   a fyzickou osobou, ktorá je účtovnou jednotkou (-)</w:t>
            </w:r>
          </w:p>
        </w:tc>
        <w:tc>
          <w:tcPr>
            <w:tcW w:w="1055" w:type="dxa"/>
            <w:tcBorders>
              <w:top w:val="nil"/>
              <w:left w:val="nil"/>
              <w:bottom w:val="single" w:sz="4" w:space="0" w:color="auto"/>
              <w:right w:val="single" w:sz="4" w:space="0" w:color="auto"/>
            </w:tcBorders>
            <w:vAlign w:val="center"/>
            <w:hideMark/>
          </w:tcPr>
          <w:p w14:paraId="370988F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03D97CA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4990B923"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C8142D8"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419ADC5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lastRenderedPageBreak/>
              <w:t>C.1. 8.</w:t>
            </w:r>
          </w:p>
        </w:tc>
        <w:tc>
          <w:tcPr>
            <w:tcW w:w="7408" w:type="dxa"/>
            <w:tcBorders>
              <w:top w:val="nil"/>
              <w:left w:val="nil"/>
              <w:bottom w:val="single" w:sz="4" w:space="0" w:color="auto"/>
              <w:right w:val="single" w:sz="4" w:space="0" w:color="auto"/>
            </w:tcBorders>
            <w:shd w:val="clear" w:color="000000" w:fill="FFFFFF"/>
            <w:vAlign w:val="center"/>
            <w:hideMark/>
          </w:tcPr>
          <w:p w14:paraId="6D0403E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z  iných dôvodov, ktoré súvisia so znížením vlastného imania (-)</w:t>
            </w:r>
          </w:p>
        </w:tc>
        <w:tc>
          <w:tcPr>
            <w:tcW w:w="1055" w:type="dxa"/>
            <w:tcBorders>
              <w:top w:val="nil"/>
              <w:left w:val="nil"/>
              <w:bottom w:val="single" w:sz="4" w:space="0" w:color="auto"/>
              <w:right w:val="single" w:sz="4" w:space="0" w:color="auto"/>
            </w:tcBorders>
            <w:shd w:val="clear" w:color="000000" w:fill="FFFFFF"/>
            <w:vAlign w:val="center"/>
            <w:hideMark/>
          </w:tcPr>
          <w:p w14:paraId="4E163F8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shd w:val="clear" w:color="000000" w:fill="FFFFFF"/>
            <w:vAlign w:val="center"/>
            <w:hideMark/>
          </w:tcPr>
          <w:p w14:paraId="469122F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48F86681"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3BEDC27D" w14:textId="77777777" w:rsidTr="009220EE">
        <w:trPr>
          <w:trHeight w:val="480"/>
        </w:trPr>
        <w:tc>
          <w:tcPr>
            <w:tcW w:w="956" w:type="dxa"/>
            <w:tcBorders>
              <w:top w:val="nil"/>
              <w:left w:val="single" w:sz="8" w:space="0" w:color="auto"/>
              <w:bottom w:val="nil"/>
              <w:right w:val="single" w:sz="4" w:space="0" w:color="auto"/>
            </w:tcBorders>
            <w:shd w:val="clear" w:color="000000" w:fill="CCFFCC"/>
            <w:noWrap/>
            <w:vAlign w:val="center"/>
            <w:hideMark/>
          </w:tcPr>
          <w:p w14:paraId="05EE4C76"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2.</w:t>
            </w:r>
          </w:p>
        </w:tc>
        <w:tc>
          <w:tcPr>
            <w:tcW w:w="7408" w:type="dxa"/>
            <w:tcBorders>
              <w:top w:val="nil"/>
              <w:left w:val="nil"/>
              <w:bottom w:val="single" w:sz="4" w:space="0" w:color="auto"/>
              <w:right w:val="single" w:sz="4" w:space="0" w:color="auto"/>
            </w:tcBorders>
            <w:shd w:val="clear" w:color="000000" w:fill="CCFFCC"/>
            <w:vAlign w:val="center"/>
            <w:hideMark/>
          </w:tcPr>
          <w:p w14:paraId="21F8053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Peňažné toky vznikajúce z dlhodobých záväzkov  a krátkodobých záväzkov  z finančnej činnosti, (súčet C. 2. 1. až C. 2. 9.)</w:t>
            </w:r>
          </w:p>
        </w:tc>
        <w:tc>
          <w:tcPr>
            <w:tcW w:w="1055" w:type="dxa"/>
            <w:tcBorders>
              <w:top w:val="nil"/>
              <w:left w:val="nil"/>
              <w:bottom w:val="single" w:sz="4" w:space="0" w:color="auto"/>
              <w:right w:val="single" w:sz="4" w:space="0" w:color="auto"/>
            </w:tcBorders>
            <w:shd w:val="clear" w:color="000000" w:fill="CCFFCC"/>
            <w:vAlign w:val="center"/>
            <w:hideMark/>
          </w:tcPr>
          <w:p w14:paraId="42EDBBBE"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74 225</w:t>
            </w:r>
          </w:p>
        </w:tc>
        <w:tc>
          <w:tcPr>
            <w:tcW w:w="1341" w:type="dxa"/>
            <w:tcBorders>
              <w:top w:val="nil"/>
              <w:left w:val="nil"/>
              <w:bottom w:val="single" w:sz="4" w:space="0" w:color="auto"/>
              <w:right w:val="single" w:sz="4" w:space="0" w:color="auto"/>
            </w:tcBorders>
            <w:shd w:val="clear" w:color="000000" w:fill="CCFFCC"/>
            <w:vAlign w:val="center"/>
            <w:hideMark/>
          </w:tcPr>
          <w:p w14:paraId="354845E9"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sz w:val="18"/>
                <w:szCs w:val="18"/>
                <w:lang w:eastAsia="sk-SK"/>
              </w:rPr>
              <w:t>-507 103</w:t>
            </w:r>
          </w:p>
        </w:tc>
        <w:tc>
          <w:tcPr>
            <w:tcW w:w="146" w:type="dxa"/>
            <w:vAlign w:val="center"/>
            <w:hideMark/>
          </w:tcPr>
          <w:p w14:paraId="30AEC5FA"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347C217F" w14:textId="77777777" w:rsidTr="009220EE">
        <w:trPr>
          <w:trHeight w:val="290"/>
        </w:trPr>
        <w:tc>
          <w:tcPr>
            <w:tcW w:w="956" w:type="dxa"/>
            <w:tcBorders>
              <w:top w:val="single" w:sz="4" w:space="0" w:color="auto"/>
              <w:left w:val="single" w:sz="8" w:space="0" w:color="auto"/>
              <w:bottom w:val="single" w:sz="4" w:space="0" w:color="auto"/>
              <w:right w:val="single" w:sz="4" w:space="0" w:color="auto"/>
            </w:tcBorders>
            <w:noWrap/>
            <w:vAlign w:val="center"/>
            <w:hideMark/>
          </w:tcPr>
          <w:p w14:paraId="2B4B17D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2. 1.</w:t>
            </w:r>
          </w:p>
        </w:tc>
        <w:tc>
          <w:tcPr>
            <w:tcW w:w="7408" w:type="dxa"/>
            <w:tcBorders>
              <w:top w:val="nil"/>
              <w:left w:val="nil"/>
              <w:bottom w:val="single" w:sz="4" w:space="0" w:color="auto"/>
              <w:right w:val="single" w:sz="4" w:space="0" w:color="auto"/>
            </w:tcBorders>
            <w:vAlign w:val="center"/>
            <w:hideMark/>
          </w:tcPr>
          <w:p w14:paraId="7ADF6D0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 emisie dlhových cenných papierov (+)</w:t>
            </w:r>
          </w:p>
        </w:tc>
        <w:tc>
          <w:tcPr>
            <w:tcW w:w="1055" w:type="dxa"/>
            <w:tcBorders>
              <w:top w:val="nil"/>
              <w:left w:val="nil"/>
              <w:bottom w:val="single" w:sz="4" w:space="0" w:color="auto"/>
              <w:right w:val="single" w:sz="4" w:space="0" w:color="auto"/>
            </w:tcBorders>
            <w:vAlign w:val="center"/>
            <w:hideMark/>
          </w:tcPr>
          <w:p w14:paraId="6867578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5F968F2B"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2DFF4162"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48CEEF4"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191DD743"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2. 2.</w:t>
            </w:r>
          </w:p>
        </w:tc>
        <w:tc>
          <w:tcPr>
            <w:tcW w:w="7408" w:type="dxa"/>
            <w:tcBorders>
              <w:top w:val="nil"/>
              <w:left w:val="nil"/>
              <w:bottom w:val="single" w:sz="4" w:space="0" w:color="auto"/>
              <w:right w:val="single" w:sz="4" w:space="0" w:color="auto"/>
            </w:tcBorders>
            <w:vAlign w:val="center"/>
            <w:hideMark/>
          </w:tcPr>
          <w:p w14:paraId="28D7DBD1"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úhradu záväzkov z dlhových CP (-)</w:t>
            </w:r>
          </w:p>
        </w:tc>
        <w:tc>
          <w:tcPr>
            <w:tcW w:w="1055" w:type="dxa"/>
            <w:tcBorders>
              <w:top w:val="nil"/>
              <w:left w:val="nil"/>
              <w:bottom w:val="single" w:sz="4" w:space="0" w:color="auto"/>
              <w:right w:val="single" w:sz="4" w:space="0" w:color="auto"/>
            </w:tcBorders>
            <w:vAlign w:val="center"/>
            <w:hideMark/>
          </w:tcPr>
          <w:p w14:paraId="7C18966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564FA199"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47F747DE"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157BBD2" w14:textId="77777777" w:rsidTr="009220EE">
        <w:trPr>
          <w:trHeight w:val="480"/>
        </w:trPr>
        <w:tc>
          <w:tcPr>
            <w:tcW w:w="956" w:type="dxa"/>
            <w:tcBorders>
              <w:top w:val="nil"/>
              <w:left w:val="single" w:sz="8" w:space="0" w:color="auto"/>
              <w:bottom w:val="nil"/>
              <w:right w:val="single" w:sz="4" w:space="0" w:color="auto"/>
            </w:tcBorders>
            <w:noWrap/>
            <w:vAlign w:val="center"/>
            <w:hideMark/>
          </w:tcPr>
          <w:p w14:paraId="5DB808A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2. 3.</w:t>
            </w:r>
          </w:p>
        </w:tc>
        <w:tc>
          <w:tcPr>
            <w:tcW w:w="7408" w:type="dxa"/>
            <w:tcBorders>
              <w:top w:val="nil"/>
              <w:left w:val="nil"/>
              <w:bottom w:val="single" w:sz="4" w:space="0" w:color="auto"/>
              <w:right w:val="single" w:sz="4" w:space="0" w:color="auto"/>
            </w:tcBorders>
            <w:vAlign w:val="center"/>
            <w:hideMark/>
          </w:tcPr>
          <w:p w14:paraId="78305B1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 úverov, ktoré  účtovnej jednotke poskytla banka alebo pobočka zahraničnej banky, s výnimkou úverov, ktoré boli poskytnuté na zabezpečenie hlavného predmetu činnosti  (+)</w:t>
            </w:r>
          </w:p>
        </w:tc>
        <w:tc>
          <w:tcPr>
            <w:tcW w:w="1055" w:type="dxa"/>
            <w:tcBorders>
              <w:top w:val="nil"/>
              <w:left w:val="nil"/>
              <w:bottom w:val="single" w:sz="4" w:space="0" w:color="auto"/>
              <w:right w:val="single" w:sz="4" w:space="0" w:color="auto"/>
            </w:tcBorders>
            <w:vAlign w:val="center"/>
            <w:hideMark/>
          </w:tcPr>
          <w:p w14:paraId="722431B6"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467 922</w:t>
            </w:r>
          </w:p>
        </w:tc>
        <w:tc>
          <w:tcPr>
            <w:tcW w:w="1341" w:type="dxa"/>
            <w:tcBorders>
              <w:top w:val="nil"/>
              <w:left w:val="nil"/>
              <w:bottom w:val="single" w:sz="4" w:space="0" w:color="auto"/>
              <w:right w:val="single" w:sz="4" w:space="0" w:color="auto"/>
            </w:tcBorders>
            <w:vAlign w:val="center"/>
            <w:hideMark/>
          </w:tcPr>
          <w:p w14:paraId="71940CB9"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57B90DEA"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65713899" w14:textId="77777777" w:rsidTr="009220EE">
        <w:trPr>
          <w:trHeight w:val="480"/>
        </w:trPr>
        <w:tc>
          <w:tcPr>
            <w:tcW w:w="956" w:type="dxa"/>
            <w:tcBorders>
              <w:top w:val="single" w:sz="4" w:space="0" w:color="auto"/>
              <w:left w:val="single" w:sz="8" w:space="0" w:color="auto"/>
              <w:bottom w:val="single" w:sz="4" w:space="0" w:color="auto"/>
              <w:right w:val="single" w:sz="4" w:space="0" w:color="auto"/>
            </w:tcBorders>
            <w:noWrap/>
            <w:vAlign w:val="center"/>
            <w:hideMark/>
          </w:tcPr>
          <w:p w14:paraId="4DCD641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2. 4.</w:t>
            </w:r>
          </w:p>
        </w:tc>
        <w:tc>
          <w:tcPr>
            <w:tcW w:w="7408" w:type="dxa"/>
            <w:tcBorders>
              <w:top w:val="nil"/>
              <w:left w:val="nil"/>
              <w:bottom w:val="single" w:sz="4" w:space="0" w:color="auto"/>
              <w:right w:val="single" w:sz="4" w:space="0" w:color="auto"/>
            </w:tcBorders>
            <w:vAlign w:val="center"/>
            <w:hideMark/>
          </w:tcPr>
          <w:p w14:paraId="5B86C46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splácanie úverov, ktoré  účtovnej jednotke poskytla banka alebo pobočka zahraničnej banky, s výnimkou úverov, ktoré boli poskytnuté na zabezpečenie hlavného predmetu činnosti (-)</w:t>
            </w:r>
          </w:p>
        </w:tc>
        <w:tc>
          <w:tcPr>
            <w:tcW w:w="1055" w:type="dxa"/>
            <w:tcBorders>
              <w:top w:val="nil"/>
              <w:left w:val="nil"/>
              <w:bottom w:val="single" w:sz="4" w:space="0" w:color="auto"/>
              <w:right w:val="single" w:sz="4" w:space="0" w:color="auto"/>
            </w:tcBorders>
            <w:vAlign w:val="center"/>
            <w:hideMark/>
          </w:tcPr>
          <w:p w14:paraId="5C29F77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51076BB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24BC435E"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B71694C"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4395426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2. 5.</w:t>
            </w:r>
          </w:p>
        </w:tc>
        <w:tc>
          <w:tcPr>
            <w:tcW w:w="7408" w:type="dxa"/>
            <w:tcBorders>
              <w:top w:val="nil"/>
              <w:left w:val="nil"/>
              <w:bottom w:val="single" w:sz="4" w:space="0" w:color="auto"/>
              <w:right w:val="single" w:sz="4" w:space="0" w:color="auto"/>
            </w:tcBorders>
            <w:vAlign w:val="center"/>
            <w:hideMark/>
          </w:tcPr>
          <w:p w14:paraId="5021A783"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 prijatých pôžičiek (+)</w:t>
            </w:r>
          </w:p>
        </w:tc>
        <w:tc>
          <w:tcPr>
            <w:tcW w:w="1055" w:type="dxa"/>
            <w:tcBorders>
              <w:top w:val="nil"/>
              <w:left w:val="nil"/>
              <w:bottom w:val="single" w:sz="4" w:space="0" w:color="auto"/>
              <w:right w:val="single" w:sz="4" w:space="0" w:color="auto"/>
            </w:tcBorders>
            <w:vAlign w:val="center"/>
            <w:hideMark/>
          </w:tcPr>
          <w:p w14:paraId="36241F9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22DD876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27A04B31"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CAEB920"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58E161E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2. 6.</w:t>
            </w:r>
          </w:p>
        </w:tc>
        <w:tc>
          <w:tcPr>
            <w:tcW w:w="7408" w:type="dxa"/>
            <w:tcBorders>
              <w:top w:val="nil"/>
              <w:left w:val="nil"/>
              <w:bottom w:val="single" w:sz="4" w:space="0" w:color="auto"/>
              <w:right w:val="single" w:sz="4" w:space="0" w:color="auto"/>
            </w:tcBorders>
            <w:vAlign w:val="center"/>
            <w:hideMark/>
          </w:tcPr>
          <w:p w14:paraId="5976885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splácanie pôžičiek (-)</w:t>
            </w:r>
          </w:p>
        </w:tc>
        <w:tc>
          <w:tcPr>
            <w:tcW w:w="1055" w:type="dxa"/>
            <w:tcBorders>
              <w:top w:val="nil"/>
              <w:left w:val="nil"/>
              <w:bottom w:val="single" w:sz="4" w:space="0" w:color="auto"/>
              <w:right w:val="single" w:sz="4" w:space="0" w:color="auto"/>
            </w:tcBorders>
            <w:vAlign w:val="center"/>
            <w:hideMark/>
          </w:tcPr>
          <w:p w14:paraId="3359DAE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1930CE6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006C1001"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E3D2549"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6600D465"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2. 7.</w:t>
            </w:r>
          </w:p>
        </w:tc>
        <w:tc>
          <w:tcPr>
            <w:tcW w:w="7408" w:type="dxa"/>
            <w:tcBorders>
              <w:top w:val="nil"/>
              <w:left w:val="nil"/>
              <w:bottom w:val="single" w:sz="4" w:space="0" w:color="auto"/>
              <w:right w:val="single" w:sz="4" w:space="0" w:color="auto"/>
            </w:tcBorders>
            <w:vAlign w:val="center"/>
            <w:hideMark/>
          </w:tcPr>
          <w:p w14:paraId="48E10ED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úhradu záväzkov z používania majetku, ktorý je predmetom zmluvy o kúpe prenajatej veci (-)</w:t>
            </w:r>
          </w:p>
        </w:tc>
        <w:tc>
          <w:tcPr>
            <w:tcW w:w="1055" w:type="dxa"/>
            <w:tcBorders>
              <w:top w:val="nil"/>
              <w:left w:val="nil"/>
              <w:bottom w:val="single" w:sz="4" w:space="0" w:color="auto"/>
              <w:right w:val="single" w:sz="4" w:space="0" w:color="auto"/>
            </w:tcBorders>
            <w:vAlign w:val="center"/>
            <w:hideMark/>
          </w:tcPr>
          <w:p w14:paraId="7D033A60"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-393 697</w:t>
            </w:r>
          </w:p>
        </w:tc>
        <w:tc>
          <w:tcPr>
            <w:tcW w:w="1341" w:type="dxa"/>
            <w:tcBorders>
              <w:top w:val="nil"/>
              <w:left w:val="nil"/>
              <w:bottom w:val="single" w:sz="4" w:space="0" w:color="auto"/>
              <w:right w:val="single" w:sz="4" w:space="0" w:color="auto"/>
            </w:tcBorders>
            <w:vAlign w:val="center"/>
            <w:hideMark/>
          </w:tcPr>
          <w:p w14:paraId="7FE360C5"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-507 013</w:t>
            </w:r>
          </w:p>
        </w:tc>
        <w:tc>
          <w:tcPr>
            <w:tcW w:w="146" w:type="dxa"/>
            <w:vAlign w:val="center"/>
            <w:hideMark/>
          </w:tcPr>
          <w:p w14:paraId="510454FC"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1ADE133A"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7ACC1DE9"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2. 8.</w:t>
            </w:r>
          </w:p>
        </w:tc>
        <w:tc>
          <w:tcPr>
            <w:tcW w:w="7408" w:type="dxa"/>
            <w:tcBorders>
              <w:top w:val="nil"/>
              <w:left w:val="nil"/>
              <w:bottom w:val="single" w:sz="4" w:space="0" w:color="auto"/>
              <w:right w:val="single" w:sz="4" w:space="0" w:color="auto"/>
            </w:tcBorders>
            <w:vAlign w:val="center"/>
            <w:hideMark/>
          </w:tcPr>
          <w:p w14:paraId="03A45CE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055" w:type="dxa"/>
            <w:tcBorders>
              <w:top w:val="nil"/>
              <w:left w:val="nil"/>
              <w:bottom w:val="single" w:sz="4" w:space="0" w:color="auto"/>
              <w:right w:val="single" w:sz="4" w:space="0" w:color="auto"/>
            </w:tcBorders>
            <w:vAlign w:val="center"/>
            <w:hideMark/>
          </w:tcPr>
          <w:p w14:paraId="538D852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773A049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07CE92B0"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075F298"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54944EC4"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2. 9.</w:t>
            </w:r>
          </w:p>
        </w:tc>
        <w:tc>
          <w:tcPr>
            <w:tcW w:w="7408" w:type="dxa"/>
            <w:tcBorders>
              <w:top w:val="nil"/>
              <w:left w:val="nil"/>
              <w:bottom w:val="single" w:sz="4" w:space="0" w:color="auto"/>
              <w:right w:val="single" w:sz="4" w:space="0" w:color="auto"/>
            </w:tcBorders>
            <w:vAlign w:val="center"/>
            <w:hideMark/>
          </w:tcPr>
          <w:p w14:paraId="589EA5F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055" w:type="dxa"/>
            <w:tcBorders>
              <w:top w:val="nil"/>
              <w:left w:val="nil"/>
              <w:bottom w:val="single" w:sz="4" w:space="0" w:color="auto"/>
              <w:right w:val="single" w:sz="4" w:space="0" w:color="auto"/>
            </w:tcBorders>
            <w:vAlign w:val="center"/>
            <w:hideMark/>
          </w:tcPr>
          <w:p w14:paraId="5952031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3A4D8E0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4C4F7CDC"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5E5BCB3A"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67E86F8F"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C. 3.</w:t>
            </w:r>
          </w:p>
        </w:tc>
        <w:tc>
          <w:tcPr>
            <w:tcW w:w="7408" w:type="dxa"/>
            <w:tcBorders>
              <w:top w:val="nil"/>
              <w:left w:val="nil"/>
              <w:bottom w:val="single" w:sz="4" w:space="0" w:color="auto"/>
              <w:right w:val="single" w:sz="4" w:space="0" w:color="auto"/>
            </w:tcBorders>
            <w:vAlign w:val="center"/>
            <w:hideMark/>
          </w:tcPr>
          <w:p w14:paraId="5B0C9F95"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Výdavky na zaplatené úroky, s výnimkou tých, ktoré sa začleňujú do prevádzkových činností (-)</w:t>
            </w:r>
          </w:p>
        </w:tc>
        <w:tc>
          <w:tcPr>
            <w:tcW w:w="1055" w:type="dxa"/>
            <w:tcBorders>
              <w:top w:val="nil"/>
              <w:left w:val="nil"/>
              <w:bottom w:val="single" w:sz="4" w:space="0" w:color="auto"/>
              <w:right w:val="single" w:sz="4" w:space="0" w:color="auto"/>
            </w:tcBorders>
            <w:vAlign w:val="center"/>
            <w:hideMark/>
          </w:tcPr>
          <w:p w14:paraId="0E5300C8" w14:textId="77777777" w:rsidR="0087604D" w:rsidRPr="009B7B97" w:rsidRDefault="0087604D" w:rsidP="009220EE">
            <w:pPr>
              <w:spacing w:after="0" w:line="240" w:lineRule="auto"/>
              <w:jc w:val="righ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-509 424</w:t>
            </w:r>
          </w:p>
        </w:tc>
        <w:tc>
          <w:tcPr>
            <w:tcW w:w="1341" w:type="dxa"/>
            <w:tcBorders>
              <w:top w:val="nil"/>
              <w:left w:val="nil"/>
              <w:bottom w:val="single" w:sz="4" w:space="0" w:color="auto"/>
              <w:right w:val="single" w:sz="4" w:space="0" w:color="auto"/>
            </w:tcBorders>
            <w:vAlign w:val="center"/>
            <w:hideMark/>
          </w:tcPr>
          <w:p w14:paraId="2151B07B" w14:textId="77777777" w:rsidR="0087604D" w:rsidRPr="009B7B97" w:rsidRDefault="0087604D" w:rsidP="009220EE">
            <w:pPr>
              <w:spacing w:after="0" w:line="240" w:lineRule="auto"/>
              <w:jc w:val="left"/>
              <w:rPr>
                <w:rFonts w:ascii="Garamond" w:eastAsia="Times New Roman" w:hAnsi="Garamond" w:cs="Calibri"/>
                <w:sz w:val="18"/>
                <w:szCs w:val="18"/>
                <w:lang w:eastAsia="sk-SK"/>
              </w:rPr>
            </w:pPr>
            <w:r w:rsidRPr="009B7B97">
              <w:rPr>
                <w:rFonts w:ascii="Garamond" w:eastAsia="Times New Roman" w:hAnsi="Garamond" w:cs="Calibri"/>
                <w:sz w:val="18"/>
                <w:szCs w:val="18"/>
                <w:lang w:eastAsia="sk-SK"/>
              </w:rPr>
              <w:t> </w:t>
            </w:r>
          </w:p>
        </w:tc>
        <w:tc>
          <w:tcPr>
            <w:tcW w:w="146" w:type="dxa"/>
            <w:vAlign w:val="center"/>
            <w:hideMark/>
          </w:tcPr>
          <w:p w14:paraId="55EC1E86"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33A2C67"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02905407"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4.</w:t>
            </w:r>
          </w:p>
        </w:tc>
        <w:tc>
          <w:tcPr>
            <w:tcW w:w="7408" w:type="dxa"/>
            <w:tcBorders>
              <w:top w:val="nil"/>
              <w:left w:val="nil"/>
              <w:bottom w:val="single" w:sz="4" w:space="0" w:color="auto"/>
              <w:right w:val="single" w:sz="4" w:space="0" w:color="auto"/>
            </w:tcBorders>
            <w:shd w:val="clear" w:color="000000" w:fill="FFE699"/>
            <w:vAlign w:val="center"/>
            <w:hideMark/>
          </w:tcPr>
          <w:p w14:paraId="75F44FDB"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vyplatené dividendy a iné podiely na zisku, s výnimkou tých, ktoré sa začleňujú do prevádzkových činností (-)</w:t>
            </w:r>
          </w:p>
        </w:tc>
        <w:tc>
          <w:tcPr>
            <w:tcW w:w="1055" w:type="dxa"/>
            <w:tcBorders>
              <w:top w:val="nil"/>
              <w:left w:val="nil"/>
              <w:bottom w:val="single" w:sz="4" w:space="0" w:color="auto"/>
              <w:right w:val="single" w:sz="4" w:space="0" w:color="auto"/>
            </w:tcBorders>
            <w:shd w:val="clear" w:color="000000" w:fill="FFE699"/>
            <w:vAlign w:val="center"/>
            <w:hideMark/>
          </w:tcPr>
          <w:p w14:paraId="38A8710F"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0</w:t>
            </w:r>
          </w:p>
        </w:tc>
        <w:tc>
          <w:tcPr>
            <w:tcW w:w="1341" w:type="dxa"/>
            <w:tcBorders>
              <w:top w:val="nil"/>
              <w:left w:val="nil"/>
              <w:bottom w:val="single" w:sz="4" w:space="0" w:color="auto"/>
              <w:right w:val="single" w:sz="4" w:space="0" w:color="auto"/>
            </w:tcBorders>
            <w:shd w:val="clear" w:color="000000" w:fill="FFE699"/>
            <w:vAlign w:val="center"/>
            <w:hideMark/>
          </w:tcPr>
          <w:p w14:paraId="3106179B" w14:textId="77777777" w:rsidR="0087604D" w:rsidRPr="009B7B97" w:rsidRDefault="0087604D" w:rsidP="009220EE">
            <w:pPr>
              <w:spacing w:after="0" w:line="240" w:lineRule="auto"/>
              <w:jc w:val="righ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0</w:t>
            </w:r>
          </w:p>
        </w:tc>
        <w:tc>
          <w:tcPr>
            <w:tcW w:w="146" w:type="dxa"/>
            <w:vAlign w:val="center"/>
            <w:hideMark/>
          </w:tcPr>
          <w:p w14:paraId="51C44FE7"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6E5E2C5E"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19C6634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5.</w:t>
            </w:r>
          </w:p>
        </w:tc>
        <w:tc>
          <w:tcPr>
            <w:tcW w:w="7408" w:type="dxa"/>
            <w:tcBorders>
              <w:top w:val="nil"/>
              <w:left w:val="nil"/>
              <w:bottom w:val="single" w:sz="4" w:space="0" w:color="auto"/>
              <w:right w:val="single" w:sz="4" w:space="0" w:color="auto"/>
            </w:tcBorders>
            <w:vAlign w:val="center"/>
            <w:hideMark/>
          </w:tcPr>
          <w:p w14:paraId="6ADC72C9"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súvisiace s derivátmi, s výnimkou, ak sú určené na predaj alebo na obchodovanie, alebo ak sa považujú za  peňažné toky z investičnej činnosti (-)</w:t>
            </w:r>
          </w:p>
        </w:tc>
        <w:tc>
          <w:tcPr>
            <w:tcW w:w="1055" w:type="dxa"/>
            <w:tcBorders>
              <w:top w:val="nil"/>
              <w:left w:val="nil"/>
              <w:bottom w:val="single" w:sz="4" w:space="0" w:color="auto"/>
              <w:right w:val="single" w:sz="4" w:space="0" w:color="auto"/>
            </w:tcBorders>
            <w:vAlign w:val="center"/>
            <w:hideMark/>
          </w:tcPr>
          <w:p w14:paraId="262C85D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1517C75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4C47824A"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042DDB7F" w14:textId="77777777" w:rsidTr="009220EE">
        <w:trPr>
          <w:trHeight w:val="480"/>
        </w:trPr>
        <w:tc>
          <w:tcPr>
            <w:tcW w:w="956" w:type="dxa"/>
            <w:tcBorders>
              <w:top w:val="nil"/>
              <w:left w:val="single" w:sz="8" w:space="0" w:color="auto"/>
              <w:bottom w:val="single" w:sz="4" w:space="0" w:color="auto"/>
              <w:right w:val="single" w:sz="4" w:space="0" w:color="auto"/>
            </w:tcBorders>
            <w:noWrap/>
            <w:vAlign w:val="center"/>
            <w:hideMark/>
          </w:tcPr>
          <w:p w14:paraId="2DD90A09"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6.</w:t>
            </w:r>
          </w:p>
        </w:tc>
        <w:tc>
          <w:tcPr>
            <w:tcW w:w="7408" w:type="dxa"/>
            <w:tcBorders>
              <w:top w:val="nil"/>
              <w:left w:val="nil"/>
              <w:bottom w:val="single" w:sz="4" w:space="0" w:color="auto"/>
              <w:right w:val="single" w:sz="4" w:space="0" w:color="auto"/>
            </w:tcBorders>
            <w:vAlign w:val="center"/>
            <w:hideMark/>
          </w:tcPr>
          <w:p w14:paraId="7A62C6B8"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súvisiace s  derivátmi, s výnimkou, ak sú určené na predaj alebo na obchodovanie, alebo ak sa považujú za peňažné toky z  investičnej činnosti (+)</w:t>
            </w:r>
          </w:p>
        </w:tc>
        <w:tc>
          <w:tcPr>
            <w:tcW w:w="1055" w:type="dxa"/>
            <w:tcBorders>
              <w:top w:val="nil"/>
              <w:left w:val="nil"/>
              <w:bottom w:val="single" w:sz="4" w:space="0" w:color="auto"/>
              <w:right w:val="single" w:sz="4" w:space="0" w:color="auto"/>
            </w:tcBorders>
            <w:vAlign w:val="center"/>
            <w:hideMark/>
          </w:tcPr>
          <w:p w14:paraId="3A6E7DAD"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3BD82100"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6D76DDF4"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7EB394B7"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6E4A425E"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7.</w:t>
            </w:r>
          </w:p>
        </w:tc>
        <w:tc>
          <w:tcPr>
            <w:tcW w:w="7408" w:type="dxa"/>
            <w:tcBorders>
              <w:top w:val="nil"/>
              <w:left w:val="nil"/>
              <w:bottom w:val="single" w:sz="4" w:space="0" w:color="auto"/>
              <w:right w:val="single" w:sz="4" w:space="0" w:color="auto"/>
            </w:tcBorders>
            <w:vAlign w:val="center"/>
            <w:hideMark/>
          </w:tcPr>
          <w:p w14:paraId="31E108E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na daň z príjmov   účtovnej jednotky, ak ich možno  začleniť do finančných činností (-)</w:t>
            </w:r>
          </w:p>
        </w:tc>
        <w:tc>
          <w:tcPr>
            <w:tcW w:w="1055" w:type="dxa"/>
            <w:tcBorders>
              <w:top w:val="nil"/>
              <w:left w:val="nil"/>
              <w:bottom w:val="single" w:sz="4" w:space="0" w:color="auto"/>
              <w:right w:val="single" w:sz="4" w:space="0" w:color="auto"/>
            </w:tcBorders>
            <w:vAlign w:val="center"/>
            <w:hideMark/>
          </w:tcPr>
          <w:p w14:paraId="21208B2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7887E25C"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1003D94A"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EB175F3"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4A5D3075"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8.</w:t>
            </w:r>
          </w:p>
        </w:tc>
        <w:tc>
          <w:tcPr>
            <w:tcW w:w="7408" w:type="dxa"/>
            <w:tcBorders>
              <w:top w:val="nil"/>
              <w:left w:val="nil"/>
              <w:bottom w:val="single" w:sz="4" w:space="0" w:color="auto"/>
              <w:right w:val="single" w:sz="4" w:space="0" w:color="auto"/>
            </w:tcBorders>
            <w:vAlign w:val="center"/>
            <w:hideMark/>
          </w:tcPr>
          <w:p w14:paraId="7418DBA2"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Príjmy mimoriadneho charakteru vzťahujúce sa na finančnú činnosť (+)</w:t>
            </w:r>
          </w:p>
        </w:tc>
        <w:tc>
          <w:tcPr>
            <w:tcW w:w="1055" w:type="dxa"/>
            <w:tcBorders>
              <w:top w:val="nil"/>
              <w:left w:val="nil"/>
              <w:bottom w:val="single" w:sz="4" w:space="0" w:color="auto"/>
              <w:right w:val="single" w:sz="4" w:space="0" w:color="auto"/>
            </w:tcBorders>
            <w:vAlign w:val="center"/>
            <w:hideMark/>
          </w:tcPr>
          <w:p w14:paraId="78AEBB9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625FF68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1682B048"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4F63AE36" w14:textId="77777777" w:rsidTr="009220EE">
        <w:trPr>
          <w:trHeight w:val="290"/>
        </w:trPr>
        <w:tc>
          <w:tcPr>
            <w:tcW w:w="956" w:type="dxa"/>
            <w:tcBorders>
              <w:top w:val="nil"/>
              <w:left w:val="single" w:sz="8" w:space="0" w:color="auto"/>
              <w:bottom w:val="single" w:sz="4" w:space="0" w:color="auto"/>
              <w:right w:val="single" w:sz="4" w:space="0" w:color="auto"/>
            </w:tcBorders>
            <w:noWrap/>
            <w:vAlign w:val="center"/>
            <w:hideMark/>
          </w:tcPr>
          <w:p w14:paraId="6906C32B"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C. 9.</w:t>
            </w:r>
          </w:p>
        </w:tc>
        <w:tc>
          <w:tcPr>
            <w:tcW w:w="7408" w:type="dxa"/>
            <w:tcBorders>
              <w:top w:val="nil"/>
              <w:left w:val="nil"/>
              <w:bottom w:val="single" w:sz="4" w:space="0" w:color="auto"/>
              <w:right w:val="single" w:sz="4" w:space="0" w:color="auto"/>
            </w:tcBorders>
            <w:vAlign w:val="center"/>
            <w:hideMark/>
          </w:tcPr>
          <w:p w14:paraId="437A24EF"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Výdavky mimoriadneho charakteru vzťahujúce sa na finančnú činnosť (-)</w:t>
            </w:r>
          </w:p>
        </w:tc>
        <w:tc>
          <w:tcPr>
            <w:tcW w:w="1055" w:type="dxa"/>
            <w:tcBorders>
              <w:top w:val="nil"/>
              <w:left w:val="nil"/>
              <w:bottom w:val="single" w:sz="4" w:space="0" w:color="auto"/>
              <w:right w:val="single" w:sz="4" w:space="0" w:color="auto"/>
            </w:tcBorders>
            <w:vAlign w:val="center"/>
            <w:hideMark/>
          </w:tcPr>
          <w:p w14:paraId="3FE7B646"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37485FEA" w14:textId="77777777" w:rsidR="0087604D" w:rsidRPr="009B7B97" w:rsidRDefault="0087604D" w:rsidP="009220EE">
            <w:pPr>
              <w:spacing w:after="0" w:line="240" w:lineRule="auto"/>
              <w:jc w:val="left"/>
              <w:rPr>
                <w:rFonts w:ascii="Garamond" w:eastAsia="Times New Roman" w:hAnsi="Garamond" w:cs="Calibri"/>
                <w:color w:val="000000"/>
                <w:sz w:val="18"/>
                <w:szCs w:val="18"/>
                <w:lang w:eastAsia="sk-SK"/>
              </w:rPr>
            </w:pPr>
            <w:r w:rsidRPr="009B7B97">
              <w:rPr>
                <w:rFonts w:ascii="Garamond" w:eastAsia="Times New Roman" w:hAnsi="Garamond" w:cs="Calibri"/>
                <w:color w:val="000000"/>
                <w:sz w:val="18"/>
                <w:szCs w:val="18"/>
                <w:lang w:eastAsia="sk-SK"/>
              </w:rPr>
              <w:t> </w:t>
            </w:r>
          </w:p>
        </w:tc>
        <w:tc>
          <w:tcPr>
            <w:tcW w:w="146" w:type="dxa"/>
            <w:vAlign w:val="center"/>
            <w:hideMark/>
          </w:tcPr>
          <w:p w14:paraId="6E946E98"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561FE870" w14:textId="77777777" w:rsidTr="009220EE">
        <w:trPr>
          <w:trHeight w:val="290"/>
        </w:trPr>
        <w:tc>
          <w:tcPr>
            <w:tcW w:w="956" w:type="dxa"/>
            <w:tcBorders>
              <w:top w:val="nil"/>
              <w:left w:val="single" w:sz="8" w:space="0" w:color="auto"/>
              <w:bottom w:val="nil"/>
              <w:right w:val="single" w:sz="4" w:space="0" w:color="auto"/>
            </w:tcBorders>
            <w:shd w:val="clear" w:color="000000" w:fill="FFFF99"/>
            <w:noWrap/>
            <w:vAlign w:val="center"/>
            <w:hideMark/>
          </w:tcPr>
          <w:p w14:paraId="3E1F2429"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C.</w:t>
            </w:r>
          </w:p>
        </w:tc>
        <w:tc>
          <w:tcPr>
            <w:tcW w:w="7408" w:type="dxa"/>
            <w:tcBorders>
              <w:top w:val="nil"/>
              <w:left w:val="nil"/>
              <w:bottom w:val="single" w:sz="4" w:space="0" w:color="auto"/>
              <w:right w:val="single" w:sz="4" w:space="0" w:color="auto"/>
            </w:tcBorders>
            <w:shd w:val="clear" w:color="000000" w:fill="FFFF99"/>
            <w:vAlign w:val="center"/>
            <w:hideMark/>
          </w:tcPr>
          <w:p w14:paraId="4BBB0ADE"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Čisté peňažné  toky  z finančnej činnosti (súčet C. 1. až C. 9.)</w:t>
            </w:r>
          </w:p>
        </w:tc>
        <w:tc>
          <w:tcPr>
            <w:tcW w:w="1055" w:type="dxa"/>
            <w:tcBorders>
              <w:top w:val="nil"/>
              <w:left w:val="nil"/>
              <w:bottom w:val="single" w:sz="4" w:space="0" w:color="auto"/>
              <w:right w:val="single" w:sz="4" w:space="0" w:color="auto"/>
            </w:tcBorders>
            <w:shd w:val="clear" w:color="000000" w:fill="FFFF99"/>
            <w:vAlign w:val="center"/>
            <w:hideMark/>
          </w:tcPr>
          <w:p w14:paraId="619CB58C"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-7 038 144</w:t>
            </w:r>
          </w:p>
        </w:tc>
        <w:tc>
          <w:tcPr>
            <w:tcW w:w="1341" w:type="dxa"/>
            <w:tcBorders>
              <w:top w:val="nil"/>
              <w:left w:val="nil"/>
              <w:bottom w:val="single" w:sz="4" w:space="0" w:color="auto"/>
              <w:right w:val="single" w:sz="4" w:space="0" w:color="auto"/>
            </w:tcBorders>
            <w:shd w:val="clear" w:color="000000" w:fill="FFFF99"/>
            <w:vAlign w:val="center"/>
            <w:hideMark/>
          </w:tcPr>
          <w:p w14:paraId="53ED9FF6"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sz w:val="18"/>
                <w:szCs w:val="18"/>
                <w:lang w:eastAsia="sk-SK"/>
              </w:rPr>
              <w:t>-507 103</w:t>
            </w:r>
          </w:p>
        </w:tc>
        <w:tc>
          <w:tcPr>
            <w:tcW w:w="146" w:type="dxa"/>
            <w:vAlign w:val="center"/>
            <w:hideMark/>
          </w:tcPr>
          <w:p w14:paraId="5E1E93FB"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6EBCAC0A" w14:textId="77777777" w:rsidTr="009220EE">
        <w:trPr>
          <w:trHeight w:val="290"/>
        </w:trPr>
        <w:tc>
          <w:tcPr>
            <w:tcW w:w="956" w:type="dxa"/>
            <w:tcBorders>
              <w:top w:val="single" w:sz="4" w:space="0" w:color="auto"/>
              <w:left w:val="single" w:sz="8" w:space="0" w:color="auto"/>
              <w:bottom w:val="single" w:sz="4" w:space="0" w:color="auto"/>
              <w:right w:val="single" w:sz="4" w:space="0" w:color="auto"/>
            </w:tcBorders>
            <w:shd w:val="clear" w:color="000000" w:fill="FFFF99"/>
            <w:noWrap/>
            <w:vAlign w:val="center"/>
            <w:hideMark/>
          </w:tcPr>
          <w:p w14:paraId="2124EBE1"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D.</w:t>
            </w:r>
          </w:p>
        </w:tc>
        <w:tc>
          <w:tcPr>
            <w:tcW w:w="7408" w:type="dxa"/>
            <w:tcBorders>
              <w:top w:val="nil"/>
              <w:left w:val="nil"/>
              <w:bottom w:val="single" w:sz="4" w:space="0" w:color="auto"/>
              <w:right w:val="single" w:sz="4" w:space="0" w:color="auto"/>
            </w:tcBorders>
            <w:shd w:val="clear" w:color="000000" w:fill="FFFF99"/>
            <w:vAlign w:val="center"/>
            <w:hideMark/>
          </w:tcPr>
          <w:p w14:paraId="2079CC64"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Čisté zvýšenie alebo čisté  zníženie peňažných prostriedkov (+/-), (súčet A + B + C)</w:t>
            </w:r>
          </w:p>
        </w:tc>
        <w:tc>
          <w:tcPr>
            <w:tcW w:w="1055" w:type="dxa"/>
            <w:tcBorders>
              <w:top w:val="nil"/>
              <w:left w:val="nil"/>
              <w:bottom w:val="single" w:sz="4" w:space="0" w:color="auto"/>
              <w:right w:val="single" w:sz="4" w:space="0" w:color="auto"/>
            </w:tcBorders>
            <w:shd w:val="clear" w:color="000000" w:fill="FFFF99"/>
            <w:vAlign w:val="center"/>
            <w:hideMark/>
          </w:tcPr>
          <w:p w14:paraId="7BA2CDE6"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102 386</w:t>
            </w:r>
          </w:p>
        </w:tc>
        <w:tc>
          <w:tcPr>
            <w:tcW w:w="1341" w:type="dxa"/>
            <w:tcBorders>
              <w:top w:val="nil"/>
              <w:left w:val="nil"/>
              <w:bottom w:val="single" w:sz="4" w:space="0" w:color="auto"/>
              <w:right w:val="single" w:sz="4" w:space="0" w:color="auto"/>
            </w:tcBorders>
            <w:shd w:val="clear" w:color="000000" w:fill="FFFF99"/>
            <w:vAlign w:val="center"/>
            <w:hideMark/>
          </w:tcPr>
          <w:p w14:paraId="2FC1EBE3"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sz w:val="18"/>
                <w:szCs w:val="18"/>
                <w:lang w:eastAsia="sk-SK"/>
              </w:rPr>
              <w:t>-907 248</w:t>
            </w:r>
          </w:p>
        </w:tc>
        <w:tc>
          <w:tcPr>
            <w:tcW w:w="146" w:type="dxa"/>
            <w:vAlign w:val="center"/>
            <w:hideMark/>
          </w:tcPr>
          <w:p w14:paraId="3D833CB4"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38C2B6CA" w14:textId="77777777" w:rsidTr="009220EE">
        <w:trPr>
          <w:trHeight w:val="290"/>
        </w:trPr>
        <w:tc>
          <w:tcPr>
            <w:tcW w:w="956" w:type="dxa"/>
            <w:tcBorders>
              <w:top w:val="nil"/>
              <w:left w:val="single" w:sz="8" w:space="0" w:color="auto"/>
              <w:bottom w:val="nil"/>
              <w:right w:val="single" w:sz="4" w:space="0" w:color="auto"/>
            </w:tcBorders>
            <w:noWrap/>
            <w:vAlign w:val="center"/>
            <w:hideMark/>
          </w:tcPr>
          <w:p w14:paraId="5720F5FD"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xml:space="preserve">E. </w:t>
            </w:r>
          </w:p>
        </w:tc>
        <w:tc>
          <w:tcPr>
            <w:tcW w:w="7408" w:type="dxa"/>
            <w:tcBorders>
              <w:top w:val="nil"/>
              <w:left w:val="nil"/>
              <w:bottom w:val="single" w:sz="4" w:space="0" w:color="auto"/>
              <w:right w:val="single" w:sz="4" w:space="0" w:color="auto"/>
            </w:tcBorders>
            <w:vAlign w:val="center"/>
            <w:hideMark/>
          </w:tcPr>
          <w:p w14:paraId="2689DC94"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xml:space="preserve">Stav peňažných prostriedkov a peňažných ekvivalentov na začiatku účtovného obdobia (+/-) </w:t>
            </w:r>
          </w:p>
        </w:tc>
        <w:tc>
          <w:tcPr>
            <w:tcW w:w="1055" w:type="dxa"/>
            <w:tcBorders>
              <w:top w:val="nil"/>
              <w:left w:val="nil"/>
              <w:bottom w:val="single" w:sz="4" w:space="0" w:color="auto"/>
              <w:right w:val="single" w:sz="4" w:space="0" w:color="auto"/>
            </w:tcBorders>
            <w:vAlign w:val="center"/>
            <w:hideMark/>
          </w:tcPr>
          <w:p w14:paraId="11DFE24D"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25 180</w:t>
            </w:r>
          </w:p>
        </w:tc>
        <w:tc>
          <w:tcPr>
            <w:tcW w:w="1341" w:type="dxa"/>
            <w:tcBorders>
              <w:top w:val="nil"/>
              <w:left w:val="nil"/>
              <w:bottom w:val="single" w:sz="4" w:space="0" w:color="auto"/>
              <w:right w:val="single" w:sz="4" w:space="0" w:color="auto"/>
            </w:tcBorders>
            <w:vAlign w:val="center"/>
            <w:hideMark/>
          </w:tcPr>
          <w:p w14:paraId="54F950DB"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21 219</w:t>
            </w:r>
          </w:p>
        </w:tc>
        <w:tc>
          <w:tcPr>
            <w:tcW w:w="146" w:type="dxa"/>
            <w:vAlign w:val="center"/>
            <w:hideMark/>
          </w:tcPr>
          <w:p w14:paraId="7B9FB3D4"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6B5C7A56" w14:textId="77777777" w:rsidTr="009220EE">
        <w:trPr>
          <w:trHeight w:val="480"/>
        </w:trPr>
        <w:tc>
          <w:tcPr>
            <w:tcW w:w="956" w:type="dxa"/>
            <w:tcBorders>
              <w:top w:val="single" w:sz="4" w:space="0" w:color="auto"/>
              <w:left w:val="single" w:sz="8" w:space="0" w:color="auto"/>
              <w:bottom w:val="nil"/>
              <w:right w:val="single" w:sz="4" w:space="0" w:color="auto"/>
            </w:tcBorders>
            <w:shd w:val="clear" w:color="000000" w:fill="FFFF99"/>
            <w:noWrap/>
            <w:vAlign w:val="center"/>
            <w:hideMark/>
          </w:tcPr>
          <w:p w14:paraId="20EB3714"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xml:space="preserve">F. </w:t>
            </w:r>
          </w:p>
        </w:tc>
        <w:tc>
          <w:tcPr>
            <w:tcW w:w="7408" w:type="dxa"/>
            <w:tcBorders>
              <w:top w:val="nil"/>
              <w:left w:val="nil"/>
              <w:bottom w:val="single" w:sz="4" w:space="0" w:color="auto"/>
              <w:right w:val="single" w:sz="4" w:space="0" w:color="auto"/>
            </w:tcBorders>
            <w:shd w:val="clear" w:color="000000" w:fill="FFFF99"/>
            <w:vAlign w:val="center"/>
            <w:hideMark/>
          </w:tcPr>
          <w:p w14:paraId="7AACCFFB"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Stav peňažných prostriedkov a peňažných ekvivalentov na konci účtovného  obdobia pred zohľadnením kurzových rozdielov vyčíslených ku dňu, ku ktorému  sa zostavuje účtovná závierka (+/-)</w:t>
            </w:r>
          </w:p>
        </w:tc>
        <w:tc>
          <w:tcPr>
            <w:tcW w:w="1055" w:type="dxa"/>
            <w:tcBorders>
              <w:top w:val="nil"/>
              <w:left w:val="nil"/>
              <w:bottom w:val="single" w:sz="4" w:space="0" w:color="auto"/>
              <w:right w:val="single" w:sz="4" w:space="0" w:color="auto"/>
            </w:tcBorders>
            <w:shd w:val="clear" w:color="000000" w:fill="FFFF99"/>
            <w:vAlign w:val="center"/>
            <w:hideMark/>
          </w:tcPr>
          <w:p w14:paraId="52B3C898"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127 566</w:t>
            </w:r>
          </w:p>
        </w:tc>
        <w:tc>
          <w:tcPr>
            <w:tcW w:w="1341" w:type="dxa"/>
            <w:tcBorders>
              <w:top w:val="nil"/>
              <w:left w:val="nil"/>
              <w:bottom w:val="single" w:sz="4" w:space="0" w:color="auto"/>
              <w:right w:val="single" w:sz="4" w:space="0" w:color="auto"/>
            </w:tcBorders>
            <w:shd w:val="clear" w:color="000000" w:fill="FFFF99"/>
            <w:vAlign w:val="center"/>
            <w:hideMark/>
          </w:tcPr>
          <w:p w14:paraId="56234529"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25 180</w:t>
            </w:r>
          </w:p>
        </w:tc>
        <w:tc>
          <w:tcPr>
            <w:tcW w:w="146" w:type="dxa"/>
            <w:vAlign w:val="center"/>
            <w:hideMark/>
          </w:tcPr>
          <w:p w14:paraId="22211CD9"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438B15F" w14:textId="77777777" w:rsidTr="009220EE">
        <w:trPr>
          <w:trHeight w:val="480"/>
        </w:trPr>
        <w:tc>
          <w:tcPr>
            <w:tcW w:w="956" w:type="dxa"/>
            <w:tcBorders>
              <w:top w:val="single" w:sz="4" w:space="0" w:color="auto"/>
              <w:left w:val="single" w:sz="8" w:space="0" w:color="auto"/>
              <w:bottom w:val="single" w:sz="4" w:space="0" w:color="auto"/>
              <w:right w:val="single" w:sz="4" w:space="0" w:color="auto"/>
            </w:tcBorders>
            <w:noWrap/>
            <w:vAlign w:val="center"/>
            <w:hideMark/>
          </w:tcPr>
          <w:p w14:paraId="55CE1659"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xml:space="preserve">G. </w:t>
            </w:r>
          </w:p>
        </w:tc>
        <w:tc>
          <w:tcPr>
            <w:tcW w:w="7408" w:type="dxa"/>
            <w:tcBorders>
              <w:top w:val="nil"/>
              <w:left w:val="nil"/>
              <w:bottom w:val="single" w:sz="4" w:space="0" w:color="auto"/>
              <w:right w:val="single" w:sz="4" w:space="0" w:color="auto"/>
            </w:tcBorders>
            <w:vAlign w:val="center"/>
            <w:hideMark/>
          </w:tcPr>
          <w:p w14:paraId="5E3C3DC1"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xml:space="preserve">Kurzové rozdiely vyčíslené k peňažným prostriedkom a peňažným ekvivalentom ku dňu, ku ktorému sa zostavuje účtovná závierka (+/-) </w:t>
            </w:r>
          </w:p>
        </w:tc>
        <w:tc>
          <w:tcPr>
            <w:tcW w:w="1055" w:type="dxa"/>
            <w:tcBorders>
              <w:top w:val="nil"/>
              <w:left w:val="nil"/>
              <w:bottom w:val="single" w:sz="4" w:space="0" w:color="auto"/>
              <w:right w:val="single" w:sz="4" w:space="0" w:color="auto"/>
            </w:tcBorders>
            <w:vAlign w:val="center"/>
            <w:hideMark/>
          </w:tcPr>
          <w:p w14:paraId="481A04C2"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w:t>
            </w:r>
          </w:p>
        </w:tc>
        <w:tc>
          <w:tcPr>
            <w:tcW w:w="1341" w:type="dxa"/>
            <w:tcBorders>
              <w:top w:val="nil"/>
              <w:left w:val="nil"/>
              <w:bottom w:val="single" w:sz="4" w:space="0" w:color="auto"/>
              <w:right w:val="single" w:sz="4" w:space="0" w:color="auto"/>
            </w:tcBorders>
            <w:vAlign w:val="center"/>
            <w:hideMark/>
          </w:tcPr>
          <w:p w14:paraId="293552AE"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w:t>
            </w:r>
          </w:p>
        </w:tc>
        <w:tc>
          <w:tcPr>
            <w:tcW w:w="146" w:type="dxa"/>
            <w:vAlign w:val="center"/>
            <w:hideMark/>
          </w:tcPr>
          <w:p w14:paraId="7DB1ACA2"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r w:rsidR="0087604D" w:rsidRPr="009B7B97" w14:paraId="23649312" w14:textId="77777777" w:rsidTr="009220EE">
        <w:trPr>
          <w:trHeight w:val="490"/>
        </w:trPr>
        <w:tc>
          <w:tcPr>
            <w:tcW w:w="956" w:type="dxa"/>
            <w:tcBorders>
              <w:top w:val="nil"/>
              <w:left w:val="single" w:sz="8" w:space="0" w:color="auto"/>
              <w:bottom w:val="single" w:sz="8" w:space="0" w:color="auto"/>
              <w:right w:val="single" w:sz="4" w:space="0" w:color="auto"/>
            </w:tcBorders>
            <w:shd w:val="clear" w:color="000000" w:fill="FFFF99"/>
            <w:noWrap/>
            <w:vAlign w:val="center"/>
            <w:hideMark/>
          </w:tcPr>
          <w:p w14:paraId="2DF9605B"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 xml:space="preserve">H. </w:t>
            </w:r>
          </w:p>
        </w:tc>
        <w:tc>
          <w:tcPr>
            <w:tcW w:w="7408" w:type="dxa"/>
            <w:tcBorders>
              <w:top w:val="nil"/>
              <w:left w:val="nil"/>
              <w:bottom w:val="single" w:sz="8" w:space="0" w:color="auto"/>
              <w:right w:val="single" w:sz="4" w:space="0" w:color="auto"/>
            </w:tcBorders>
            <w:shd w:val="clear" w:color="000000" w:fill="FFFF99"/>
            <w:vAlign w:val="center"/>
            <w:hideMark/>
          </w:tcPr>
          <w:p w14:paraId="52F24A8A" w14:textId="77777777" w:rsidR="0087604D" w:rsidRPr="009B7B97" w:rsidRDefault="0087604D" w:rsidP="009220EE">
            <w:pPr>
              <w:spacing w:after="0" w:line="240" w:lineRule="auto"/>
              <w:jc w:val="lef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Zostatok peňažných prostriedkov a peňažných ekvivalentov na konci účtovného  obdobia upravený o kurzové rozdiely vyčíslené ku dňu, ku ktorému sa zostavuje  účtovná závierka (+/-)</w:t>
            </w:r>
          </w:p>
        </w:tc>
        <w:tc>
          <w:tcPr>
            <w:tcW w:w="1055" w:type="dxa"/>
            <w:tcBorders>
              <w:top w:val="nil"/>
              <w:left w:val="nil"/>
              <w:bottom w:val="single" w:sz="8" w:space="0" w:color="auto"/>
              <w:right w:val="single" w:sz="4" w:space="0" w:color="auto"/>
            </w:tcBorders>
            <w:shd w:val="clear" w:color="000000" w:fill="FFFF99"/>
            <w:vAlign w:val="center"/>
            <w:hideMark/>
          </w:tcPr>
          <w:p w14:paraId="342274EA"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color w:val="000000"/>
                <w:sz w:val="18"/>
                <w:szCs w:val="18"/>
                <w:lang w:eastAsia="sk-SK"/>
              </w:rPr>
              <w:t>127 566</w:t>
            </w:r>
          </w:p>
        </w:tc>
        <w:tc>
          <w:tcPr>
            <w:tcW w:w="1341" w:type="dxa"/>
            <w:tcBorders>
              <w:top w:val="nil"/>
              <w:left w:val="nil"/>
              <w:bottom w:val="single" w:sz="8" w:space="0" w:color="auto"/>
              <w:right w:val="single" w:sz="4" w:space="0" w:color="auto"/>
            </w:tcBorders>
            <w:shd w:val="clear" w:color="000000" w:fill="FFFF99"/>
            <w:vAlign w:val="center"/>
            <w:hideMark/>
          </w:tcPr>
          <w:p w14:paraId="28EBF440" w14:textId="77777777" w:rsidR="0087604D" w:rsidRPr="009B7B97" w:rsidRDefault="0087604D" w:rsidP="009220EE">
            <w:pPr>
              <w:spacing w:after="0" w:line="240" w:lineRule="auto"/>
              <w:jc w:val="right"/>
              <w:rPr>
                <w:rFonts w:ascii="Garamond" w:eastAsia="Times New Roman" w:hAnsi="Garamond" w:cs="Calibri"/>
                <w:b/>
                <w:bCs/>
                <w:color w:val="000000"/>
                <w:sz w:val="18"/>
                <w:szCs w:val="18"/>
                <w:lang w:eastAsia="sk-SK"/>
              </w:rPr>
            </w:pPr>
            <w:r w:rsidRPr="009B7B97">
              <w:rPr>
                <w:rFonts w:ascii="Garamond" w:eastAsia="Times New Roman" w:hAnsi="Garamond" w:cs="Calibri"/>
                <w:b/>
                <w:bCs/>
                <w:sz w:val="18"/>
                <w:szCs w:val="18"/>
                <w:lang w:eastAsia="sk-SK"/>
              </w:rPr>
              <w:t>25 180</w:t>
            </w:r>
          </w:p>
        </w:tc>
        <w:tc>
          <w:tcPr>
            <w:tcW w:w="146" w:type="dxa"/>
            <w:vAlign w:val="center"/>
            <w:hideMark/>
          </w:tcPr>
          <w:p w14:paraId="7F05FA69" w14:textId="77777777" w:rsidR="0087604D" w:rsidRPr="009B7B97" w:rsidRDefault="0087604D" w:rsidP="009220EE">
            <w:pPr>
              <w:spacing w:after="0" w:line="240" w:lineRule="auto"/>
              <w:jc w:val="left"/>
              <w:rPr>
                <w:rFonts w:ascii="Times New Roman" w:eastAsia="Times New Roman" w:hAnsi="Times New Roman"/>
                <w:sz w:val="20"/>
                <w:szCs w:val="20"/>
                <w:lang w:eastAsia="sk-SK"/>
              </w:rPr>
            </w:pPr>
          </w:p>
        </w:tc>
      </w:tr>
    </w:tbl>
    <w:p w14:paraId="5DADF81B" w14:textId="63ADFCC1" w:rsidR="002C4654" w:rsidRDefault="002C4654" w:rsidP="002C4654">
      <w:pPr>
        <w:jc w:val="left"/>
        <w:rPr>
          <w:rFonts w:ascii="Times New Roman" w:eastAsia="Times New Roman" w:hAnsi="Times New Roman"/>
          <w:sz w:val="18"/>
          <w:szCs w:val="18"/>
        </w:rPr>
      </w:pPr>
    </w:p>
    <w:p w14:paraId="58ACB61D" w14:textId="77777777" w:rsidR="0087604D" w:rsidRPr="00B22682" w:rsidRDefault="0087604D" w:rsidP="002C4654">
      <w:pPr>
        <w:jc w:val="left"/>
        <w:rPr>
          <w:rFonts w:ascii="Times New Roman" w:eastAsia="Times New Roman" w:hAnsi="Times New Roman"/>
          <w:sz w:val="18"/>
          <w:szCs w:val="18"/>
        </w:rPr>
      </w:pPr>
    </w:p>
    <w:p w14:paraId="172A4C86" w14:textId="77777777" w:rsidR="00B22682" w:rsidRPr="00B22682" w:rsidRDefault="00B22682" w:rsidP="00B22682">
      <w:pPr>
        <w:spacing w:after="0" w:line="240" w:lineRule="auto"/>
        <w:jc w:val="both"/>
        <w:rPr>
          <w:rFonts w:ascii="Times New Roman" w:eastAsia="Times New Roman" w:hAnsi="Times New Roman"/>
          <w:b/>
          <w:sz w:val="18"/>
          <w:szCs w:val="18"/>
        </w:rPr>
      </w:pPr>
      <w:r w:rsidRPr="00B22682">
        <w:rPr>
          <w:rFonts w:ascii="Times New Roman" w:eastAsia="Times New Roman" w:hAnsi="Times New Roman"/>
          <w:b/>
          <w:sz w:val="18"/>
          <w:szCs w:val="18"/>
        </w:rPr>
        <w:t>Peňažné prostriedky</w:t>
      </w:r>
    </w:p>
    <w:p w14:paraId="4CC67C5B" w14:textId="77777777" w:rsidR="00B22682" w:rsidRPr="00B22682" w:rsidRDefault="00B22682" w:rsidP="00B22682">
      <w:pPr>
        <w:spacing w:after="0" w:line="240" w:lineRule="auto"/>
        <w:ind w:left="426"/>
        <w:jc w:val="both"/>
        <w:rPr>
          <w:rFonts w:ascii="Times New Roman" w:eastAsia="Times New Roman" w:hAnsi="Times New Roman"/>
          <w:b/>
          <w:sz w:val="18"/>
          <w:szCs w:val="18"/>
        </w:rPr>
      </w:pPr>
    </w:p>
    <w:p w14:paraId="759D9A6E" w14:textId="77777777" w:rsidR="00B22682" w:rsidRPr="00B22682" w:rsidRDefault="00B22682" w:rsidP="00B22682">
      <w:pPr>
        <w:spacing w:after="0" w:line="240" w:lineRule="auto"/>
        <w:jc w:val="both"/>
        <w:rPr>
          <w:rFonts w:ascii="Times New Roman" w:eastAsia="Times New Roman" w:hAnsi="Times New Roman"/>
          <w:sz w:val="18"/>
          <w:szCs w:val="18"/>
        </w:rPr>
      </w:pPr>
      <w:r w:rsidRPr="00B22682">
        <w:rPr>
          <w:rFonts w:ascii="Times New Roman" w:eastAsia="Times New Roman" w:hAnsi="Times New Roman"/>
          <w:sz w:val="18"/>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A3A52F7"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6793537B" w14:textId="77777777" w:rsidR="00434936" w:rsidRDefault="00434936" w:rsidP="00B22682">
      <w:pPr>
        <w:spacing w:after="0" w:line="240" w:lineRule="auto"/>
        <w:jc w:val="both"/>
        <w:rPr>
          <w:rFonts w:ascii="Times New Roman" w:eastAsia="Times New Roman" w:hAnsi="Times New Roman"/>
          <w:b/>
          <w:sz w:val="18"/>
          <w:szCs w:val="18"/>
        </w:rPr>
      </w:pPr>
    </w:p>
    <w:p w14:paraId="1F0A25E2" w14:textId="77777777" w:rsidR="00434936" w:rsidRDefault="00434936" w:rsidP="00B22682">
      <w:pPr>
        <w:spacing w:after="0" w:line="240" w:lineRule="auto"/>
        <w:jc w:val="both"/>
        <w:rPr>
          <w:rFonts w:ascii="Times New Roman" w:eastAsia="Times New Roman" w:hAnsi="Times New Roman"/>
          <w:b/>
          <w:sz w:val="18"/>
          <w:szCs w:val="18"/>
        </w:rPr>
      </w:pPr>
    </w:p>
    <w:p w14:paraId="5C267613" w14:textId="77777777" w:rsidR="00434936" w:rsidRDefault="00434936" w:rsidP="00B22682">
      <w:pPr>
        <w:spacing w:after="0" w:line="240" w:lineRule="auto"/>
        <w:jc w:val="both"/>
        <w:rPr>
          <w:rFonts w:ascii="Times New Roman" w:eastAsia="Times New Roman" w:hAnsi="Times New Roman"/>
          <w:b/>
          <w:sz w:val="18"/>
          <w:szCs w:val="18"/>
        </w:rPr>
      </w:pPr>
    </w:p>
    <w:p w14:paraId="0EB90DC4" w14:textId="77777777" w:rsidR="00434936" w:rsidRDefault="00434936" w:rsidP="00B22682">
      <w:pPr>
        <w:spacing w:after="0" w:line="240" w:lineRule="auto"/>
        <w:jc w:val="both"/>
        <w:rPr>
          <w:rFonts w:ascii="Times New Roman" w:eastAsia="Times New Roman" w:hAnsi="Times New Roman"/>
          <w:b/>
          <w:sz w:val="18"/>
          <w:szCs w:val="18"/>
        </w:rPr>
      </w:pPr>
    </w:p>
    <w:p w14:paraId="1A69D397" w14:textId="77777777" w:rsidR="00434936" w:rsidRDefault="00434936" w:rsidP="00B22682">
      <w:pPr>
        <w:spacing w:after="0" w:line="240" w:lineRule="auto"/>
        <w:jc w:val="both"/>
        <w:rPr>
          <w:rFonts w:ascii="Times New Roman" w:eastAsia="Times New Roman" w:hAnsi="Times New Roman"/>
          <w:b/>
          <w:sz w:val="18"/>
          <w:szCs w:val="18"/>
        </w:rPr>
      </w:pPr>
    </w:p>
    <w:p w14:paraId="6A8DA1DF" w14:textId="6C51D51E" w:rsidR="00B22682" w:rsidRPr="00B22682" w:rsidRDefault="00B22682" w:rsidP="00B22682">
      <w:pPr>
        <w:spacing w:after="0" w:line="240" w:lineRule="auto"/>
        <w:jc w:val="both"/>
        <w:rPr>
          <w:rFonts w:ascii="Times New Roman" w:eastAsia="Times New Roman" w:hAnsi="Times New Roman"/>
          <w:b/>
          <w:sz w:val="18"/>
          <w:szCs w:val="18"/>
        </w:rPr>
      </w:pPr>
      <w:r w:rsidRPr="00B22682">
        <w:rPr>
          <w:rFonts w:ascii="Times New Roman" w:eastAsia="Times New Roman" w:hAnsi="Times New Roman"/>
          <w:b/>
          <w:sz w:val="18"/>
          <w:szCs w:val="18"/>
        </w:rPr>
        <w:lastRenderedPageBreak/>
        <w:t>Ekvivalenty peňažných prostriedkov</w:t>
      </w:r>
    </w:p>
    <w:p w14:paraId="5687E78A" w14:textId="77777777" w:rsidR="00B22682" w:rsidRPr="00B22682" w:rsidRDefault="00B22682" w:rsidP="00B22682">
      <w:pPr>
        <w:spacing w:after="0" w:line="240" w:lineRule="auto"/>
        <w:ind w:left="426"/>
        <w:jc w:val="both"/>
        <w:rPr>
          <w:rFonts w:ascii="Times New Roman" w:eastAsia="Times New Roman" w:hAnsi="Times New Roman"/>
          <w:sz w:val="18"/>
          <w:szCs w:val="18"/>
        </w:rPr>
      </w:pPr>
    </w:p>
    <w:p w14:paraId="36CA78D1" w14:textId="77777777" w:rsidR="00B22682" w:rsidRPr="00B22682" w:rsidRDefault="00B22682" w:rsidP="00B22682">
      <w:pPr>
        <w:spacing w:after="0" w:line="240" w:lineRule="auto"/>
        <w:jc w:val="both"/>
        <w:rPr>
          <w:rFonts w:ascii="Times New Roman" w:eastAsia="Times New Roman" w:hAnsi="Times New Roman"/>
          <w:sz w:val="18"/>
          <w:szCs w:val="18"/>
        </w:rPr>
      </w:pPr>
      <w:r w:rsidRPr="00B22682">
        <w:rPr>
          <w:rFonts w:ascii="Times New Roman" w:eastAsia="Times New Roman" w:hAnsi="Times New Roman"/>
          <w:sz w:val="18"/>
          <w:szCs w:val="18"/>
        </w:rPr>
        <w:t xml:space="preserve">Ekvivalentmi peňažných prostriedkov (angl. cash </w:t>
      </w:r>
      <w:proofErr w:type="spellStart"/>
      <w:r w:rsidRPr="00B22682">
        <w:rPr>
          <w:rFonts w:ascii="Times New Roman" w:eastAsia="Times New Roman" w:hAnsi="Times New Roman"/>
          <w:sz w:val="18"/>
          <w:szCs w:val="18"/>
        </w:rPr>
        <w:t>equivalents</w:t>
      </w:r>
      <w:proofErr w:type="spellEnd"/>
      <w:r w:rsidRPr="00B22682">
        <w:rPr>
          <w:rFonts w:ascii="Times New Roman" w:eastAsia="Times New Roman" w:hAnsi="Times New Roman"/>
          <w:sz w:val="18"/>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089C20B" w14:textId="77777777" w:rsidR="00B22682" w:rsidRPr="00B22682" w:rsidRDefault="00B22682" w:rsidP="00B22682">
      <w:pPr>
        <w:spacing w:after="0" w:line="240" w:lineRule="auto"/>
        <w:jc w:val="both"/>
        <w:rPr>
          <w:rFonts w:ascii="Times New Roman" w:eastAsia="Times New Roman" w:hAnsi="Times New Roman"/>
          <w:sz w:val="18"/>
          <w:szCs w:val="18"/>
        </w:rPr>
      </w:pPr>
    </w:p>
    <w:p w14:paraId="0FE5EADA" w14:textId="77777777" w:rsidR="00AD7087" w:rsidRDefault="00AD7087"/>
    <w:p w14:paraId="4A57F4AD" w14:textId="77777777" w:rsidR="0000205B" w:rsidRDefault="0000205B"/>
    <w:p w14:paraId="1557C227" w14:textId="77777777" w:rsidR="0000205B" w:rsidRDefault="0000205B"/>
    <w:p w14:paraId="7E711C68" w14:textId="77777777" w:rsidR="0000205B" w:rsidRDefault="0000205B"/>
    <w:p w14:paraId="608F4276" w14:textId="77777777" w:rsidR="0000205B" w:rsidRDefault="0000205B"/>
    <w:p w14:paraId="5070423E" w14:textId="77777777" w:rsidR="0000205B" w:rsidRDefault="0000205B"/>
    <w:p w14:paraId="04724F68" w14:textId="77777777" w:rsidR="0000205B" w:rsidRDefault="0000205B"/>
    <w:p w14:paraId="7A51C121" w14:textId="77777777" w:rsidR="0000205B" w:rsidRDefault="0000205B"/>
    <w:p w14:paraId="7CA8F9C6" w14:textId="77777777" w:rsidR="0000205B" w:rsidRDefault="0000205B"/>
    <w:p w14:paraId="336D6BA0" w14:textId="77777777" w:rsidR="0000205B" w:rsidRDefault="0000205B"/>
    <w:p w14:paraId="694BA7C0" w14:textId="77777777" w:rsidR="0000205B" w:rsidRDefault="0000205B"/>
    <w:p w14:paraId="4972F329" w14:textId="77777777" w:rsidR="0000205B" w:rsidRDefault="0000205B"/>
    <w:p w14:paraId="19FD7CDE" w14:textId="77777777" w:rsidR="0000205B" w:rsidRDefault="0000205B"/>
    <w:p w14:paraId="5DDC54A8" w14:textId="77777777" w:rsidR="0000205B" w:rsidRDefault="0000205B"/>
    <w:p w14:paraId="29622AF4" w14:textId="77777777" w:rsidR="0000205B" w:rsidRDefault="0000205B"/>
    <w:p w14:paraId="1F007B11" w14:textId="77777777" w:rsidR="0000205B" w:rsidRDefault="0000205B"/>
    <w:p w14:paraId="75DB4231" w14:textId="77777777" w:rsidR="0087604D" w:rsidRDefault="0087604D"/>
    <w:p w14:paraId="1A14A822" w14:textId="77777777" w:rsidR="0087604D" w:rsidRDefault="0087604D"/>
    <w:p w14:paraId="2B5ACBC5" w14:textId="77777777" w:rsidR="0087604D" w:rsidRDefault="0087604D"/>
    <w:p w14:paraId="4805ED02" w14:textId="77777777" w:rsidR="0087604D" w:rsidRDefault="0087604D"/>
    <w:p w14:paraId="2352A229" w14:textId="77777777" w:rsidR="0087604D" w:rsidRDefault="0087604D"/>
    <w:p w14:paraId="1B544DE2" w14:textId="77777777" w:rsidR="0000205B" w:rsidRDefault="0000205B" w:rsidP="0000205B">
      <w:pPr>
        <w:spacing w:after="0" w:line="240" w:lineRule="auto"/>
        <w:jc w:val="both"/>
        <w:rPr>
          <w:rFonts w:ascii="Times New Roman" w:hAnsi="Times New Roman"/>
        </w:rPr>
      </w:pPr>
    </w:p>
    <w:sectPr w:rsidR="0000205B" w:rsidSect="00434936">
      <w:pgSz w:w="11906" w:h="16838"/>
      <w:pgMar w:top="1979" w:right="1021" w:bottom="1134" w:left="1673" w:header="675"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123743" w14:textId="77777777" w:rsidR="005623BD" w:rsidRDefault="005623BD" w:rsidP="00452EA0">
      <w:pPr>
        <w:spacing w:after="0" w:line="240" w:lineRule="auto"/>
      </w:pPr>
      <w:r>
        <w:separator/>
      </w:r>
    </w:p>
  </w:endnote>
  <w:endnote w:type="continuationSeparator" w:id="0">
    <w:p w14:paraId="57EFCB24" w14:textId="77777777" w:rsidR="005623BD" w:rsidRDefault="005623BD" w:rsidP="00452E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6B9A1" w14:textId="77777777" w:rsidR="004B5C29" w:rsidRPr="00904A7F" w:rsidRDefault="004B5C29" w:rsidP="002F79B2">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Pr>
        <w:rFonts w:ascii="Times New Roman" w:hAnsi="Times New Roman"/>
        <w:noProof/>
        <w:sz w:val="20"/>
        <w:szCs w:val="20"/>
      </w:rPr>
      <w:t>6</w:t>
    </w:r>
    <w:r w:rsidRPr="00904A7F">
      <w:rPr>
        <w:rFonts w:ascii="Times New Roman" w:hAnsi="Times New Roman"/>
        <w:sz w:val="20"/>
        <w:szCs w:val="20"/>
      </w:rPr>
      <w:fldChar w:fldCharType="end"/>
    </w:r>
  </w:p>
  <w:p w14:paraId="338C1DDF" w14:textId="77777777" w:rsidR="004B5C29" w:rsidRDefault="004B5C29" w:rsidP="002F79B2">
    <w:pPr>
      <w:jc w:val="both"/>
      <w:rPr>
        <w:sz w:val="16"/>
        <w:szCs w:val="16"/>
      </w:rPr>
    </w:pPr>
  </w:p>
  <w:p w14:paraId="2162B953" w14:textId="77777777" w:rsidR="004B5C29" w:rsidRDefault="004B5C2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0C8898" w14:textId="77777777" w:rsidR="004B5C29" w:rsidRPr="00904A7F" w:rsidRDefault="004B5C29" w:rsidP="002F79B2">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Pr>
        <w:rFonts w:ascii="Times New Roman" w:hAnsi="Times New Roman"/>
        <w:noProof/>
        <w:sz w:val="20"/>
        <w:szCs w:val="20"/>
      </w:rPr>
      <w:t>1</w:t>
    </w:r>
    <w:r>
      <w:rPr>
        <w:rFonts w:ascii="Times New Roman" w:hAnsi="Times New Roman"/>
        <w:noProof/>
        <w:sz w:val="20"/>
        <w:szCs w:val="20"/>
      </w:rPr>
      <w:t>1</w:t>
    </w:r>
    <w:r w:rsidRPr="00904A7F">
      <w:rPr>
        <w:rFonts w:ascii="Times New Roman" w:hAnsi="Times New Roman"/>
        <w:sz w:val="20"/>
        <w:szCs w:val="20"/>
      </w:rPr>
      <w:fldChar w:fldCharType="end"/>
    </w:r>
  </w:p>
  <w:p w14:paraId="45E11DD0" w14:textId="77777777" w:rsidR="004B5C29" w:rsidRDefault="004B5C29" w:rsidP="002F79B2">
    <w:pPr>
      <w:jc w:val="both"/>
      <w:rPr>
        <w:sz w:val="16"/>
        <w:szCs w:val="16"/>
      </w:rPr>
    </w:pPr>
  </w:p>
  <w:p w14:paraId="6841924C" w14:textId="77777777" w:rsidR="004B5C29" w:rsidRDefault="004B5C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2F31D6" w14:textId="77777777" w:rsidR="005623BD" w:rsidRDefault="005623BD" w:rsidP="00452EA0">
      <w:pPr>
        <w:spacing w:after="0" w:line="240" w:lineRule="auto"/>
      </w:pPr>
      <w:r>
        <w:separator/>
      </w:r>
    </w:p>
  </w:footnote>
  <w:footnote w:type="continuationSeparator" w:id="0">
    <w:p w14:paraId="39D2C3CF" w14:textId="77777777" w:rsidR="005623BD" w:rsidRDefault="005623BD" w:rsidP="00452E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23C93F" w14:textId="77777777" w:rsidR="004B5C29" w:rsidRPr="00BD5D6A" w:rsidRDefault="004B5C29" w:rsidP="00BD5D6A">
    <w:pPr>
      <w:tabs>
        <w:tab w:val="center" w:pos="4536"/>
        <w:tab w:val="center" w:pos="4820"/>
        <w:tab w:val="right" w:pos="9072"/>
        <w:tab w:val="right" w:pos="9213"/>
      </w:tabs>
      <w:spacing w:after="0" w:line="240" w:lineRule="auto"/>
      <w:jc w:val="right"/>
      <w:rPr>
        <w:rFonts w:ascii="Times New Roman" w:eastAsia="Times New Roman" w:hAnsi="Times New Roman"/>
        <w:sz w:val="18"/>
        <w:szCs w:val="20"/>
      </w:rPr>
    </w:pPr>
    <w:r w:rsidRPr="00BD5D6A">
      <w:rPr>
        <w:rFonts w:ascii="Times New Roman" w:eastAsia="Times New Roman" w:hAnsi="Times New Roman"/>
        <w:sz w:val="18"/>
        <w:szCs w:val="18"/>
      </w:rPr>
      <w:t>Účtovná závierka</w:t>
    </w:r>
  </w:p>
  <w:p w14:paraId="72F67EC0" w14:textId="756979D1" w:rsidR="000F25C8" w:rsidRPr="00BD5D6A" w:rsidRDefault="004B5C29" w:rsidP="000F25C8">
    <w:pPr>
      <w:tabs>
        <w:tab w:val="center" w:pos="3969"/>
        <w:tab w:val="right" w:pos="9213"/>
      </w:tabs>
      <w:spacing w:after="0" w:line="240" w:lineRule="auto"/>
      <w:rPr>
        <w:rFonts w:ascii="Times New Roman" w:eastAsia="Times New Roman" w:hAnsi="Times New Roman"/>
        <w:sz w:val="18"/>
        <w:szCs w:val="18"/>
      </w:rPr>
    </w:pPr>
    <w:r w:rsidRPr="00BD5D6A">
      <w:rPr>
        <w:rFonts w:ascii="Times New Roman" w:eastAsia="Times New Roman" w:hAnsi="Times New Roman"/>
        <w:b/>
        <w:bCs/>
        <w:sz w:val="18"/>
        <w:szCs w:val="18"/>
      </w:rPr>
      <w:t>ENPAY TRANSFORMER COMPONENTS, s.r.o.</w:t>
    </w:r>
    <w:r w:rsidRPr="00BD5D6A">
      <w:rPr>
        <w:rFonts w:ascii="Times New Roman" w:eastAsia="Times New Roman" w:hAnsi="Times New Roman"/>
        <w:b/>
        <w:bCs/>
        <w:sz w:val="18"/>
        <w:szCs w:val="18"/>
      </w:rPr>
      <w:tab/>
    </w:r>
    <w:r w:rsidRPr="00BD5D6A">
      <w:rPr>
        <w:rFonts w:ascii="Times New Roman" w:eastAsia="Times New Roman" w:hAnsi="Times New Roman"/>
        <w:b/>
        <w:bCs/>
        <w:sz w:val="18"/>
        <w:szCs w:val="18"/>
      </w:rPr>
      <w:tab/>
      <w:t xml:space="preserve"> </w:t>
    </w:r>
    <w:r w:rsidRPr="00BD5D6A">
      <w:rPr>
        <w:rFonts w:ascii="Times New Roman" w:eastAsia="Times New Roman" w:hAnsi="Times New Roman"/>
        <w:sz w:val="18"/>
        <w:szCs w:val="18"/>
      </w:rPr>
      <w:t>k</w:t>
    </w:r>
    <w:r w:rsidRPr="00BD5D6A">
      <w:rPr>
        <w:rFonts w:ascii="Times New Roman" w:eastAsia="Times New Roman" w:hAnsi="Times New Roman"/>
        <w:b/>
        <w:bCs/>
        <w:sz w:val="18"/>
        <w:szCs w:val="18"/>
      </w:rPr>
      <w:t xml:space="preserve"> </w:t>
    </w:r>
    <w:r w:rsidRPr="00BD5D6A">
      <w:rPr>
        <w:rFonts w:ascii="Times New Roman" w:eastAsia="Times New Roman" w:hAnsi="Times New Roman"/>
        <w:sz w:val="18"/>
        <w:szCs w:val="18"/>
      </w:rPr>
      <w:t>31. decembru 20</w:t>
    </w:r>
    <w:r w:rsidR="00CA2DE3">
      <w:rPr>
        <w:rFonts w:ascii="Times New Roman" w:eastAsia="Times New Roman" w:hAnsi="Times New Roman"/>
        <w:sz w:val="18"/>
        <w:szCs w:val="18"/>
      </w:rPr>
      <w:t>2</w:t>
    </w:r>
    <w:r w:rsidR="000F25C8">
      <w:rPr>
        <w:rFonts w:ascii="Times New Roman" w:eastAsia="Times New Roman" w:hAnsi="Times New Roman"/>
        <w:sz w:val="18"/>
        <w:szCs w:val="18"/>
      </w:rPr>
      <w:t>5</w:t>
    </w:r>
  </w:p>
  <w:p w14:paraId="01CF2C52" w14:textId="77777777" w:rsidR="004B5C29" w:rsidRPr="00BD5D6A" w:rsidRDefault="004B5C29" w:rsidP="00BD5D6A">
    <w:pPr>
      <w:tabs>
        <w:tab w:val="center" w:pos="3969"/>
        <w:tab w:val="left" w:pos="7920"/>
        <w:tab w:val="right" w:pos="9213"/>
      </w:tabs>
      <w:spacing w:after="0" w:line="240" w:lineRule="auto"/>
      <w:jc w:val="left"/>
      <w:rPr>
        <w:rFonts w:ascii="Times New Roman" w:eastAsia="Times New Roman" w:hAnsi="Times New Roman"/>
        <w:sz w:val="18"/>
        <w:szCs w:val="18"/>
      </w:rPr>
    </w:pPr>
    <w:r w:rsidRPr="00BD5D6A">
      <w:rPr>
        <w:rFonts w:ascii="Times New Roman" w:eastAsia="Times New Roman" w:hAnsi="Times New Roman"/>
        <w:sz w:val="18"/>
        <w:szCs w:val="18"/>
      </w:rPr>
      <w:tab/>
    </w:r>
    <w:r w:rsidRPr="00BD5D6A">
      <w:rPr>
        <w:rFonts w:ascii="Times New Roman" w:eastAsia="Times New Roman" w:hAnsi="Times New Roman"/>
        <w:sz w:val="18"/>
        <w:szCs w:val="18"/>
      </w:rPr>
      <w:tab/>
    </w:r>
    <w:r w:rsidRPr="00BD5D6A">
      <w:rPr>
        <w:rFonts w:ascii="Times New Roman" w:eastAsia="Times New Roman" w:hAnsi="Times New Roman"/>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B5C29" w:rsidRPr="00BD5D6A" w14:paraId="481C5E20" w14:textId="77777777" w:rsidTr="0067582A">
      <w:trPr>
        <w:trHeight w:val="126"/>
      </w:trPr>
      <w:tc>
        <w:tcPr>
          <w:tcW w:w="2062" w:type="dxa"/>
          <w:tcBorders>
            <w:top w:val="nil"/>
            <w:left w:val="nil"/>
            <w:bottom w:val="nil"/>
            <w:right w:val="nil"/>
          </w:tcBorders>
          <w:vAlign w:val="center"/>
        </w:tcPr>
        <w:p w14:paraId="03E3FDB1" w14:textId="77777777" w:rsidR="004B5C29" w:rsidRPr="00BD5D6A" w:rsidRDefault="004B5C29" w:rsidP="00BD5D6A">
          <w:pPr>
            <w:tabs>
              <w:tab w:val="center" w:pos="4253"/>
              <w:tab w:val="right" w:pos="9072"/>
              <w:tab w:val="right" w:pos="9213"/>
            </w:tabs>
            <w:spacing w:after="0"/>
            <w:ind w:firstLine="2"/>
            <w:jc w:val="left"/>
            <w:rPr>
              <w:rFonts w:ascii="Times New Roman" w:eastAsia="Times New Roman" w:hAnsi="Times New Roman"/>
              <w:sz w:val="18"/>
              <w:szCs w:val="18"/>
            </w:rPr>
          </w:pPr>
          <w:r w:rsidRPr="00BD5D6A">
            <w:rPr>
              <w:rFonts w:ascii="Times New Roman" w:eastAsia="Times New Roman" w:hAnsi="Times New Roman"/>
              <w:sz w:val="18"/>
              <w:szCs w:val="18"/>
            </w:rPr>
            <w:t xml:space="preserve">Poznámky </w:t>
          </w:r>
          <w:proofErr w:type="spellStart"/>
          <w:r w:rsidRPr="00BD5D6A">
            <w:rPr>
              <w:rFonts w:ascii="Times New Roman" w:eastAsia="Times New Roman" w:hAnsi="Times New Roman"/>
              <w:sz w:val="18"/>
              <w:szCs w:val="18"/>
            </w:rPr>
            <w:t>Úč</w:t>
          </w:r>
          <w:proofErr w:type="spellEnd"/>
          <w:r w:rsidRPr="00BD5D6A">
            <w:rPr>
              <w:rFonts w:ascii="Times New Roman" w:eastAsia="Times New Roman" w:hAnsi="Times New Roman"/>
              <w:sz w:val="18"/>
              <w:szCs w:val="18"/>
            </w:rPr>
            <w:t xml:space="preserve"> POD 3- 01</w:t>
          </w:r>
        </w:p>
      </w:tc>
      <w:tc>
        <w:tcPr>
          <w:tcW w:w="4317" w:type="dxa"/>
          <w:tcBorders>
            <w:top w:val="nil"/>
            <w:left w:val="nil"/>
            <w:bottom w:val="nil"/>
            <w:right w:val="nil"/>
          </w:tcBorders>
          <w:vAlign w:val="center"/>
          <w:hideMark/>
        </w:tcPr>
        <w:p w14:paraId="5C880FBF"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 xml:space="preserve">                                                                                     IČO</w:t>
          </w:r>
        </w:p>
      </w:tc>
      <w:tc>
        <w:tcPr>
          <w:tcW w:w="280" w:type="dxa"/>
          <w:tcBorders>
            <w:top w:val="nil"/>
            <w:left w:val="nil"/>
            <w:bottom w:val="nil"/>
            <w:right w:val="nil"/>
          </w:tcBorders>
          <w:vAlign w:val="center"/>
        </w:tcPr>
        <w:p w14:paraId="6AD0F5CE"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p>
      </w:tc>
      <w:tc>
        <w:tcPr>
          <w:tcW w:w="279" w:type="dxa"/>
          <w:tcBorders>
            <w:top w:val="nil"/>
            <w:left w:val="nil"/>
            <w:bottom w:val="nil"/>
            <w:right w:val="single" w:sz="4" w:space="0" w:color="auto"/>
          </w:tcBorders>
          <w:vAlign w:val="center"/>
        </w:tcPr>
        <w:p w14:paraId="6D72D22D"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8F5E961"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3D0710C5"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531B29EF"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5424A3E5"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1CB05B84"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34B389D5"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66BB70AA"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3FDE241E"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9</w:t>
          </w:r>
        </w:p>
      </w:tc>
    </w:tr>
  </w:tbl>
  <w:p w14:paraId="0353D98E" w14:textId="77777777" w:rsidR="004B5C29" w:rsidRPr="00BD5D6A" w:rsidRDefault="004B5C29" w:rsidP="00BD5D6A">
    <w:pPr>
      <w:tabs>
        <w:tab w:val="center" w:pos="4536"/>
        <w:tab w:val="center" w:pos="4962"/>
        <w:tab w:val="right" w:pos="9072"/>
        <w:tab w:val="right" w:pos="9213"/>
      </w:tabs>
      <w:spacing w:after="0" w:line="240" w:lineRule="auto"/>
      <w:ind w:right="-1"/>
      <w:jc w:val="right"/>
      <w:rPr>
        <w:rFonts w:ascii="Times New Roman" w:eastAsia="Times New Roman" w:hAnsi="Times New Roman"/>
        <w:sz w:val="4"/>
        <w:szCs w:val="4"/>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B5C29" w:rsidRPr="00BD5D6A" w14:paraId="37127FCF" w14:textId="77777777" w:rsidTr="0067582A">
      <w:trPr>
        <w:trHeight w:val="127"/>
      </w:trPr>
      <w:tc>
        <w:tcPr>
          <w:tcW w:w="2012" w:type="dxa"/>
          <w:tcBorders>
            <w:top w:val="nil"/>
            <w:left w:val="nil"/>
            <w:bottom w:val="nil"/>
            <w:right w:val="nil"/>
          </w:tcBorders>
          <w:vAlign w:val="center"/>
          <w:hideMark/>
        </w:tcPr>
        <w:p w14:paraId="42CDCD97" w14:textId="77777777" w:rsidR="004B5C29" w:rsidRPr="00BD5D6A" w:rsidRDefault="004B5C29" w:rsidP="00BD5D6A">
          <w:pPr>
            <w:tabs>
              <w:tab w:val="center" w:pos="4253"/>
              <w:tab w:val="right" w:pos="9072"/>
              <w:tab w:val="right" w:pos="9213"/>
            </w:tabs>
            <w:spacing w:after="0"/>
            <w:jc w:val="left"/>
            <w:rPr>
              <w:rFonts w:ascii="Times New Roman" w:eastAsia="Times New Roman" w:hAnsi="Times New Roman"/>
              <w:sz w:val="18"/>
              <w:szCs w:val="18"/>
            </w:rPr>
          </w:pPr>
        </w:p>
      </w:tc>
      <w:tc>
        <w:tcPr>
          <w:tcW w:w="4162" w:type="dxa"/>
          <w:tcBorders>
            <w:top w:val="nil"/>
            <w:left w:val="nil"/>
            <w:bottom w:val="nil"/>
            <w:right w:val="single" w:sz="4" w:space="0" w:color="auto"/>
          </w:tcBorders>
          <w:vAlign w:val="center"/>
          <w:hideMark/>
        </w:tcPr>
        <w:p w14:paraId="6C54EBC1"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14:paraId="10E52A0D"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428AED98"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6C9B4E3"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632D4C0B"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5BCB2B32"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1C44F7E8"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1CE7317C"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6C623058"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0DE5990E"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3C2D75F1"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0</w:t>
          </w:r>
        </w:p>
      </w:tc>
    </w:tr>
  </w:tbl>
  <w:p w14:paraId="5BBDF932" w14:textId="77777777" w:rsidR="004B5C29" w:rsidRPr="00A85262" w:rsidRDefault="004B5C29" w:rsidP="00BD5D6A">
    <w:pPr>
      <w:pStyle w:val="Hlavika"/>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AAC8FF" w14:textId="77777777" w:rsidR="004B5C29" w:rsidRPr="00BD5D6A" w:rsidRDefault="004B5C29" w:rsidP="00BD5D6A">
    <w:pPr>
      <w:tabs>
        <w:tab w:val="center" w:pos="4536"/>
        <w:tab w:val="center" w:pos="4820"/>
        <w:tab w:val="right" w:pos="9072"/>
        <w:tab w:val="right" w:pos="9213"/>
      </w:tabs>
      <w:spacing w:after="0" w:line="240" w:lineRule="auto"/>
      <w:jc w:val="right"/>
      <w:rPr>
        <w:rFonts w:ascii="Times New Roman" w:eastAsia="Times New Roman" w:hAnsi="Times New Roman"/>
        <w:sz w:val="18"/>
        <w:szCs w:val="20"/>
      </w:rPr>
    </w:pPr>
    <w:r w:rsidRPr="00BD5D6A">
      <w:rPr>
        <w:rFonts w:ascii="Times New Roman" w:eastAsia="Times New Roman" w:hAnsi="Times New Roman"/>
        <w:sz w:val="18"/>
        <w:szCs w:val="18"/>
      </w:rPr>
      <w:t>Účtovná závierka</w:t>
    </w:r>
  </w:p>
  <w:p w14:paraId="08EDB94E" w14:textId="77777777" w:rsidR="004B5C29" w:rsidRPr="00BD5D6A" w:rsidRDefault="004B5C29" w:rsidP="00BD5D6A">
    <w:pPr>
      <w:tabs>
        <w:tab w:val="center" w:pos="3969"/>
        <w:tab w:val="right" w:pos="9213"/>
      </w:tabs>
      <w:spacing w:after="0" w:line="240" w:lineRule="auto"/>
      <w:rPr>
        <w:rFonts w:ascii="Times New Roman" w:eastAsia="Times New Roman" w:hAnsi="Times New Roman"/>
        <w:sz w:val="18"/>
        <w:szCs w:val="18"/>
      </w:rPr>
    </w:pPr>
    <w:r w:rsidRPr="00BD5D6A">
      <w:rPr>
        <w:rFonts w:ascii="Times New Roman" w:eastAsia="Times New Roman" w:hAnsi="Times New Roman"/>
        <w:b/>
        <w:bCs/>
        <w:sz w:val="18"/>
        <w:szCs w:val="18"/>
      </w:rPr>
      <w:t>ENPAY TRANSFORMER COMPONENTS, s.r.o.</w:t>
    </w:r>
    <w:r w:rsidRPr="00BD5D6A">
      <w:rPr>
        <w:rFonts w:ascii="Times New Roman" w:eastAsia="Times New Roman" w:hAnsi="Times New Roman"/>
        <w:b/>
        <w:bCs/>
        <w:sz w:val="18"/>
        <w:szCs w:val="18"/>
      </w:rPr>
      <w:tab/>
    </w:r>
    <w:r w:rsidRPr="00BD5D6A">
      <w:rPr>
        <w:rFonts w:ascii="Times New Roman" w:eastAsia="Times New Roman" w:hAnsi="Times New Roman"/>
        <w:b/>
        <w:bCs/>
        <w:sz w:val="18"/>
        <w:szCs w:val="18"/>
      </w:rPr>
      <w:tab/>
      <w:t xml:space="preserve"> </w:t>
    </w:r>
    <w:r w:rsidRPr="00BD5D6A">
      <w:rPr>
        <w:rFonts w:ascii="Times New Roman" w:eastAsia="Times New Roman" w:hAnsi="Times New Roman"/>
        <w:sz w:val="18"/>
        <w:szCs w:val="18"/>
      </w:rPr>
      <w:t>k</w:t>
    </w:r>
    <w:r w:rsidRPr="00BD5D6A">
      <w:rPr>
        <w:rFonts w:ascii="Times New Roman" w:eastAsia="Times New Roman" w:hAnsi="Times New Roman"/>
        <w:b/>
        <w:bCs/>
        <w:sz w:val="18"/>
        <w:szCs w:val="18"/>
      </w:rPr>
      <w:t xml:space="preserve"> </w:t>
    </w:r>
    <w:r w:rsidRPr="00BD5D6A">
      <w:rPr>
        <w:rFonts w:ascii="Times New Roman" w:eastAsia="Times New Roman" w:hAnsi="Times New Roman"/>
        <w:sz w:val="18"/>
        <w:szCs w:val="18"/>
      </w:rPr>
      <w:t xml:space="preserve">31. decembru </w:t>
    </w:r>
    <w:r>
      <w:rPr>
        <w:rFonts w:ascii="Times New Roman" w:eastAsia="Times New Roman" w:hAnsi="Times New Roman"/>
        <w:sz w:val="18"/>
        <w:szCs w:val="18"/>
      </w:rPr>
      <w:t>2019</w:t>
    </w:r>
  </w:p>
  <w:p w14:paraId="22EA9092" w14:textId="77777777" w:rsidR="004B5C29" w:rsidRPr="00BD5D6A" w:rsidRDefault="004B5C29" w:rsidP="00BD5D6A">
    <w:pPr>
      <w:tabs>
        <w:tab w:val="center" w:pos="3969"/>
        <w:tab w:val="left" w:pos="7920"/>
        <w:tab w:val="right" w:pos="9213"/>
      </w:tabs>
      <w:spacing w:after="0" w:line="240" w:lineRule="auto"/>
      <w:jc w:val="left"/>
      <w:rPr>
        <w:rFonts w:ascii="Times New Roman" w:eastAsia="Times New Roman" w:hAnsi="Times New Roman"/>
        <w:sz w:val="18"/>
        <w:szCs w:val="18"/>
      </w:rPr>
    </w:pPr>
    <w:r w:rsidRPr="00BD5D6A">
      <w:rPr>
        <w:rFonts w:ascii="Times New Roman" w:eastAsia="Times New Roman" w:hAnsi="Times New Roman"/>
        <w:sz w:val="18"/>
        <w:szCs w:val="18"/>
      </w:rPr>
      <w:tab/>
    </w:r>
    <w:r w:rsidRPr="00BD5D6A">
      <w:rPr>
        <w:rFonts w:ascii="Times New Roman" w:eastAsia="Times New Roman" w:hAnsi="Times New Roman"/>
        <w:sz w:val="18"/>
        <w:szCs w:val="18"/>
      </w:rPr>
      <w:tab/>
    </w:r>
    <w:r w:rsidRPr="00BD5D6A">
      <w:rPr>
        <w:rFonts w:ascii="Times New Roman" w:eastAsia="Times New Roman" w:hAnsi="Times New Roman"/>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B5C29" w:rsidRPr="00BD5D6A" w14:paraId="7328C998" w14:textId="77777777" w:rsidTr="0067582A">
      <w:trPr>
        <w:trHeight w:val="126"/>
      </w:trPr>
      <w:tc>
        <w:tcPr>
          <w:tcW w:w="2062" w:type="dxa"/>
          <w:tcBorders>
            <w:top w:val="nil"/>
            <w:left w:val="nil"/>
            <w:bottom w:val="nil"/>
            <w:right w:val="nil"/>
          </w:tcBorders>
          <w:vAlign w:val="center"/>
        </w:tcPr>
        <w:p w14:paraId="1BB90376" w14:textId="77777777" w:rsidR="004B5C29" w:rsidRPr="00BD5D6A" w:rsidRDefault="004B5C29" w:rsidP="00BD5D6A">
          <w:pPr>
            <w:tabs>
              <w:tab w:val="center" w:pos="4253"/>
              <w:tab w:val="right" w:pos="9072"/>
              <w:tab w:val="right" w:pos="9213"/>
            </w:tabs>
            <w:spacing w:after="0"/>
            <w:ind w:firstLine="2"/>
            <w:jc w:val="left"/>
            <w:rPr>
              <w:rFonts w:ascii="Times New Roman" w:eastAsia="Times New Roman" w:hAnsi="Times New Roman"/>
              <w:sz w:val="18"/>
              <w:szCs w:val="18"/>
            </w:rPr>
          </w:pPr>
          <w:r w:rsidRPr="00BD5D6A">
            <w:rPr>
              <w:rFonts w:ascii="Times New Roman" w:eastAsia="Times New Roman" w:hAnsi="Times New Roman"/>
              <w:sz w:val="18"/>
              <w:szCs w:val="18"/>
            </w:rPr>
            <w:t xml:space="preserve">Poznámky </w:t>
          </w:r>
          <w:proofErr w:type="spellStart"/>
          <w:r w:rsidRPr="00BD5D6A">
            <w:rPr>
              <w:rFonts w:ascii="Times New Roman" w:eastAsia="Times New Roman" w:hAnsi="Times New Roman"/>
              <w:sz w:val="18"/>
              <w:szCs w:val="18"/>
            </w:rPr>
            <w:t>Úč</w:t>
          </w:r>
          <w:proofErr w:type="spellEnd"/>
          <w:r w:rsidRPr="00BD5D6A">
            <w:rPr>
              <w:rFonts w:ascii="Times New Roman" w:eastAsia="Times New Roman" w:hAnsi="Times New Roman"/>
              <w:sz w:val="18"/>
              <w:szCs w:val="18"/>
            </w:rPr>
            <w:t xml:space="preserve"> POD 3- 01</w:t>
          </w:r>
        </w:p>
      </w:tc>
      <w:tc>
        <w:tcPr>
          <w:tcW w:w="4317" w:type="dxa"/>
          <w:tcBorders>
            <w:top w:val="nil"/>
            <w:left w:val="nil"/>
            <w:bottom w:val="nil"/>
            <w:right w:val="nil"/>
          </w:tcBorders>
          <w:vAlign w:val="center"/>
          <w:hideMark/>
        </w:tcPr>
        <w:p w14:paraId="23C69837"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 xml:space="preserve">                                                                                     IČO</w:t>
          </w:r>
        </w:p>
      </w:tc>
      <w:tc>
        <w:tcPr>
          <w:tcW w:w="280" w:type="dxa"/>
          <w:tcBorders>
            <w:top w:val="nil"/>
            <w:left w:val="nil"/>
            <w:bottom w:val="nil"/>
            <w:right w:val="nil"/>
          </w:tcBorders>
          <w:vAlign w:val="center"/>
        </w:tcPr>
        <w:p w14:paraId="14CA415C"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p>
      </w:tc>
      <w:tc>
        <w:tcPr>
          <w:tcW w:w="279" w:type="dxa"/>
          <w:tcBorders>
            <w:top w:val="nil"/>
            <w:left w:val="nil"/>
            <w:bottom w:val="nil"/>
            <w:right w:val="single" w:sz="4" w:space="0" w:color="auto"/>
          </w:tcBorders>
          <w:vAlign w:val="center"/>
        </w:tcPr>
        <w:p w14:paraId="2E3A35EC"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A336DDD"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720A6391"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139A98EE"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2CE9A1A1"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19EA55B0"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4DE5FD41"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0B3188EC"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065E8534"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9</w:t>
          </w:r>
        </w:p>
      </w:tc>
    </w:tr>
  </w:tbl>
  <w:p w14:paraId="7ECAC4C6" w14:textId="77777777" w:rsidR="004B5C29" w:rsidRPr="00BD5D6A" w:rsidRDefault="004B5C29" w:rsidP="00BD5D6A">
    <w:pPr>
      <w:tabs>
        <w:tab w:val="center" w:pos="4536"/>
        <w:tab w:val="center" w:pos="4962"/>
        <w:tab w:val="right" w:pos="9072"/>
        <w:tab w:val="right" w:pos="9213"/>
      </w:tabs>
      <w:spacing w:after="0" w:line="240" w:lineRule="auto"/>
      <w:ind w:right="-1"/>
      <w:jc w:val="right"/>
      <w:rPr>
        <w:rFonts w:ascii="Times New Roman" w:eastAsia="Times New Roman" w:hAnsi="Times New Roman"/>
        <w:sz w:val="4"/>
        <w:szCs w:val="4"/>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B5C29" w:rsidRPr="00BD5D6A" w14:paraId="3ACADAA2" w14:textId="77777777" w:rsidTr="0067582A">
      <w:trPr>
        <w:trHeight w:val="127"/>
      </w:trPr>
      <w:tc>
        <w:tcPr>
          <w:tcW w:w="2012" w:type="dxa"/>
          <w:tcBorders>
            <w:top w:val="nil"/>
            <w:left w:val="nil"/>
            <w:bottom w:val="nil"/>
            <w:right w:val="nil"/>
          </w:tcBorders>
          <w:vAlign w:val="center"/>
          <w:hideMark/>
        </w:tcPr>
        <w:p w14:paraId="43EBEA2C" w14:textId="77777777" w:rsidR="004B5C29" w:rsidRPr="00BD5D6A" w:rsidRDefault="004B5C29" w:rsidP="00BD5D6A">
          <w:pPr>
            <w:tabs>
              <w:tab w:val="center" w:pos="4253"/>
              <w:tab w:val="right" w:pos="9072"/>
              <w:tab w:val="right" w:pos="9213"/>
            </w:tabs>
            <w:spacing w:after="0"/>
            <w:jc w:val="left"/>
            <w:rPr>
              <w:rFonts w:ascii="Times New Roman" w:eastAsia="Times New Roman" w:hAnsi="Times New Roman"/>
              <w:sz w:val="18"/>
              <w:szCs w:val="18"/>
            </w:rPr>
          </w:pPr>
        </w:p>
      </w:tc>
      <w:tc>
        <w:tcPr>
          <w:tcW w:w="4162" w:type="dxa"/>
          <w:tcBorders>
            <w:top w:val="nil"/>
            <w:left w:val="nil"/>
            <w:bottom w:val="nil"/>
            <w:right w:val="single" w:sz="4" w:space="0" w:color="auto"/>
          </w:tcBorders>
          <w:vAlign w:val="center"/>
          <w:hideMark/>
        </w:tcPr>
        <w:p w14:paraId="4C8378C5"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14:paraId="6ABCEEC9"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D219153"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3BD1041B"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5C974976"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32EA22E9"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B4A25D3"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469A000B"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1D009185"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39DB67E5"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312D8818" w14:textId="77777777" w:rsidR="004B5C29" w:rsidRPr="00BD5D6A" w:rsidRDefault="004B5C29" w:rsidP="00BD5D6A">
          <w:pPr>
            <w:tabs>
              <w:tab w:val="center" w:pos="4253"/>
              <w:tab w:val="right" w:pos="9072"/>
              <w:tab w:val="right" w:pos="9213"/>
            </w:tabs>
            <w:spacing w:after="0"/>
            <w:rPr>
              <w:rFonts w:ascii="Times New Roman" w:eastAsia="Times New Roman" w:hAnsi="Times New Roman"/>
              <w:sz w:val="18"/>
              <w:szCs w:val="18"/>
            </w:rPr>
          </w:pPr>
          <w:r w:rsidRPr="00BD5D6A">
            <w:rPr>
              <w:rFonts w:ascii="Times New Roman" w:eastAsia="Times New Roman" w:hAnsi="Times New Roman"/>
              <w:sz w:val="18"/>
              <w:szCs w:val="18"/>
            </w:rPr>
            <w:t>0</w:t>
          </w:r>
        </w:p>
      </w:tc>
    </w:tr>
  </w:tbl>
  <w:p w14:paraId="1332517F" w14:textId="77777777" w:rsidR="004B5C29" w:rsidRPr="00A85262" w:rsidRDefault="004B5C29" w:rsidP="00BD5D6A">
    <w:pPr>
      <w:pStyle w:val="Hlavika"/>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207023"/>
    <w:multiLevelType w:val="multilevel"/>
    <w:tmpl w:val="6CDEEF2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19A7506"/>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8" w15:restartNumberingAfterBreak="0">
    <w:nsid w:val="163F30F7"/>
    <w:multiLevelType w:val="hybridMultilevel"/>
    <w:tmpl w:val="A6D0F528"/>
    <w:lvl w:ilvl="0" w:tplc="BD528F14">
      <w:start w:val="1"/>
      <w:numFmt w:val="decimal"/>
      <w:lvlText w:val="%1."/>
      <w:lvlJc w:val="left"/>
      <w:pPr>
        <w:ind w:left="928"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1A7D5703"/>
    <w:multiLevelType w:val="hybridMultilevel"/>
    <w:tmpl w:val="6D74695C"/>
    <w:lvl w:ilvl="0" w:tplc="68AE6804">
      <w:start w:val="1"/>
      <w:numFmt w:val="upperLetter"/>
      <w:lvlText w:val="%1."/>
      <w:lvlJc w:val="left"/>
      <w:pPr>
        <w:ind w:left="1778"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24F5C86"/>
    <w:multiLevelType w:val="hybridMultilevel"/>
    <w:tmpl w:val="E9808728"/>
    <w:lvl w:ilvl="0" w:tplc="041B0017">
      <w:start w:val="1"/>
      <w:numFmt w:val="lowerLetter"/>
      <w:lvlText w:val="%1)"/>
      <w:lvlJc w:val="left"/>
      <w:pPr>
        <w:tabs>
          <w:tab w:val="num" w:pos="720"/>
        </w:tabs>
        <w:ind w:left="720" w:hanging="360"/>
      </w:pPr>
    </w:lvl>
    <w:lvl w:ilvl="1" w:tplc="96A255E2">
      <w:numFmt w:val="bullet"/>
      <w:lvlText w:val="-"/>
      <w:lvlJc w:val="left"/>
      <w:pPr>
        <w:tabs>
          <w:tab w:val="num" w:pos="1440"/>
        </w:tabs>
        <w:ind w:left="1440" w:hanging="360"/>
      </w:pPr>
      <w:rPr>
        <w:rFonts w:ascii="Times New Roman" w:eastAsia="Times New Roman" w:hAnsi="Times New Roman" w:cs="Times New Roman" w:hint="default"/>
        <w:b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34A11B3"/>
    <w:multiLevelType w:val="multilevel"/>
    <w:tmpl w:val="42F06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15:restartNumberingAfterBreak="0">
    <w:nsid w:val="2AB17FC2"/>
    <w:multiLevelType w:val="hybridMultilevel"/>
    <w:tmpl w:val="12D48C98"/>
    <w:lvl w:ilvl="0" w:tplc="CB168D30">
      <w:start w:val="934"/>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16" w15:restartNumberingAfterBreak="0">
    <w:nsid w:val="2AED131E"/>
    <w:multiLevelType w:val="hybridMultilevel"/>
    <w:tmpl w:val="501A59E4"/>
    <w:lvl w:ilvl="0" w:tplc="041B000F">
      <w:start w:val="1"/>
      <w:numFmt w:val="decimal"/>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EC5C52"/>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8" w15:restartNumberingAfterBreak="0">
    <w:nsid w:val="30991A5B"/>
    <w:multiLevelType w:val="hybridMultilevel"/>
    <w:tmpl w:val="05D2C4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0" w15:restartNumberingAfterBreak="0">
    <w:nsid w:val="3641260E"/>
    <w:multiLevelType w:val="hybridMultilevel"/>
    <w:tmpl w:val="26525B60"/>
    <w:lvl w:ilvl="0" w:tplc="7474ED7A">
      <w:start w:val="1"/>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22" w15:restartNumberingAfterBreak="0">
    <w:nsid w:val="3CF25DC4"/>
    <w:multiLevelType w:val="multilevel"/>
    <w:tmpl w:val="DAF6B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4"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5" w15:restartNumberingAfterBreak="0">
    <w:nsid w:val="3FF965FD"/>
    <w:multiLevelType w:val="multilevel"/>
    <w:tmpl w:val="C534D6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7"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4EAB44D8"/>
    <w:multiLevelType w:val="multilevel"/>
    <w:tmpl w:val="AFDCF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FEB1083"/>
    <w:multiLevelType w:val="hybridMultilevel"/>
    <w:tmpl w:val="4C02727C"/>
    <w:lvl w:ilvl="0" w:tplc="B94C3476">
      <w:start w:val="1"/>
      <w:numFmt w:val="bullet"/>
      <w:lvlText w:val="-"/>
      <w:lvlJc w:val="left"/>
      <w:pPr>
        <w:tabs>
          <w:tab w:val="num" w:pos="720"/>
        </w:tabs>
        <w:ind w:left="720" w:hanging="360"/>
      </w:pPr>
      <w:rPr>
        <w:rFonts w:ascii="Times New Roman" w:hAnsi="Times New Roman" w:cs="Times New Roman" w:hint="default"/>
      </w:rPr>
    </w:lvl>
    <w:lvl w:ilvl="1" w:tplc="B94C3476">
      <w:start w:val="1"/>
      <w:numFmt w:val="bullet"/>
      <w:lvlText w:val="-"/>
      <w:lvlJc w:val="left"/>
      <w:pPr>
        <w:tabs>
          <w:tab w:val="num" w:pos="1440"/>
        </w:tabs>
        <w:ind w:left="1440" w:hanging="360"/>
      </w:pPr>
      <w:rPr>
        <w:rFonts w:ascii="Times New Roman" w:hAnsi="Times New Roman" w:cs="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2C61E14"/>
    <w:multiLevelType w:val="multilevel"/>
    <w:tmpl w:val="56440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3E75D89"/>
    <w:multiLevelType w:val="hybridMultilevel"/>
    <w:tmpl w:val="08063220"/>
    <w:lvl w:ilvl="0" w:tplc="C14C2D0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B10997"/>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34" w15:restartNumberingAfterBreak="0">
    <w:nsid w:val="784A79CA"/>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3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6" w15:restartNumberingAfterBreak="0">
    <w:nsid w:val="7A684BF9"/>
    <w:multiLevelType w:val="hybridMultilevel"/>
    <w:tmpl w:val="2744C9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A6B3D89"/>
    <w:multiLevelType w:val="hybridMultilevel"/>
    <w:tmpl w:val="EC76296E"/>
    <w:lvl w:ilvl="0" w:tplc="59824DA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2065565685">
    <w:abstractNumId w:val="14"/>
  </w:num>
  <w:num w:numId="2" w16cid:durableId="1462187834">
    <w:abstractNumId w:val="0"/>
    <w:lvlOverride w:ilvl="0">
      <w:lvl w:ilvl="0">
        <w:start w:val="1"/>
        <w:numFmt w:val="bullet"/>
        <w:lvlText w:val="-"/>
        <w:legacy w:legacy="1" w:legacySpace="0" w:legacyIndent="360"/>
        <w:lvlJc w:val="left"/>
        <w:pPr>
          <w:ind w:left="360" w:hanging="360"/>
        </w:pPr>
      </w:lvl>
    </w:lvlOverride>
  </w:num>
  <w:num w:numId="3" w16cid:durableId="202251284">
    <w:abstractNumId w:val="9"/>
  </w:num>
  <w:num w:numId="4" w16cid:durableId="1876043222">
    <w:abstractNumId w:val="1"/>
  </w:num>
  <w:num w:numId="5" w16cid:durableId="1023753236">
    <w:abstractNumId w:val="35"/>
  </w:num>
  <w:num w:numId="6" w16cid:durableId="1370451539">
    <w:abstractNumId w:val="3"/>
  </w:num>
  <w:num w:numId="7" w16cid:durableId="1652253824">
    <w:abstractNumId w:val="27"/>
  </w:num>
  <w:num w:numId="8" w16cid:durableId="1517306597">
    <w:abstractNumId w:val="19"/>
  </w:num>
  <w:num w:numId="9" w16cid:durableId="920870632">
    <w:abstractNumId w:val="6"/>
  </w:num>
  <w:num w:numId="10" w16cid:durableId="1776050394">
    <w:abstractNumId w:val="16"/>
  </w:num>
  <w:num w:numId="11" w16cid:durableId="64691889">
    <w:abstractNumId w:val="8"/>
  </w:num>
  <w:num w:numId="12" w16cid:durableId="652682428">
    <w:abstractNumId w:val="4"/>
  </w:num>
  <w:num w:numId="13" w16cid:durableId="221329341">
    <w:abstractNumId w:val="24"/>
  </w:num>
  <w:num w:numId="14" w16cid:durableId="827285480">
    <w:abstractNumId w:val="5"/>
  </w:num>
  <w:num w:numId="15" w16cid:durableId="1261067699">
    <w:abstractNumId w:val="26"/>
  </w:num>
  <w:num w:numId="16" w16cid:durableId="133716739">
    <w:abstractNumId w:val="23"/>
  </w:num>
  <w:num w:numId="17" w16cid:durableId="1269586499">
    <w:abstractNumId w:val="11"/>
  </w:num>
  <w:num w:numId="18" w16cid:durableId="486046811">
    <w:abstractNumId w:val="10"/>
  </w:num>
  <w:num w:numId="19" w16cid:durableId="1341546349">
    <w:abstractNumId w:val="38"/>
  </w:num>
  <w:num w:numId="20" w16cid:durableId="1993944412">
    <w:abstractNumId w:val="15"/>
  </w:num>
  <w:num w:numId="21" w16cid:durableId="1208102499">
    <w:abstractNumId w:val="12"/>
  </w:num>
  <w:num w:numId="22" w16cid:durableId="1784953940">
    <w:abstractNumId w:val="30"/>
  </w:num>
  <w:num w:numId="23" w16cid:durableId="2109352592">
    <w:abstractNumId w:val="29"/>
  </w:num>
  <w:num w:numId="24" w16cid:durableId="1848983347">
    <w:abstractNumId w:val="21"/>
  </w:num>
  <w:num w:numId="25" w16cid:durableId="1208250934">
    <w:abstractNumId w:val="21"/>
    <w:lvlOverride w:ilvl="0">
      <w:startOverride w:val="1"/>
    </w:lvlOverride>
  </w:num>
  <w:num w:numId="26" w16cid:durableId="2001886076">
    <w:abstractNumId w:val="21"/>
    <w:lvlOverride w:ilvl="0">
      <w:startOverride w:val="2"/>
    </w:lvlOverride>
  </w:num>
  <w:num w:numId="27" w16cid:durableId="1125200185">
    <w:abstractNumId w:val="37"/>
  </w:num>
  <w:num w:numId="28" w16cid:durableId="1275559896">
    <w:abstractNumId w:val="32"/>
  </w:num>
  <w:num w:numId="29" w16cid:durableId="574441517">
    <w:abstractNumId w:val="36"/>
  </w:num>
  <w:num w:numId="30" w16cid:durableId="1436243988">
    <w:abstractNumId w:val="7"/>
  </w:num>
  <w:num w:numId="31" w16cid:durableId="326324936">
    <w:abstractNumId w:val="34"/>
  </w:num>
  <w:num w:numId="32" w16cid:durableId="2062777542">
    <w:abstractNumId w:val="33"/>
  </w:num>
  <w:num w:numId="33" w16cid:durableId="2048334131">
    <w:abstractNumId w:val="17"/>
  </w:num>
  <w:num w:numId="34" w16cid:durableId="370955753">
    <w:abstractNumId w:val="18"/>
  </w:num>
  <w:num w:numId="35" w16cid:durableId="379211735">
    <w:abstractNumId w:val="20"/>
  </w:num>
  <w:num w:numId="36" w16cid:durableId="1551500829">
    <w:abstractNumId w:val="31"/>
  </w:num>
  <w:num w:numId="37" w16cid:durableId="1513646741">
    <w:abstractNumId w:val="25"/>
  </w:num>
  <w:num w:numId="38" w16cid:durableId="1622954020">
    <w:abstractNumId w:val="22"/>
  </w:num>
  <w:num w:numId="39" w16cid:durableId="256867939">
    <w:abstractNumId w:val="2"/>
  </w:num>
  <w:num w:numId="40" w16cid:durableId="548499360">
    <w:abstractNumId w:val="28"/>
  </w:num>
  <w:num w:numId="41" w16cid:durableId="9156257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2EA0"/>
    <w:rsid w:val="0000205B"/>
    <w:rsid w:val="00002A47"/>
    <w:rsid w:val="00002AD8"/>
    <w:rsid w:val="000045F9"/>
    <w:rsid w:val="00007136"/>
    <w:rsid w:val="000114B8"/>
    <w:rsid w:val="00012D39"/>
    <w:rsid w:val="00012EE2"/>
    <w:rsid w:val="0001561D"/>
    <w:rsid w:val="000172B5"/>
    <w:rsid w:val="00023C86"/>
    <w:rsid w:val="00025D49"/>
    <w:rsid w:val="000328D5"/>
    <w:rsid w:val="00040156"/>
    <w:rsid w:val="0004068E"/>
    <w:rsid w:val="00044B89"/>
    <w:rsid w:val="00044DD3"/>
    <w:rsid w:val="00045EB0"/>
    <w:rsid w:val="00051AEE"/>
    <w:rsid w:val="00054291"/>
    <w:rsid w:val="00056ADE"/>
    <w:rsid w:val="00063E68"/>
    <w:rsid w:val="00065677"/>
    <w:rsid w:val="00065F50"/>
    <w:rsid w:val="00067796"/>
    <w:rsid w:val="00071039"/>
    <w:rsid w:val="0007151C"/>
    <w:rsid w:val="00074E3B"/>
    <w:rsid w:val="000808F6"/>
    <w:rsid w:val="00082943"/>
    <w:rsid w:val="000845B2"/>
    <w:rsid w:val="00090E57"/>
    <w:rsid w:val="00091EE3"/>
    <w:rsid w:val="00092855"/>
    <w:rsid w:val="00093372"/>
    <w:rsid w:val="00096EDB"/>
    <w:rsid w:val="00096F0B"/>
    <w:rsid w:val="000A129E"/>
    <w:rsid w:val="000A279E"/>
    <w:rsid w:val="000A5BDB"/>
    <w:rsid w:val="000A7D7F"/>
    <w:rsid w:val="000B4949"/>
    <w:rsid w:val="000B72A5"/>
    <w:rsid w:val="000C1C07"/>
    <w:rsid w:val="000C2370"/>
    <w:rsid w:val="000C2E25"/>
    <w:rsid w:val="000C487B"/>
    <w:rsid w:val="000C6629"/>
    <w:rsid w:val="000C6DD2"/>
    <w:rsid w:val="000D3EA7"/>
    <w:rsid w:val="000D4213"/>
    <w:rsid w:val="000E2362"/>
    <w:rsid w:val="000E56C1"/>
    <w:rsid w:val="000E6F71"/>
    <w:rsid w:val="000F0296"/>
    <w:rsid w:val="000F25C8"/>
    <w:rsid w:val="000F55BD"/>
    <w:rsid w:val="000F5B3B"/>
    <w:rsid w:val="000F6B95"/>
    <w:rsid w:val="0011086A"/>
    <w:rsid w:val="00113597"/>
    <w:rsid w:val="0011558C"/>
    <w:rsid w:val="001171C0"/>
    <w:rsid w:val="00117D1E"/>
    <w:rsid w:val="001224DF"/>
    <w:rsid w:val="00122FB9"/>
    <w:rsid w:val="00126522"/>
    <w:rsid w:val="00133016"/>
    <w:rsid w:val="00135AFE"/>
    <w:rsid w:val="00137742"/>
    <w:rsid w:val="0014348F"/>
    <w:rsid w:val="00146DCA"/>
    <w:rsid w:val="00147FF8"/>
    <w:rsid w:val="00151333"/>
    <w:rsid w:val="00155F5E"/>
    <w:rsid w:val="001578E5"/>
    <w:rsid w:val="00163AF2"/>
    <w:rsid w:val="001717DB"/>
    <w:rsid w:val="0017302D"/>
    <w:rsid w:val="00176169"/>
    <w:rsid w:val="00177165"/>
    <w:rsid w:val="001779C3"/>
    <w:rsid w:val="001902A3"/>
    <w:rsid w:val="001974C0"/>
    <w:rsid w:val="001A19A7"/>
    <w:rsid w:val="001A1BC9"/>
    <w:rsid w:val="001A2D51"/>
    <w:rsid w:val="001A3466"/>
    <w:rsid w:val="001A393C"/>
    <w:rsid w:val="001A443F"/>
    <w:rsid w:val="001B28B9"/>
    <w:rsid w:val="001B58E0"/>
    <w:rsid w:val="001B6E00"/>
    <w:rsid w:val="001C0C8F"/>
    <w:rsid w:val="001C2D41"/>
    <w:rsid w:val="001D1E90"/>
    <w:rsid w:val="001D26C8"/>
    <w:rsid w:val="001D32EA"/>
    <w:rsid w:val="001D486A"/>
    <w:rsid w:val="001E299F"/>
    <w:rsid w:val="001E62E2"/>
    <w:rsid w:val="001F02BC"/>
    <w:rsid w:val="001F5A9F"/>
    <w:rsid w:val="00200005"/>
    <w:rsid w:val="00200BA1"/>
    <w:rsid w:val="002032B1"/>
    <w:rsid w:val="00203331"/>
    <w:rsid w:val="002036A7"/>
    <w:rsid w:val="002056B6"/>
    <w:rsid w:val="00210E6F"/>
    <w:rsid w:val="002168C7"/>
    <w:rsid w:val="0022075A"/>
    <w:rsid w:val="00221C73"/>
    <w:rsid w:val="00224CD0"/>
    <w:rsid w:val="002261EE"/>
    <w:rsid w:val="00226549"/>
    <w:rsid w:val="00230815"/>
    <w:rsid w:val="00231A50"/>
    <w:rsid w:val="00241338"/>
    <w:rsid w:val="00241ED6"/>
    <w:rsid w:val="00243224"/>
    <w:rsid w:val="0024520C"/>
    <w:rsid w:val="0026037C"/>
    <w:rsid w:val="00262024"/>
    <w:rsid w:val="00264094"/>
    <w:rsid w:val="00275868"/>
    <w:rsid w:val="00276B4C"/>
    <w:rsid w:val="0028226D"/>
    <w:rsid w:val="00286871"/>
    <w:rsid w:val="002872F7"/>
    <w:rsid w:val="0029178F"/>
    <w:rsid w:val="00293E22"/>
    <w:rsid w:val="002950ED"/>
    <w:rsid w:val="00297F22"/>
    <w:rsid w:val="002A004E"/>
    <w:rsid w:val="002A104E"/>
    <w:rsid w:val="002A262E"/>
    <w:rsid w:val="002A3134"/>
    <w:rsid w:val="002A5253"/>
    <w:rsid w:val="002B145A"/>
    <w:rsid w:val="002B18C1"/>
    <w:rsid w:val="002B1FF0"/>
    <w:rsid w:val="002B229B"/>
    <w:rsid w:val="002C10ED"/>
    <w:rsid w:val="002C4654"/>
    <w:rsid w:val="002D046F"/>
    <w:rsid w:val="002D20EF"/>
    <w:rsid w:val="002D44B8"/>
    <w:rsid w:val="002E512D"/>
    <w:rsid w:val="002E571F"/>
    <w:rsid w:val="002F01E5"/>
    <w:rsid w:val="002F5ED9"/>
    <w:rsid w:val="002F79B2"/>
    <w:rsid w:val="0030097E"/>
    <w:rsid w:val="00301E8D"/>
    <w:rsid w:val="00305D29"/>
    <w:rsid w:val="00306509"/>
    <w:rsid w:val="00307F8F"/>
    <w:rsid w:val="00311723"/>
    <w:rsid w:val="003128FC"/>
    <w:rsid w:val="003143C1"/>
    <w:rsid w:val="00315B6E"/>
    <w:rsid w:val="00321115"/>
    <w:rsid w:val="003221C2"/>
    <w:rsid w:val="00326BF5"/>
    <w:rsid w:val="003276C6"/>
    <w:rsid w:val="00334A0C"/>
    <w:rsid w:val="0033635A"/>
    <w:rsid w:val="00340804"/>
    <w:rsid w:val="00343E6C"/>
    <w:rsid w:val="003465EE"/>
    <w:rsid w:val="00346BF6"/>
    <w:rsid w:val="003502FC"/>
    <w:rsid w:val="00350601"/>
    <w:rsid w:val="0035197E"/>
    <w:rsid w:val="003536F1"/>
    <w:rsid w:val="00353883"/>
    <w:rsid w:val="003557BF"/>
    <w:rsid w:val="00357FD8"/>
    <w:rsid w:val="0036196B"/>
    <w:rsid w:val="00362F24"/>
    <w:rsid w:val="003650E1"/>
    <w:rsid w:val="003656FF"/>
    <w:rsid w:val="00365808"/>
    <w:rsid w:val="00367DCC"/>
    <w:rsid w:val="00373114"/>
    <w:rsid w:val="0037418A"/>
    <w:rsid w:val="00375BE2"/>
    <w:rsid w:val="003776C4"/>
    <w:rsid w:val="00377F66"/>
    <w:rsid w:val="00383020"/>
    <w:rsid w:val="0038567B"/>
    <w:rsid w:val="00385932"/>
    <w:rsid w:val="00386C8F"/>
    <w:rsid w:val="0039461F"/>
    <w:rsid w:val="003A134E"/>
    <w:rsid w:val="003A2958"/>
    <w:rsid w:val="003A5B89"/>
    <w:rsid w:val="003A672A"/>
    <w:rsid w:val="003B0456"/>
    <w:rsid w:val="003B49D3"/>
    <w:rsid w:val="003B6228"/>
    <w:rsid w:val="003C6213"/>
    <w:rsid w:val="003C6CB7"/>
    <w:rsid w:val="003E5426"/>
    <w:rsid w:val="003E67B5"/>
    <w:rsid w:val="003E7B6F"/>
    <w:rsid w:val="003F3BC5"/>
    <w:rsid w:val="003F47F0"/>
    <w:rsid w:val="00401E5D"/>
    <w:rsid w:val="00410339"/>
    <w:rsid w:val="00422EAC"/>
    <w:rsid w:val="00427DD8"/>
    <w:rsid w:val="00427E9A"/>
    <w:rsid w:val="00434936"/>
    <w:rsid w:val="00436F3C"/>
    <w:rsid w:val="00441C78"/>
    <w:rsid w:val="00443940"/>
    <w:rsid w:val="00451678"/>
    <w:rsid w:val="00452EA0"/>
    <w:rsid w:val="00455519"/>
    <w:rsid w:val="0045585C"/>
    <w:rsid w:val="004632EA"/>
    <w:rsid w:val="00465636"/>
    <w:rsid w:val="00467915"/>
    <w:rsid w:val="00474FE0"/>
    <w:rsid w:val="00477587"/>
    <w:rsid w:val="00481294"/>
    <w:rsid w:val="00485629"/>
    <w:rsid w:val="0049312F"/>
    <w:rsid w:val="004978EB"/>
    <w:rsid w:val="004A4B12"/>
    <w:rsid w:val="004A7BCD"/>
    <w:rsid w:val="004B07C6"/>
    <w:rsid w:val="004B5C29"/>
    <w:rsid w:val="004B6BAC"/>
    <w:rsid w:val="004C4BC2"/>
    <w:rsid w:val="004C55FE"/>
    <w:rsid w:val="004C6C72"/>
    <w:rsid w:val="004C752F"/>
    <w:rsid w:val="004D1E1E"/>
    <w:rsid w:val="004E3E6C"/>
    <w:rsid w:val="004E4922"/>
    <w:rsid w:val="004E5806"/>
    <w:rsid w:val="004E6646"/>
    <w:rsid w:val="004E6E12"/>
    <w:rsid w:val="004F1626"/>
    <w:rsid w:val="004F1685"/>
    <w:rsid w:val="004F16D9"/>
    <w:rsid w:val="004F60F6"/>
    <w:rsid w:val="004F74CA"/>
    <w:rsid w:val="005005FA"/>
    <w:rsid w:val="00500FD1"/>
    <w:rsid w:val="00501459"/>
    <w:rsid w:val="005122FF"/>
    <w:rsid w:val="0051423E"/>
    <w:rsid w:val="00515486"/>
    <w:rsid w:val="00516CD1"/>
    <w:rsid w:val="00517C3F"/>
    <w:rsid w:val="00520C5F"/>
    <w:rsid w:val="00531606"/>
    <w:rsid w:val="00531A6A"/>
    <w:rsid w:val="005325F9"/>
    <w:rsid w:val="0053363A"/>
    <w:rsid w:val="00533A53"/>
    <w:rsid w:val="005500E7"/>
    <w:rsid w:val="005521E4"/>
    <w:rsid w:val="00561370"/>
    <w:rsid w:val="005623BD"/>
    <w:rsid w:val="00565241"/>
    <w:rsid w:val="0056660B"/>
    <w:rsid w:val="00566B1C"/>
    <w:rsid w:val="00573986"/>
    <w:rsid w:val="00575BCE"/>
    <w:rsid w:val="00581394"/>
    <w:rsid w:val="005855DE"/>
    <w:rsid w:val="00586C3C"/>
    <w:rsid w:val="0059058D"/>
    <w:rsid w:val="00593DEB"/>
    <w:rsid w:val="005954F8"/>
    <w:rsid w:val="005957CD"/>
    <w:rsid w:val="005A172F"/>
    <w:rsid w:val="005A27E0"/>
    <w:rsid w:val="005A2B76"/>
    <w:rsid w:val="005B0A80"/>
    <w:rsid w:val="005B5B40"/>
    <w:rsid w:val="005B7D94"/>
    <w:rsid w:val="005C0779"/>
    <w:rsid w:val="005C3330"/>
    <w:rsid w:val="005C61A5"/>
    <w:rsid w:val="005D01A7"/>
    <w:rsid w:val="005D1AC0"/>
    <w:rsid w:val="005D7BB2"/>
    <w:rsid w:val="005E048C"/>
    <w:rsid w:val="005E2F4E"/>
    <w:rsid w:val="005E3758"/>
    <w:rsid w:val="005E5894"/>
    <w:rsid w:val="005E58D3"/>
    <w:rsid w:val="005E6610"/>
    <w:rsid w:val="005F1414"/>
    <w:rsid w:val="005F268C"/>
    <w:rsid w:val="00602A37"/>
    <w:rsid w:val="00605B4E"/>
    <w:rsid w:val="006076ED"/>
    <w:rsid w:val="00610900"/>
    <w:rsid w:val="00610C8D"/>
    <w:rsid w:val="006115B1"/>
    <w:rsid w:val="0061235B"/>
    <w:rsid w:val="006134C6"/>
    <w:rsid w:val="00617E93"/>
    <w:rsid w:val="006201B5"/>
    <w:rsid w:val="006233E9"/>
    <w:rsid w:val="00625946"/>
    <w:rsid w:val="00625D94"/>
    <w:rsid w:val="006313D2"/>
    <w:rsid w:val="00642599"/>
    <w:rsid w:val="00645E43"/>
    <w:rsid w:val="00646FA5"/>
    <w:rsid w:val="0065026C"/>
    <w:rsid w:val="00652CDB"/>
    <w:rsid w:val="006579ED"/>
    <w:rsid w:val="00661DA1"/>
    <w:rsid w:val="00662C2B"/>
    <w:rsid w:val="006660A1"/>
    <w:rsid w:val="0067582A"/>
    <w:rsid w:val="00675BD3"/>
    <w:rsid w:val="00680EDA"/>
    <w:rsid w:val="00681685"/>
    <w:rsid w:val="006817D6"/>
    <w:rsid w:val="0068694C"/>
    <w:rsid w:val="00690603"/>
    <w:rsid w:val="0069554E"/>
    <w:rsid w:val="006972A1"/>
    <w:rsid w:val="006A5239"/>
    <w:rsid w:val="006A7EF5"/>
    <w:rsid w:val="006B17A8"/>
    <w:rsid w:val="006B3D7D"/>
    <w:rsid w:val="006B47BC"/>
    <w:rsid w:val="006C07D5"/>
    <w:rsid w:val="006C6E0C"/>
    <w:rsid w:val="006C776F"/>
    <w:rsid w:val="006D3459"/>
    <w:rsid w:val="006D3599"/>
    <w:rsid w:val="006E0BDE"/>
    <w:rsid w:val="006E5459"/>
    <w:rsid w:val="0070311E"/>
    <w:rsid w:val="007040DA"/>
    <w:rsid w:val="00704EA5"/>
    <w:rsid w:val="00704F26"/>
    <w:rsid w:val="007164C5"/>
    <w:rsid w:val="007166AD"/>
    <w:rsid w:val="0071683F"/>
    <w:rsid w:val="00717ACE"/>
    <w:rsid w:val="00725D77"/>
    <w:rsid w:val="0072657D"/>
    <w:rsid w:val="007303A3"/>
    <w:rsid w:val="00735450"/>
    <w:rsid w:val="007416C4"/>
    <w:rsid w:val="007463CD"/>
    <w:rsid w:val="00746A7E"/>
    <w:rsid w:val="00750CB1"/>
    <w:rsid w:val="007510AA"/>
    <w:rsid w:val="00751FA0"/>
    <w:rsid w:val="00761B7F"/>
    <w:rsid w:val="007623F0"/>
    <w:rsid w:val="00763551"/>
    <w:rsid w:val="007645B0"/>
    <w:rsid w:val="00764EB9"/>
    <w:rsid w:val="0076505A"/>
    <w:rsid w:val="00765846"/>
    <w:rsid w:val="00766804"/>
    <w:rsid w:val="00766C9F"/>
    <w:rsid w:val="007739B4"/>
    <w:rsid w:val="007815F9"/>
    <w:rsid w:val="00782AB7"/>
    <w:rsid w:val="00791154"/>
    <w:rsid w:val="0079400E"/>
    <w:rsid w:val="007A4DC1"/>
    <w:rsid w:val="007A7605"/>
    <w:rsid w:val="007C713F"/>
    <w:rsid w:val="007D200E"/>
    <w:rsid w:val="007D3693"/>
    <w:rsid w:val="007E053E"/>
    <w:rsid w:val="007E1E55"/>
    <w:rsid w:val="007E3390"/>
    <w:rsid w:val="007F225F"/>
    <w:rsid w:val="007F442D"/>
    <w:rsid w:val="007F4BA1"/>
    <w:rsid w:val="007F656A"/>
    <w:rsid w:val="007F7062"/>
    <w:rsid w:val="008109EE"/>
    <w:rsid w:val="00814646"/>
    <w:rsid w:val="00817C40"/>
    <w:rsid w:val="00820A82"/>
    <w:rsid w:val="00820C87"/>
    <w:rsid w:val="0082223A"/>
    <w:rsid w:val="0082235B"/>
    <w:rsid w:val="00822634"/>
    <w:rsid w:val="00826467"/>
    <w:rsid w:val="00826556"/>
    <w:rsid w:val="00826EE0"/>
    <w:rsid w:val="00831A15"/>
    <w:rsid w:val="00833522"/>
    <w:rsid w:val="0083455A"/>
    <w:rsid w:val="00841DF8"/>
    <w:rsid w:val="00845B8A"/>
    <w:rsid w:val="00853062"/>
    <w:rsid w:val="00855C77"/>
    <w:rsid w:val="00862A4D"/>
    <w:rsid w:val="00863E00"/>
    <w:rsid w:val="00865D29"/>
    <w:rsid w:val="0087458D"/>
    <w:rsid w:val="0087604D"/>
    <w:rsid w:val="00880C2E"/>
    <w:rsid w:val="00881541"/>
    <w:rsid w:val="00882975"/>
    <w:rsid w:val="008832C7"/>
    <w:rsid w:val="00884E25"/>
    <w:rsid w:val="00894F07"/>
    <w:rsid w:val="00894F48"/>
    <w:rsid w:val="008A10B6"/>
    <w:rsid w:val="008A1413"/>
    <w:rsid w:val="008A3191"/>
    <w:rsid w:val="008A393A"/>
    <w:rsid w:val="008A4B2B"/>
    <w:rsid w:val="008B4235"/>
    <w:rsid w:val="008B4ED5"/>
    <w:rsid w:val="008C2F4C"/>
    <w:rsid w:val="008C3C4F"/>
    <w:rsid w:val="008C4223"/>
    <w:rsid w:val="008C57C7"/>
    <w:rsid w:val="008D02E3"/>
    <w:rsid w:val="008D18C5"/>
    <w:rsid w:val="008D3B2B"/>
    <w:rsid w:val="008D5A6A"/>
    <w:rsid w:val="008D7003"/>
    <w:rsid w:val="008E1368"/>
    <w:rsid w:val="008E5B9A"/>
    <w:rsid w:val="008E791F"/>
    <w:rsid w:val="008F4213"/>
    <w:rsid w:val="008F7817"/>
    <w:rsid w:val="008F78A8"/>
    <w:rsid w:val="008F7FFD"/>
    <w:rsid w:val="00901231"/>
    <w:rsid w:val="0090697A"/>
    <w:rsid w:val="0091073A"/>
    <w:rsid w:val="0092163D"/>
    <w:rsid w:val="0092210C"/>
    <w:rsid w:val="00926799"/>
    <w:rsid w:val="00930630"/>
    <w:rsid w:val="0093164D"/>
    <w:rsid w:val="00934582"/>
    <w:rsid w:val="00934724"/>
    <w:rsid w:val="00936953"/>
    <w:rsid w:val="00937483"/>
    <w:rsid w:val="00942EA4"/>
    <w:rsid w:val="00943597"/>
    <w:rsid w:val="00943A6E"/>
    <w:rsid w:val="0094536E"/>
    <w:rsid w:val="0094586F"/>
    <w:rsid w:val="00946C36"/>
    <w:rsid w:val="0094712F"/>
    <w:rsid w:val="00947841"/>
    <w:rsid w:val="009525D3"/>
    <w:rsid w:val="009555E9"/>
    <w:rsid w:val="00955D71"/>
    <w:rsid w:val="00960CFE"/>
    <w:rsid w:val="00960E58"/>
    <w:rsid w:val="00962D23"/>
    <w:rsid w:val="0096455F"/>
    <w:rsid w:val="00966420"/>
    <w:rsid w:val="00971BD4"/>
    <w:rsid w:val="00977AA5"/>
    <w:rsid w:val="00981EAC"/>
    <w:rsid w:val="009835B0"/>
    <w:rsid w:val="00983679"/>
    <w:rsid w:val="00985C81"/>
    <w:rsid w:val="0098794C"/>
    <w:rsid w:val="00994EC7"/>
    <w:rsid w:val="009A45F1"/>
    <w:rsid w:val="009A4B0B"/>
    <w:rsid w:val="009A5E35"/>
    <w:rsid w:val="009B50D1"/>
    <w:rsid w:val="009B5C6C"/>
    <w:rsid w:val="009B68D0"/>
    <w:rsid w:val="009C0DBE"/>
    <w:rsid w:val="009C1CE4"/>
    <w:rsid w:val="009C64A0"/>
    <w:rsid w:val="009D1C0C"/>
    <w:rsid w:val="009D3D1D"/>
    <w:rsid w:val="009D7CFE"/>
    <w:rsid w:val="009E3B2C"/>
    <w:rsid w:val="009E5958"/>
    <w:rsid w:val="009E661D"/>
    <w:rsid w:val="009E67CF"/>
    <w:rsid w:val="009F02CC"/>
    <w:rsid w:val="009F2A4D"/>
    <w:rsid w:val="009F6937"/>
    <w:rsid w:val="00A00752"/>
    <w:rsid w:val="00A013E0"/>
    <w:rsid w:val="00A01E83"/>
    <w:rsid w:val="00A04693"/>
    <w:rsid w:val="00A04836"/>
    <w:rsid w:val="00A0756B"/>
    <w:rsid w:val="00A07B9C"/>
    <w:rsid w:val="00A1214C"/>
    <w:rsid w:val="00A14B16"/>
    <w:rsid w:val="00A15D68"/>
    <w:rsid w:val="00A15DD6"/>
    <w:rsid w:val="00A20626"/>
    <w:rsid w:val="00A25A49"/>
    <w:rsid w:val="00A263B3"/>
    <w:rsid w:val="00A27B70"/>
    <w:rsid w:val="00A32505"/>
    <w:rsid w:val="00A40CCD"/>
    <w:rsid w:val="00A4354D"/>
    <w:rsid w:val="00A43EC0"/>
    <w:rsid w:val="00A50332"/>
    <w:rsid w:val="00A50AB9"/>
    <w:rsid w:val="00A5151A"/>
    <w:rsid w:val="00A5237E"/>
    <w:rsid w:val="00A55DD0"/>
    <w:rsid w:val="00A61A42"/>
    <w:rsid w:val="00A63ABD"/>
    <w:rsid w:val="00A63C7F"/>
    <w:rsid w:val="00A71964"/>
    <w:rsid w:val="00A7433E"/>
    <w:rsid w:val="00A7652A"/>
    <w:rsid w:val="00A77073"/>
    <w:rsid w:val="00A829DF"/>
    <w:rsid w:val="00A836A7"/>
    <w:rsid w:val="00A83B39"/>
    <w:rsid w:val="00A85262"/>
    <w:rsid w:val="00A87476"/>
    <w:rsid w:val="00A87B6C"/>
    <w:rsid w:val="00A92D42"/>
    <w:rsid w:val="00A93543"/>
    <w:rsid w:val="00A93F97"/>
    <w:rsid w:val="00A94395"/>
    <w:rsid w:val="00AA0079"/>
    <w:rsid w:val="00AA5688"/>
    <w:rsid w:val="00AA62FC"/>
    <w:rsid w:val="00AC3504"/>
    <w:rsid w:val="00AC3878"/>
    <w:rsid w:val="00AC69A5"/>
    <w:rsid w:val="00AD2A8F"/>
    <w:rsid w:val="00AD3FCA"/>
    <w:rsid w:val="00AD4085"/>
    <w:rsid w:val="00AD50F3"/>
    <w:rsid w:val="00AD69EA"/>
    <w:rsid w:val="00AD7087"/>
    <w:rsid w:val="00AD7FBB"/>
    <w:rsid w:val="00AE0EBF"/>
    <w:rsid w:val="00AE2E23"/>
    <w:rsid w:val="00AE5E9C"/>
    <w:rsid w:val="00AF13BB"/>
    <w:rsid w:val="00AF2961"/>
    <w:rsid w:val="00AF36C9"/>
    <w:rsid w:val="00AF49AC"/>
    <w:rsid w:val="00AF71DC"/>
    <w:rsid w:val="00B029FB"/>
    <w:rsid w:val="00B0326A"/>
    <w:rsid w:val="00B1368A"/>
    <w:rsid w:val="00B15715"/>
    <w:rsid w:val="00B2250F"/>
    <w:rsid w:val="00B22682"/>
    <w:rsid w:val="00B24692"/>
    <w:rsid w:val="00B24D4F"/>
    <w:rsid w:val="00B33011"/>
    <w:rsid w:val="00B34B4B"/>
    <w:rsid w:val="00B3620C"/>
    <w:rsid w:val="00B4094D"/>
    <w:rsid w:val="00B4228B"/>
    <w:rsid w:val="00B424AF"/>
    <w:rsid w:val="00B524A8"/>
    <w:rsid w:val="00B57FEA"/>
    <w:rsid w:val="00B641BC"/>
    <w:rsid w:val="00B64271"/>
    <w:rsid w:val="00B6511C"/>
    <w:rsid w:val="00B67025"/>
    <w:rsid w:val="00B70E28"/>
    <w:rsid w:val="00B71A08"/>
    <w:rsid w:val="00B7359A"/>
    <w:rsid w:val="00B83294"/>
    <w:rsid w:val="00B84D24"/>
    <w:rsid w:val="00B87EE9"/>
    <w:rsid w:val="00B90C2A"/>
    <w:rsid w:val="00BA17B3"/>
    <w:rsid w:val="00BA503A"/>
    <w:rsid w:val="00BA617A"/>
    <w:rsid w:val="00BA6A00"/>
    <w:rsid w:val="00BB2D05"/>
    <w:rsid w:val="00BB4312"/>
    <w:rsid w:val="00BB5BB3"/>
    <w:rsid w:val="00BB73CD"/>
    <w:rsid w:val="00BC03DA"/>
    <w:rsid w:val="00BC0426"/>
    <w:rsid w:val="00BC04E8"/>
    <w:rsid w:val="00BC2073"/>
    <w:rsid w:val="00BC3838"/>
    <w:rsid w:val="00BC5AB3"/>
    <w:rsid w:val="00BC6D29"/>
    <w:rsid w:val="00BD0351"/>
    <w:rsid w:val="00BD080B"/>
    <w:rsid w:val="00BD2046"/>
    <w:rsid w:val="00BD5D6A"/>
    <w:rsid w:val="00BE214E"/>
    <w:rsid w:val="00BE2E6F"/>
    <w:rsid w:val="00BE783E"/>
    <w:rsid w:val="00BF0A3D"/>
    <w:rsid w:val="00C0576A"/>
    <w:rsid w:val="00C06579"/>
    <w:rsid w:val="00C074BF"/>
    <w:rsid w:val="00C12AFD"/>
    <w:rsid w:val="00C13673"/>
    <w:rsid w:val="00C13842"/>
    <w:rsid w:val="00C14099"/>
    <w:rsid w:val="00C21552"/>
    <w:rsid w:val="00C21FC3"/>
    <w:rsid w:val="00C248DA"/>
    <w:rsid w:val="00C2697A"/>
    <w:rsid w:val="00C30696"/>
    <w:rsid w:val="00C30989"/>
    <w:rsid w:val="00C319B7"/>
    <w:rsid w:val="00C34EC8"/>
    <w:rsid w:val="00C36668"/>
    <w:rsid w:val="00C4267F"/>
    <w:rsid w:val="00C43673"/>
    <w:rsid w:val="00C478C2"/>
    <w:rsid w:val="00C51FB3"/>
    <w:rsid w:val="00C54359"/>
    <w:rsid w:val="00C60DD3"/>
    <w:rsid w:val="00C65167"/>
    <w:rsid w:val="00C65AAC"/>
    <w:rsid w:val="00C66476"/>
    <w:rsid w:val="00C66F0C"/>
    <w:rsid w:val="00C80763"/>
    <w:rsid w:val="00C83417"/>
    <w:rsid w:val="00C91B98"/>
    <w:rsid w:val="00C94224"/>
    <w:rsid w:val="00C9424E"/>
    <w:rsid w:val="00C9730F"/>
    <w:rsid w:val="00CA2DE3"/>
    <w:rsid w:val="00CA384B"/>
    <w:rsid w:val="00CA5FDD"/>
    <w:rsid w:val="00CB5683"/>
    <w:rsid w:val="00CB721C"/>
    <w:rsid w:val="00CC3C02"/>
    <w:rsid w:val="00CD4644"/>
    <w:rsid w:val="00CE04EA"/>
    <w:rsid w:val="00CE0D6F"/>
    <w:rsid w:val="00CE30BD"/>
    <w:rsid w:val="00CE3137"/>
    <w:rsid w:val="00CE52E7"/>
    <w:rsid w:val="00CE79A8"/>
    <w:rsid w:val="00CF44E6"/>
    <w:rsid w:val="00CF638B"/>
    <w:rsid w:val="00CF663F"/>
    <w:rsid w:val="00CF6A4B"/>
    <w:rsid w:val="00CF77A4"/>
    <w:rsid w:val="00D02570"/>
    <w:rsid w:val="00D04336"/>
    <w:rsid w:val="00D05ED4"/>
    <w:rsid w:val="00D07F5A"/>
    <w:rsid w:val="00D10855"/>
    <w:rsid w:val="00D10A9A"/>
    <w:rsid w:val="00D11C6E"/>
    <w:rsid w:val="00D12B67"/>
    <w:rsid w:val="00D13C0C"/>
    <w:rsid w:val="00D20111"/>
    <w:rsid w:val="00D21B2E"/>
    <w:rsid w:val="00D2624B"/>
    <w:rsid w:val="00D33D16"/>
    <w:rsid w:val="00D34C72"/>
    <w:rsid w:val="00D3748D"/>
    <w:rsid w:val="00D411DA"/>
    <w:rsid w:val="00D42442"/>
    <w:rsid w:val="00D443B9"/>
    <w:rsid w:val="00D53FDA"/>
    <w:rsid w:val="00D578DD"/>
    <w:rsid w:val="00D64D7D"/>
    <w:rsid w:val="00D65E47"/>
    <w:rsid w:val="00D70848"/>
    <w:rsid w:val="00D709E6"/>
    <w:rsid w:val="00D7228B"/>
    <w:rsid w:val="00D752FB"/>
    <w:rsid w:val="00D80386"/>
    <w:rsid w:val="00D811F5"/>
    <w:rsid w:val="00D8341D"/>
    <w:rsid w:val="00D8666A"/>
    <w:rsid w:val="00D867F0"/>
    <w:rsid w:val="00D87AC0"/>
    <w:rsid w:val="00D913B9"/>
    <w:rsid w:val="00D961EA"/>
    <w:rsid w:val="00DA096A"/>
    <w:rsid w:val="00DB4000"/>
    <w:rsid w:val="00DB4780"/>
    <w:rsid w:val="00DC7D07"/>
    <w:rsid w:val="00DC7E9A"/>
    <w:rsid w:val="00DD0620"/>
    <w:rsid w:val="00DD18A7"/>
    <w:rsid w:val="00DD238C"/>
    <w:rsid w:val="00DD58C1"/>
    <w:rsid w:val="00DD6690"/>
    <w:rsid w:val="00DD6967"/>
    <w:rsid w:val="00DD6A84"/>
    <w:rsid w:val="00DE12B6"/>
    <w:rsid w:val="00DE78EF"/>
    <w:rsid w:val="00DE7FFB"/>
    <w:rsid w:val="00DF53CF"/>
    <w:rsid w:val="00DF73A7"/>
    <w:rsid w:val="00E018BB"/>
    <w:rsid w:val="00E01AFF"/>
    <w:rsid w:val="00E0387E"/>
    <w:rsid w:val="00E10446"/>
    <w:rsid w:val="00E14546"/>
    <w:rsid w:val="00E338AB"/>
    <w:rsid w:val="00E3694E"/>
    <w:rsid w:val="00E377D4"/>
    <w:rsid w:val="00E44701"/>
    <w:rsid w:val="00E534D9"/>
    <w:rsid w:val="00E53D51"/>
    <w:rsid w:val="00E71FBE"/>
    <w:rsid w:val="00E7437D"/>
    <w:rsid w:val="00E7599E"/>
    <w:rsid w:val="00E76176"/>
    <w:rsid w:val="00E76725"/>
    <w:rsid w:val="00E76CF8"/>
    <w:rsid w:val="00E816C9"/>
    <w:rsid w:val="00E81BDD"/>
    <w:rsid w:val="00E81D89"/>
    <w:rsid w:val="00E834F0"/>
    <w:rsid w:val="00E84C83"/>
    <w:rsid w:val="00E9587B"/>
    <w:rsid w:val="00EA1BB5"/>
    <w:rsid w:val="00EA37A5"/>
    <w:rsid w:val="00EA5CD7"/>
    <w:rsid w:val="00EA65F2"/>
    <w:rsid w:val="00EB2931"/>
    <w:rsid w:val="00EB5399"/>
    <w:rsid w:val="00EC0B86"/>
    <w:rsid w:val="00EC442B"/>
    <w:rsid w:val="00EC4D05"/>
    <w:rsid w:val="00EC5242"/>
    <w:rsid w:val="00ED371D"/>
    <w:rsid w:val="00ED47E1"/>
    <w:rsid w:val="00EE2269"/>
    <w:rsid w:val="00EE2CE2"/>
    <w:rsid w:val="00EE2E75"/>
    <w:rsid w:val="00EE4795"/>
    <w:rsid w:val="00EE54E0"/>
    <w:rsid w:val="00EE5DAA"/>
    <w:rsid w:val="00EF0C76"/>
    <w:rsid w:val="00EF214F"/>
    <w:rsid w:val="00EF65DD"/>
    <w:rsid w:val="00F06172"/>
    <w:rsid w:val="00F115C2"/>
    <w:rsid w:val="00F13DF9"/>
    <w:rsid w:val="00F17EE4"/>
    <w:rsid w:val="00F205B0"/>
    <w:rsid w:val="00F27099"/>
    <w:rsid w:val="00F31CD9"/>
    <w:rsid w:val="00F31F11"/>
    <w:rsid w:val="00F365E6"/>
    <w:rsid w:val="00F37786"/>
    <w:rsid w:val="00F4562A"/>
    <w:rsid w:val="00F458E6"/>
    <w:rsid w:val="00F55429"/>
    <w:rsid w:val="00F57CCF"/>
    <w:rsid w:val="00F57DF4"/>
    <w:rsid w:val="00F6177A"/>
    <w:rsid w:val="00F61ACB"/>
    <w:rsid w:val="00F6673D"/>
    <w:rsid w:val="00F7247B"/>
    <w:rsid w:val="00F757B0"/>
    <w:rsid w:val="00F75E47"/>
    <w:rsid w:val="00F80253"/>
    <w:rsid w:val="00F83658"/>
    <w:rsid w:val="00F921ED"/>
    <w:rsid w:val="00F93232"/>
    <w:rsid w:val="00F95DEC"/>
    <w:rsid w:val="00FA0FCD"/>
    <w:rsid w:val="00FA1969"/>
    <w:rsid w:val="00FA59D3"/>
    <w:rsid w:val="00FA5A36"/>
    <w:rsid w:val="00FA67A1"/>
    <w:rsid w:val="00FA7F33"/>
    <w:rsid w:val="00FB0D94"/>
    <w:rsid w:val="00FB6A83"/>
    <w:rsid w:val="00FC2225"/>
    <w:rsid w:val="00FC31C8"/>
    <w:rsid w:val="00FD2D46"/>
    <w:rsid w:val="00FD7082"/>
    <w:rsid w:val="00FE26BC"/>
    <w:rsid w:val="00FE5E93"/>
    <w:rsid w:val="00FF2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85"/>
    <o:shapelayout v:ext="edit">
      <o:idmap v:ext="edit" data="2"/>
    </o:shapelayout>
  </w:shapeDefaults>
  <w:decimalSymbol w:val=","/>
  <w:listSeparator w:val=";"/>
  <w14:docId w14:val="2C3B6532"/>
  <w15:docId w15:val="{EFC41ABA-FCC8-491A-8A57-088575758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52EA0"/>
    <w:pPr>
      <w:jc w:val="center"/>
    </w:pPr>
    <w:rPr>
      <w:rFonts w:ascii="Calibri" w:eastAsia="Calibri" w:hAnsi="Calibri" w:cs="Times New Roman"/>
    </w:rPr>
  </w:style>
  <w:style w:type="paragraph" w:styleId="Nadpis1">
    <w:name w:val="heading 1"/>
    <w:basedOn w:val="Normlny"/>
    <w:next w:val="Normlny"/>
    <w:link w:val="Nadpis1Char"/>
    <w:qFormat/>
    <w:rsid w:val="00452EA0"/>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452EA0"/>
    <w:pPr>
      <w:keepNext/>
      <w:spacing w:before="240" w:after="60"/>
      <w:outlineLvl w:val="1"/>
    </w:pPr>
    <w:rPr>
      <w:rFonts w:ascii="Cambria" w:eastAsia="Times New Roman" w:hAnsi="Cambria"/>
      <w:b/>
      <w:bCs/>
      <w:i/>
      <w:iCs/>
      <w:sz w:val="28"/>
      <w:szCs w:val="28"/>
    </w:rPr>
  </w:style>
  <w:style w:type="paragraph" w:styleId="Nadpis3">
    <w:name w:val="heading 3"/>
    <w:basedOn w:val="Normlny"/>
    <w:next w:val="Normlny"/>
    <w:link w:val="Nadpis3Char"/>
    <w:uiPriority w:val="9"/>
    <w:semiHidden/>
    <w:unhideWhenUsed/>
    <w:qFormat/>
    <w:rsid w:val="0020333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y"/>
    <w:next w:val="Normlny"/>
    <w:link w:val="Nadpis6Char"/>
    <w:qFormat/>
    <w:rsid w:val="00452EA0"/>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52EA0"/>
    <w:rPr>
      <w:rFonts w:ascii="Cambria" w:eastAsia="Times New Roman" w:hAnsi="Cambria" w:cs="Times New Roman"/>
      <w:b/>
      <w:bCs/>
      <w:kern w:val="32"/>
      <w:sz w:val="32"/>
      <w:szCs w:val="32"/>
    </w:rPr>
  </w:style>
  <w:style w:type="character" w:customStyle="1" w:styleId="Nadpis2Char">
    <w:name w:val="Nadpis 2 Char"/>
    <w:basedOn w:val="Predvolenpsmoodseku"/>
    <w:link w:val="Nadpis2"/>
    <w:rsid w:val="00452EA0"/>
    <w:rPr>
      <w:rFonts w:ascii="Cambria" w:eastAsia="Times New Roman" w:hAnsi="Cambria" w:cs="Times New Roman"/>
      <w:b/>
      <w:bCs/>
      <w:i/>
      <w:iCs/>
      <w:sz w:val="28"/>
      <w:szCs w:val="28"/>
    </w:rPr>
  </w:style>
  <w:style w:type="character" w:customStyle="1" w:styleId="Nadpis6Char">
    <w:name w:val="Nadpis 6 Char"/>
    <w:basedOn w:val="Predvolenpsmoodseku"/>
    <w:link w:val="Nadpis6"/>
    <w:rsid w:val="00452EA0"/>
    <w:rPr>
      <w:rFonts w:ascii="Times New Roman" w:eastAsia="Times New Roman" w:hAnsi="Times New Roman" w:cs="Times New Roman"/>
      <w:b/>
      <w:caps/>
      <w:sz w:val="32"/>
      <w:szCs w:val="20"/>
    </w:rPr>
  </w:style>
  <w:style w:type="paragraph" w:styleId="Hlavika">
    <w:name w:val="header"/>
    <w:basedOn w:val="Normlny"/>
    <w:link w:val="HlavikaChar"/>
    <w:uiPriority w:val="99"/>
    <w:unhideWhenUsed/>
    <w:rsid w:val="00452EA0"/>
    <w:pPr>
      <w:tabs>
        <w:tab w:val="center" w:pos="4536"/>
        <w:tab w:val="right" w:pos="9072"/>
      </w:tabs>
    </w:pPr>
  </w:style>
  <w:style w:type="character" w:customStyle="1" w:styleId="HlavikaChar">
    <w:name w:val="Hlavička Char"/>
    <w:basedOn w:val="Predvolenpsmoodseku"/>
    <w:link w:val="Hlavika"/>
    <w:uiPriority w:val="99"/>
    <w:rsid w:val="00452EA0"/>
    <w:rPr>
      <w:rFonts w:ascii="Calibri" w:eastAsia="Calibri" w:hAnsi="Calibri" w:cs="Times New Roman"/>
    </w:rPr>
  </w:style>
  <w:style w:type="paragraph" w:styleId="Pta">
    <w:name w:val="footer"/>
    <w:basedOn w:val="Normlny"/>
    <w:link w:val="PtaChar"/>
    <w:uiPriority w:val="99"/>
    <w:unhideWhenUsed/>
    <w:rsid w:val="00452EA0"/>
    <w:pPr>
      <w:tabs>
        <w:tab w:val="center" w:pos="4536"/>
        <w:tab w:val="right" w:pos="9072"/>
      </w:tabs>
    </w:pPr>
  </w:style>
  <w:style w:type="character" w:customStyle="1" w:styleId="PtaChar">
    <w:name w:val="Päta Char"/>
    <w:basedOn w:val="Predvolenpsmoodseku"/>
    <w:link w:val="Pta"/>
    <w:uiPriority w:val="99"/>
    <w:rsid w:val="00452EA0"/>
    <w:rPr>
      <w:rFonts w:ascii="Calibri" w:eastAsia="Calibri" w:hAnsi="Calibri" w:cs="Times New Roman"/>
    </w:rPr>
  </w:style>
  <w:style w:type="paragraph" w:styleId="Textbubliny">
    <w:name w:val="Balloon Text"/>
    <w:basedOn w:val="Normlny"/>
    <w:link w:val="TextbublinyChar"/>
    <w:uiPriority w:val="99"/>
    <w:semiHidden/>
    <w:unhideWhenUsed/>
    <w:rsid w:val="00452EA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52EA0"/>
    <w:rPr>
      <w:rFonts w:ascii="Tahoma" w:eastAsia="Calibri" w:hAnsi="Tahoma" w:cs="Tahoma"/>
      <w:sz w:val="16"/>
      <w:szCs w:val="16"/>
    </w:rPr>
  </w:style>
  <w:style w:type="paragraph" w:styleId="Zkladntext">
    <w:name w:val="Body Text"/>
    <w:basedOn w:val="Normlny"/>
    <w:link w:val="ZkladntextChar"/>
    <w:rsid w:val="00452EA0"/>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452EA0"/>
    <w:rPr>
      <w:rFonts w:ascii="Times New Roman" w:eastAsia="Times New Roman" w:hAnsi="Times New Roman" w:cs="Times New Roman"/>
      <w:sz w:val="18"/>
      <w:szCs w:val="20"/>
    </w:rPr>
  </w:style>
  <w:style w:type="paragraph" w:customStyle="1" w:styleId="Uvod">
    <w:name w:val="Uvod"/>
    <w:basedOn w:val="Normlny"/>
    <w:rsid w:val="00452EA0"/>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452EA0"/>
    <w:pPr>
      <w:spacing w:after="0" w:line="240" w:lineRule="auto"/>
      <w:ind w:left="708"/>
      <w:jc w:val="left"/>
    </w:pPr>
    <w:rPr>
      <w:rFonts w:ascii="Times New Roman" w:eastAsia="Times New Roman" w:hAnsi="Times New Roman"/>
      <w:sz w:val="20"/>
      <w:szCs w:val="20"/>
    </w:rPr>
  </w:style>
  <w:style w:type="paragraph" w:customStyle="1" w:styleId="Pismenka">
    <w:name w:val="Pismenka"/>
    <w:basedOn w:val="Zkladntext"/>
    <w:rsid w:val="00452EA0"/>
    <w:pPr>
      <w:numPr>
        <w:numId w:val="5"/>
      </w:numPr>
      <w:tabs>
        <w:tab w:val="clear" w:pos="360"/>
        <w:tab w:val="num" w:pos="426"/>
      </w:tabs>
      <w:ind w:hanging="426"/>
    </w:pPr>
    <w:rPr>
      <w:b/>
    </w:rPr>
  </w:style>
  <w:style w:type="paragraph" w:customStyle="1" w:styleId="Tabulka">
    <w:name w:val="Tabulka"/>
    <w:basedOn w:val="Normlny"/>
    <w:rsid w:val="00452EA0"/>
    <w:pPr>
      <w:spacing w:after="0" w:line="240" w:lineRule="auto"/>
      <w:jc w:val="left"/>
    </w:pPr>
    <w:rPr>
      <w:rFonts w:ascii="Times New Roman" w:eastAsia="Times New Roman" w:hAnsi="Times New Roman"/>
      <w:color w:val="000000"/>
      <w:sz w:val="18"/>
      <w:szCs w:val="20"/>
    </w:rPr>
  </w:style>
  <w:style w:type="character" w:styleId="Hypertextovprepojenie">
    <w:name w:val="Hyperlink"/>
    <w:basedOn w:val="Predvolenpsmoodseku"/>
    <w:uiPriority w:val="99"/>
    <w:semiHidden/>
    <w:unhideWhenUsed/>
    <w:rsid w:val="00074E3B"/>
    <w:rPr>
      <w:color w:val="0000FF"/>
      <w:u w:val="single"/>
    </w:rPr>
  </w:style>
  <w:style w:type="character" w:styleId="PouitHypertextovPrepojenie">
    <w:name w:val="FollowedHyperlink"/>
    <w:basedOn w:val="Predvolenpsmoodseku"/>
    <w:uiPriority w:val="99"/>
    <w:semiHidden/>
    <w:unhideWhenUsed/>
    <w:rsid w:val="00074E3B"/>
    <w:rPr>
      <w:color w:val="800080"/>
      <w:u w:val="single"/>
    </w:rPr>
  </w:style>
  <w:style w:type="paragraph" w:customStyle="1" w:styleId="xl63">
    <w:name w:val="xl63"/>
    <w:basedOn w:val="Normlny"/>
    <w:rsid w:val="00074E3B"/>
    <w:pPr>
      <w:spacing w:before="100" w:beforeAutospacing="1" w:after="100" w:afterAutospacing="1" w:line="240" w:lineRule="auto"/>
    </w:pPr>
    <w:rPr>
      <w:rFonts w:ascii="Arial" w:eastAsia="Times New Roman" w:hAnsi="Arial" w:cs="Arial"/>
      <w:b/>
      <w:bCs/>
      <w:sz w:val="16"/>
      <w:szCs w:val="16"/>
      <w:lang w:eastAsia="sk-SK"/>
    </w:rPr>
  </w:style>
  <w:style w:type="paragraph" w:customStyle="1" w:styleId="xl64">
    <w:name w:val="xl64"/>
    <w:basedOn w:val="Normlny"/>
    <w:rsid w:val="00074E3B"/>
    <w:pPr>
      <w:spacing w:before="100" w:beforeAutospacing="1" w:after="100" w:afterAutospacing="1" w:line="240" w:lineRule="auto"/>
      <w:jc w:val="left"/>
    </w:pPr>
    <w:rPr>
      <w:rFonts w:ascii="Arial" w:eastAsia="Times New Roman" w:hAnsi="Arial" w:cs="Arial"/>
      <w:sz w:val="16"/>
      <w:szCs w:val="16"/>
      <w:lang w:eastAsia="sk-SK"/>
    </w:rPr>
  </w:style>
  <w:style w:type="paragraph" w:customStyle="1" w:styleId="xl65">
    <w:name w:val="xl65"/>
    <w:basedOn w:val="Normlny"/>
    <w:rsid w:val="00074E3B"/>
    <w:pPr>
      <w:spacing w:before="100" w:beforeAutospacing="1" w:after="100" w:afterAutospacing="1" w:line="240" w:lineRule="auto"/>
      <w:jc w:val="left"/>
    </w:pPr>
    <w:rPr>
      <w:rFonts w:ascii="Arial" w:eastAsia="Times New Roman" w:hAnsi="Arial" w:cs="Arial"/>
      <w:sz w:val="16"/>
      <w:szCs w:val="16"/>
      <w:lang w:eastAsia="sk-SK"/>
    </w:rPr>
  </w:style>
  <w:style w:type="paragraph" w:customStyle="1" w:styleId="xl66">
    <w:name w:val="xl66"/>
    <w:basedOn w:val="Normlny"/>
    <w:rsid w:val="00074E3B"/>
    <w:pPr>
      <w:spacing w:before="100" w:beforeAutospacing="1" w:after="100" w:afterAutospacing="1" w:line="240" w:lineRule="auto"/>
      <w:jc w:val="left"/>
    </w:pPr>
    <w:rPr>
      <w:rFonts w:ascii="Arial" w:eastAsia="Times New Roman" w:hAnsi="Arial" w:cs="Arial"/>
      <w:sz w:val="16"/>
      <w:szCs w:val="16"/>
      <w:lang w:eastAsia="sk-SK"/>
    </w:rPr>
  </w:style>
  <w:style w:type="paragraph" w:customStyle="1" w:styleId="xl67">
    <w:name w:val="xl67"/>
    <w:basedOn w:val="Normlny"/>
    <w:rsid w:val="00074E3B"/>
    <w:pPr>
      <w:spacing w:before="100" w:beforeAutospacing="1" w:after="100" w:afterAutospacing="1" w:line="240" w:lineRule="auto"/>
      <w:jc w:val="left"/>
    </w:pPr>
    <w:rPr>
      <w:rFonts w:ascii="Arial" w:eastAsia="Times New Roman" w:hAnsi="Arial" w:cs="Arial"/>
      <w:sz w:val="16"/>
      <w:szCs w:val="16"/>
      <w:lang w:eastAsia="sk-SK"/>
    </w:rPr>
  </w:style>
  <w:style w:type="paragraph" w:customStyle="1" w:styleId="xl68">
    <w:name w:val="xl68"/>
    <w:basedOn w:val="Normlny"/>
    <w:rsid w:val="00074E3B"/>
    <w:pPr>
      <w:spacing w:before="100" w:beforeAutospacing="1" w:after="100" w:afterAutospacing="1" w:line="240" w:lineRule="auto"/>
      <w:jc w:val="left"/>
    </w:pPr>
    <w:rPr>
      <w:rFonts w:ascii="Arial" w:eastAsia="Times New Roman" w:hAnsi="Arial" w:cs="Arial"/>
      <w:b/>
      <w:bCs/>
      <w:sz w:val="16"/>
      <w:szCs w:val="16"/>
      <w:lang w:eastAsia="sk-SK"/>
    </w:rPr>
  </w:style>
  <w:style w:type="paragraph" w:customStyle="1" w:styleId="xl69">
    <w:name w:val="xl69"/>
    <w:basedOn w:val="Normlny"/>
    <w:rsid w:val="00074E3B"/>
    <w:pPr>
      <w:spacing w:before="100" w:beforeAutospacing="1" w:after="100" w:afterAutospacing="1" w:line="240" w:lineRule="auto"/>
      <w:jc w:val="left"/>
    </w:pPr>
    <w:rPr>
      <w:rFonts w:ascii="Arial" w:eastAsia="Times New Roman" w:hAnsi="Arial" w:cs="Arial"/>
      <w:b/>
      <w:bCs/>
      <w:sz w:val="16"/>
      <w:szCs w:val="16"/>
      <w:lang w:eastAsia="sk-SK"/>
    </w:rPr>
  </w:style>
  <w:style w:type="paragraph" w:customStyle="1" w:styleId="xl70">
    <w:name w:val="xl70"/>
    <w:basedOn w:val="Normlny"/>
    <w:rsid w:val="00074E3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24"/>
      <w:szCs w:val="24"/>
      <w:lang w:eastAsia="sk-SK"/>
    </w:rPr>
  </w:style>
  <w:style w:type="paragraph" w:customStyle="1" w:styleId="xl71">
    <w:name w:val="xl71"/>
    <w:basedOn w:val="Normlny"/>
    <w:rsid w:val="00074E3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6"/>
      <w:szCs w:val="16"/>
      <w:lang w:eastAsia="sk-SK"/>
    </w:rPr>
  </w:style>
  <w:style w:type="paragraph" w:customStyle="1" w:styleId="xl72">
    <w:name w:val="xl72"/>
    <w:basedOn w:val="Normlny"/>
    <w:rsid w:val="00074E3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sz w:val="16"/>
      <w:szCs w:val="16"/>
      <w:lang w:eastAsia="sk-SK"/>
    </w:rPr>
  </w:style>
  <w:style w:type="paragraph" w:customStyle="1" w:styleId="xl73">
    <w:name w:val="xl73"/>
    <w:basedOn w:val="Normlny"/>
    <w:rsid w:val="00074E3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sz w:val="16"/>
      <w:szCs w:val="16"/>
      <w:lang w:eastAsia="sk-SK"/>
    </w:rPr>
  </w:style>
  <w:style w:type="paragraph" w:customStyle="1" w:styleId="xl74">
    <w:name w:val="xl74"/>
    <w:basedOn w:val="Normlny"/>
    <w:rsid w:val="00074E3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sz w:val="16"/>
      <w:szCs w:val="16"/>
      <w:lang w:eastAsia="sk-SK"/>
    </w:rPr>
  </w:style>
  <w:style w:type="paragraph" w:customStyle="1" w:styleId="xl75">
    <w:name w:val="xl75"/>
    <w:basedOn w:val="Normlny"/>
    <w:rsid w:val="00074E3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sz w:val="16"/>
      <w:szCs w:val="16"/>
      <w:lang w:eastAsia="sk-SK"/>
    </w:rPr>
  </w:style>
  <w:style w:type="paragraph" w:customStyle="1" w:styleId="xl76">
    <w:name w:val="xl76"/>
    <w:basedOn w:val="Normlny"/>
    <w:rsid w:val="00074E3B"/>
    <w:pPr>
      <w:pBdr>
        <w:top w:val="single" w:sz="4" w:space="0" w:color="auto"/>
        <w:left w:val="single" w:sz="4" w:space="0" w:color="auto"/>
        <w:bottom w:val="single" w:sz="4" w:space="0" w:color="auto"/>
      </w:pBdr>
      <w:spacing w:before="100" w:beforeAutospacing="1" w:after="100" w:afterAutospacing="1" w:line="240" w:lineRule="auto"/>
      <w:jc w:val="left"/>
    </w:pPr>
    <w:rPr>
      <w:rFonts w:ascii="Arial" w:eastAsia="Times New Roman" w:hAnsi="Arial" w:cs="Arial"/>
      <w:b/>
      <w:bCs/>
      <w:sz w:val="16"/>
      <w:szCs w:val="16"/>
      <w:lang w:eastAsia="sk-SK"/>
    </w:rPr>
  </w:style>
  <w:style w:type="paragraph" w:customStyle="1" w:styleId="xl77">
    <w:name w:val="xl77"/>
    <w:basedOn w:val="Normlny"/>
    <w:rsid w:val="00074E3B"/>
    <w:pPr>
      <w:pBdr>
        <w:top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sz w:val="16"/>
      <w:szCs w:val="16"/>
      <w:lang w:eastAsia="sk-SK"/>
    </w:rPr>
  </w:style>
  <w:style w:type="paragraph" w:customStyle="1" w:styleId="xl78">
    <w:name w:val="xl78"/>
    <w:basedOn w:val="Normlny"/>
    <w:rsid w:val="00074E3B"/>
    <w:pPr>
      <w:pBdr>
        <w:top w:val="single" w:sz="4" w:space="0" w:color="auto"/>
        <w:left w:val="single" w:sz="4" w:space="0" w:color="auto"/>
        <w:bottom w:val="single" w:sz="4" w:space="0" w:color="auto"/>
      </w:pBdr>
      <w:spacing w:before="100" w:beforeAutospacing="1" w:after="100" w:afterAutospacing="1" w:line="240" w:lineRule="auto"/>
      <w:jc w:val="left"/>
    </w:pPr>
    <w:rPr>
      <w:rFonts w:ascii="Arial" w:eastAsia="Times New Roman" w:hAnsi="Arial" w:cs="Arial"/>
      <w:b/>
      <w:bCs/>
      <w:sz w:val="16"/>
      <w:szCs w:val="16"/>
      <w:lang w:eastAsia="sk-SK"/>
    </w:rPr>
  </w:style>
  <w:style w:type="paragraph" w:customStyle="1" w:styleId="xl79">
    <w:name w:val="xl79"/>
    <w:basedOn w:val="Normlny"/>
    <w:rsid w:val="00074E3B"/>
    <w:pPr>
      <w:pBdr>
        <w:top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sz w:val="16"/>
      <w:szCs w:val="16"/>
      <w:lang w:eastAsia="sk-SK"/>
    </w:rPr>
  </w:style>
  <w:style w:type="paragraph" w:styleId="Normlnywebov">
    <w:name w:val="Normal (Web)"/>
    <w:basedOn w:val="Normlny"/>
    <w:uiPriority w:val="99"/>
    <w:semiHidden/>
    <w:unhideWhenUsed/>
    <w:rsid w:val="00A85262"/>
    <w:pPr>
      <w:spacing w:before="100" w:beforeAutospacing="1" w:after="100" w:afterAutospacing="1" w:line="240" w:lineRule="auto"/>
      <w:jc w:val="left"/>
    </w:pPr>
    <w:rPr>
      <w:rFonts w:ascii="Times New Roman" w:eastAsiaTheme="minorEastAsia" w:hAnsi="Times New Roman"/>
      <w:sz w:val="24"/>
      <w:szCs w:val="24"/>
      <w:lang w:val="en-US"/>
    </w:rPr>
  </w:style>
  <w:style w:type="paragraph" w:styleId="Obyajntext">
    <w:name w:val="Plain Text"/>
    <w:basedOn w:val="Normlny"/>
    <w:link w:val="ObyajntextChar"/>
    <w:uiPriority w:val="99"/>
    <w:semiHidden/>
    <w:unhideWhenUsed/>
    <w:rsid w:val="00AF36C9"/>
    <w:pPr>
      <w:spacing w:after="0" w:line="240" w:lineRule="auto"/>
      <w:jc w:val="left"/>
    </w:pPr>
    <w:rPr>
      <w:rFonts w:eastAsiaTheme="minorHAnsi" w:cs="Calibri"/>
    </w:rPr>
  </w:style>
  <w:style w:type="character" w:customStyle="1" w:styleId="ObyajntextChar">
    <w:name w:val="Obyčajný text Char"/>
    <w:basedOn w:val="Predvolenpsmoodseku"/>
    <w:link w:val="Obyajntext"/>
    <w:uiPriority w:val="99"/>
    <w:semiHidden/>
    <w:rsid w:val="00AF36C9"/>
    <w:rPr>
      <w:rFonts w:ascii="Calibri" w:hAnsi="Calibri" w:cs="Calibri"/>
    </w:rPr>
  </w:style>
  <w:style w:type="character" w:customStyle="1" w:styleId="Nadpis3Char">
    <w:name w:val="Nadpis 3 Char"/>
    <w:basedOn w:val="Predvolenpsmoodseku"/>
    <w:link w:val="Nadpis3"/>
    <w:uiPriority w:val="9"/>
    <w:semiHidden/>
    <w:rsid w:val="00203331"/>
    <w:rPr>
      <w:rFonts w:asciiTheme="majorHAnsi" w:eastAsiaTheme="majorEastAsia" w:hAnsiTheme="majorHAnsi" w:cstheme="majorBidi"/>
      <w:color w:val="243F60" w:themeColor="accent1" w:themeShade="7F"/>
      <w:sz w:val="24"/>
      <w:szCs w:val="24"/>
    </w:rPr>
  </w:style>
  <w:style w:type="paragraph" w:customStyle="1" w:styleId="msonormal0">
    <w:name w:val="msonormal"/>
    <w:basedOn w:val="Normlny"/>
    <w:rsid w:val="00820C87"/>
    <w:pPr>
      <w:spacing w:before="100" w:beforeAutospacing="1" w:after="100" w:afterAutospacing="1" w:line="240" w:lineRule="auto"/>
      <w:jc w:val="left"/>
    </w:pPr>
    <w:rPr>
      <w:rFonts w:ascii="Times New Roman" w:eastAsia="Times New Roman" w:hAnsi="Times New Roman"/>
      <w:sz w:val="24"/>
      <w:szCs w:val="24"/>
      <w:lang w:eastAsia="sk-SK"/>
    </w:rPr>
  </w:style>
  <w:style w:type="character" w:styleId="Odkaznakomentr">
    <w:name w:val="annotation reference"/>
    <w:basedOn w:val="Predvolenpsmoodseku"/>
    <w:uiPriority w:val="99"/>
    <w:semiHidden/>
    <w:unhideWhenUsed/>
    <w:rsid w:val="00ED47E1"/>
    <w:rPr>
      <w:sz w:val="16"/>
      <w:szCs w:val="16"/>
    </w:rPr>
  </w:style>
  <w:style w:type="paragraph" w:styleId="Textkomentra">
    <w:name w:val="annotation text"/>
    <w:basedOn w:val="Normlny"/>
    <w:link w:val="TextkomentraChar"/>
    <w:uiPriority w:val="99"/>
    <w:unhideWhenUsed/>
    <w:rsid w:val="00ED47E1"/>
    <w:pPr>
      <w:spacing w:line="240" w:lineRule="auto"/>
    </w:pPr>
    <w:rPr>
      <w:sz w:val="20"/>
      <w:szCs w:val="20"/>
    </w:rPr>
  </w:style>
  <w:style w:type="character" w:customStyle="1" w:styleId="TextkomentraChar">
    <w:name w:val="Text komentára Char"/>
    <w:basedOn w:val="Predvolenpsmoodseku"/>
    <w:link w:val="Textkomentra"/>
    <w:uiPriority w:val="99"/>
    <w:rsid w:val="00ED47E1"/>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ED47E1"/>
    <w:rPr>
      <w:b/>
      <w:bCs/>
    </w:rPr>
  </w:style>
  <w:style w:type="character" w:customStyle="1" w:styleId="PredmetkomentraChar">
    <w:name w:val="Predmet komentára Char"/>
    <w:basedOn w:val="TextkomentraChar"/>
    <w:link w:val="Predmetkomentra"/>
    <w:uiPriority w:val="99"/>
    <w:semiHidden/>
    <w:rsid w:val="00ED47E1"/>
    <w:rPr>
      <w:rFonts w:ascii="Calibri" w:eastAsia="Calibri" w:hAnsi="Calibri" w:cs="Times New Roman"/>
      <w:b/>
      <w:bCs/>
      <w:sz w:val="20"/>
      <w:szCs w:val="20"/>
    </w:rPr>
  </w:style>
  <w:style w:type="paragraph" w:styleId="Revzia">
    <w:name w:val="Revision"/>
    <w:hidden/>
    <w:uiPriority w:val="99"/>
    <w:semiHidden/>
    <w:rsid w:val="00B4094D"/>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99861">
      <w:bodyDiv w:val="1"/>
      <w:marLeft w:val="0"/>
      <w:marRight w:val="0"/>
      <w:marTop w:val="0"/>
      <w:marBottom w:val="0"/>
      <w:divBdr>
        <w:top w:val="none" w:sz="0" w:space="0" w:color="auto"/>
        <w:left w:val="none" w:sz="0" w:space="0" w:color="auto"/>
        <w:bottom w:val="none" w:sz="0" w:space="0" w:color="auto"/>
        <w:right w:val="none" w:sz="0" w:space="0" w:color="auto"/>
      </w:divBdr>
    </w:div>
    <w:div w:id="63643801">
      <w:bodyDiv w:val="1"/>
      <w:marLeft w:val="0"/>
      <w:marRight w:val="0"/>
      <w:marTop w:val="0"/>
      <w:marBottom w:val="0"/>
      <w:divBdr>
        <w:top w:val="none" w:sz="0" w:space="0" w:color="auto"/>
        <w:left w:val="none" w:sz="0" w:space="0" w:color="auto"/>
        <w:bottom w:val="none" w:sz="0" w:space="0" w:color="auto"/>
        <w:right w:val="none" w:sz="0" w:space="0" w:color="auto"/>
      </w:divBdr>
    </w:div>
    <w:div w:id="95299242">
      <w:bodyDiv w:val="1"/>
      <w:marLeft w:val="0"/>
      <w:marRight w:val="0"/>
      <w:marTop w:val="0"/>
      <w:marBottom w:val="0"/>
      <w:divBdr>
        <w:top w:val="none" w:sz="0" w:space="0" w:color="auto"/>
        <w:left w:val="none" w:sz="0" w:space="0" w:color="auto"/>
        <w:bottom w:val="none" w:sz="0" w:space="0" w:color="auto"/>
        <w:right w:val="none" w:sz="0" w:space="0" w:color="auto"/>
      </w:divBdr>
    </w:div>
    <w:div w:id="119542758">
      <w:bodyDiv w:val="1"/>
      <w:marLeft w:val="0"/>
      <w:marRight w:val="0"/>
      <w:marTop w:val="0"/>
      <w:marBottom w:val="0"/>
      <w:divBdr>
        <w:top w:val="none" w:sz="0" w:space="0" w:color="auto"/>
        <w:left w:val="none" w:sz="0" w:space="0" w:color="auto"/>
        <w:bottom w:val="none" w:sz="0" w:space="0" w:color="auto"/>
        <w:right w:val="none" w:sz="0" w:space="0" w:color="auto"/>
      </w:divBdr>
    </w:div>
    <w:div w:id="152793462">
      <w:bodyDiv w:val="1"/>
      <w:marLeft w:val="0"/>
      <w:marRight w:val="0"/>
      <w:marTop w:val="0"/>
      <w:marBottom w:val="0"/>
      <w:divBdr>
        <w:top w:val="none" w:sz="0" w:space="0" w:color="auto"/>
        <w:left w:val="none" w:sz="0" w:space="0" w:color="auto"/>
        <w:bottom w:val="none" w:sz="0" w:space="0" w:color="auto"/>
        <w:right w:val="none" w:sz="0" w:space="0" w:color="auto"/>
      </w:divBdr>
    </w:div>
    <w:div w:id="231896411">
      <w:bodyDiv w:val="1"/>
      <w:marLeft w:val="0"/>
      <w:marRight w:val="0"/>
      <w:marTop w:val="0"/>
      <w:marBottom w:val="0"/>
      <w:divBdr>
        <w:top w:val="none" w:sz="0" w:space="0" w:color="auto"/>
        <w:left w:val="none" w:sz="0" w:space="0" w:color="auto"/>
        <w:bottom w:val="none" w:sz="0" w:space="0" w:color="auto"/>
        <w:right w:val="none" w:sz="0" w:space="0" w:color="auto"/>
      </w:divBdr>
    </w:div>
    <w:div w:id="237059661">
      <w:bodyDiv w:val="1"/>
      <w:marLeft w:val="0"/>
      <w:marRight w:val="0"/>
      <w:marTop w:val="0"/>
      <w:marBottom w:val="0"/>
      <w:divBdr>
        <w:top w:val="none" w:sz="0" w:space="0" w:color="auto"/>
        <w:left w:val="none" w:sz="0" w:space="0" w:color="auto"/>
        <w:bottom w:val="none" w:sz="0" w:space="0" w:color="auto"/>
        <w:right w:val="none" w:sz="0" w:space="0" w:color="auto"/>
      </w:divBdr>
    </w:div>
    <w:div w:id="238565349">
      <w:bodyDiv w:val="1"/>
      <w:marLeft w:val="0"/>
      <w:marRight w:val="0"/>
      <w:marTop w:val="0"/>
      <w:marBottom w:val="0"/>
      <w:divBdr>
        <w:top w:val="none" w:sz="0" w:space="0" w:color="auto"/>
        <w:left w:val="none" w:sz="0" w:space="0" w:color="auto"/>
        <w:bottom w:val="none" w:sz="0" w:space="0" w:color="auto"/>
        <w:right w:val="none" w:sz="0" w:space="0" w:color="auto"/>
      </w:divBdr>
    </w:div>
    <w:div w:id="241917780">
      <w:bodyDiv w:val="1"/>
      <w:marLeft w:val="0"/>
      <w:marRight w:val="0"/>
      <w:marTop w:val="0"/>
      <w:marBottom w:val="0"/>
      <w:divBdr>
        <w:top w:val="none" w:sz="0" w:space="0" w:color="auto"/>
        <w:left w:val="none" w:sz="0" w:space="0" w:color="auto"/>
        <w:bottom w:val="none" w:sz="0" w:space="0" w:color="auto"/>
        <w:right w:val="none" w:sz="0" w:space="0" w:color="auto"/>
      </w:divBdr>
    </w:div>
    <w:div w:id="250816242">
      <w:bodyDiv w:val="1"/>
      <w:marLeft w:val="0"/>
      <w:marRight w:val="0"/>
      <w:marTop w:val="0"/>
      <w:marBottom w:val="0"/>
      <w:divBdr>
        <w:top w:val="none" w:sz="0" w:space="0" w:color="auto"/>
        <w:left w:val="none" w:sz="0" w:space="0" w:color="auto"/>
        <w:bottom w:val="none" w:sz="0" w:space="0" w:color="auto"/>
        <w:right w:val="none" w:sz="0" w:space="0" w:color="auto"/>
      </w:divBdr>
    </w:div>
    <w:div w:id="263340048">
      <w:bodyDiv w:val="1"/>
      <w:marLeft w:val="0"/>
      <w:marRight w:val="0"/>
      <w:marTop w:val="0"/>
      <w:marBottom w:val="0"/>
      <w:divBdr>
        <w:top w:val="none" w:sz="0" w:space="0" w:color="auto"/>
        <w:left w:val="none" w:sz="0" w:space="0" w:color="auto"/>
        <w:bottom w:val="none" w:sz="0" w:space="0" w:color="auto"/>
        <w:right w:val="none" w:sz="0" w:space="0" w:color="auto"/>
      </w:divBdr>
    </w:div>
    <w:div w:id="270088716">
      <w:bodyDiv w:val="1"/>
      <w:marLeft w:val="0"/>
      <w:marRight w:val="0"/>
      <w:marTop w:val="0"/>
      <w:marBottom w:val="0"/>
      <w:divBdr>
        <w:top w:val="none" w:sz="0" w:space="0" w:color="auto"/>
        <w:left w:val="none" w:sz="0" w:space="0" w:color="auto"/>
        <w:bottom w:val="none" w:sz="0" w:space="0" w:color="auto"/>
        <w:right w:val="none" w:sz="0" w:space="0" w:color="auto"/>
      </w:divBdr>
    </w:div>
    <w:div w:id="313265445">
      <w:bodyDiv w:val="1"/>
      <w:marLeft w:val="0"/>
      <w:marRight w:val="0"/>
      <w:marTop w:val="0"/>
      <w:marBottom w:val="0"/>
      <w:divBdr>
        <w:top w:val="none" w:sz="0" w:space="0" w:color="auto"/>
        <w:left w:val="none" w:sz="0" w:space="0" w:color="auto"/>
        <w:bottom w:val="none" w:sz="0" w:space="0" w:color="auto"/>
        <w:right w:val="none" w:sz="0" w:space="0" w:color="auto"/>
      </w:divBdr>
    </w:div>
    <w:div w:id="373426911">
      <w:bodyDiv w:val="1"/>
      <w:marLeft w:val="0"/>
      <w:marRight w:val="0"/>
      <w:marTop w:val="0"/>
      <w:marBottom w:val="0"/>
      <w:divBdr>
        <w:top w:val="none" w:sz="0" w:space="0" w:color="auto"/>
        <w:left w:val="none" w:sz="0" w:space="0" w:color="auto"/>
        <w:bottom w:val="none" w:sz="0" w:space="0" w:color="auto"/>
        <w:right w:val="none" w:sz="0" w:space="0" w:color="auto"/>
      </w:divBdr>
    </w:div>
    <w:div w:id="415520377">
      <w:bodyDiv w:val="1"/>
      <w:marLeft w:val="0"/>
      <w:marRight w:val="0"/>
      <w:marTop w:val="0"/>
      <w:marBottom w:val="0"/>
      <w:divBdr>
        <w:top w:val="none" w:sz="0" w:space="0" w:color="auto"/>
        <w:left w:val="none" w:sz="0" w:space="0" w:color="auto"/>
        <w:bottom w:val="none" w:sz="0" w:space="0" w:color="auto"/>
        <w:right w:val="none" w:sz="0" w:space="0" w:color="auto"/>
      </w:divBdr>
    </w:div>
    <w:div w:id="450787498">
      <w:bodyDiv w:val="1"/>
      <w:marLeft w:val="0"/>
      <w:marRight w:val="0"/>
      <w:marTop w:val="0"/>
      <w:marBottom w:val="0"/>
      <w:divBdr>
        <w:top w:val="none" w:sz="0" w:space="0" w:color="auto"/>
        <w:left w:val="none" w:sz="0" w:space="0" w:color="auto"/>
        <w:bottom w:val="none" w:sz="0" w:space="0" w:color="auto"/>
        <w:right w:val="none" w:sz="0" w:space="0" w:color="auto"/>
      </w:divBdr>
    </w:div>
    <w:div w:id="472677006">
      <w:bodyDiv w:val="1"/>
      <w:marLeft w:val="0"/>
      <w:marRight w:val="0"/>
      <w:marTop w:val="0"/>
      <w:marBottom w:val="0"/>
      <w:divBdr>
        <w:top w:val="none" w:sz="0" w:space="0" w:color="auto"/>
        <w:left w:val="none" w:sz="0" w:space="0" w:color="auto"/>
        <w:bottom w:val="none" w:sz="0" w:space="0" w:color="auto"/>
        <w:right w:val="none" w:sz="0" w:space="0" w:color="auto"/>
      </w:divBdr>
    </w:div>
    <w:div w:id="503671589">
      <w:bodyDiv w:val="1"/>
      <w:marLeft w:val="0"/>
      <w:marRight w:val="0"/>
      <w:marTop w:val="0"/>
      <w:marBottom w:val="0"/>
      <w:divBdr>
        <w:top w:val="none" w:sz="0" w:space="0" w:color="auto"/>
        <w:left w:val="none" w:sz="0" w:space="0" w:color="auto"/>
        <w:bottom w:val="none" w:sz="0" w:space="0" w:color="auto"/>
        <w:right w:val="none" w:sz="0" w:space="0" w:color="auto"/>
      </w:divBdr>
    </w:div>
    <w:div w:id="532117450">
      <w:bodyDiv w:val="1"/>
      <w:marLeft w:val="0"/>
      <w:marRight w:val="0"/>
      <w:marTop w:val="0"/>
      <w:marBottom w:val="0"/>
      <w:divBdr>
        <w:top w:val="none" w:sz="0" w:space="0" w:color="auto"/>
        <w:left w:val="none" w:sz="0" w:space="0" w:color="auto"/>
        <w:bottom w:val="none" w:sz="0" w:space="0" w:color="auto"/>
        <w:right w:val="none" w:sz="0" w:space="0" w:color="auto"/>
      </w:divBdr>
    </w:div>
    <w:div w:id="559094201">
      <w:bodyDiv w:val="1"/>
      <w:marLeft w:val="0"/>
      <w:marRight w:val="0"/>
      <w:marTop w:val="0"/>
      <w:marBottom w:val="0"/>
      <w:divBdr>
        <w:top w:val="none" w:sz="0" w:space="0" w:color="auto"/>
        <w:left w:val="none" w:sz="0" w:space="0" w:color="auto"/>
        <w:bottom w:val="none" w:sz="0" w:space="0" w:color="auto"/>
        <w:right w:val="none" w:sz="0" w:space="0" w:color="auto"/>
      </w:divBdr>
    </w:div>
    <w:div w:id="565383964">
      <w:bodyDiv w:val="1"/>
      <w:marLeft w:val="0"/>
      <w:marRight w:val="0"/>
      <w:marTop w:val="0"/>
      <w:marBottom w:val="0"/>
      <w:divBdr>
        <w:top w:val="none" w:sz="0" w:space="0" w:color="auto"/>
        <w:left w:val="none" w:sz="0" w:space="0" w:color="auto"/>
        <w:bottom w:val="none" w:sz="0" w:space="0" w:color="auto"/>
        <w:right w:val="none" w:sz="0" w:space="0" w:color="auto"/>
      </w:divBdr>
    </w:div>
    <w:div w:id="603266250">
      <w:bodyDiv w:val="1"/>
      <w:marLeft w:val="0"/>
      <w:marRight w:val="0"/>
      <w:marTop w:val="0"/>
      <w:marBottom w:val="0"/>
      <w:divBdr>
        <w:top w:val="none" w:sz="0" w:space="0" w:color="auto"/>
        <w:left w:val="none" w:sz="0" w:space="0" w:color="auto"/>
        <w:bottom w:val="none" w:sz="0" w:space="0" w:color="auto"/>
        <w:right w:val="none" w:sz="0" w:space="0" w:color="auto"/>
      </w:divBdr>
    </w:div>
    <w:div w:id="612395665">
      <w:bodyDiv w:val="1"/>
      <w:marLeft w:val="0"/>
      <w:marRight w:val="0"/>
      <w:marTop w:val="0"/>
      <w:marBottom w:val="0"/>
      <w:divBdr>
        <w:top w:val="none" w:sz="0" w:space="0" w:color="auto"/>
        <w:left w:val="none" w:sz="0" w:space="0" w:color="auto"/>
        <w:bottom w:val="none" w:sz="0" w:space="0" w:color="auto"/>
        <w:right w:val="none" w:sz="0" w:space="0" w:color="auto"/>
      </w:divBdr>
    </w:div>
    <w:div w:id="658001241">
      <w:bodyDiv w:val="1"/>
      <w:marLeft w:val="0"/>
      <w:marRight w:val="0"/>
      <w:marTop w:val="0"/>
      <w:marBottom w:val="0"/>
      <w:divBdr>
        <w:top w:val="none" w:sz="0" w:space="0" w:color="auto"/>
        <w:left w:val="none" w:sz="0" w:space="0" w:color="auto"/>
        <w:bottom w:val="none" w:sz="0" w:space="0" w:color="auto"/>
        <w:right w:val="none" w:sz="0" w:space="0" w:color="auto"/>
      </w:divBdr>
    </w:div>
    <w:div w:id="721293150">
      <w:bodyDiv w:val="1"/>
      <w:marLeft w:val="0"/>
      <w:marRight w:val="0"/>
      <w:marTop w:val="0"/>
      <w:marBottom w:val="0"/>
      <w:divBdr>
        <w:top w:val="none" w:sz="0" w:space="0" w:color="auto"/>
        <w:left w:val="none" w:sz="0" w:space="0" w:color="auto"/>
        <w:bottom w:val="none" w:sz="0" w:space="0" w:color="auto"/>
        <w:right w:val="none" w:sz="0" w:space="0" w:color="auto"/>
      </w:divBdr>
    </w:div>
    <w:div w:id="730810238">
      <w:bodyDiv w:val="1"/>
      <w:marLeft w:val="0"/>
      <w:marRight w:val="0"/>
      <w:marTop w:val="0"/>
      <w:marBottom w:val="0"/>
      <w:divBdr>
        <w:top w:val="none" w:sz="0" w:space="0" w:color="auto"/>
        <w:left w:val="none" w:sz="0" w:space="0" w:color="auto"/>
        <w:bottom w:val="none" w:sz="0" w:space="0" w:color="auto"/>
        <w:right w:val="none" w:sz="0" w:space="0" w:color="auto"/>
      </w:divBdr>
    </w:div>
    <w:div w:id="748575972">
      <w:bodyDiv w:val="1"/>
      <w:marLeft w:val="0"/>
      <w:marRight w:val="0"/>
      <w:marTop w:val="0"/>
      <w:marBottom w:val="0"/>
      <w:divBdr>
        <w:top w:val="none" w:sz="0" w:space="0" w:color="auto"/>
        <w:left w:val="none" w:sz="0" w:space="0" w:color="auto"/>
        <w:bottom w:val="none" w:sz="0" w:space="0" w:color="auto"/>
        <w:right w:val="none" w:sz="0" w:space="0" w:color="auto"/>
      </w:divBdr>
    </w:div>
    <w:div w:id="853762080">
      <w:bodyDiv w:val="1"/>
      <w:marLeft w:val="0"/>
      <w:marRight w:val="0"/>
      <w:marTop w:val="0"/>
      <w:marBottom w:val="0"/>
      <w:divBdr>
        <w:top w:val="none" w:sz="0" w:space="0" w:color="auto"/>
        <w:left w:val="none" w:sz="0" w:space="0" w:color="auto"/>
        <w:bottom w:val="none" w:sz="0" w:space="0" w:color="auto"/>
        <w:right w:val="none" w:sz="0" w:space="0" w:color="auto"/>
      </w:divBdr>
    </w:div>
    <w:div w:id="861939245">
      <w:bodyDiv w:val="1"/>
      <w:marLeft w:val="0"/>
      <w:marRight w:val="0"/>
      <w:marTop w:val="0"/>
      <w:marBottom w:val="0"/>
      <w:divBdr>
        <w:top w:val="none" w:sz="0" w:space="0" w:color="auto"/>
        <w:left w:val="none" w:sz="0" w:space="0" w:color="auto"/>
        <w:bottom w:val="none" w:sz="0" w:space="0" w:color="auto"/>
        <w:right w:val="none" w:sz="0" w:space="0" w:color="auto"/>
      </w:divBdr>
    </w:div>
    <w:div w:id="902837736">
      <w:bodyDiv w:val="1"/>
      <w:marLeft w:val="0"/>
      <w:marRight w:val="0"/>
      <w:marTop w:val="0"/>
      <w:marBottom w:val="0"/>
      <w:divBdr>
        <w:top w:val="none" w:sz="0" w:space="0" w:color="auto"/>
        <w:left w:val="none" w:sz="0" w:space="0" w:color="auto"/>
        <w:bottom w:val="none" w:sz="0" w:space="0" w:color="auto"/>
        <w:right w:val="none" w:sz="0" w:space="0" w:color="auto"/>
      </w:divBdr>
    </w:div>
    <w:div w:id="911352918">
      <w:bodyDiv w:val="1"/>
      <w:marLeft w:val="0"/>
      <w:marRight w:val="0"/>
      <w:marTop w:val="0"/>
      <w:marBottom w:val="0"/>
      <w:divBdr>
        <w:top w:val="none" w:sz="0" w:space="0" w:color="auto"/>
        <w:left w:val="none" w:sz="0" w:space="0" w:color="auto"/>
        <w:bottom w:val="none" w:sz="0" w:space="0" w:color="auto"/>
        <w:right w:val="none" w:sz="0" w:space="0" w:color="auto"/>
      </w:divBdr>
    </w:div>
    <w:div w:id="1022438862">
      <w:bodyDiv w:val="1"/>
      <w:marLeft w:val="0"/>
      <w:marRight w:val="0"/>
      <w:marTop w:val="0"/>
      <w:marBottom w:val="0"/>
      <w:divBdr>
        <w:top w:val="none" w:sz="0" w:space="0" w:color="auto"/>
        <w:left w:val="none" w:sz="0" w:space="0" w:color="auto"/>
        <w:bottom w:val="none" w:sz="0" w:space="0" w:color="auto"/>
        <w:right w:val="none" w:sz="0" w:space="0" w:color="auto"/>
      </w:divBdr>
    </w:div>
    <w:div w:id="1024020135">
      <w:bodyDiv w:val="1"/>
      <w:marLeft w:val="0"/>
      <w:marRight w:val="0"/>
      <w:marTop w:val="0"/>
      <w:marBottom w:val="0"/>
      <w:divBdr>
        <w:top w:val="none" w:sz="0" w:space="0" w:color="auto"/>
        <w:left w:val="none" w:sz="0" w:space="0" w:color="auto"/>
        <w:bottom w:val="none" w:sz="0" w:space="0" w:color="auto"/>
        <w:right w:val="none" w:sz="0" w:space="0" w:color="auto"/>
      </w:divBdr>
    </w:div>
    <w:div w:id="1048650358">
      <w:bodyDiv w:val="1"/>
      <w:marLeft w:val="0"/>
      <w:marRight w:val="0"/>
      <w:marTop w:val="0"/>
      <w:marBottom w:val="0"/>
      <w:divBdr>
        <w:top w:val="none" w:sz="0" w:space="0" w:color="auto"/>
        <w:left w:val="none" w:sz="0" w:space="0" w:color="auto"/>
        <w:bottom w:val="none" w:sz="0" w:space="0" w:color="auto"/>
        <w:right w:val="none" w:sz="0" w:space="0" w:color="auto"/>
      </w:divBdr>
    </w:div>
    <w:div w:id="1148326775">
      <w:bodyDiv w:val="1"/>
      <w:marLeft w:val="0"/>
      <w:marRight w:val="0"/>
      <w:marTop w:val="0"/>
      <w:marBottom w:val="0"/>
      <w:divBdr>
        <w:top w:val="none" w:sz="0" w:space="0" w:color="auto"/>
        <w:left w:val="none" w:sz="0" w:space="0" w:color="auto"/>
        <w:bottom w:val="none" w:sz="0" w:space="0" w:color="auto"/>
        <w:right w:val="none" w:sz="0" w:space="0" w:color="auto"/>
      </w:divBdr>
    </w:div>
    <w:div w:id="1194922122">
      <w:bodyDiv w:val="1"/>
      <w:marLeft w:val="0"/>
      <w:marRight w:val="0"/>
      <w:marTop w:val="0"/>
      <w:marBottom w:val="0"/>
      <w:divBdr>
        <w:top w:val="none" w:sz="0" w:space="0" w:color="auto"/>
        <w:left w:val="none" w:sz="0" w:space="0" w:color="auto"/>
        <w:bottom w:val="none" w:sz="0" w:space="0" w:color="auto"/>
        <w:right w:val="none" w:sz="0" w:space="0" w:color="auto"/>
      </w:divBdr>
    </w:div>
    <w:div w:id="1209100597">
      <w:bodyDiv w:val="1"/>
      <w:marLeft w:val="0"/>
      <w:marRight w:val="0"/>
      <w:marTop w:val="0"/>
      <w:marBottom w:val="0"/>
      <w:divBdr>
        <w:top w:val="none" w:sz="0" w:space="0" w:color="auto"/>
        <w:left w:val="none" w:sz="0" w:space="0" w:color="auto"/>
        <w:bottom w:val="none" w:sz="0" w:space="0" w:color="auto"/>
        <w:right w:val="none" w:sz="0" w:space="0" w:color="auto"/>
      </w:divBdr>
    </w:div>
    <w:div w:id="1263807594">
      <w:bodyDiv w:val="1"/>
      <w:marLeft w:val="0"/>
      <w:marRight w:val="0"/>
      <w:marTop w:val="0"/>
      <w:marBottom w:val="0"/>
      <w:divBdr>
        <w:top w:val="none" w:sz="0" w:space="0" w:color="auto"/>
        <w:left w:val="none" w:sz="0" w:space="0" w:color="auto"/>
        <w:bottom w:val="none" w:sz="0" w:space="0" w:color="auto"/>
        <w:right w:val="none" w:sz="0" w:space="0" w:color="auto"/>
      </w:divBdr>
    </w:div>
    <w:div w:id="1274903386">
      <w:bodyDiv w:val="1"/>
      <w:marLeft w:val="0"/>
      <w:marRight w:val="0"/>
      <w:marTop w:val="0"/>
      <w:marBottom w:val="0"/>
      <w:divBdr>
        <w:top w:val="none" w:sz="0" w:space="0" w:color="auto"/>
        <w:left w:val="none" w:sz="0" w:space="0" w:color="auto"/>
        <w:bottom w:val="none" w:sz="0" w:space="0" w:color="auto"/>
        <w:right w:val="none" w:sz="0" w:space="0" w:color="auto"/>
      </w:divBdr>
    </w:div>
    <w:div w:id="1313608113">
      <w:bodyDiv w:val="1"/>
      <w:marLeft w:val="0"/>
      <w:marRight w:val="0"/>
      <w:marTop w:val="0"/>
      <w:marBottom w:val="0"/>
      <w:divBdr>
        <w:top w:val="none" w:sz="0" w:space="0" w:color="auto"/>
        <w:left w:val="none" w:sz="0" w:space="0" w:color="auto"/>
        <w:bottom w:val="none" w:sz="0" w:space="0" w:color="auto"/>
        <w:right w:val="none" w:sz="0" w:space="0" w:color="auto"/>
      </w:divBdr>
    </w:div>
    <w:div w:id="1323466629">
      <w:bodyDiv w:val="1"/>
      <w:marLeft w:val="0"/>
      <w:marRight w:val="0"/>
      <w:marTop w:val="0"/>
      <w:marBottom w:val="0"/>
      <w:divBdr>
        <w:top w:val="none" w:sz="0" w:space="0" w:color="auto"/>
        <w:left w:val="none" w:sz="0" w:space="0" w:color="auto"/>
        <w:bottom w:val="none" w:sz="0" w:space="0" w:color="auto"/>
        <w:right w:val="none" w:sz="0" w:space="0" w:color="auto"/>
      </w:divBdr>
    </w:div>
    <w:div w:id="1337341626">
      <w:bodyDiv w:val="1"/>
      <w:marLeft w:val="0"/>
      <w:marRight w:val="0"/>
      <w:marTop w:val="0"/>
      <w:marBottom w:val="0"/>
      <w:divBdr>
        <w:top w:val="none" w:sz="0" w:space="0" w:color="auto"/>
        <w:left w:val="none" w:sz="0" w:space="0" w:color="auto"/>
        <w:bottom w:val="none" w:sz="0" w:space="0" w:color="auto"/>
        <w:right w:val="none" w:sz="0" w:space="0" w:color="auto"/>
      </w:divBdr>
    </w:div>
    <w:div w:id="1360005660">
      <w:bodyDiv w:val="1"/>
      <w:marLeft w:val="0"/>
      <w:marRight w:val="0"/>
      <w:marTop w:val="0"/>
      <w:marBottom w:val="0"/>
      <w:divBdr>
        <w:top w:val="none" w:sz="0" w:space="0" w:color="auto"/>
        <w:left w:val="none" w:sz="0" w:space="0" w:color="auto"/>
        <w:bottom w:val="none" w:sz="0" w:space="0" w:color="auto"/>
        <w:right w:val="none" w:sz="0" w:space="0" w:color="auto"/>
      </w:divBdr>
    </w:div>
    <w:div w:id="1386367678">
      <w:bodyDiv w:val="1"/>
      <w:marLeft w:val="0"/>
      <w:marRight w:val="0"/>
      <w:marTop w:val="0"/>
      <w:marBottom w:val="0"/>
      <w:divBdr>
        <w:top w:val="none" w:sz="0" w:space="0" w:color="auto"/>
        <w:left w:val="none" w:sz="0" w:space="0" w:color="auto"/>
        <w:bottom w:val="none" w:sz="0" w:space="0" w:color="auto"/>
        <w:right w:val="none" w:sz="0" w:space="0" w:color="auto"/>
      </w:divBdr>
    </w:div>
    <w:div w:id="1389836294">
      <w:bodyDiv w:val="1"/>
      <w:marLeft w:val="0"/>
      <w:marRight w:val="0"/>
      <w:marTop w:val="0"/>
      <w:marBottom w:val="0"/>
      <w:divBdr>
        <w:top w:val="none" w:sz="0" w:space="0" w:color="auto"/>
        <w:left w:val="none" w:sz="0" w:space="0" w:color="auto"/>
        <w:bottom w:val="none" w:sz="0" w:space="0" w:color="auto"/>
        <w:right w:val="none" w:sz="0" w:space="0" w:color="auto"/>
      </w:divBdr>
    </w:div>
    <w:div w:id="1427964527">
      <w:bodyDiv w:val="1"/>
      <w:marLeft w:val="0"/>
      <w:marRight w:val="0"/>
      <w:marTop w:val="0"/>
      <w:marBottom w:val="0"/>
      <w:divBdr>
        <w:top w:val="none" w:sz="0" w:space="0" w:color="auto"/>
        <w:left w:val="none" w:sz="0" w:space="0" w:color="auto"/>
        <w:bottom w:val="none" w:sz="0" w:space="0" w:color="auto"/>
        <w:right w:val="none" w:sz="0" w:space="0" w:color="auto"/>
      </w:divBdr>
    </w:div>
    <w:div w:id="1448886512">
      <w:bodyDiv w:val="1"/>
      <w:marLeft w:val="0"/>
      <w:marRight w:val="0"/>
      <w:marTop w:val="0"/>
      <w:marBottom w:val="0"/>
      <w:divBdr>
        <w:top w:val="none" w:sz="0" w:space="0" w:color="auto"/>
        <w:left w:val="none" w:sz="0" w:space="0" w:color="auto"/>
        <w:bottom w:val="none" w:sz="0" w:space="0" w:color="auto"/>
        <w:right w:val="none" w:sz="0" w:space="0" w:color="auto"/>
      </w:divBdr>
    </w:div>
    <w:div w:id="1514999836">
      <w:bodyDiv w:val="1"/>
      <w:marLeft w:val="0"/>
      <w:marRight w:val="0"/>
      <w:marTop w:val="0"/>
      <w:marBottom w:val="0"/>
      <w:divBdr>
        <w:top w:val="none" w:sz="0" w:space="0" w:color="auto"/>
        <w:left w:val="none" w:sz="0" w:space="0" w:color="auto"/>
        <w:bottom w:val="none" w:sz="0" w:space="0" w:color="auto"/>
        <w:right w:val="none" w:sz="0" w:space="0" w:color="auto"/>
      </w:divBdr>
    </w:div>
    <w:div w:id="1615550238">
      <w:bodyDiv w:val="1"/>
      <w:marLeft w:val="0"/>
      <w:marRight w:val="0"/>
      <w:marTop w:val="0"/>
      <w:marBottom w:val="0"/>
      <w:divBdr>
        <w:top w:val="none" w:sz="0" w:space="0" w:color="auto"/>
        <w:left w:val="none" w:sz="0" w:space="0" w:color="auto"/>
        <w:bottom w:val="none" w:sz="0" w:space="0" w:color="auto"/>
        <w:right w:val="none" w:sz="0" w:space="0" w:color="auto"/>
      </w:divBdr>
    </w:div>
    <w:div w:id="1633905383">
      <w:bodyDiv w:val="1"/>
      <w:marLeft w:val="0"/>
      <w:marRight w:val="0"/>
      <w:marTop w:val="0"/>
      <w:marBottom w:val="0"/>
      <w:divBdr>
        <w:top w:val="none" w:sz="0" w:space="0" w:color="auto"/>
        <w:left w:val="none" w:sz="0" w:space="0" w:color="auto"/>
        <w:bottom w:val="none" w:sz="0" w:space="0" w:color="auto"/>
        <w:right w:val="none" w:sz="0" w:space="0" w:color="auto"/>
      </w:divBdr>
    </w:div>
    <w:div w:id="1676419996">
      <w:bodyDiv w:val="1"/>
      <w:marLeft w:val="0"/>
      <w:marRight w:val="0"/>
      <w:marTop w:val="0"/>
      <w:marBottom w:val="0"/>
      <w:divBdr>
        <w:top w:val="none" w:sz="0" w:space="0" w:color="auto"/>
        <w:left w:val="none" w:sz="0" w:space="0" w:color="auto"/>
        <w:bottom w:val="none" w:sz="0" w:space="0" w:color="auto"/>
        <w:right w:val="none" w:sz="0" w:space="0" w:color="auto"/>
      </w:divBdr>
    </w:div>
    <w:div w:id="1679501262">
      <w:bodyDiv w:val="1"/>
      <w:marLeft w:val="0"/>
      <w:marRight w:val="0"/>
      <w:marTop w:val="0"/>
      <w:marBottom w:val="0"/>
      <w:divBdr>
        <w:top w:val="none" w:sz="0" w:space="0" w:color="auto"/>
        <w:left w:val="none" w:sz="0" w:space="0" w:color="auto"/>
        <w:bottom w:val="none" w:sz="0" w:space="0" w:color="auto"/>
        <w:right w:val="none" w:sz="0" w:space="0" w:color="auto"/>
      </w:divBdr>
    </w:div>
    <w:div w:id="1732996122">
      <w:bodyDiv w:val="1"/>
      <w:marLeft w:val="0"/>
      <w:marRight w:val="0"/>
      <w:marTop w:val="0"/>
      <w:marBottom w:val="0"/>
      <w:divBdr>
        <w:top w:val="none" w:sz="0" w:space="0" w:color="auto"/>
        <w:left w:val="none" w:sz="0" w:space="0" w:color="auto"/>
        <w:bottom w:val="none" w:sz="0" w:space="0" w:color="auto"/>
        <w:right w:val="none" w:sz="0" w:space="0" w:color="auto"/>
      </w:divBdr>
    </w:div>
    <w:div w:id="1778716378">
      <w:bodyDiv w:val="1"/>
      <w:marLeft w:val="0"/>
      <w:marRight w:val="0"/>
      <w:marTop w:val="0"/>
      <w:marBottom w:val="0"/>
      <w:divBdr>
        <w:top w:val="none" w:sz="0" w:space="0" w:color="auto"/>
        <w:left w:val="none" w:sz="0" w:space="0" w:color="auto"/>
        <w:bottom w:val="none" w:sz="0" w:space="0" w:color="auto"/>
        <w:right w:val="none" w:sz="0" w:space="0" w:color="auto"/>
      </w:divBdr>
    </w:div>
    <w:div w:id="1792701066">
      <w:bodyDiv w:val="1"/>
      <w:marLeft w:val="0"/>
      <w:marRight w:val="0"/>
      <w:marTop w:val="0"/>
      <w:marBottom w:val="0"/>
      <w:divBdr>
        <w:top w:val="none" w:sz="0" w:space="0" w:color="auto"/>
        <w:left w:val="none" w:sz="0" w:space="0" w:color="auto"/>
        <w:bottom w:val="none" w:sz="0" w:space="0" w:color="auto"/>
        <w:right w:val="none" w:sz="0" w:space="0" w:color="auto"/>
      </w:divBdr>
    </w:div>
    <w:div w:id="1820220638">
      <w:bodyDiv w:val="1"/>
      <w:marLeft w:val="0"/>
      <w:marRight w:val="0"/>
      <w:marTop w:val="0"/>
      <w:marBottom w:val="0"/>
      <w:divBdr>
        <w:top w:val="none" w:sz="0" w:space="0" w:color="auto"/>
        <w:left w:val="none" w:sz="0" w:space="0" w:color="auto"/>
        <w:bottom w:val="none" w:sz="0" w:space="0" w:color="auto"/>
        <w:right w:val="none" w:sz="0" w:space="0" w:color="auto"/>
      </w:divBdr>
    </w:div>
    <w:div w:id="1825274200">
      <w:bodyDiv w:val="1"/>
      <w:marLeft w:val="0"/>
      <w:marRight w:val="0"/>
      <w:marTop w:val="0"/>
      <w:marBottom w:val="0"/>
      <w:divBdr>
        <w:top w:val="none" w:sz="0" w:space="0" w:color="auto"/>
        <w:left w:val="none" w:sz="0" w:space="0" w:color="auto"/>
        <w:bottom w:val="none" w:sz="0" w:space="0" w:color="auto"/>
        <w:right w:val="none" w:sz="0" w:space="0" w:color="auto"/>
      </w:divBdr>
    </w:div>
    <w:div w:id="1829589776">
      <w:bodyDiv w:val="1"/>
      <w:marLeft w:val="0"/>
      <w:marRight w:val="0"/>
      <w:marTop w:val="0"/>
      <w:marBottom w:val="0"/>
      <w:divBdr>
        <w:top w:val="none" w:sz="0" w:space="0" w:color="auto"/>
        <w:left w:val="none" w:sz="0" w:space="0" w:color="auto"/>
        <w:bottom w:val="none" w:sz="0" w:space="0" w:color="auto"/>
        <w:right w:val="none" w:sz="0" w:space="0" w:color="auto"/>
      </w:divBdr>
    </w:div>
    <w:div w:id="1851531266">
      <w:bodyDiv w:val="1"/>
      <w:marLeft w:val="0"/>
      <w:marRight w:val="0"/>
      <w:marTop w:val="0"/>
      <w:marBottom w:val="0"/>
      <w:divBdr>
        <w:top w:val="none" w:sz="0" w:space="0" w:color="auto"/>
        <w:left w:val="none" w:sz="0" w:space="0" w:color="auto"/>
        <w:bottom w:val="none" w:sz="0" w:space="0" w:color="auto"/>
        <w:right w:val="none" w:sz="0" w:space="0" w:color="auto"/>
      </w:divBdr>
    </w:div>
    <w:div w:id="1912083795">
      <w:bodyDiv w:val="1"/>
      <w:marLeft w:val="0"/>
      <w:marRight w:val="0"/>
      <w:marTop w:val="0"/>
      <w:marBottom w:val="0"/>
      <w:divBdr>
        <w:top w:val="none" w:sz="0" w:space="0" w:color="auto"/>
        <w:left w:val="none" w:sz="0" w:space="0" w:color="auto"/>
        <w:bottom w:val="none" w:sz="0" w:space="0" w:color="auto"/>
        <w:right w:val="none" w:sz="0" w:space="0" w:color="auto"/>
      </w:divBdr>
    </w:div>
    <w:div w:id="1972250939">
      <w:bodyDiv w:val="1"/>
      <w:marLeft w:val="0"/>
      <w:marRight w:val="0"/>
      <w:marTop w:val="0"/>
      <w:marBottom w:val="0"/>
      <w:divBdr>
        <w:top w:val="none" w:sz="0" w:space="0" w:color="auto"/>
        <w:left w:val="none" w:sz="0" w:space="0" w:color="auto"/>
        <w:bottom w:val="none" w:sz="0" w:space="0" w:color="auto"/>
        <w:right w:val="none" w:sz="0" w:space="0" w:color="auto"/>
      </w:divBdr>
    </w:div>
    <w:div w:id="1992827923">
      <w:bodyDiv w:val="1"/>
      <w:marLeft w:val="0"/>
      <w:marRight w:val="0"/>
      <w:marTop w:val="0"/>
      <w:marBottom w:val="0"/>
      <w:divBdr>
        <w:top w:val="none" w:sz="0" w:space="0" w:color="auto"/>
        <w:left w:val="none" w:sz="0" w:space="0" w:color="auto"/>
        <w:bottom w:val="none" w:sz="0" w:space="0" w:color="auto"/>
        <w:right w:val="none" w:sz="0" w:space="0" w:color="auto"/>
      </w:divBdr>
    </w:div>
    <w:div w:id="2021346587">
      <w:bodyDiv w:val="1"/>
      <w:marLeft w:val="0"/>
      <w:marRight w:val="0"/>
      <w:marTop w:val="0"/>
      <w:marBottom w:val="0"/>
      <w:divBdr>
        <w:top w:val="none" w:sz="0" w:space="0" w:color="auto"/>
        <w:left w:val="none" w:sz="0" w:space="0" w:color="auto"/>
        <w:bottom w:val="none" w:sz="0" w:space="0" w:color="auto"/>
        <w:right w:val="none" w:sz="0" w:space="0" w:color="auto"/>
      </w:divBdr>
    </w:div>
    <w:div w:id="2042782465">
      <w:bodyDiv w:val="1"/>
      <w:marLeft w:val="0"/>
      <w:marRight w:val="0"/>
      <w:marTop w:val="0"/>
      <w:marBottom w:val="0"/>
      <w:divBdr>
        <w:top w:val="none" w:sz="0" w:space="0" w:color="auto"/>
        <w:left w:val="none" w:sz="0" w:space="0" w:color="auto"/>
        <w:bottom w:val="none" w:sz="0" w:space="0" w:color="auto"/>
        <w:right w:val="none" w:sz="0" w:space="0" w:color="auto"/>
      </w:divBdr>
    </w:div>
    <w:div w:id="2054957907">
      <w:bodyDiv w:val="1"/>
      <w:marLeft w:val="0"/>
      <w:marRight w:val="0"/>
      <w:marTop w:val="0"/>
      <w:marBottom w:val="0"/>
      <w:divBdr>
        <w:top w:val="none" w:sz="0" w:space="0" w:color="auto"/>
        <w:left w:val="none" w:sz="0" w:space="0" w:color="auto"/>
        <w:bottom w:val="none" w:sz="0" w:space="0" w:color="auto"/>
        <w:right w:val="none" w:sz="0" w:space="0" w:color="auto"/>
      </w:divBdr>
    </w:div>
    <w:div w:id="2090882078">
      <w:bodyDiv w:val="1"/>
      <w:marLeft w:val="0"/>
      <w:marRight w:val="0"/>
      <w:marTop w:val="0"/>
      <w:marBottom w:val="0"/>
      <w:divBdr>
        <w:top w:val="none" w:sz="0" w:space="0" w:color="auto"/>
        <w:left w:val="none" w:sz="0" w:space="0" w:color="auto"/>
        <w:bottom w:val="none" w:sz="0" w:space="0" w:color="auto"/>
        <w:right w:val="none" w:sz="0" w:space="0" w:color="auto"/>
      </w:divBdr>
    </w:div>
    <w:div w:id="2093696855">
      <w:bodyDiv w:val="1"/>
      <w:marLeft w:val="0"/>
      <w:marRight w:val="0"/>
      <w:marTop w:val="0"/>
      <w:marBottom w:val="0"/>
      <w:divBdr>
        <w:top w:val="none" w:sz="0" w:space="0" w:color="auto"/>
        <w:left w:val="none" w:sz="0" w:space="0" w:color="auto"/>
        <w:bottom w:val="none" w:sz="0" w:space="0" w:color="auto"/>
        <w:right w:val="none" w:sz="0" w:space="0" w:color="auto"/>
      </w:divBdr>
    </w:div>
    <w:div w:id="2105495161">
      <w:bodyDiv w:val="1"/>
      <w:marLeft w:val="0"/>
      <w:marRight w:val="0"/>
      <w:marTop w:val="0"/>
      <w:marBottom w:val="0"/>
      <w:divBdr>
        <w:top w:val="none" w:sz="0" w:space="0" w:color="auto"/>
        <w:left w:val="none" w:sz="0" w:space="0" w:color="auto"/>
        <w:bottom w:val="none" w:sz="0" w:space="0" w:color="auto"/>
        <w:right w:val="none" w:sz="0" w:space="0" w:color="auto"/>
      </w:divBdr>
    </w:div>
    <w:div w:id="2106336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4.xlsx"/><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package" Target="embeddings/Microsoft_Excel_Worksheet1.xlsx"/><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5" Type="http://schemas.openxmlformats.org/officeDocument/2006/relationships/webSettings" Target="webSettings.xml"/><Relationship Id="rId61" Type="http://schemas.openxmlformats.org/officeDocument/2006/relationships/package" Target="embeddings/Microsoft_Excel_Worksheet23.xlsx"/><Relationship Id="rId19" Type="http://schemas.openxmlformats.org/officeDocument/2006/relationships/package" Target="embeddings/Microsoft_Excel_Worksheet3.xlsx"/><Relationship Id="rId14" Type="http://schemas.openxmlformats.org/officeDocument/2006/relationships/header" Target="header2.xml"/><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Microsoft_Excel_Worksheet19.xlsx"/><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1.xlsx"/><Relationship Id="rId10" Type="http://schemas.openxmlformats.org/officeDocument/2006/relationships/image" Target="media/image2.emf"/><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5.xlsx"/><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footer" Target="footer1.xml"/><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wmf"/><Relationship Id="rId50" Type="http://schemas.openxmlformats.org/officeDocument/2006/relationships/image" Target="media/image20.emf"/><Relationship Id="rId55" Type="http://schemas.openxmlformats.org/officeDocument/2006/relationships/oleObject" Target="embeddings/Microsoft_Excel_97-2003_Worksheet.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CC0F43-134A-4646-9D53-7A2FF40FD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34</Pages>
  <Words>6021</Words>
  <Characters>34321</Characters>
  <Application>Microsoft Office Word</Application>
  <DocSecurity>0</DocSecurity>
  <Lines>286</Lines>
  <Paragraphs>80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Zuzana Siekelova</cp:lastModifiedBy>
  <cp:revision>2</cp:revision>
  <cp:lastPrinted>2026-05-04T08:30:00Z</cp:lastPrinted>
  <dcterms:created xsi:type="dcterms:W3CDTF">2026-06-22T11:09:00Z</dcterms:created>
  <dcterms:modified xsi:type="dcterms:W3CDTF">2026-06-22T11:09:00Z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e757ebc-725d-4277-a6bc-e35fae9dc0f3_Enabled">
    <vt:lpwstr>true</vt:lpwstr>
  </property>
  <property fmtid="{D5CDD505-2E9C-101B-9397-08002B2CF9AE}" pid="3" name="MSIP_Label_6e757ebc-725d-4277-a6bc-e35fae9dc0f3_SetDate">
    <vt:lpwstr>2026-05-05T08:30:27Z</vt:lpwstr>
  </property>
  <property fmtid="{D5CDD505-2E9C-101B-9397-08002B2CF9AE}" pid="4" name="MSIP_Label_6e757ebc-725d-4277-a6bc-e35fae9dc0f3_Method">
    <vt:lpwstr>Standard</vt:lpwstr>
  </property>
  <property fmtid="{D5CDD505-2E9C-101B-9397-08002B2CF9AE}" pid="5" name="MSIP_Label_6e757ebc-725d-4277-a6bc-e35fae9dc0f3_Name">
    <vt:lpwstr>Controlled</vt:lpwstr>
  </property>
  <property fmtid="{D5CDD505-2E9C-101B-9397-08002B2CF9AE}" pid="6" name="MSIP_Label_6e757ebc-725d-4277-a6bc-e35fae9dc0f3_SiteId">
    <vt:lpwstr>598bfca5-2933-48cd-b231-4d487d7d0074</vt:lpwstr>
  </property>
  <property fmtid="{D5CDD505-2E9C-101B-9397-08002B2CF9AE}" pid="7" name="MSIP_Label_6e757ebc-725d-4277-a6bc-e35fae9dc0f3_ActionId">
    <vt:lpwstr>f7f2543a-6de2-49ff-b109-34ac253edb0a</vt:lpwstr>
  </property>
  <property fmtid="{D5CDD505-2E9C-101B-9397-08002B2CF9AE}" pid="8" name="MSIP_Label_6e757ebc-725d-4277-a6bc-e35fae9dc0f3_ContentBits">
    <vt:lpwstr>0</vt:lpwstr>
  </property>
  <property fmtid="{D5CDD505-2E9C-101B-9397-08002B2CF9AE}" pid="9" name="MSIP_Label_6e757ebc-725d-4277-a6bc-e35fae9dc0f3_Tag">
    <vt:lpwstr>10, 3, 0, 1</vt:lpwstr>
  </property>
</Properties>
</file>