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E950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116E90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B352A8">
        <w:rPr>
          <w:rFonts w:ascii="Arial Narrow" w:hAnsi="Arial Narrow"/>
          <w:b/>
        </w:rPr>
        <w:t>5</w:t>
      </w:r>
    </w:p>
    <w:p w14:paraId="06F5BA9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A51C5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C02C8B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31DA898B" w14:textId="77777777" w:rsidR="00F404E8" w:rsidRPr="001C51B5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7DB5F6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5E7DE51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B48927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A28565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88549C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4A3E7FFD" w14:textId="77777777" w:rsidTr="002D7E6D">
        <w:tc>
          <w:tcPr>
            <w:tcW w:w="3085" w:type="dxa"/>
          </w:tcPr>
          <w:p w14:paraId="6C6B5E8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E15828E" w14:textId="77777777" w:rsidR="002D7E6D" w:rsidRPr="00A55E63" w:rsidRDefault="007F502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FANEL </w:t>
            </w:r>
            <w:proofErr w:type="spellStart"/>
            <w:r>
              <w:rPr>
                <w:rFonts w:ascii="Arial" w:hAnsi="Arial" w:cs="Arial"/>
              </w:rPr>
              <w:t>System</w:t>
            </w:r>
            <w:proofErr w:type="spellEnd"/>
            <w:r w:rsidR="0067106D">
              <w:rPr>
                <w:rFonts w:ascii="Arial" w:hAnsi="Arial" w:cs="Arial"/>
              </w:rPr>
              <w:t xml:space="preserve">, </w:t>
            </w:r>
            <w:r w:rsidR="00F77184">
              <w:rPr>
                <w:rFonts w:ascii="Arial" w:hAnsi="Arial" w:cs="Arial"/>
              </w:rPr>
              <w:t>s.r.o.</w:t>
            </w:r>
          </w:p>
        </w:tc>
      </w:tr>
      <w:tr w:rsidR="00A55E63" w:rsidRPr="00A55E63" w14:paraId="2F687992" w14:textId="77777777" w:rsidTr="002D7E6D">
        <w:tc>
          <w:tcPr>
            <w:tcW w:w="3085" w:type="dxa"/>
          </w:tcPr>
          <w:p w14:paraId="5AC0F73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7D988F9" w14:textId="77777777" w:rsidR="004539E7" w:rsidRPr="00A55E63" w:rsidRDefault="007F502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51873648</w:t>
            </w:r>
          </w:p>
        </w:tc>
      </w:tr>
      <w:tr w:rsidR="00A55E63" w:rsidRPr="00A55E63" w14:paraId="59C8142C" w14:textId="77777777" w:rsidTr="002D7E6D">
        <w:tc>
          <w:tcPr>
            <w:tcW w:w="3085" w:type="dxa"/>
          </w:tcPr>
          <w:p w14:paraId="560CA9F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EE106A1" w14:textId="77777777" w:rsidR="002D7E6D" w:rsidRPr="00A55E63" w:rsidRDefault="00D84D5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Janka Kráľa 2014/43</w:t>
            </w:r>
            <w:r w:rsidR="007F502E">
              <w:rPr>
                <w:rFonts w:ascii="Arial" w:hAnsi="Arial" w:cs="Arial"/>
              </w:rPr>
              <w:t>,</w:t>
            </w:r>
            <w:r w:rsidR="004539E7">
              <w:rPr>
                <w:rFonts w:ascii="Arial" w:hAnsi="Arial" w:cs="Arial"/>
              </w:rPr>
              <w:t xml:space="preserve"> 064 01 Stará Ľubovňa</w:t>
            </w:r>
          </w:p>
        </w:tc>
      </w:tr>
    </w:tbl>
    <w:p w14:paraId="6BBAB2F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470F63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51C5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CA35EB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274B91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2ED8CC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603CACA" w14:textId="77777777" w:rsidTr="002D7E6D">
        <w:tc>
          <w:tcPr>
            <w:tcW w:w="4219" w:type="dxa"/>
          </w:tcPr>
          <w:p w14:paraId="0E3FB8C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DA1042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52A610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5D84CB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B86E7C8" w14:textId="77777777" w:rsidTr="002D7E6D">
        <w:tc>
          <w:tcPr>
            <w:tcW w:w="4219" w:type="dxa"/>
          </w:tcPr>
          <w:p w14:paraId="0A879E1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FC7E797" w14:textId="77777777" w:rsidR="002D7E6D" w:rsidRPr="00A55E63" w:rsidRDefault="007F502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030C5789" w14:textId="77777777" w:rsidR="002D7E6D" w:rsidRPr="00A55E63" w:rsidRDefault="007F502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176A24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F3D28BF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8510E8F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51C5A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8A888B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491F5F3" w14:textId="77777777" w:rsidR="00F7718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7184">
        <w:rPr>
          <w:rFonts w:ascii="Arial" w:hAnsi="Arial" w:cs="Arial"/>
          <w:sz w:val="22"/>
          <w:szCs w:val="22"/>
        </w:rPr>
        <w:t xml:space="preserve"> </w:t>
      </w:r>
    </w:p>
    <w:p w14:paraId="7E9555D2" w14:textId="77777777" w:rsidR="00401155" w:rsidRPr="004539E7" w:rsidRDefault="00F771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14:paraId="420A64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C7352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C4DC24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5ED961FD" w14:textId="77777777" w:rsidTr="002D7E6D">
        <w:tc>
          <w:tcPr>
            <w:tcW w:w="4843" w:type="dxa"/>
          </w:tcPr>
          <w:p w14:paraId="3E22D35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913921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25BAF44" w14:textId="77777777" w:rsidTr="002D7E6D">
        <w:tc>
          <w:tcPr>
            <w:tcW w:w="4843" w:type="dxa"/>
          </w:tcPr>
          <w:p w14:paraId="5490FFA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9AB795C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14:paraId="28A8BB29" w14:textId="77777777" w:rsidTr="002D7E6D">
        <w:tc>
          <w:tcPr>
            <w:tcW w:w="4843" w:type="dxa"/>
          </w:tcPr>
          <w:p w14:paraId="325F8C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6968CEA" w14:textId="77777777" w:rsidR="002D7E6D" w:rsidRPr="00A55E63" w:rsidRDefault="00B352A8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665,07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0B2CC649" w14:textId="77777777" w:rsidTr="002D7E6D">
        <w:tc>
          <w:tcPr>
            <w:tcW w:w="4843" w:type="dxa"/>
          </w:tcPr>
          <w:p w14:paraId="6C20D8A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255B4F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0342FB8C" w14:textId="77777777" w:rsidTr="002D7E6D">
        <w:tc>
          <w:tcPr>
            <w:tcW w:w="4843" w:type="dxa"/>
          </w:tcPr>
          <w:p w14:paraId="4FBF972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4170C64" w14:textId="77777777" w:rsidR="002D7E6D" w:rsidRPr="00A55E63" w:rsidRDefault="004539E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14:paraId="5ECF81A0" w14:textId="77777777" w:rsidTr="002D7E6D">
        <w:tc>
          <w:tcPr>
            <w:tcW w:w="4843" w:type="dxa"/>
          </w:tcPr>
          <w:p w14:paraId="3BB8EB9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0322558" w14:textId="77777777" w:rsidR="002D7E6D" w:rsidRPr="00A55E63" w:rsidRDefault="008D661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F77184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14:paraId="60E9DC18" w14:textId="77777777" w:rsidTr="002D7E6D">
        <w:tc>
          <w:tcPr>
            <w:tcW w:w="4843" w:type="dxa"/>
          </w:tcPr>
          <w:p w14:paraId="59ACBD1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2DF7073" w14:textId="77777777" w:rsidR="002D7E6D" w:rsidRPr="00A55E63" w:rsidRDefault="00B352A8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109 258,69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03C98485" w14:textId="77777777" w:rsidTr="002D7E6D">
        <w:tc>
          <w:tcPr>
            <w:tcW w:w="4843" w:type="dxa"/>
          </w:tcPr>
          <w:p w14:paraId="06AD694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5AC7321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629EE303" w14:textId="77777777" w:rsidTr="002D7E6D">
        <w:tc>
          <w:tcPr>
            <w:tcW w:w="4843" w:type="dxa"/>
          </w:tcPr>
          <w:p w14:paraId="64ED99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A225837" w14:textId="77777777" w:rsidR="002D7E6D" w:rsidRPr="00A55E63" w:rsidRDefault="00B352A8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26 488,19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35774173" w14:textId="77777777" w:rsidTr="002D7E6D">
        <w:tc>
          <w:tcPr>
            <w:tcW w:w="4843" w:type="dxa"/>
          </w:tcPr>
          <w:p w14:paraId="0477CA4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51C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298A825" w14:textId="087311C0" w:rsidR="002D7E6D" w:rsidRPr="00A55E63" w:rsidRDefault="00B352A8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  <w:r w:rsidR="00E429F8">
              <w:rPr>
                <w:rFonts w:ascii="Arial" w:hAnsi="Arial" w:cs="Arial"/>
                <w:sz w:val="22"/>
                <w:szCs w:val="22"/>
              </w:rPr>
              <w:t>2 038,42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1B49CFB0" w14:textId="77777777" w:rsidTr="002D7E6D">
        <w:tc>
          <w:tcPr>
            <w:tcW w:w="4843" w:type="dxa"/>
          </w:tcPr>
          <w:p w14:paraId="3B16A0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E179F5E" w14:textId="77777777" w:rsidR="002D7E6D" w:rsidRPr="00A55E63" w:rsidRDefault="00E6089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20B33422" w14:textId="77777777" w:rsidTr="002D7E6D">
        <w:tc>
          <w:tcPr>
            <w:tcW w:w="4843" w:type="dxa"/>
          </w:tcPr>
          <w:p w14:paraId="79B154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2F80A63" w14:textId="77777777" w:rsidR="002D7E6D" w:rsidRPr="00A55E63" w:rsidRDefault="004539E7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0C54B455" w14:textId="77777777" w:rsidTr="002D7E6D">
        <w:tc>
          <w:tcPr>
            <w:tcW w:w="4843" w:type="dxa"/>
          </w:tcPr>
          <w:p w14:paraId="15E3D0B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FCB10E9" w14:textId="77777777" w:rsidR="002D7E6D" w:rsidRPr="00A55E63" w:rsidRDefault="00C47F8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</w:tbl>
    <w:p w14:paraId="2896D3C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D4679C4" w14:textId="77777777" w:rsidR="00D84D52" w:rsidRPr="00A55E63" w:rsidRDefault="00D84D5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BA283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47F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7A4F7C2" w14:textId="77777777" w:rsidR="00D5089B" w:rsidRPr="005178C7" w:rsidRDefault="00D5089B" w:rsidP="00D5089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5178C7">
        <w:rPr>
          <w:rFonts w:ascii="Arial" w:hAnsi="Arial" w:cs="Arial"/>
          <w:b/>
          <w:sz w:val="22"/>
          <w:szCs w:val="22"/>
        </w:rPr>
        <w:t xml:space="preserve">Odpisy dlhodobého nehmotného a dlhodobého hmotného majetku sú stanovené tak, že sa </w:t>
      </w:r>
      <w:r w:rsidRPr="005178C7">
        <w:rPr>
          <w:rFonts w:ascii="Arial" w:hAnsi="Arial" w:cs="Arial"/>
          <w:b/>
          <w:sz w:val="22"/>
          <w:szCs w:val="22"/>
        </w:rPr>
        <w:lastRenderedPageBreak/>
        <w:t>vychádza z predpokladanej doby jeho užívania a predpokladaného priebehu jeho opotrebenia. Odpisovať sa začína odo dňa jeho zaradenia do používania. Účtovné odpisy sa zaokrúh</w:t>
      </w:r>
      <w:r w:rsidR="00D84D52">
        <w:rPr>
          <w:rFonts w:ascii="Arial" w:hAnsi="Arial" w:cs="Arial"/>
          <w:b/>
          <w:sz w:val="22"/>
          <w:szCs w:val="22"/>
        </w:rPr>
        <w:t>ľujú na dve desatinné miesta</w:t>
      </w:r>
      <w:r w:rsidRPr="005178C7">
        <w:rPr>
          <w:rFonts w:ascii="Arial" w:hAnsi="Arial" w:cs="Arial"/>
          <w:b/>
          <w:sz w:val="22"/>
          <w:szCs w:val="22"/>
        </w:rPr>
        <w:t xml:space="preserve"> nahor. Metóda odpisovania sa používa lineárna. </w:t>
      </w:r>
    </w:p>
    <w:p w14:paraId="7EC18F09" w14:textId="77777777" w:rsidR="00FF4FA5" w:rsidRPr="00A55E63" w:rsidRDefault="00FF4FA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29949F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51C5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A51C5A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DB8B40C" w14:textId="77777777" w:rsidR="00932604" w:rsidRPr="004539E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4539E7">
        <w:rPr>
          <w:rFonts w:ascii="Arial" w:hAnsi="Arial" w:cs="Arial"/>
          <w:b/>
          <w:spacing w:val="-5"/>
          <w:sz w:val="22"/>
          <w:szCs w:val="22"/>
        </w:rPr>
        <w:t xml:space="preserve">Počas účtovného obdobia neboli žiadne zmeny </w:t>
      </w:r>
      <w:r w:rsidR="00E202C7" w:rsidRPr="004539E7">
        <w:rPr>
          <w:rFonts w:ascii="Arial" w:hAnsi="Arial" w:cs="Arial"/>
          <w:b/>
          <w:spacing w:val="-5"/>
          <w:sz w:val="22"/>
          <w:szCs w:val="22"/>
        </w:rPr>
        <w:t>účtovných zásad a účtovných metód. Spoločnosť účtuje v podvojnom účtovníctve a svoj majetok  a zásoby oceňuje podľa došlých faktúr.</w:t>
      </w:r>
    </w:p>
    <w:p w14:paraId="21E0063B" w14:textId="77777777" w:rsidR="00401155" w:rsidRPr="004539E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2A5BBF0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02C7"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1CBD49B7" w14:textId="77777777" w:rsidR="00E202C7" w:rsidRPr="004539E7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pacing w:val="-1"/>
          <w:sz w:val="22"/>
          <w:szCs w:val="22"/>
        </w:rPr>
        <w:t>Spoločnosti nebola poskytnutá žiadna dotácia.</w:t>
      </w:r>
    </w:p>
    <w:p w14:paraId="24C1ABD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EA90C7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02C7">
        <w:rPr>
          <w:rFonts w:ascii="Arial" w:hAnsi="Arial" w:cs="Arial"/>
          <w:sz w:val="22"/>
          <w:szCs w:val="22"/>
        </w:rPr>
        <w:t xml:space="preserve"> </w:t>
      </w:r>
    </w:p>
    <w:p w14:paraId="25C1002E" w14:textId="77777777" w:rsidR="00F404E8" w:rsidRPr="004539E7" w:rsidRDefault="00D5089B" w:rsidP="00AD749D">
      <w:pPr>
        <w:spacing w:before="1" w:line="280" w:lineRule="exac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Spoločnosť si neuplatnila žiadnu stratu minulých rokov. </w:t>
      </w:r>
    </w:p>
    <w:p w14:paraId="7830AF09" w14:textId="77777777" w:rsidR="004539E7" w:rsidRPr="00A55E63" w:rsidRDefault="004539E7" w:rsidP="00AD749D">
      <w:pPr>
        <w:spacing w:before="1" w:line="280" w:lineRule="exact"/>
        <w:jc w:val="both"/>
        <w:rPr>
          <w:rFonts w:ascii="Arial" w:hAnsi="Arial" w:cs="Arial"/>
        </w:rPr>
      </w:pPr>
    </w:p>
    <w:p w14:paraId="7EB7F3A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20BA34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384225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F25BF4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62769DF" w14:textId="77777777" w:rsidR="00DF7C16" w:rsidRPr="004539E7" w:rsidRDefault="00DF7C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nemala v priebehu roka žiadne mimoriadne vynaložené n</w:t>
      </w:r>
      <w:r w:rsidR="004539E7">
        <w:rPr>
          <w:rFonts w:ascii="Arial" w:hAnsi="Arial" w:cs="Arial"/>
          <w:b/>
          <w:sz w:val="22"/>
          <w:szCs w:val="22"/>
        </w:rPr>
        <w:t>áklady.</w:t>
      </w:r>
    </w:p>
    <w:p w14:paraId="511565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CE3E95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E7C9D6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AE7119" w14:textId="77777777" w:rsidR="00E42EA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35A447" w14:textId="77777777" w:rsidR="00373635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nemá takýto záväzok.</w:t>
      </w:r>
    </w:p>
    <w:p w14:paraId="0CEBE3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79F59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42EAD">
        <w:rPr>
          <w:rFonts w:ascii="Arial" w:hAnsi="Arial" w:cs="Arial"/>
          <w:sz w:val="22"/>
          <w:szCs w:val="22"/>
        </w:rPr>
        <w:t xml:space="preserve"> </w:t>
      </w:r>
    </w:p>
    <w:p w14:paraId="71CEF4BF" w14:textId="77777777" w:rsidR="00E42EAD" w:rsidRPr="004539E7" w:rsidRDefault="004539E7" w:rsidP="004539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nemá poskytnuté úvery.</w:t>
      </w:r>
    </w:p>
    <w:p w14:paraId="2B903641" w14:textId="77777777" w:rsidR="00373635" w:rsidRPr="00A55E63" w:rsidRDefault="00373635" w:rsidP="00D5089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567E209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B658C4" w14:textId="77777777" w:rsidR="00E42EAD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 xml:space="preserve">Spoločnosť nemá v držbe žiaden druh akcií. </w:t>
      </w:r>
    </w:p>
    <w:p w14:paraId="51782B59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23CE80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1AB5BDD3" w14:textId="77777777" w:rsidR="00373635" w:rsidRDefault="00A776CE" w:rsidP="00D5089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Účtovná jednotka tvorí zákonný rezervný fond, ktorý ku ko</w:t>
      </w:r>
      <w:r w:rsidR="00B352A8">
        <w:rPr>
          <w:rFonts w:ascii="Arial" w:hAnsi="Arial" w:cs="Arial"/>
          <w:b/>
          <w:sz w:val="22"/>
          <w:szCs w:val="22"/>
        </w:rPr>
        <w:t>ncu roka 2025</w:t>
      </w:r>
      <w:r w:rsidR="00D84D52">
        <w:rPr>
          <w:rFonts w:ascii="Arial" w:hAnsi="Arial" w:cs="Arial"/>
          <w:b/>
          <w:sz w:val="22"/>
          <w:szCs w:val="22"/>
        </w:rPr>
        <w:t xml:space="preserve"> je vo výške 543,35</w:t>
      </w:r>
      <w:r>
        <w:rPr>
          <w:rFonts w:ascii="Arial" w:hAnsi="Arial" w:cs="Arial"/>
          <w:b/>
          <w:sz w:val="22"/>
          <w:szCs w:val="22"/>
        </w:rPr>
        <w:t xml:space="preserve"> eur.</w:t>
      </w:r>
    </w:p>
    <w:p w14:paraId="493FF968" w14:textId="77777777" w:rsidR="00D5089B" w:rsidRPr="00D5089B" w:rsidRDefault="00D5089B" w:rsidP="00D5089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364FD5A3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2FC3934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F6B69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1FC74228" w14:textId="77777777" w:rsidR="00913220" w:rsidRPr="004539E7" w:rsidRDefault="0091322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14:paraId="3A41AB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651A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2075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5C66CE2" w14:textId="77777777"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14:paraId="184BE6D5" w14:textId="77777777" w:rsidR="00373635" w:rsidRPr="004539E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32E32CD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503C9F3B" w14:textId="77777777"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14:paraId="40B573D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C2933E2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B80A7E" w14:textId="77777777"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</w:t>
      </w:r>
      <w:r w:rsidR="004539E7" w:rsidRPr="004539E7">
        <w:rPr>
          <w:rFonts w:ascii="Arial" w:hAnsi="Arial" w:cs="Arial"/>
          <w:b/>
          <w:sz w:val="22"/>
          <w:szCs w:val="22"/>
        </w:rPr>
        <w:t xml:space="preserve">osť </w:t>
      </w:r>
      <w:r w:rsidR="004539E7">
        <w:rPr>
          <w:rFonts w:ascii="Arial" w:hAnsi="Arial" w:cs="Arial"/>
          <w:b/>
          <w:sz w:val="22"/>
          <w:szCs w:val="22"/>
        </w:rPr>
        <w:t>použila</w:t>
      </w:r>
      <w:r w:rsidR="004539E7" w:rsidRPr="004539E7">
        <w:rPr>
          <w:rFonts w:ascii="Arial" w:hAnsi="Arial" w:cs="Arial"/>
          <w:b/>
          <w:sz w:val="22"/>
          <w:szCs w:val="22"/>
        </w:rPr>
        <w:t xml:space="preserve"> finančn</w:t>
      </w:r>
      <w:r w:rsidR="00A776CE">
        <w:rPr>
          <w:rFonts w:ascii="Arial" w:hAnsi="Arial" w:cs="Arial"/>
          <w:b/>
          <w:sz w:val="22"/>
          <w:szCs w:val="22"/>
        </w:rPr>
        <w:t>é prostriedk</w:t>
      </w:r>
      <w:r w:rsidR="00D5089B">
        <w:rPr>
          <w:rFonts w:ascii="Arial" w:hAnsi="Arial" w:cs="Arial"/>
          <w:b/>
          <w:sz w:val="22"/>
          <w:szCs w:val="22"/>
        </w:rPr>
        <w:t xml:space="preserve">y na súkromné účely </w:t>
      </w:r>
      <w:r w:rsidR="00B352A8">
        <w:rPr>
          <w:rFonts w:ascii="Arial" w:hAnsi="Arial" w:cs="Arial"/>
          <w:b/>
          <w:sz w:val="22"/>
          <w:szCs w:val="22"/>
        </w:rPr>
        <w:t>vo výške 11 815,90</w:t>
      </w:r>
      <w:r w:rsidR="00A776CE">
        <w:rPr>
          <w:rFonts w:ascii="Arial" w:hAnsi="Arial" w:cs="Arial"/>
          <w:b/>
          <w:sz w:val="22"/>
          <w:szCs w:val="22"/>
        </w:rPr>
        <w:t xml:space="preserve"> </w:t>
      </w:r>
      <w:r w:rsidR="00B352A8">
        <w:rPr>
          <w:rFonts w:ascii="Arial" w:hAnsi="Arial" w:cs="Arial"/>
          <w:b/>
          <w:sz w:val="22"/>
          <w:szCs w:val="22"/>
        </w:rPr>
        <w:t>eur, ktoré zvyšujú základ dane. V nedaňových nákladoch je</w:t>
      </w:r>
      <w:r w:rsidR="00903821">
        <w:rPr>
          <w:rFonts w:ascii="Arial" w:hAnsi="Arial" w:cs="Arial"/>
          <w:b/>
          <w:sz w:val="22"/>
          <w:szCs w:val="22"/>
        </w:rPr>
        <w:t xml:space="preserve"> naúčtované cestovné zohľadnené v pomere 60:40.</w:t>
      </w:r>
    </w:p>
    <w:p w14:paraId="66774FC0" w14:textId="77777777" w:rsidR="00637F73" w:rsidRPr="00A55E63" w:rsidRDefault="00637F73" w:rsidP="004539E7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0A3B59A3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1EA705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9E5C228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E56439C" w14:textId="77777777"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4539E7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14:paraId="0E6C91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61CE00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CCA5783" w14:textId="77777777" w:rsidR="00637F73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nepozná takéto povinnosti.</w:t>
      </w:r>
    </w:p>
    <w:p w14:paraId="098C0BA5" w14:textId="77777777" w:rsidR="00913220" w:rsidRPr="00451ED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A75E4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1BD7CEFD" w14:textId="77777777" w:rsidR="00451ED3" w:rsidRDefault="00451ED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412C7E8D" w14:textId="77777777"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62FFBB5E" w14:textId="77777777" w:rsidR="00637F73" w:rsidRPr="00451ED3" w:rsidRDefault="00637F7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07C3DE51" w14:textId="77777777"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2075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03482C0" w14:textId="77777777" w:rsidR="00913220" w:rsidRPr="004539E7" w:rsidRDefault="00D5089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Spoločnosť neprispieva do dôchodkových programov, nezamestnáva žiadnych zamestnancov. </w:t>
      </w:r>
    </w:p>
    <w:p w14:paraId="7988B18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0E6CB9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06DA264" w14:textId="77777777" w:rsidR="00C71636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sectPr w:rsidR="00C71636" w:rsidRPr="004539E7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F3C12" w14:textId="77777777" w:rsidR="00AD494C" w:rsidRDefault="00AD494C">
      <w:r>
        <w:separator/>
      </w:r>
    </w:p>
  </w:endnote>
  <w:endnote w:type="continuationSeparator" w:id="0">
    <w:p w14:paraId="1B62C841" w14:textId="77777777" w:rsidR="00AD494C" w:rsidRDefault="00AD4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43616" w14:textId="5B84D3EC" w:rsidR="00F404E8" w:rsidRDefault="001C51B5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EAB71D6" wp14:editId="2E2EFBF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3AE9D2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F126CF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F126CF">
                            <w:fldChar w:fldCharType="separate"/>
                          </w:r>
                          <w:r w:rsidR="00903821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 w:rsidR="00F126CF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AB71D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623AE9D2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F126CF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F126CF">
                      <w:fldChar w:fldCharType="separate"/>
                    </w:r>
                    <w:r w:rsidR="00903821">
                      <w:rPr>
                        <w:rFonts w:cs="Times New Roman"/>
                        <w:noProof/>
                      </w:rPr>
                      <w:t>2</w:t>
                    </w:r>
                    <w:r w:rsidR="00F126CF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4D603" w14:textId="77777777" w:rsidR="00AD494C" w:rsidRDefault="00AD494C">
      <w:r>
        <w:separator/>
      </w:r>
    </w:p>
  </w:footnote>
  <w:footnote w:type="continuationSeparator" w:id="0">
    <w:p w14:paraId="0931751A" w14:textId="77777777" w:rsidR="00AD494C" w:rsidRDefault="00AD49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78232" w14:textId="77777777" w:rsidR="0055784D" w:rsidRDefault="0055784D">
    <w:pPr>
      <w:pStyle w:val="Hlavika"/>
    </w:pPr>
  </w:p>
  <w:p w14:paraId="24CA631A" w14:textId="77777777" w:rsidR="0055784D" w:rsidRDefault="0055784D">
    <w:pPr>
      <w:pStyle w:val="Hlavika"/>
    </w:pPr>
  </w:p>
  <w:p w14:paraId="034892FF" w14:textId="77777777" w:rsidR="0055784D" w:rsidRDefault="0055784D">
    <w:pPr>
      <w:pStyle w:val="Hlavika"/>
    </w:pPr>
  </w:p>
  <w:p w14:paraId="123BFD1B" w14:textId="77777777" w:rsidR="007F502E" w:rsidRPr="007F502E" w:rsidRDefault="0055784D" w:rsidP="007F502E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2075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F502E">
      <w:rPr>
        <w:rFonts w:ascii="Arial" w:hAnsi="Arial" w:cs="Arial"/>
        <w:sz w:val="22"/>
        <w:szCs w:val="22"/>
        <w:bdr w:val="single" w:sz="4" w:space="0" w:color="auto"/>
      </w:rPr>
      <w:t xml:space="preserve">ČO:51873648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F502E">
      <w:rPr>
        <w:rFonts w:ascii="Arial" w:hAnsi="Arial" w:cs="Arial"/>
        <w:sz w:val="22"/>
        <w:szCs w:val="22"/>
        <w:bdr w:val="single" w:sz="4" w:space="0" w:color="auto"/>
      </w:rPr>
      <w:t>Č: 2120828017</w:t>
    </w:r>
  </w:p>
  <w:p w14:paraId="2269BEB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DC55A8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9CF6E28"/>
    <w:multiLevelType w:val="hybridMultilevel"/>
    <w:tmpl w:val="5EB25764"/>
    <w:lvl w:ilvl="0" w:tplc="EBE08FD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8066F60"/>
    <w:multiLevelType w:val="hybridMultilevel"/>
    <w:tmpl w:val="FAB6AF88"/>
    <w:lvl w:ilvl="0" w:tplc="FCB2002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1C9A"/>
    <w:rsid w:val="00041320"/>
    <w:rsid w:val="000423C5"/>
    <w:rsid w:val="00093139"/>
    <w:rsid w:val="000D5D63"/>
    <w:rsid w:val="001406AD"/>
    <w:rsid w:val="001846E5"/>
    <w:rsid w:val="001A1B05"/>
    <w:rsid w:val="001C51B5"/>
    <w:rsid w:val="002401F1"/>
    <w:rsid w:val="002B348B"/>
    <w:rsid w:val="002C12B4"/>
    <w:rsid w:val="002D15DB"/>
    <w:rsid w:val="002D7E6D"/>
    <w:rsid w:val="003657F5"/>
    <w:rsid w:val="00373635"/>
    <w:rsid w:val="003A5145"/>
    <w:rsid w:val="003B53C1"/>
    <w:rsid w:val="003C5371"/>
    <w:rsid w:val="003D056F"/>
    <w:rsid w:val="003D4571"/>
    <w:rsid w:val="003E1770"/>
    <w:rsid w:val="003F5499"/>
    <w:rsid w:val="00401155"/>
    <w:rsid w:val="00451ED3"/>
    <w:rsid w:val="004539E7"/>
    <w:rsid w:val="00462BBB"/>
    <w:rsid w:val="004A2BF3"/>
    <w:rsid w:val="004B62C0"/>
    <w:rsid w:val="00503BA4"/>
    <w:rsid w:val="00513582"/>
    <w:rsid w:val="00547822"/>
    <w:rsid w:val="0055784D"/>
    <w:rsid w:val="00560DB1"/>
    <w:rsid w:val="005B713D"/>
    <w:rsid w:val="005F4C60"/>
    <w:rsid w:val="00623868"/>
    <w:rsid w:val="00637F73"/>
    <w:rsid w:val="00645F34"/>
    <w:rsid w:val="0067106D"/>
    <w:rsid w:val="00676DB4"/>
    <w:rsid w:val="006831DF"/>
    <w:rsid w:val="00691F3D"/>
    <w:rsid w:val="006A06A9"/>
    <w:rsid w:val="006E38A7"/>
    <w:rsid w:val="00731073"/>
    <w:rsid w:val="00787A31"/>
    <w:rsid w:val="00797A90"/>
    <w:rsid w:val="007E2277"/>
    <w:rsid w:val="007F502E"/>
    <w:rsid w:val="00861175"/>
    <w:rsid w:val="00865F0C"/>
    <w:rsid w:val="008771A6"/>
    <w:rsid w:val="008A7858"/>
    <w:rsid w:val="008D6615"/>
    <w:rsid w:val="00903821"/>
    <w:rsid w:val="00910BC0"/>
    <w:rsid w:val="00913220"/>
    <w:rsid w:val="00913435"/>
    <w:rsid w:val="00916772"/>
    <w:rsid w:val="00932604"/>
    <w:rsid w:val="009366AD"/>
    <w:rsid w:val="009825D8"/>
    <w:rsid w:val="009A27D0"/>
    <w:rsid w:val="009C74FB"/>
    <w:rsid w:val="009D5C84"/>
    <w:rsid w:val="00A51C5A"/>
    <w:rsid w:val="00A55E63"/>
    <w:rsid w:val="00A776CE"/>
    <w:rsid w:val="00AC495E"/>
    <w:rsid w:val="00AD3D51"/>
    <w:rsid w:val="00AD494C"/>
    <w:rsid w:val="00AD6C8A"/>
    <w:rsid w:val="00AD749D"/>
    <w:rsid w:val="00B15E67"/>
    <w:rsid w:val="00B22FE1"/>
    <w:rsid w:val="00B352A8"/>
    <w:rsid w:val="00B36AC3"/>
    <w:rsid w:val="00B37B86"/>
    <w:rsid w:val="00B42E4E"/>
    <w:rsid w:val="00B52056"/>
    <w:rsid w:val="00B7440A"/>
    <w:rsid w:val="00B77F6E"/>
    <w:rsid w:val="00BD3DB0"/>
    <w:rsid w:val="00BE1534"/>
    <w:rsid w:val="00C01CB7"/>
    <w:rsid w:val="00C07843"/>
    <w:rsid w:val="00C47F8D"/>
    <w:rsid w:val="00C71636"/>
    <w:rsid w:val="00CC3205"/>
    <w:rsid w:val="00CD545D"/>
    <w:rsid w:val="00D2075A"/>
    <w:rsid w:val="00D5089B"/>
    <w:rsid w:val="00D5332C"/>
    <w:rsid w:val="00D84D52"/>
    <w:rsid w:val="00DB08C5"/>
    <w:rsid w:val="00DF501E"/>
    <w:rsid w:val="00DF6AD0"/>
    <w:rsid w:val="00DF7C16"/>
    <w:rsid w:val="00E147E6"/>
    <w:rsid w:val="00E1750C"/>
    <w:rsid w:val="00E202C7"/>
    <w:rsid w:val="00E429F8"/>
    <w:rsid w:val="00E42EAD"/>
    <w:rsid w:val="00E532AD"/>
    <w:rsid w:val="00E60896"/>
    <w:rsid w:val="00E70F0E"/>
    <w:rsid w:val="00EB4798"/>
    <w:rsid w:val="00EB55FA"/>
    <w:rsid w:val="00ED3A25"/>
    <w:rsid w:val="00EE5474"/>
    <w:rsid w:val="00F126CF"/>
    <w:rsid w:val="00F31301"/>
    <w:rsid w:val="00F404E8"/>
    <w:rsid w:val="00F70E4D"/>
    <w:rsid w:val="00F77184"/>
    <w:rsid w:val="00F817B0"/>
    <w:rsid w:val="00FF4F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D777A6"/>
  <w15:docId w15:val="{A6C576F0-C78F-4944-8C09-0EBAC1E81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y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F5499"/>
  </w:style>
  <w:style w:type="paragraph" w:customStyle="1" w:styleId="TableParagraph">
    <w:name w:val="Table Paragraph"/>
    <w:basedOn w:val="Normlny"/>
    <w:uiPriority w:val="1"/>
    <w:qFormat/>
    <w:rsid w:val="003F549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1207</Words>
  <Characters>6882</Characters>
  <Application>Microsoft Office Word</Application>
  <DocSecurity>0</DocSecurity>
  <Lines>57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4</cp:revision>
  <dcterms:created xsi:type="dcterms:W3CDTF">2026-06-22T08:56:00Z</dcterms:created>
  <dcterms:modified xsi:type="dcterms:W3CDTF">2026-06-22T11:10:00Z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