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67DDAC" w14:textId="106FD626" w:rsidR="00DA332E" w:rsidRDefault="00DA332E" w:rsidP="00DA332E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>
        <w:rPr>
          <w:b/>
          <w:sz w:val="28"/>
          <w:szCs w:val="28"/>
        </w:rPr>
        <w:t xml:space="preserve"> k účtovnej závierke k</w:t>
      </w:r>
      <w:r w:rsidR="00AF2B0C">
        <w:rPr>
          <w:b/>
          <w:sz w:val="28"/>
          <w:szCs w:val="28"/>
        </w:rPr>
        <w:t> 12.5.2026</w:t>
      </w:r>
    </w:p>
    <w:p w14:paraId="47AFE9FF" w14:textId="77777777" w:rsidR="00DA332E" w:rsidRDefault="00DA332E" w:rsidP="00DA332E">
      <w:pPr>
        <w:jc w:val="center"/>
        <w:rPr>
          <w:b/>
          <w:sz w:val="28"/>
          <w:szCs w:val="28"/>
        </w:rPr>
      </w:pPr>
    </w:p>
    <w:p w14:paraId="42B0C5A9" w14:textId="77777777" w:rsidR="00DA332E" w:rsidRDefault="00DA332E" w:rsidP="00DA332E">
      <w:pPr>
        <w:jc w:val="center"/>
        <w:rPr>
          <w:b/>
          <w:sz w:val="28"/>
          <w:szCs w:val="28"/>
        </w:rPr>
      </w:pPr>
    </w:p>
    <w:p w14:paraId="129BBF10" w14:textId="77777777" w:rsidR="00DA332E" w:rsidRPr="00A41BB3" w:rsidRDefault="00DA332E" w:rsidP="00DA332E">
      <w:pPr>
        <w:rPr>
          <w:rFonts w:cstheme="minorHAnsi"/>
        </w:rPr>
      </w:pPr>
      <w:r>
        <w:rPr>
          <w:b/>
          <w:sz w:val="24"/>
          <w:szCs w:val="24"/>
        </w:rPr>
        <w:t>Názov spoločenstva</w:t>
      </w:r>
      <w:r w:rsidRPr="00A41BB3">
        <w:rPr>
          <w:rFonts w:cstheme="minorHAnsi"/>
          <w:b/>
        </w:rPr>
        <w:t xml:space="preserve">:    </w:t>
      </w:r>
      <w:r w:rsidRPr="00A41BB3">
        <w:rPr>
          <w:rFonts w:cstheme="minorHAnsi"/>
          <w:color w:val="0B0C0C"/>
        </w:rPr>
        <w:t xml:space="preserve">Spoločenstvo vlastníkov bytov </w:t>
      </w:r>
      <w:r>
        <w:rPr>
          <w:rFonts w:cstheme="minorHAnsi"/>
          <w:color w:val="0B0C0C"/>
        </w:rPr>
        <w:t>a nebytových priestorov Báryum</w:t>
      </w:r>
      <w:r>
        <w:rPr>
          <w:sz w:val="24"/>
          <w:szCs w:val="24"/>
        </w:rPr>
        <w:t xml:space="preserve">                                          </w:t>
      </w:r>
    </w:p>
    <w:p w14:paraId="7BFD740B" w14:textId="77777777" w:rsidR="00DA332E" w:rsidRDefault="00DA332E" w:rsidP="00DA332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Dostojevského 2514/9</w:t>
      </w:r>
    </w:p>
    <w:p w14:paraId="4559C2C8" w14:textId="77777777" w:rsidR="00DA332E" w:rsidRDefault="00DA332E" w:rsidP="00DA332E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14:paraId="1F924501" w14:textId="77777777" w:rsidR="00DA332E" w:rsidRDefault="00DA332E" w:rsidP="00DA332E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IČO</w:t>
      </w:r>
      <w:r w:rsidRPr="00A41BB3">
        <w:rPr>
          <w:rFonts w:cstheme="minorHAnsi"/>
          <w:sz w:val="24"/>
          <w:szCs w:val="24"/>
        </w:rPr>
        <w:t xml:space="preserve">: </w:t>
      </w:r>
      <w:r>
        <w:rPr>
          <w:rFonts w:cstheme="minorHAnsi"/>
          <w:color w:val="0B0C0C"/>
          <w:sz w:val="24"/>
          <w:szCs w:val="24"/>
        </w:rPr>
        <w:t>31984185</w:t>
      </w:r>
    </w:p>
    <w:p w14:paraId="496E02BE" w14:textId="77777777" w:rsidR="00DA332E" w:rsidRDefault="00DA332E" w:rsidP="00DA332E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DIČ: 2020676581</w:t>
      </w:r>
    </w:p>
    <w:p w14:paraId="1C6C0286" w14:textId="77777777" w:rsidR="00DA332E" w:rsidRDefault="00DA332E" w:rsidP="00DA332E">
      <w:pPr>
        <w:tabs>
          <w:tab w:val="left" w:pos="2055"/>
        </w:tabs>
        <w:spacing w:after="0"/>
        <w:rPr>
          <w:sz w:val="24"/>
          <w:szCs w:val="24"/>
        </w:rPr>
      </w:pPr>
    </w:p>
    <w:p w14:paraId="76A99DCD" w14:textId="77777777" w:rsidR="00DA332E" w:rsidRDefault="00DA332E" w:rsidP="00DA332E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</w:t>
      </w:r>
      <w:r>
        <w:rPr>
          <w:sz w:val="24"/>
          <w:szCs w:val="24"/>
        </w:rPr>
        <w:t>16.06</w:t>
      </w:r>
      <w:r w:rsidRPr="00D12A2F">
        <w:rPr>
          <w:sz w:val="24"/>
          <w:szCs w:val="24"/>
        </w:rPr>
        <w:t>.</w:t>
      </w:r>
      <w:r>
        <w:rPr>
          <w:sz w:val="24"/>
          <w:szCs w:val="24"/>
        </w:rPr>
        <w:t>1994</w:t>
      </w:r>
    </w:p>
    <w:p w14:paraId="6417BA7B" w14:textId="77777777" w:rsidR="00DA332E" w:rsidRDefault="00DA332E" w:rsidP="00DA332E">
      <w:pPr>
        <w:tabs>
          <w:tab w:val="left" w:pos="2055"/>
        </w:tabs>
        <w:spacing w:after="0"/>
        <w:rPr>
          <w:sz w:val="24"/>
          <w:szCs w:val="24"/>
        </w:rPr>
      </w:pPr>
      <w:r w:rsidRPr="00D12A2F"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    Zhromaždenie</w:t>
      </w:r>
    </w:p>
    <w:p w14:paraId="7D59E802" w14:textId="77777777" w:rsidR="00DA332E" w:rsidRPr="0039765D" w:rsidRDefault="00DA332E" w:rsidP="00DA332E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14:paraId="7D268112" w14:textId="77777777" w:rsidR="00DA332E" w:rsidRDefault="00DA332E" w:rsidP="00DA332E">
      <w:pPr>
        <w:pStyle w:val="Odsekzoznamu"/>
        <w:numPr>
          <w:ilvl w:val="0"/>
          <w:numId w:val="1"/>
        </w:numPr>
        <w:tabs>
          <w:tab w:val="left" w:pos="231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12A2F">
        <w:rPr>
          <w:sz w:val="24"/>
          <w:szCs w:val="24"/>
        </w:rPr>
        <w:t>Rada</w:t>
      </w:r>
    </w:p>
    <w:p w14:paraId="4932828E" w14:textId="77777777" w:rsidR="00DA332E" w:rsidRPr="00D12A2F" w:rsidRDefault="00DA332E" w:rsidP="00DA332E">
      <w:pPr>
        <w:pStyle w:val="Odsekzoznamu"/>
        <w:tabs>
          <w:tab w:val="left" w:pos="2310"/>
        </w:tabs>
        <w:spacing w:after="0"/>
        <w:ind w:left="2580"/>
        <w:rPr>
          <w:sz w:val="24"/>
          <w:szCs w:val="24"/>
        </w:rPr>
      </w:pPr>
    </w:p>
    <w:p w14:paraId="31C75488" w14:textId="5C73920D" w:rsidR="00DA332E" w:rsidRDefault="00AF2B0C" w:rsidP="00DA332E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Likvidátor: </w:t>
      </w:r>
      <w:r w:rsidR="00DA332E">
        <w:rPr>
          <w:b/>
          <w:sz w:val="24"/>
          <w:szCs w:val="24"/>
        </w:rPr>
        <w:t xml:space="preserve">            </w:t>
      </w:r>
      <w:r w:rsidR="00DA332E" w:rsidRPr="00DA332E">
        <w:rPr>
          <w:bCs/>
          <w:sz w:val="24"/>
          <w:szCs w:val="24"/>
        </w:rPr>
        <w:t>Mgr.</w:t>
      </w:r>
      <w:r w:rsidR="00DA332E">
        <w:rPr>
          <w:b/>
          <w:sz w:val="24"/>
          <w:szCs w:val="24"/>
        </w:rPr>
        <w:t xml:space="preserve"> </w:t>
      </w:r>
      <w:r w:rsidR="00DA332E">
        <w:rPr>
          <w:sz w:val="24"/>
          <w:szCs w:val="24"/>
        </w:rPr>
        <w:t>Heržáková Mária</w:t>
      </w:r>
    </w:p>
    <w:p w14:paraId="4702C22B" w14:textId="0A5B4C28" w:rsidR="00DA332E" w:rsidRDefault="00AF2B0C" w:rsidP="00DA332E">
      <w:pPr>
        <w:tabs>
          <w:tab w:val="left" w:pos="402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</w:t>
      </w:r>
      <w:r w:rsidR="00DA332E">
        <w:rPr>
          <w:sz w:val="24"/>
          <w:szCs w:val="24"/>
        </w:rPr>
        <w:t>Dostojevského 2514/9</w:t>
      </w:r>
    </w:p>
    <w:p w14:paraId="4FDFC084" w14:textId="339D50F7" w:rsidR="00DA332E" w:rsidRDefault="00AF2B0C" w:rsidP="00DA332E">
      <w:pPr>
        <w:tabs>
          <w:tab w:val="left" w:pos="402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</w:t>
      </w:r>
      <w:r w:rsidR="00DA332E">
        <w:rPr>
          <w:sz w:val="24"/>
          <w:szCs w:val="24"/>
        </w:rPr>
        <w:t>058 01  Poprad</w:t>
      </w:r>
    </w:p>
    <w:p w14:paraId="55E95A13" w14:textId="77777777" w:rsidR="00DA332E" w:rsidRDefault="00DA332E" w:rsidP="00DA332E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>:  96</w:t>
      </w:r>
    </w:p>
    <w:p w14:paraId="743167BC" w14:textId="77777777" w:rsidR="00DA332E" w:rsidRDefault="00DA332E" w:rsidP="00DA332E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Počet nebytových priestorov</w:t>
      </w:r>
      <w:r>
        <w:rPr>
          <w:sz w:val="24"/>
          <w:szCs w:val="24"/>
        </w:rPr>
        <w:t>:    0</w:t>
      </w:r>
    </w:p>
    <w:p w14:paraId="26659986" w14:textId="59C1F601" w:rsidR="00DA332E" w:rsidRDefault="00DA332E" w:rsidP="00DA332E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Stavy fondov k 31.12.202</w:t>
      </w:r>
      <w:r>
        <w:rPr>
          <w:b/>
          <w:bCs/>
          <w:sz w:val="24"/>
          <w:szCs w:val="24"/>
        </w:rPr>
        <w:t>5</w:t>
      </w:r>
      <w:r>
        <w:rPr>
          <w:sz w:val="24"/>
          <w:szCs w:val="24"/>
        </w:rPr>
        <w:t xml:space="preserve">:      Fond prevádzky, údržby a opráv  </w:t>
      </w:r>
      <w:r w:rsidR="00AF2B0C">
        <w:rPr>
          <w:sz w:val="24"/>
          <w:szCs w:val="24"/>
        </w:rPr>
        <w:t>63.975</w:t>
      </w:r>
      <w:r>
        <w:rPr>
          <w:sz w:val="24"/>
          <w:szCs w:val="24"/>
        </w:rPr>
        <w:t>,-€</w:t>
      </w:r>
    </w:p>
    <w:p w14:paraId="22BF77D5" w14:textId="7503C6A8" w:rsidR="00DA332E" w:rsidRDefault="00DA332E" w:rsidP="00DA332E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Majetok spoločenstva   </w:t>
      </w:r>
      <w:r w:rsidR="00AF2B0C">
        <w:rPr>
          <w:sz w:val="24"/>
          <w:szCs w:val="24"/>
        </w:rPr>
        <w:t>326.167</w:t>
      </w:r>
      <w:r>
        <w:rPr>
          <w:sz w:val="24"/>
          <w:szCs w:val="24"/>
        </w:rPr>
        <w:t>,- €</w:t>
      </w:r>
    </w:p>
    <w:p w14:paraId="2664EB2A" w14:textId="77777777" w:rsidR="00DA332E" w:rsidRDefault="00DA332E" w:rsidP="00DA332E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>Bankové úvery: 218.762,-</w:t>
      </w:r>
      <w:r w:rsidRPr="009C05BA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089E7A5C" w14:textId="77777777" w:rsidR="00DA332E" w:rsidRDefault="00DA332E" w:rsidP="00DA332E">
      <w:pPr>
        <w:tabs>
          <w:tab w:val="left" w:pos="3045"/>
        </w:tabs>
        <w:rPr>
          <w:sz w:val="24"/>
          <w:szCs w:val="24"/>
        </w:rPr>
      </w:pPr>
    </w:p>
    <w:p w14:paraId="42C8D591" w14:textId="63FCE912" w:rsidR="00DA332E" w:rsidRDefault="00DA332E" w:rsidP="00DA332E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Zostavené dňa: </w:t>
      </w:r>
      <w:r w:rsidR="00AF2B0C">
        <w:rPr>
          <w:sz w:val="24"/>
          <w:szCs w:val="24"/>
        </w:rPr>
        <w:t>19.6</w:t>
      </w:r>
      <w:r>
        <w:rPr>
          <w:sz w:val="24"/>
          <w:szCs w:val="24"/>
        </w:rPr>
        <w:t>.2026</w:t>
      </w:r>
    </w:p>
    <w:p w14:paraId="2DB5F3B8" w14:textId="77777777" w:rsidR="00DA332E" w:rsidRDefault="00DA332E" w:rsidP="00DA332E">
      <w:pPr>
        <w:tabs>
          <w:tab w:val="left" w:pos="3045"/>
        </w:tabs>
        <w:rPr>
          <w:sz w:val="24"/>
          <w:szCs w:val="24"/>
        </w:rPr>
      </w:pPr>
    </w:p>
    <w:p w14:paraId="38539DBB" w14:textId="77777777" w:rsidR="00DA332E" w:rsidRDefault="00DA332E" w:rsidP="00DA332E">
      <w:pPr>
        <w:tabs>
          <w:tab w:val="left" w:pos="3045"/>
        </w:tabs>
        <w:jc w:val="center"/>
        <w:rPr>
          <w:sz w:val="24"/>
          <w:szCs w:val="24"/>
        </w:rPr>
      </w:pPr>
    </w:p>
    <w:p w14:paraId="7AD6D823" w14:textId="77777777" w:rsidR="00DA332E" w:rsidRPr="00D12A2F" w:rsidRDefault="00DA332E" w:rsidP="00DA332E">
      <w:pPr>
        <w:tabs>
          <w:tab w:val="left" w:pos="3045"/>
        </w:tabs>
        <w:rPr>
          <w:sz w:val="24"/>
          <w:szCs w:val="24"/>
        </w:rPr>
      </w:pPr>
    </w:p>
    <w:p w14:paraId="1F2EA250" w14:textId="77777777" w:rsidR="00DA332E" w:rsidRDefault="00DA332E" w:rsidP="00DA332E"/>
    <w:p w14:paraId="5B15AA9B" w14:textId="77777777" w:rsidR="00DB1999" w:rsidRDefault="00DB1999"/>
    <w:sectPr w:rsidR="00DB1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573586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32E"/>
    <w:rsid w:val="001566BE"/>
    <w:rsid w:val="008A0A88"/>
    <w:rsid w:val="00AF2B0C"/>
    <w:rsid w:val="00AF4A12"/>
    <w:rsid w:val="00DA332E"/>
    <w:rsid w:val="00DB1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0014B"/>
  <w15:chartTrackingRefBased/>
  <w15:docId w15:val="{BEC85E08-9CC4-44A0-9265-59529DDF3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332E"/>
    <w:pPr>
      <w:spacing w:after="200" w:line="276" w:lineRule="auto"/>
    </w:pPr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DA332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332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332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332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332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332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332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332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332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A332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332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332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332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332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332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332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332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332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A332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A33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332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332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A332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A332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A332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A332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332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332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A332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111</Words>
  <Characters>636</Characters>
  <Application>Microsoft Office Word</Application>
  <DocSecurity>0</DocSecurity>
  <Lines>5</Lines>
  <Paragraphs>1</Paragraphs>
  <ScaleCrop>false</ScaleCrop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2</cp:revision>
  <dcterms:created xsi:type="dcterms:W3CDTF">2026-02-23T08:05:00Z</dcterms:created>
  <dcterms:modified xsi:type="dcterms:W3CDTF">2026-06-19T10:33:00Z</dcterms:modified>
</cp:coreProperties>
</file>