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C93808">
        <w:rPr>
          <w:rFonts w:ascii="Arial Narrow" w:hAnsi="Arial Narrow"/>
          <w:b/>
        </w:rPr>
        <w:t>20</w:t>
      </w:r>
      <w:r w:rsidR="00DD2428">
        <w:rPr>
          <w:rFonts w:ascii="Arial Narrow" w:hAnsi="Arial Narrow"/>
          <w:b/>
        </w:rPr>
        <w:t>25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DD242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Zubčekovo</w:t>
            </w:r>
            <w:proofErr w:type="spellEnd"/>
            <w:r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DD242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50981757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DD242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Hlavné námestie 30/72, 060 01  Kežmarok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C93808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DD242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1,31</w:t>
            </w:r>
          </w:p>
        </w:tc>
        <w:tc>
          <w:tcPr>
            <w:tcW w:w="3342" w:type="dxa"/>
          </w:tcPr>
          <w:p w:rsidR="002D7E6D" w:rsidRPr="00A55E63" w:rsidRDefault="00DD242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1,31</w:t>
            </w:r>
          </w:p>
        </w:tc>
      </w:tr>
    </w:tbl>
    <w:p w:rsidR="002D7E6D" w:rsidRDefault="00DD2428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Ku koncu roka 2025 boli evidovaní dvaja pracovníci, z toho jeden na skrátený úväzok 6 hodín a jeden na úväzok 4,5 hodiny.</w:t>
      </w:r>
    </w:p>
    <w:p w:rsidR="00DD2428" w:rsidRPr="00A55E63" w:rsidRDefault="00DD2428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ako riadna k poslednému dňu účtovného obdobia za splnenia predpokladu, že bude pokračovať nepretržite vo svojej činnosti.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DD2428" w:rsidRDefault="00DD242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odpisuje dlhodobý majetok v súlade s odpisovým plánom, jednotlivé druhy dlhodobého majetku sú zaradené do príslušných odpisových skupín, odpisovanie je rovnomerné, daňové a účtovné odpisy sa rovnajú.</w:t>
      </w:r>
    </w:p>
    <w:p w:rsidR="00DD2428" w:rsidRDefault="00DD242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3558F0" w:rsidRPr="00A55E63" w:rsidRDefault="003558F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Účtovné zásady a metódy neboli menené, účtovná závierka bola zostavená ako </w:t>
      </w:r>
      <w:proofErr w:type="spellStart"/>
      <w:r>
        <w:rPr>
          <w:rFonts w:ascii="Arial" w:hAnsi="Arial" w:cs="Arial"/>
          <w:spacing w:val="-5"/>
          <w:sz w:val="22"/>
          <w:szCs w:val="22"/>
        </w:rPr>
        <w:t>mikro</w:t>
      </w:r>
      <w:proofErr w:type="spellEnd"/>
      <w:r>
        <w:rPr>
          <w:rFonts w:ascii="Arial" w:hAnsi="Arial" w:cs="Arial"/>
          <w:spacing w:val="-5"/>
          <w:sz w:val="22"/>
          <w:szCs w:val="22"/>
        </w:rPr>
        <w:t xml:space="preserve"> účtovná závierka.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roku 202</w:t>
      </w:r>
      <w:r w:rsidR="00DD2428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nebolo účtované o dotáciách.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C93808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Účtovná jednotka neúčtovala v roku 202</w:t>
      </w:r>
      <w:r w:rsidR="00DD2428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o opravách chýb minulých účtovných období.</w:t>
      </w:r>
    </w:p>
    <w:p w:rsidR="00C93808" w:rsidRPr="00A55E63" w:rsidRDefault="00C9380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V roku 202</w:t>
      </w:r>
      <w:r w:rsidR="00DD2428">
        <w:rPr>
          <w:rFonts w:ascii="Arial" w:hAnsi="Arial" w:cs="Arial"/>
          <w:spacing w:val="-4"/>
          <w:sz w:val="22"/>
          <w:szCs w:val="22"/>
        </w:rPr>
        <w:t>5</w:t>
      </w:r>
      <w:r>
        <w:rPr>
          <w:rFonts w:ascii="Arial" w:hAnsi="Arial" w:cs="Arial"/>
          <w:spacing w:val="-4"/>
          <w:sz w:val="22"/>
          <w:szCs w:val="22"/>
        </w:rPr>
        <w:t xml:space="preserve"> nebolo účtované o nákladoch alebo o výnosoch, ktoré by mali výnimočný rozsah alebo výskyt.</w:t>
      </w:r>
    </w:p>
    <w:p w:rsidR="00C93808" w:rsidRPr="00A55E63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DD2428" w:rsidRDefault="00DD242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Spoločnosť ku koncu roka 2025 eviduje vo svojich zabezpečených záväzkoch, a to z úveru Toyota </w:t>
      </w:r>
      <w:proofErr w:type="spellStart"/>
      <w:r>
        <w:rPr>
          <w:rFonts w:ascii="Arial" w:hAnsi="Arial" w:cs="Arial"/>
          <w:sz w:val="22"/>
          <w:szCs w:val="22"/>
        </w:rPr>
        <w:t>Financial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Services</w:t>
      </w:r>
      <w:proofErr w:type="spellEnd"/>
      <w:r>
        <w:rPr>
          <w:rFonts w:ascii="Arial" w:hAnsi="Arial" w:cs="Arial"/>
          <w:sz w:val="22"/>
          <w:szCs w:val="22"/>
        </w:rPr>
        <w:t xml:space="preserve"> Slovakia s.r.o. za osobné motorové vozidlo TOYOTA YARIS so splatnosťou 26.4.2027 v sume 10 825,82 Eur a záväzky z leasingovej zmluvy </w:t>
      </w:r>
      <w:proofErr w:type="spellStart"/>
      <w:r>
        <w:rPr>
          <w:rFonts w:ascii="Arial" w:hAnsi="Arial" w:cs="Arial"/>
          <w:sz w:val="22"/>
          <w:szCs w:val="22"/>
        </w:rPr>
        <w:t>UniCredit</w:t>
      </w:r>
      <w:proofErr w:type="spellEnd"/>
      <w:r>
        <w:rPr>
          <w:rFonts w:ascii="Arial" w:hAnsi="Arial" w:cs="Arial"/>
          <w:sz w:val="22"/>
          <w:szCs w:val="22"/>
        </w:rPr>
        <w:t xml:space="preserve"> Leasing Slovakia č. 4115804282 na osobný automobil Dacia </w:t>
      </w:r>
      <w:proofErr w:type="spellStart"/>
      <w:r>
        <w:rPr>
          <w:rFonts w:ascii="Arial" w:hAnsi="Arial" w:cs="Arial"/>
          <w:sz w:val="22"/>
          <w:szCs w:val="22"/>
        </w:rPr>
        <w:t>Duster</w:t>
      </w:r>
      <w:proofErr w:type="spellEnd"/>
      <w:r>
        <w:rPr>
          <w:rFonts w:ascii="Arial" w:hAnsi="Arial" w:cs="Arial"/>
          <w:sz w:val="22"/>
          <w:szCs w:val="22"/>
        </w:rPr>
        <w:t xml:space="preserve"> so splatnosťou 5.1.2027 v sume 4 114,60 Eur.</w:t>
      </w:r>
    </w:p>
    <w:p w:rsidR="00DD2428" w:rsidRDefault="00DD242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Oba záväzky sú zabezpečené predmetom zmluvy.</w:t>
      </w:r>
    </w:p>
    <w:p w:rsidR="00C93808" w:rsidRPr="00A55E63" w:rsidRDefault="00DD242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93808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0914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0914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0914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93808" w:rsidRDefault="00C938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93808" w:rsidRPr="00A55E63" w:rsidRDefault="00C938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 body číslo 3 až </w:t>
      </w:r>
      <w:r w:rsidR="00091479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článku III. nemá účtovná jednotka náplň.</w:t>
      </w:r>
    </w:p>
    <w:sectPr w:rsidR="00C93808" w:rsidRPr="00A55E63" w:rsidSect="001954B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188" w:rsidRDefault="00794188">
      <w:r>
        <w:separator/>
      </w:r>
    </w:p>
  </w:endnote>
  <w:endnote w:type="continuationSeparator" w:id="0">
    <w:p w:rsidR="00794188" w:rsidRDefault="007941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C42761">
    <w:pPr>
      <w:spacing w:line="200" w:lineRule="exact"/>
      <w:rPr>
        <w:sz w:val="20"/>
        <w:szCs w:val="20"/>
      </w:rPr>
    </w:pPr>
    <w:r w:rsidRPr="00C42761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C42761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C42761">
                  <w:fldChar w:fldCharType="separate"/>
                </w:r>
                <w:r w:rsidR="00DD2428">
                  <w:rPr>
                    <w:rFonts w:cs="Times New Roman"/>
                    <w:noProof/>
                  </w:rPr>
                  <w:t>3</w:t>
                </w:r>
                <w:r w:rsidR="00C42761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188" w:rsidRDefault="00794188">
      <w:r>
        <w:separator/>
      </w:r>
    </w:p>
  </w:footnote>
  <w:footnote w:type="continuationSeparator" w:id="0">
    <w:p w:rsidR="00794188" w:rsidRDefault="007941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93808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DD2428">
      <w:rPr>
        <w:rFonts w:ascii="Arial" w:hAnsi="Arial" w:cs="Arial"/>
        <w:sz w:val="22"/>
        <w:szCs w:val="22"/>
        <w:bdr w:val="single" w:sz="4" w:space="0" w:color="auto"/>
      </w:rPr>
      <w:t>50981757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DD2428">
      <w:rPr>
        <w:rFonts w:ascii="Arial" w:hAnsi="Arial" w:cs="Arial"/>
        <w:sz w:val="22"/>
        <w:szCs w:val="22"/>
        <w:bdr w:val="single" w:sz="4" w:space="0" w:color="auto"/>
      </w:rPr>
      <w:t>2120543942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91479"/>
    <w:rsid w:val="001406AD"/>
    <w:rsid w:val="001954B3"/>
    <w:rsid w:val="001A51C0"/>
    <w:rsid w:val="0020233A"/>
    <w:rsid w:val="002401F1"/>
    <w:rsid w:val="002C12B4"/>
    <w:rsid w:val="002D7E6D"/>
    <w:rsid w:val="003218FC"/>
    <w:rsid w:val="003558F0"/>
    <w:rsid w:val="003657F5"/>
    <w:rsid w:val="00373635"/>
    <w:rsid w:val="003A6325"/>
    <w:rsid w:val="003D056F"/>
    <w:rsid w:val="00401155"/>
    <w:rsid w:val="004A2BF3"/>
    <w:rsid w:val="0055784D"/>
    <w:rsid w:val="00614D6B"/>
    <w:rsid w:val="00623868"/>
    <w:rsid w:val="00637F73"/>
    <w:rsid w:val="00676DB4"/>
    <w:rsid w:val="00794188"/>
    <w:rsid w:val="00844508"/>
    <w:rsid w:val="008771A6"/>
    <w:rsid w:val="00913435"/>
    <w:rsid w:val="00916772"/>
    <w:rsid w:val="009A27D0"/>
    <w:rsid w:val="009D3D78"/>
    <w:rsid w:val="009D5C84"/>
    <w:rsid w:val="00A55E63"/>
    <w:rsid w:val="00AD6C8A"/>
    <w:rsid w:val="00AD749D"/>
    <w:rsid w:val="00B15E67"/>
    <w:rsid w:val="00B7440A"/>
    <w:rsid w:val="00B96D1D"/>
    <w:rsid w:val="00C01CB7"/>
    <w:rsid w:val="00C42761"/>
    <w:rsid w:val="00C93808"/>
    <w:rsid w:val="00CC3205"/>
    <w:rsid w:val="00CD545D"/>
    <w:rsid w:val="00DD2428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954B3"/>
    <w:rPr>
      <w:lang w:val="sk-SK"/>
    </w:rPr>
  </w:style>
  <w:style w:type="paragraph" w:styleId="Nadpis1">
    <w:name w:val="heading 1"/>
    <w:basedOn w:val="Normlny"/>
    <w:uiPriority w:val="1"/>
    <w:qFormat/>
    <w:rsid w:val="001954B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54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954B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954B3"/>
  </w:style>
  <w:style w:type="paragraph" w:customStyle="1" w:styleId="TableParagraph">
    <w:name w:val="Table Paragraph"/>
    <w:basedOn w:val="Normlny"/>
    <w:uiPriority w:val="1"/>
    <w:qFormat/>
    <w:rsid w:val="001954B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1184</Words>
  <Characters>6750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cp:lastPrinted>2023-03-21T15:15:00Z</cp:lastPrinted>
  <dcterms:created xsi:type="dcterms:W3CDTF">2026-06-22T10:29:00Z</dcterms:created>
  <dcterms:modified xsi:type="dcterms:W3CDTF">2026-06-22T10:29:00Z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