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59D1" w:rsidRPr="00D659D1" w:rsidRDefault="00D659D1" w:rsidP="00D659D1">
      <w:pPr>
        <w:spacing w:before="480" w:after="4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POZNÁMKY k účtovnej závierke</w:t>
      </w:r>
    </w:p>
    <w:p w:rsidR="00D659D1" w:rsidRPr="00D659D1" w:rsidRDefault="00D659D1" w:rsidP="00D659D1">
      <w:pPr>
        <w:spacing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za účtovné obdobie od 01.01.2025 do 31.12.2025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br/>
      </w:r>
      <w:r w:rsidRPr="00D659D1">
        <w:rPr>
          <w:rFonts w:ascii="Arial" w:eastAsia="Times New Roman" w:hAnsi="Arial" w:cs="Arial"/>
          <w:i/>
          <w:iCs/>
          <w:sz w:val="24"/>
          <w:szCs w:val="24"/>
          <w:lang w:eastAsia="sk-SK"/>
        </w:rPr>
        <w:t>(vypracované v súlade s Opatrením MF SR č. MF/15464/2013-74)</w:t>
      </w:r>
    </w:p>
    <w:p w:rsidR="00D659D1" w:rsidRPr="00D659D1" w:rsidRDefault="00D659D1" w:rsidP="00D659D1">
      <w:pPr>
        <w:spacing w:after="1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Časť A: Všeobecné informácie</w:t>
      </w:r>
    </w:p>
    <w:p w:rsidR="00D659D1" w:rsidRPr="00D659D1" w:rsidRDefault="00D659D1" w:rsidP="00D659D1">
      <w:pPr>
        <w:spacing w:after="1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1. Obchodné meno a sídlo účtovnej jednotky</w:t>
      </w:r>
    </w:p>
    <w:p w:rsidR="00D659D1" w:rsidRPr="00D659D1" w:rsidRDefault="00D659D1" w:rsidP="00D659D1">
      <w:pPr>
        <w:numPr>
          <w:ilvl w:val="0"/>
          <w:numId w:val="7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Obchodné meno:</w:t>
      </w:r>
      <w:r w:rsidR="00847C3E">
        <w:rPr>
          <w:rFonts w:ascii="Arial" w:eastAsia="Times New Roman" w:hAnsi="Arial" w:cs="Arial"/>
          <w:sz w:val="24"/>
          <w:szCs w:val="24"/>
          <w:lang w:eastAsia="sk-SK"/>
        </w:rPr>
        <w:t xml:space="preserve"> GSS </w:t>
      </w:r>
      <w:proofErr w:type="spellStart"/>
      <w:r w:rsidR="00847C3E">
        <w:rPr>
          <w:rFonts w:ascii="Arial" w:eastAsia="Times New Roman" w:hAnsi="Arial" w:cs="Arial"/>
          <w:sz w:val="24"/>
          <w:szCs w:val="24"/>
          <w:lang w:eastAsia="sk-SK"/>
        </w:rPr>
        <w:t>Cert</w:t>
      </w:r>
      <w:proofErr w:type="spellEnd"/>
      <w:r w:rsidR="00847C3E">
        <w:rPr>
          <w:rFonts w:ascii="Arial" w:eastAsia="Times New Roman" w:hAnsi="Arial" w:cs="Arial"/>
          <w:sz w:val="24"/>
          <w:szCs w:val="24"/>
          <w:lang w:eastAsia="sk-SK"/>
        </w:rPr>
        <w:t xml:space="preserve"> Slovakia s.r.o.</w:t>
      </w:r>
    </w:p>
    <w:p w:rsidR="00D659D1" w:rsidRPr="00D659D1" w:rsidRDefault="00D659D1" w:rsidP="00D659D1">
      <w:pPr>
        <w:numPr>
          <w:ilvl w:val="0"/>
          <w:numId w:val="7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Sídlo: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="00847C3E">
        <w:rPr>
          <w:rFonts w:ascii="Arial" w:eastAsia="Times New Roman" w:hAnsi="Arial" w:cs="Arial"/>
          <w:sz w:val="24"/>
          <w:szCs w:val="24"/>
          <w:lang w:eastAsia="sk-SK"/>
        </w:rPr>
        <w:t>Breznica 63, 09101 Breznica</w:t>
      </w:r>
    </w:p>
    <w:p w:rsidR="00D659D1" w:rsidRPr="00D659D1" w:rsidRDefault="00D659D1" w:rsidP="00D659D1">
      <w:pPr>
        <w:numPr>
          <w:ilvl w:val="0"/>
          <w:numId w:val="7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IČO: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="00847C3E">
        <w:rPr>
          <w:rFonts w:ascii="Arial" w:eastAsia="Times New Roman" w:hAnsi="Arial" w:cs="Arial"/>
          <w:sz w:val="24"/>
          <w:szCs w:val="24"/>
          <w:lang w:eastAsia="sk-SK"/>
        </w:rPr>
        <w:t>54150931</w:t>
      </w:r>
    </w:p>
    <w:p w:rsidR="00D659D1" w:rsidRPr="00D659D1" w:rsidRDefault="00D659D1" w:rsidP="00D659D1">
      <w:pPr>
        <w:numPr>
          <w:ilvl w:val="0"/>
          <w:numId w:val="7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DIČ / IČ DPH: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="00847C3E">
        <w:rPr>
          <w:rFonts w:ascii="Arial" w:eastAsia="Times New Roman" w:hAnsi="Arial" w:cs="Arial"/>
          <w:sz w:val="24"/>
          <w:szCs w:val="24"/>
          <w:lang w:eastAsia="sk-SK"/>
        </w:rPr>
        <w:t>2121613505</w:t>
      </w:r>
    </w:p>
    <w:p w:rsidR="00D659D1" w:rsidRPr="00D659D1" w:rsidRDefault="00D659D1" w:rsidP="00D659D1">
      <w:pPr>
        <w:numPr>
          <w:ilvl w:val="0"/>
          <w:numId w:val="7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Dátum zápisu do Obchodného registra: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="00847C3E">
        <w:rPr>
          <w:rFonts w:ascii="Arial" w:eastAsia="Times New Roman" w:hAnsi="Arial" w:cs="Arial"/>
          <w:sz w:val="24"/>
          <w:szCs w:val="24"/>
          <w:lang w:eastAsia="sk-SK"/>
        </w:rPr>
        <w:t>20.10.2021</w:t>
      </w:r>
    </w:p>
    <w:p w:rsidR="00D659D1" w:rsidRPr="00D659D1" w:rsidRDefault="00D659D1" w:rsidP="00D659D1">
      <w:pPr>
        <w:spacing w:after="1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2. Právny dôvod zostavenia účtovnej závierky</w:t>
      </w:r>
    </w:p>
    <w:p w:rsidR="00D659D1" w:rsidRPr="00D659D1" w:rsidRDefault="00D659D1" w:rsidP="00D659D1">
      <w:pPr>
        <w:spacing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Účtovná závierka spoločnosti k 31.12.2025 je zostavená ako riadna účtovná závierka za účtovné obdobie od 01.01.2025 do 31.12.2025. Účtovná jednotka splnila podmienky podľa § 2 ods. 5 zákona č. 431/2002 Z. z. o účtovníctve v znení neskorších predpisov a zatriedila sa ako </w:t>
      </w:r>
      <w:proofErr w:type="spellStart"/>
      <w:r w:rsidRPr="00D659D1">
        <w:rPr>
          <w:rFonts w:ascii="Arial" w:eastAsia="Times New Roman" w:hAnsi="Arial" w:cs="Arial"/>
          <w:sz w:val="24"/>
          <w:szCs w:val="24"/>
          <w:lang w:eastAsia="sk-SK"/>
        </w:rPr>
        <w:t>mikro</w:t>
      </w:r>
      <w:proofErr w:type="spellEnd"/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 účtovná jednotka.</w:t>
      </w:r>
    </w:p>
    <w:p w:rsidR="00D659D1" w:rsidRPr="00D659D1" w:rsidRDefault="00D659D1" w:rsidP="00D659D1">
      <w:pPr>
        <w:spacing w:after="1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3. Informácie o zamestnancoch</w:t>
      </w:r>
    </w:p>
    <w:p w:rsidR="00D659D1" w:rsidRPr="00D659D1" w:rsidRDefault="00D659D1" w:rsidP="00D659D1">
      <w:pPr>
        <w:spacing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Priemerný prepočítaný počet zamestnancov počas účtovného obdobia bol: </w:t>
      </w:r>
      <w:r w:rsidR="00847C3E">
        <w:rPr>
          <w:rFonts w:ascii="Arial" w:eastAsia="Times New Roman" w:hAnsi="Arial" w:cs="Arial"/>
          <w:sz w:val="24"/>
          <w:szCs w:val="24"/>
          <w:lang w:eastAsia="sk-SK"/>
        </w:rPr>
        <w:t>0</w:t>
      </w:r>
    </w:p>
    <w:p w:rsidR="00D659D1" w:rsidRPr="00D659D1" w:rsidRDefault="00D659D1" w:rsidP="00D659D1">
      <w:pPr>
        <w:spacing w:before="480" w:after="4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Časť B: Informácie o účtovných zásadách a účtovných metódach</w:t>
      </w:r>
    </w:p>
    <w:p w:rsidR="00D659D1" w:rsidRPr="00D659D1" w:rsidRDefault="00D659D1" w:rsidP="00D659D1">
      <w:pPr>
        <w:spacing w:before="480" w:after="4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1. Predpoklad nepretržitého pokračovania v činnosti</w:t>
      </w:r>
    </w:p>
    <w:p w:rsidR="00D659D1" w:rsidRPr="00D659D1" w:rsidRDefault="00D659D1" w:rsidP="00D659D1">
      <w:pPr>
        <w:spacing w:before="480" w:after="48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>Účtovná závierka bola zostavená za predpokladu, že účtovná jednotka bude nepretržit</w:t>
      </w:r>
      <w:r w:rsidR="00847C3E">
        <w:rPr>
          <w:rFonts w:ascii="Arial" w:eastAsia="Times New Roman" w:hAnsi="Arial" w:cs="Arial"/>
          <w:sz w:val="24"/>
          <w:szCs w:val="24"/>
          <w:lang w:eastAsia="sk-SK"/>
        </w:rPr>
        <w:t>e pokračovať vo svojej činnosti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>.</w:t>
      </w:r>
    </w:p>
    <w:p w:rsidR="00D659D1" w:rsidRPr="00D659D1" w:rsidRDefault="00D659D1" w:rsidP="00D659D1">
      <w:pPr>
        <w:spacing w:before="480" w:after="4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2. Spôsob oceňovania a odpisovania</w:t>
      </w:r>
    </w:p>
    <w:p w:rsidR="00D659D1" w:rsidRPr="00847C3E" w:rsidRDefault="00D659D1" w:rsidP="00847C3E">
      <w:pPr>
        <w:numPr>
          <w:ilvl w:val="0"/>
          <w:numId w:val="8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Dlhodobý nehmotný a hmotný majetok:</w:t>
      </w:r>
      <w:r w:rsidR="00847C3E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 </w:t>
      </w:r>
      <w:r w:rsidR="00847C3E">
        <w:rPr>
          <w:rFonts w:ascii="Arial" w:eastAsia="Times New Roman" w:hAnsi="Arial" w:cs="Arial"/>
          <w:bCs/>
          <w:sz w:val="24"/>
          <w:szCs w:val="24"/>
          <w:lang w:eastAsia="sk-SK"/>
        </w:rPr>
        <w:t>Účtovná jednotka neeviduje žiaden m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>ajetok</w:t>
      </w:r>
      <w:r w:rsidRPr="00847C3E">
        <w:rPr>
          <w:rFonts w:ascii="Arial" w:eastAsia="Times New Roman" w:hAnsi="Arial" w:cs="Arial"/>
          <w:sz w:val="24"/>
          <w:szCs w:val="24"/>
          <w:lang w:eastAsia="sk-SK"/>
        </w:rPr>
        <w:t>.</w:t>
      </w:r>
    </w:p>
    <w:p w:rsidR="00D659D1" w:rsidRPr="00D659D1" w:rsidRDefault="00D659D1" w:rsidP="00D659D1">
      <w:pPr>
        <w:numPr>
          <w:ilvl w:val="0"/>
          <w:numId w:val="8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Zásoby: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847C3E">
        <w:rPr>
          <w:rFonts w:ascii="Arial" w:eastAsia="Times New Roman" w:hAnsi="Arial" w:cs="Arial"/>
          <w:iCs/>
          <w:sz w:val="24"/>
          <w:szCs w:val="24"/>
          <w:lang w:eastAsia="sk-SK"/>
        </w:rPr>
        <w:t>Účtovná jednotka v účtovnom období nemala zásoby</w:t>
      </w:r>
      <w:r w:rsidR="00847C3E">
        <w:rPr>
          <w:rFonts w:ascii="Arial" w:eastAsia="Times New Roman" w:hAnsi="Arial" w:cs="Arial"/>
          <w:iCs/>
          <w:sz w:val="24"/>
          <w:szCs w:val="24"/>
          <w:lang w:eastAsia="sk-SK"/>
        </w:rPr>
        <w:t>.</w:t>
      </w:r>
    </w:p>
    <w:p w:rsidR="00D659D1" w:rsidRDefault="00D659D1" w:rsidP="00847C3E">
      <w:pPr>
        <w:numPr>
          <w:ilvl w:val="0"/>
          <w:numId w:val="8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Pohľadávky a záväzky: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 Pohľadávky a záväzky sa pri ich vzniku oceňujú ich menovitou hodnotou.</w:t>
      </w:r>
    </w:p>
    <w:p w:rsidR="00847C3E" w:rsidRDefault="00847C3E" w:rsidP="00847C3E">
      <w:pPr>
        <w:spacing w:after="0" w:line="240" w:lineRule="auto"/>
        <w:ind w:left="-3"/>
        <w:rPr>
          <w:rFonts w:ascii="Arial" w:eastAsia="Times New Roman" w:hAnsi="Arial" w:cs="Arial"/>
          <w:b/>
          <w:bCs/>
          <w:sz w:val="24"/>
          <w:szCs w:val="24"/>
          <w:lang w:eastAsia="sk-SK"/>
        </w:rPr>
      </w:pPr>
    </w:p>
    <w:p w:rsidR="00847C3E" w:rsidRPr="00847C3E" w:rsidRDefault="00847C3E" w:rsidP="00847C3E">
      <w:p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</w:p>
    <w:p w:rsidR="00D659D1" w:rsidRPr="00D659D1" w:rsidRDefault="00D659D1" w:rsidP="00D659D1">
      <w:pPr>
        <w:spacing w:before="480" w:after="4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lastRenderedPageBreak/>
        <w:t>Časť C: Opis údajov na strane aktív a pasív</w:t>
      </w:r>
    </w:p>
    <w:p w:rsidR="00D659D1" w:rsidRPr="00D659D1" w:rsidRDefault="00D659D1" w:rsidP="00D659D1">
      <w:pPr>
        <w:spacing w:before="480" w:after="4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1. Dlhodobý majetok</w:t>
      </w:r>
    </w:p>
    <w:p w:rsidR="00D659D1" w:rsidRPr="00D659D1" w:rsidRDefault="00D659D1" w:rsidP="00D659D1">
      <w:pPr>
        <w:spacing w:before="480" w:after="48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K 31.12.2025 spoločnosť eviduje dlhodobý hmotný majetok v zostatkovej hodnote </w:t>
      </w:r>
      <w:r w:rsidR="00847C3E">
        <w:rPr>
          <w:rFonts w:ascii="Arial" w:eastAsia="Times New Roman" w:hAnsi="Arial" w:cs="Arial"/>
          <w:sz w:val="24"/>
          <w:szCs w:val="24"/>
          <w:lang w:eastAsia="sk-SK"/>
        </w:rPr>
        <w:t>0,- EUR.</w:t>
      </w:r>
    </w:p>
    <w:p w:rsidR="00D659D1" w:rsidRPr="00D659D1" w:rsidRDefault="00D659D1" w:rsidP="00D659D1">
      <w:pPr>
        <w:spacing w:before="480" w:after="4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2. Pohľadávky</w:t>
      </w:r>
    </w:p>
    <w:p w:rsidR="00D659D1" w:rsidRPr="00D659D1" w:rsidRDefault="00D659D1" w:rsidP="00D659D1">
      <w:pPr>
        <w:spacing w:before="480" w:after="48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Spoločnosť k 31.12.2025 eviduje krátkodobé pohľadávky z obchodného styku v hodnote </w:t>
      </w:r>
      <w:r w:rsidR="00847C3E">
        <w:rPr>
          <w:rFonts w:ascii="Arial" w:eastAsia="Times New Roman" w:hAnsi="Arial" w:cs="Arial"/>
          <w:sz w:val="24"/>
          <w:szCs w:val="24"/>
          <w:lang w:eastAsia="sk-SK"/>
        </w:rPr>
        <w:t>0,-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 EUR.</w:t>
      </w:r>
    </w:p>
    <w:p w:rsidR="00D659D1" w:rsidRPr="00D659D1" w:rsidRDefault="00D659D1" w:rsidP="00D659D1">
      <w:pPr>
        <w:numPr>
          <w:ilvl w:val="0"/>
          <w:numId w:val="9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>Z toho pohľadávky s lehoto</w:t>
      </w:r>
      <w:r w:rsidR="00847C3E">
        <w:rPr>
          <w:rFonts w:ascii="Arial" w:eastAsia="Times New Roman" w:hAnsi="Arial" w:cs="Arial"/>
          <w:sz w:val="24"/>
          <w:szCs w:val="24"/>
          <w:lang w:eastAsia="sk-SK"/>
        </w:rPr>
        <w:t xml:space="preserve">u splatnosti dlhšou ako 1 rok: 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>0,- EUR].</w:t>
      </w:r>
    </w:p>
    <w:p w:rsidR="00D659D1" w:rsidRDefault="00D659D1" w:rsidP="00D659D1">
      <w:pPr>
        <w:numPr>
          <w:ilvl w:val="0"/>
          <w:numId w:val="9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>Spoločnosť neeviduje žiadne pohľadávky so splatnosťou dlhšou ako 5 rokov.</w:t>
      </w:r>
    </w:p>
    <w:p w:rsidR="00847C3E" w:rsidRPr="00D659D1" w:rsidRDefault="00847C3E" w:rsidP="00847C3E">
      <w:p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</w:p>
    <w:p w:rsidR="00D659D1" w:rsidRPr="00D659D1" w:rsidRDefault="00D659D1" w:rsidP="00D659D1">
      <w:pPr>
        <w:spacing w:after="1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3. Záväzky</w:t>
      </w:r>
    </w:p>
    <w:p w:rsidR="00D659D1" w:rsidRPr="00D659D1" w:rsidRDefault="00D659D1" w:rsidP="00D659D1">
      <w:pPr>
        <w:spacing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Spoločnosť k 31.12.2025 eviduje záväzky v celkovej výške </w:t>
      </w:r>
      <w:r w:rsidR="00847C3E">
        <w:rPr>
          <w:rFonts w:ascii="Arial" w:eastAsia="Times New Roman" w:hAnsi="Arial" w:cs="Arial"/>
          <w:sz w:val="24"/>
          <w:szCs w:val="24"/>
          <w:lang w:eastAsia="sk-SK"/>
        </w:rPr>
        <w:t>0,- EU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>R.</w:t>
      </w:r>
    </w:p>
    <w:p w:rsidR="00D659D1" w:rsidRPr="00D659D1" w:rsidRDefault="00D659D1" w:rsidP="00D659D1">
      <w:pPr>
        <w:spacing w:after="1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4. Podmienené záväzky a záruky</w:t>
      </w:r>
    </w:p>
    <w:p w:rsidR="00D659D1" w:rsidRPr="00D659D1" w:rsidRDefault="00D659D1" w:rsidP="00D659D1">
      <w:pPr>
        <w:spacing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>Účtovná jednotka k 31.12.2025 neeviduje žiadne podmienené záväzky, nevydala žiadne záruky a neúčastní sa žiadnych súdnych sporov, z ktorých by jej mohli plynúť finančné záväzky.</w:t>
      </w:r>
    </w:p>
    <w:p w:rsidR="00D659D1" w:rsidRPr="00D659D1" w:rsidRDefault="00D659D1" w:rsidP="00D659D1">
      <w:pPr>
        <w:spacing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>V</w:t>
      </w:r>
      <w:r w:rsidR="00847C3E">
        <w:rPr>
          <w:rFonts w:ascii="Arial" w:eastAsia="Times New Roman" w:hAnsi="Arial" w:cs="Arial"/>
          <w:sz w:val="24"/>
          <w:szCs w:val="24"/>
          <w:lang w:eastAsia="sk-SK"/>
        </w:rPr>
        <w:t xml:space="preserve"> Breznici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>, dňa</w:t>
      </w:r>
      <w:r w:rsidR="00847C3E">
        <w:rPr>
          <w:rFonts w:ascii="Arial" w:eastAsia="Times New Roman" w:hAnsi="Arial" w:cs="Arial"/>
          <w:sz w:val="24"/>
          <w:szCs w:val="24"/>
          <w:lang w:eastAsia="sk-SK"/>
        </w:rPr>
        <w:t xml:space="preserve"> 24.6.2026</w:t>
      </w:r>
    </w:p>
    <w:p w:rsidR="00D659D1" w:rsidRPr="00D659D1" w:rsidRDefault="00847C3E" w:rsidP="00D659D1">
      <w:pPr>
        <w:spacing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MVDr. Tibor </w:t>
      </w:r>
      <w:proofErr w:type="spellStart"/>
      <w:r>
        <w:rPr>
          <w:rFonts w:ascii="Arial" w:eastAsia="Times New Roman" w:hAnsi="Arial" w:cs="Arial"/>
          <w:sz w:val="24"/>
          <w:szCs w:val="24"/>
          <w:lang w:eastAsia="sk-SK"/>
        </w:rPr>
        <w:t>Gornaľ</w:t>
      </w:r>
      <w:proofErr w:type="spellEnd"/>
      <w:r>
        <w:rPr>
          <w:rFonts w:ascii="Arial" w:eastAsia="Times New Roman" w:hAnsi="Arial" w:cs="Arial"/>
          <w:sz w:val="24"/>
          <w:szCs w:val="24"/>
          <w:lang w:eastAsia="sk-SK"/>
        </w:rPr>
        <w:t xml:space="preserve">, </w:t>
      </w:r>
      <w:r w:rsidR="00D659D1" w:rsidRPr="00D659D1">
        <w:rPr>
          <w:rFonts w:ascii="Arial" w:eastAsia="Times New Roman" w:hAnsi="Arial" w:cs="Arial"/>
          <w:sz w:val="24"/>
          <w:szCs w:val="24"/>
          <w:lang w:eastAsia="sk-SK"/>
        </w:rPr>
        <w:t>konateľ</w:t>
      </w:r>
    </w:p>
    <w:p w:rsidR="00D659D1" w:rsidRPr="00D659D1" w:rsidRDefault="00D659D1" w:rsidP="00D659D1">
      <w:pPr>
        <w:spacing w:before="480" w:after="480" w:line="240" w:lineRule="auto"/>
        <w:rPr>
          <w:rFonts w:ascii="Arial" w:eastAsia="Times New Roman" w:hAnsi="Arial" w:cs="Arial"/>
          <w:sz w:val="21"/>
          <w:szCs w:val="21"/>
          <w:lang w:eastAsia="sk-SK"/>
        </w:rPr>
      </w:pPr>
    </w:p>
    <w:p w:rsidR="00805744" w:rsidRDefault="00805744"/>
    <w:sectPr w:rsidR="00805744" w:rsidSect="008057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90B93"/>
    <w:multiLevelType w:val="multilevel"/>
    <w:tmpl w:val="5AC83D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5E05E8C"/>
    <w:multiLevelType w:val="multilevel"/>
    <w:tmpl w:val="A52E6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70E20B8"/>
    <w:multiLevelType w:val="multilevel"/>
    <w:tmpl w:val="CF1012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08D5227"/>
    <w:multiLevelType w:val="multilevel"/>
    <w:tmpl w:val="B9DA56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1145100"/>
    <w:multiLevelType w:val="multilevel"/>
    <w:tmpl w:val="8A44EE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6DF721D"/>
    <w:multiLevelType w:val="multilevel"/>
    <w:tmpl w:val="39167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81F5DA9"/>
    <w:multiLevelType w:val="multilevel"/>
    <w:tmpl w:val="AFA4BF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96D7408"/>
    <w:multiLevelType w:val="multilevel"/>
    <w:tmpl w:val="375C4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9CC0E96"/>
    <w:multiLevelType w:val="multilevel"/>
    <w:tmpl w:val="85ACA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F9F7FBE"/>
    <w:multiLevelType w:val="multilevel"/>
    <w:tmpl w:val="DCF647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6"/>
  </w:num>
  <w:num w:numId="3">
    <w:abstractNumId w:val="3"/>
  </w:num>
  <w:num w:numId="4">
    <w:abstractNumId w:val="5"/>
  </w:num>
  <w:num w:numId="5">
    <w:abstractNumId w:val="7"/>
  </w:num>
  <w:num w:numId="6">
    <w:abstractNumId w:val="9"/>
  </w:num>
  <w:num w:numId="7">
    <w:abstractNumId w:val="0"/>
  </w:num>
  <w:num w:numId="8">
    <w:abstractNumId w:val="4"/>
  </w:num>
  <w:num w:numId="9">
    <w:abstractNumId w:val="2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59D1"/>
    <w:rsid w:val="00805744"/>
    <w:rsid w:val="00847C3E"/>
    <w:rsid w:val="00C00284"/>
    <w:rsid w:val="00D659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57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vndci">
    <w:name w:val="vndci"/>
    <w:basedOn w:val="Predvolenpsmoodseku"/>
    <w:rsid w:val="00D659D1"/>
  </w:style>
  <w:style w:type="character" w:customStyle="1" w:styleId="imqumd">
    <w:name w:val="imqumd"/>
    <w:basedOn w:val="Predvolenpsmoodseku"/>
    <w:rsid w:val="00D659D1"/>
  </w:style>
  <w:style w:type="character" w:styleId="Siln">
    <w:name w:val="Strong"/>
    <w:basedOn w:val="Predvolenpsmoodseku"/>
    <w:uiPriority w:val="22"/>
    <w:qFormat/>
    <w:rsid w:val="00D659D1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D659D1"/>
    <w:rPr>
      <w:color w:val="0000FF"/>
      <w:u w:val="single"/>
    </w:rPr>
  </w:style>
  <w:style w:type="character" w:customStyle="1" w:styleId="t286pc">
    <w:name w:val="t286pc"/>
    <w:basedOn w:val="Predvolenpsmoodseku"/>
    <w:rsid w:val="00D659D1"/>
  </w:style>
  <w:style w:type="character" w:customStyle="1" w:styleId="lqfa5">
    <w:name w:val="lqfa5"/>
    <w:basedOn w:val="Predvolenpsmoodseku"/>
    <w:rsid w:val="00D659D1"/>
  </w:style>
  <w:style w:type="character" w:customStyle="1" w:styleId="vhj6pe">
    <w:name w:val="vhj6pe"/>
    <w:basedOn w:val="Predvolenpsmoodseku"/>
    <w:rsid w:val="00D659D1"/>
  </w:style>
  <w:style w:type="character" w:customStyle="1" w:styleId="r0r5r">
    <w:name w:val="r0r5r"/>
    <w:basedOn w:val="Predvolenpsmoodseku"/>
    <w:rsid w:val="00D659D1"/>
  </w:style>
  <w:style w:type="character" w:customStyle="1" w:styleId="zjr8l">
    <w:name w:val="zjr8l"/>
    <w:basedOn w:val="Predvolenpsmoodseku"/>
    <w:rsid w:val="00D659D1"/>
  </w:style>
  <w:style w:type="character" w:styleId="Zvraznenie">
    <w:name w:val="Emphasis"/>
    <w:basedOn w:val="Predvolenpsmoodseku"/>
    <w:uiPriority w:val="20"/>
    <w:qFormat/>
    <w:rsid w:val="00D659D1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49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835090">
          <w:marLeft w:val="-3"/>
          <w:marRight w:val="-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015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2439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8163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62526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52392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2595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3886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64627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6785484">
                                              <w:marLeft w:val="2099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84658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241407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606522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52887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07210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754625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011817">
                                                      <w:marLeft w:val="0"/>
                                                      <w:marRight w:val="0"/>
                                                      <w:marTop w:val="18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24560546">
                                                      <w:marLeft w:val="0"/>
                                                      <w:marRight w:val="0"/>
                                                      <w:marTop w:val="18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21570496">
                                                      <w:marLeft w:val="0"/>
                                                      <w:marRight w:val="0"/>
                                                      <w:marTop w:val="36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53304556">
                                                      <w:marLeft w:val="0"/>
                                                      <w:marRight w:val="0"/>
                                                      <w:marTop w:val="36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13707647">
                                                      <w:marLeft w:val="0"/>
                                                      <w:marRight w:val="0"/>
                                                      <w:marTop w:val="36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44454368">
                                                      <w:marLeft w:val="0"/>
                                                      <w:marRight w:val="0"/>
                                                      <w:marTop w:val="36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99598853">
                                                      <w:marLeft w:val="0"/>
                                                      <w:marRight w:val="0"/>
                                                      <w:marTop w:val="18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57438188">
                                                      <w:marLeft w:val="0"/>
                                                      <w:marRight w:val="0"/>
                                                      <w:marTop w:val="18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49977763">
                                                      <w:marLeft w:val="0"/>
                                                      <w:marRight w:val="0"/>
                                                      <w:marTop w:val="18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408989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8301551">
                                                          <w:marLeft w:val="0"/>
                                                          <w:marRight w:val="0"/>
                                                          <w:marTop w:val="6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6411046">
                                                              <w:marLeft w:val="0"/>
                                                              <w:marRight w:val="12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8235432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85236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517016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36340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18317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0477644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527669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5502888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3024308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936836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2481086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6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8993165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951403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3378853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071200620">
                                                                          <w:marLeft w:val="12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640770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278732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714403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55993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9228048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6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84643254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515182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690497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27868095">
                                                                          <w:marLeft w:val="12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7296200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002004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611820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686253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5756596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6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686037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735173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6949771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026637015">
                                                                          <w:marLeft w:val="12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265726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801888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57501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265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0131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10235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3985768">
                              <w:marLeft w:val="2679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73206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0602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112317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4116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527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6947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77990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75972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2246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83428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64831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27029098">
                                                  <w:marLeft w:val="0"/>
                                                  <w:marRight w:val="0"/>
                                                  <w:marTop w:val="18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73646579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25828363">
                                                  <w:marLeft w:val="0"/>
                                                  <w:marRight w:val="0"/>
                                                  <w:marTop w:val="18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53507221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78610484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98818828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7024133">
                                                  <w:marLeft w:val="0"/>
                                                  <w:marRight w:val="0"/>
                                                  <w:marTop w:val="18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85887205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86572209">
                                                  <w:marLeft w:val="0"/>
                                                  <w:marRight w:val="0"/>
                                                  <w:marTop w:val="18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65125706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7402152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06448945">
                                                  <w:marLeft w:val="0"/>
                                                  <w:marRight w:val="0"/>
                                                  <w:marTop w:val="18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26671404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29247691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03489113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90480754">
                                                  <w:marLeft w:val="0"/>
                                                  <w:marRight w:val="0"/>
                                                  <w:marTop w:val="18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08710040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57961121">
                                                  <w:marLeft w:val="0"/>
                                                  <w:marRight w:val="0"/>
                                                  <w:marTop w:val="18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47512577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46826524">
                                                  <w:marLeft w:val="0"/>
                                                  <w:marRight w:val="0"/>
                                                  <w:marTop w:val="18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85431683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88050048">
                                                  <w:marLeft w:val="0"/>
                                                  <w:marRight w:val="0"/>
                                                  <w:marTop w:val="18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19584495">
                                                  <w:marLeft w:val="0"/>
                                                  <w:marRight w:val="0"/>
                                                  <w:marTop w:val="18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1219108">
                                                  <w:marLeft w:val="0"/>
                                                  <w:marRight w:val="0"/>
                                                  <w:marTop w:val="18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305</Words>
  <Characters>1745</Characters>
  <Application>Microsoft Office Word</Application>
  <DocSecurity>0</DocSecurity>
  <Lines>14</Lines>
  <Paragraphs>4</Paragraphs>
  <ScaleCrop>false</ScaleCrop>
  <Company/>
  <LinksUpToDate>false</LinksUpToDate>
  <CharactersWithSpaces>2046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Kancelaria</cp:lastModifiedBy>
  <cp:revision>2</cp:revision>
  <dcterms:created xsi:type="dcterms:W3CDTF">2026-06-24T07:37:00Z</dcterms:created>
  <dcterms:modified xsi:type="dcterms:W3CDTF">2026-06-24T07:37:00Z</dcterms:modified>
</cp:coreProperties>
</file>