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4CB" w:rsidRDefault="0062411C" w:rsidP="00A634CB">
      <w:pPr>
        <w:pStyle w:val="Nadpis3"/>
        <w:spacing w:after="0" w:line="240" w:lineRule="auto"/>
        <w:jc w:val="center"/>
        <w:rPr>
          <w:sz w:val="32"/>
          <w:szCs w:val="32"/>
        </w:rPr>
      </w:pPr>
      <w:r w:rsidRPr="00A634CB">
        <w:rPr>
          <w:sz w:val="32"/>
          <w:szCs w:val="32"/>
        </w:rPr>
        <w:t>POZNÁMKY</w:t>
      </w:r>
    </w:p>
    <w:p w:rsidR="0062411C" w:rsidRPr="00ED3F8E" w:rsidRDefault="0062411C" w:rsidP="00ED3F8E">
      <w:pPr>
        <w:pStyle w:val="Nadpis3"/>
        <w:jc w:val="center"/>
        <w:rPr>
          <w:rStyle w:val="Odkaznakomentr"/>
          <w:color w:val="FF0000"/>
          <w:sz w:val="20"/>
        </w:rPr>
      </w:pPr>
      <w:r>
        <w:t xml:space="preserve">k účtovnej závierke zostavenej k 31. decembru </w:t>
      </w:r>
      <w:r w:rsidR="004B5207">
        <w:rPr>
          <w:i/>
          <w:iCs/>
          <w:color w:val="FF0000"/>
        </w:rPr>
        <w:t>202</w:t>
      </w:r>
      <w:r w:rsidR="00803766">
        <w:rPr>
          <w:i/>
          <w:iCs/>
          <w:color w:val="FF0000"/>
        </w:rPr>
        <w:t>5</w:t>
      </w:r>
    </w:p>
    <w:p w:rsidR="0062411C" w:rsidRPr="0059068B" w:rsidRDefault="0062411C" w:rsidP="0062411C">
      <w:pPr>
        <w:pStyle w:val="Nadpis3"/>
        <w:numPr>
          <w:ilvl w:val="0"/>
          <w:numId w:val="5"/>
        </w:numPr>
        <w:spacing w:after="0" w:line="240" w:lineRule="auto"/>
        <w:ind w:hanging="780"/>
        <w:rPr>
          <w:sz w:val="22"/>
          <w:lang w:val="sk-SK"/>
        </w:rPr>
      </w:pPr>
      <w:r w:rsidRPr="0059068B">
        <w:rPr>
          <w:sz w:val="22"/>
          <w:lang w:val="sk-SK"/>
        </w:rPr>
        <w:t>ZÁKLADNÉ INFORMÁCIE</w:t>
      </w:r>
    </w:p>
    <w:p w:rsidR="0062411C" w:rsidRPr="00604871" w:rsidRDefault="0062411C" w:rsidP="0062411C">
      <w:pPr>
        <w:spacing w:after="0" w:line="240" w:lineRule="auto"/>
      </w:pPr>
    </w:p>
    <w:p w:rsidR="0062411C" w:rsidRDefault="0062411C" w:rsidP="0062411C">
      <w:pPr>
        <w:pStyle w:val="odstavecislo"/>
        <w:tabs>
          <w:tab w:val="clear" w:pos="786"/>
        </w:tabs>
        <w:spacing w:after="0" w:line="240" w:lineRule="auto"/>
      </w:pPr>
      <w:r>
        <w:t>Obchodné meno a sídlo Spoločnosti:</w:t>
      </w:r>
    </w:p>
    <w:p w:rsidR="0062411C" w:rsidRDefault="0098484E" w:rsidP="0062411C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BUSCO</w:t>
      </w:r>
      <w:r w:rsidR="0062411C">
        <w:rPr>
          <w:i/>
          <w:iCs/>
          <w:color w:val="FF0000"/>
          <w:sz w:val="20"/>
        </w:rPr>
        <w:t xml:space="preserve"> </w:t>
      </w:r>
      <w:r w:rsidR="00941AC2">
        <w:rPr>
          <w:i/>
          <w:iCs/>
          <w:color w:val="FF0000"/>
          <w:sz w:val="20"/>
        </w:rPr>
        <w:t xml:space="preserve">TR </w:t>
      </w:r>
      <w:r w:rsidR="0062411C">
        <w:rPr>
          <w:i/>
          <w:iCs/>
          <w:color w:val="FF0000"/>
          <w:sz w:val="20"/>
        </w:rPr>
        <w:t>s. r.</w:t>
      </w:r>
      <w:r w:rsidR="007D00E7">
        <w:rPr>
          <w:i/>
          <w:iCs/>
          <w:color w:val="FF0000"/>
          <w:sz w:val="20"/>
        </w:rPr>
        <w:t xml:space="preserve"> </w:t>
      </w:r>
      <w:r w:rsidR="0062411C">
        <w:rPr>
          <w:i/>
          <w:iCs/>
          <w:color w:val="FF0000"/>
          <w:sz w:val="20"/>
        </w:rPr>
        <w:t>o.</w:t>
      </w:r>
    </w:p>
    <w:p w:rsidR="0062411C" w:rsidRDefault="0098484E" w:rsidP="0062411C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Bajzova 3120/32</w:t>
      </w:r>
      <w:r w:rsidR="0062411C">
        <w:rPr>
          <w:i/>
          <w:iCs/>
          <w:color w:val="FF0000"/>
          <w:sz w:val="20"/>
        </w:rPr>
        <w:t xml:space="preserve">, 010 </w:t>
      </w:r>
      <w:r>
        <w:rPr>
          <w:i/>
          <w:iCs/>
          <w:color w:val="FF0000"/>
          <w:sz w:val="20"/>
        </w:rPr>
        <w:t>01</w:t>
      </w:r>
      <w:r w:rsidR="0062411C">
        <w:rPr>
          <w:i/>
          <w:iCs/>
          <w:color w:val="FF0000"/>
          <w:sz w:val="20"/>
        </w:rPr>
        <w:t xml:space="preserve"> Žilina</w:t>
      </w:r>
    </w:p>
    <w:p w:rsidR="00334080" w:rsidRDefault="00334080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62411C" w:rsidRPr="007D00E7" w:rsidRDefault="0062411C" w:rsidP="007D00E7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</w:t>
      </w:r>
      <w:r w:rsidR="0098484E">
        <w:rPr>
          <w:i/>
          <w:iCs/>
          <w:color w:val="FF0000"/>
          <w:sz w:val="20"/>
        </w:rPr>
        <w:t xml:space="preserve"> BUSCO</w:t>
      </w:r>
      <w:r w:rsidR="00941AC2">
        <w:rPr>
          <w:i/>
          <w:iCs/>
          <w:color w:val="FF0000"/>
          <w:sz w:val="20"/>
        </w:rPr>
        <w:t xml:space="preserve"> TR</w:t>
      </w:r>
      <w:r w:rsidR="007D00E7">
        <w:rPr>
          <w:i/>
          <w:iCs/>
          <w:color w:val="FF0000"/>
          <w:sz w:val="20"/>
        </w:rPr>
        <w:t xml:space="preserve"> s. r. o. </w:t>
      </w:r>
      <w:r>
        <w:rPr>
          <w:sz w:val="20"/>
        </w:rPr>
        <w:t xml:space="preserve">(ďalej len „Spoločnosť“) bola založená </w:t>
      </w:r>
      <w:r w:rsidR="004701AA">
        <w:rPr>
          <w:i/>
          <w:iCs/>
          <w:color w:val="FF0000"/>
          <w:sz w:val="20"/>
        </w:rPr>
        <w:t>2</w:t>
      </w:r>
      <w:r w:rsidR="00941AC2">
        <w:rPr>
          <w:i/>
          <w:iCs/>
          <w:color w:val="FF0000"/>
          <w:sz w:val="20"/>
        </w:rPr>
        <w:t>0.07.2024</w:t>
      </w:r>
      <w:r>
        <w:rPr>
          <w:sz w:val="20"/>
        </w:rPr>
        <w:t xml:space="preserve"> a do obchodného registra bola zapísaná </w:t>
      </w:r>
      <w:r w:rsidR="00941AC2">
        <w:rPr>
          <w:i/>
          <w:iCs/>
          <w:color w:val="FF0000"/>
          <w:sz w:val="20"/>
        </w:rPr>
        <w:t>01</w:t>
      </w:r>
      <w:r w:rsidR="00346A3E">
        <w:rPr>
          <w:i/>
          <w:iCs/>
          <w:color w:val="FF0000"/>
          <w:sz w:val="20"/>
        </w:rPr>
        <w:t>.</w:t>
      </w:r>
      <w:r w:rsidR="00941AC2">
        <w:rPr>
          <w:i/>
          <w:iCs/>
          <w:color w:val="FF0000"/>
          <w:sz w:val="20"/>
        </w:rPr>
        <w:t>08.2024</w:t>
      </w:r>
      <w:r>
        <w:rPr>
          <w:sz w:val="20"/>
        </w:rPr>
        <w:t xml:space="preserve"> (Obchodný register Okresného súdu v Žiline, oddiel </w:t>
      </w:r>
      <w:r>
        <w:rPr>
          <w:i/>
          <w:iCs/>
          <w:color w:val="FF0000"/>
          <w:sz w:val="20"/>
        </w:rPr>
        <w:t>Sro</w:t>
      </w:r>
      <w:r>
        <w:rPr>
          <w:sz w:val="20"/>
        </w:rPr>
        <w:t xml:space="preserve">, vložka </w:t>
      </w:r>
      <w:r w:rsidR="00941AC2">
        <w:rPr>
          <w:i/>
          <w:color w:val="FF0000"/>
          <w:sz w:val="20"/>
        </w:rPr>
        <w:t>85583</w:t>
      </w:r>
      <w:r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62411C" w:rsidRDefault="0062411C" w:rsidP="0062411C">
      <w:pPr>
        <w:pStyle w:val="odstavecislo"/>
        <w:tabs>
          <w:tab w:val="clear" w:pos="786"/>
        </w:tabs>
        <w:spacing w:after="0" w:line="240" w:lineRule="auto"/>
      </w:pPr>
      <w:r>
        <w:t>Hlavné činnosti Spoločnosti podľa výpisu z obchodného registra:</w:t>
      </w:r>
    </w:p>
    <w:p w:rsidR="0062411C" w:rsidRDefault="0062411C" w:rsidP="0062411C">
      <w:pPr>
        <w:spacing w:after="0" w:line="240" w:lineRule="auto"/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- </w:t>
      </w:r>
      <w:r w:rsidR="008727B2">
        <w:rPr>
          <w:color w:val="000000"/>
          <w:sz w:val="20"/>
        </w:rPr>
        <w:t>uskutočňovanie stavieb a ich zmien</w:t>
      </w:r>
    </w:p>
    <w:p w:rsidR="0062411C" w:rsidRDefault="0062411C" w:rsidP="0062411C">
      <w:pPr>
        <w:spacing w:after="0" w:line="240" w:lineRule="auto"/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- </w:t>
      </w:r>
      <w:r w:rsidR="007D00E7">
        <w:rPr>
          <w:color w:val="000000"/>
          <w:sz w:val="20"/>
        </w:rPr>
        <w:t>kúpa tovaru za účelom</w:t>
      </w:r>
      <w:r w:rsidR="000E5566">
        <w:rPr>
          <w:color w:val="000000"/>
          <w:sz w:val="20"/>
        </w:rPr>
        <w:t xml:space="preserve"> jeho predaja konečnému spotrebiteľovi ...</w:t>
      </w:r>
    </w:p>
    <w:p w:rsidR="0062411C" w:rsidRDefault="008727B2" w:rsidP="0062411C">
      <w:pPr>
        <w:spacing w:after="0" w:line="240" w:lineRule="auto"/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- nákladná cestná doprava vykonávaná vozidlami s celkovou hmotnosťou do 3,5 t </w:t>
      </w:r>
    </w:p>
    <w:p w:rsidR="0062411C" w:rsidRDefault="0062411C" w:rsidP="0062411C">
      <w:pPr>
        <w:spacing w:after="0" w:line="240" w:lineRule="auto"/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- </w:t>
      </w:r>
      <w:r w:rsidR="000E5566">
        <w:rPr>
          <w:color w:val="000000"/>
          <w:sz w:val="20"/>
        </w:rPr>
        <w:t>počítačové služby a služby súvisiace s počítačovým spracovaním údajov</w:t>
      </w:r>
    </w:p>
    <w:p w:rsidR="00F85E63" w:rsidRDefault="00F85E63" w:rsidP="0062411C">
      <w:pPr>
        <w:spacing w:after="0" w:line="240" w:lineRule="auto"/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- </w:t>
      </w:r>
      <w:r w:rsidR="000E5566">
        <w:rPr>
          <w:color w:val="000000"/>
          <w:sz w:val="20"/>
        </w:rPr>
        <w:t>vedenie účtovníctva ...</w:t>
      </w:r>
    </w:p>
    <w:p w:rsidR="0062411C" w:rsidRPr="00BD54A9" w:rsidRDefault="0062411C" w:rsidP="0062411C">
      <w:pPr>
        <w:pStyle w:val="odstavecislo"/>
        <w:numPr>
          <w:ilvl w:val="0"/>
          <w:numId w:val="0"/>
        </w:numPr>
        <w:spacing w:after="0" w:line="240" w:lineRule="auto"/>
        <w:rPr>
          <w:b w:val="0"/>
          <w:bCs w:val="0"/>
          <w:i/>
          <w:iCs/>
          <w:color w:val="FF0000"/>
          <w:lang w:val="cs-CZ"/>
        </w:rPr>
      </w:pPr>
    </w:p>
    <w:p w:rsidR="0062411C" w:rsidRDefault="0062411C" w:rsidP="0062411C">
      <w:pPr>
        <w:pStyle w:val="odstavecislo"/>
        <w:tabs>
          <w:tab w:val="clear" w:pos="786"/>
        </w:tabs>
        <w:spacing w:after="0" w:line="240" w:lineRule="auto"/>
      </w:pPr>
      <w:r>
        <w:t xml:space="preserve">Priemerný počet zamestnancov 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803766">
        <w:rPr>
          <w:i/>
          <w:iCs/>
          <w:color w:val="FF0000"/>
          <w:sz w:val="20"/>
        </w:rPr>
        <w:t>2025</w:t>
      </w:r>
      <w:r>
        <w:rPr>
          <w:i/>
          <w:iCs/>
          <w:color w:val="FF0000"/>
          <w:sz w:val="20"/>
        </w:rPr>
        <w:t xml:space="preserve">  </w:t>
      </w:r>
      <w:r w:rsidR="002E7E51">
        <w:rPr>
          <w:i/>
          <w:iCs/>
          <w:color w:val="FF0000"/>
          <w:sz w:val="20"/>
        </w:rPr>
        <w:t>nemala</w:t>
      </w:r>
      <w:r w:rsidR="004B5A09">
        <w:rPr>
          <w:i/>
          <w:iCs/>
          <w:color w:val="FF0000"/>
          <w:sz w:val="20"/>
        </w:rPr>
        <w:t xml:space="preserve"> </w:t>
      </w:r>
      <w:r w:rsidR="0040585B">
        <w:rPr>
          <w:i/>
          <w:iCs/>
          <w:color w:val="FF0000"/>
          <w:sz w:val="20"/>
        </w:rPr>
        <w:t xml:space="preserve"> zamestnancov.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62411C" w:rsidRDefault="0062411C" w:rsidP="0062411C">
      <w:pPr>
        <w:pStyle w:val="odstavecislo"/>
        <w:tabs>
          <w:tab w:val="clear" w:pos="786"/>
        </w:tabs>
        <w:spacing w:after="0" w:line="240" w:lineRule="auto"/>
      </w:pPr>
      <w:r>
        <w:t>Právny dôvod na zostavenie účtovnej závierky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 w:rsidR="004B5207">
        <w:rPr>
          <w:i/>
          <w:iCs/>
          <w:color w:val="FF0000"/>
          <w:sz w:val="20"/>
        </w:rPr>
        <w:t>202</w:t>
      </w:r>
      <w:r w:rsidR="00803766">
        <w:rPr>
          <w:i/>
          <w:iCs/>
          <w:color w:val="FF0000"/>
          <w:sz w:val="20"/>
        </w:rPr>
        <w:t>5</w:t>
      </w:r>
      <w:r>
        <w:rPr>
          <w:sz w:val="20"/>
        </w:rPr>
        <w:t xml:space="preserve"> je zostavená ako riadna účtovná závierka podľa § 17 ods. 6 zákona NR SR č. 431/2002 Z.z. o účtovníctve (ďalej len „zákon o účtov</w:t>
      </w:r>
      <w:r w:rsidR="00C35F1E">
        <w:rPr>
          <w:sz w:val="20"/>
        </w:rPr>
        <w:t xml:space="preserve">níctve“) za účtovné obdobie od 1. </w:t>
      </w:r>
      <w:r w:rsidR="004B5207">
        <w:rPr>
          <w:i/>
          <w:iCs/>
          <w:color w:val="FF0000"/>
          <w:sz w:val="20"/>
        </w:rPr>
        <w:t>202</w:t>
      </w:r>
      <w:r w:rsidR="00803766">
        <w:rPr>
          <w:i/>
          <w:iCs/>
          <w:color w:val="FF0000"/>
          <w:sz w:val="20"/>
        </w:rPr>
        <w:t>5</w:t>
      </w:r>
      <w:r>
        <w:rPr>
          <w:sz w:val="20"/>
        </w:rPr>
        <w:t xml:space="preserve"> do 31. decembra </w:t>
      </w:r>
      <w:r w:rsidR="004B5207">
        <w:rPr>
          <w:i/>
          <w:iCs/>
          <w:color w:val="FF0000"/>
          <w:sz w:val="20"/>
        </w:rPr>
        <w:t>202</w:t>
      </w:r>
      <w:r w:rsidR="00803766">
        <w:rPr>
          <w:i/>
          <w:iCs/>
          <w:color w:val="FF0000"/>
          <w:sz w:val="20"/>
        </w:rPr>
        <w:t>5</w:t>
      </w:r>
      <w:r>
        <w:rPr>
          <w:sz w:val="20"/>
        </w:rPr>
        <w:t>.</w:t>
      </w:r>
    </w:p>
    <w:p w:rsidR="00A85B82" w:rsidRDefault="00A85B82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A85B82" w:rsidRDefault="00A85B82" w:rsidP="00A85B82">
      <w:pPr>
        <w:pStyle w:val="odstavecislo"/>
      </w:pPr>
      <w:r>
        <w:t>Dátum schválenia účtovnej závierky za predchádzajúce účtovné obdobie</w:t>
      </w:r>
    </w:p>
    <w:p w:rsidR="0062411C" w:rsidRDefault="00A85B82" w:rsidP="00ED3F8E">
      <w:pPr>
        <w:tabs>
          <w:tab w:val="left" w:pos="426"/>
        </w:tabs>
        <w:jc w:val="both"/>
        <w:rPr>
          <w:sz w:val="20"/>
        </w:rPr>
      </w:pPr>
      <w:r>
        <w:rPr>
          <w:sz w:val="20"/>
        </w:rPr>
        <w:t xml:space="preserve">         </w:t>
      </w:r>
      <w:r w:rsidR="00ED3F8E">
        <w:rPr>
          <w:sz w:val="20"/>
        </w:rPr>
        <w:t xml:space="preserve"> </w:t>
      </w:r>
      <w:r w:rsidR="0067165D">
        <w:rPr>
          <w:sz w:val="20"/>
        </w:rPr>
        <w:t xml:space="preserve">Spoločnosť účtovnú závierku za predchádzajúce účtovné obdobie schválila dňa </w:t>
      </w:r>
      <w:r w:rsidR="0067165D">
        <w:rPr>
          <w:color w:val="FF0000"/>
          <w:sz w:val="20"/>
        </w:rPr>
        <w:t>28.03.2025</w:t>
      </w:r>
      <w:r w:rsidR="0067165D">
        <w:rPr>
          <w:sz w:val="20"/>
        </w:rPr>
        <w:t xml:space="preserve"> na valnom zhromaždení          </w:t>
      </w:r>
      <w:bookmarkStart w:id="0" w:name="_GoBack"/>
      <w:bookmarkEnd w:id="0"/>
      <w:r w:rsidR="00ED3F8E">
        <w:rPr>
          <w:sz w:val="20"/>
        </w:rPr>
        <w:t xml:space="preserve">        </w:t>
      </w:r>
    </w:p>
    <w:p w:rsidR="0062411C" w:rsidRDefault="0062411C" w:rsidP="0062411C">
      <w:pPr>
        <w:pStyle w:val="Nadpis3"/>
        <w:numPr>
          <w:ilvl w:val="0"/>
          <w:numId w:val="5"/>
        </w:numPr>
        <w:spacing w:after="0" w:line="240" w:lineRule="auto"/>
        <w:ind w:hanging="780"/>
        <w:rPr>
          <w:sz w:val="22"/>
          <w:lang w:val="sk-SK"/>
        </w:rPr>
      </w:pPr>
      <w:r>
        <w:rPr>
          <w:sz w:val="22"/>
          <w:lang w:val="sk-SK"/>
        </w:rPr>
        <w:t>ORGÁNY SPOLOČNOSTI</w:t>
      </w:r>
    </w:p>
    <w:p w:rsidR="0062411C" w:rsidRPr="0059068B" w:rsidRDefault="0062411C" w:rsidP="0062411C">
      <w:pPr>
        <w:spacing w:after="0" w:line="240" w:lineRule="auto"/>
      </w:pPr>
    </w:p>
    <w:p w:rsidR="0062411C" w:rsidRDefault="00F85E63" w:rsidP="0062411C">
      <w:pPr>
        <w:pStyle w:val="odstavecislo"/>
        <w:numPr>
          <w:ilvl w:val="0"/>
          <w:numId w:val="0"/>
        </w:numPr>
        <w:tabs>
          <w:tab w:val="num" w:pos="426"/>
          <w:tab w:val="num" w:pos="737"/>
        </w:tabs>
        <w:spacing w:after="0" w:line="240" w:lineRule="auto"/>
        <w:ind w:left="426" w:hanging="426"/>
      </w:pPr>
      <w:r>
        <w:t>1.</w:t>
      </w:r>
      <w:r>
        <w:tab/>
      </w:r>
      <w:r w:rsidR="0062411C">
        <w:t xml:space="preserve">Orgány Spoločnosti </w:t>
      </w:r>
    </w:p>
    <w:p w:rsidR="0062411C" w:rsidRPr="009E7C06" w:rsidRDefault="0062411C" w:rsidP="0062411C">
      <w:pPr>
        <w:pStyle w:val="odstavecbezcisla"/>
        <w:tabs>
          <w:tab w:val="left" w:pos="426"/>
        </w:tabs>
        <w:spacing w:line="240" w:lineRule="auto"/>
        <w:rPr>
          <w:i/>
          <w:color w:val="FF0000"/>
        </w:rPr>
      </w:pPr>
      <w:r>
        <w:t>Konatelia: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Ing. </w:t>
      </w:r>
      <w:r w:rsidR="00F85E63">
        <w:rPr>
          <w:i/>
          <w:iCs/>
          <w:color w:val="FF0000"/>
          <w:sz w:val="20"/>
        </w:rPr>
        <w:t>Jaroslav Jaroš PhD.</w:t>
      </w:r>
      <w:r>
        <w:rPr>
          <w:i/>
          <w:iCs/>
          <w:color w:val="FF0000"/>
          <w:sz w:val="20"/>
        </w:rPr>
        <w:t xml:space="preserve">, </w:t>
      </w:r>
      <w:r w:rsidR="00F85E63">
        <w:rPr>
          <w:i/>
          <w:iCs/>
          <w:color w:val="FF0000"/>
          <w:sz w:val="20"/>
        </w:rPr>
        <w:t>Limbová 3058/23</w:t>
      </w:r>
      <w:r>
        <w:rPr>
          <w:i/>
          <w:iCs/>
          <w:color w:val="FF0000"/>
          <w:sz w:val="20"/>
        </w:rPr>
        <w:t>, Žilina</w:t>
      </w:r>
    </w:p>
    <w:p w:rsidR="008727B2" w:rsidRDefault="008727B2" w:rsidP="008727B2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Ing. Martin Jurkovič PhD., Bajzova 3120/32, Žilina</w:t>
      </w:r>
    </w:p>
    <w:p w:rsidR="008727B2" w:rsidRDefault="008727B2" w:rsidP="0062411C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color w:val="FF0000"/>
          <w:sz w:val="20"/>
        </w:rPr>
      </w:pPr>
    </w:p>
    <w:p w:rsidR="0062411C" w:rsidRDefault="00F85E63" w:rsidP="0062411C">
      <w:pPr>
        <w:pStyle w:val="odstavecislo"/>
        <w:numPr>
          <w:ilvl w:val="0"/>
          <w:numId w:val="0"/>
        </w:numPr>
        <w:tabs>
          <w:tab w:val="num" w:pos="426"/>
          <w:tab w:val="num" w:pos="737"/>
        </w:tabs>
        <w:spacing w:after="0" w:line="240" w:lineRule="auto"/>
        <w:ind w:left="426" w:hanging="426"/>
      </w:pPr>
      <w:r>
        <w:t>2.</w:t>
      </w:r>
      <w:r>
        <w:tab/>
      </w:r>
      <w:r w:rsidR="0062411C">
        <w:t>Informácie o </w:t>
      </w:r>
      <w:r w:rsidR="0062411C">
        <w:rPr>
          <w:i/>
          <w:iCs/>
          <w:color w:val="FF0000"/>
        </w:rPr>
        <w:t>spoločníkoch</w:t>
      </w:r>
      <w:r w:rsidR="0062411C">
        <w:t xml:space="preserve"> Spoločnosti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 w:rsidR="004B5207">
        <w:rPr>
          <w:i/>
          <w:iCs/>
          <w:color w:val="FF0000"/>
          <w:sz w:val="20"/>
        </w:rPr>
        <w:t>202</w:t>
      </w:r>
      <w:r w:rsidR="00803766">
        <w:rPr>
          <w:i/>
          <w:iCs/>
          <w:color w:val="FF0000"/>
          <w:sz w:val="20"/>
        </w:rPr>
        <w:t>5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62411C" w:rsidRPr="004A6FBB" w:rsidTr="0062411C">
        <w:trPr>
          <w:cantSplit/>
        </w:trPr>
        <w:tc>
          <w:tcPr>
            <w:tcW w:w="396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62411C" w:rsidRPr="004A6FBB" w:rsidRDefault="0062411C" w:rsidP="0062411C">
            <w:pPr>
              <w:pStyle w:val="Textkomentra"/>
              <w:spacing w:after="0" w:line="240" w:lineRule="auto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2411C" w:rsidRPr="004A6FBB" w:rsidRDefault="0062411C" w:rsidP="0062411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A6FBB">
              <w:rPr>
                <w:b/>
                <w:i/>
                <w:sz w:val="18"/>
                <w:szCs w:val="18"/>
              </w:rPr>
              <w:t>Výška podielu na základnom imaní</w:t>
            </w:r>
          </w:p>
        </w:tc>
        <w:tc>
          <w:tcPr>
            <w:tcW w:w="1976" w:type="dxa"/>
            <w:tcBorders>
              <w:top w:val="single" w:sz="12" w:space="0" w:color="auto"/>
              <w:bottom w:val="single" w:sz="4" w:space="0" w:color="auto"/>
            </w:tcBorders>
          </w:tcPr>
          <w:p w:rsidR="0062411C" w:rsidRPr="004A6FBB" w:rsidRDefault="0062411C" w:rsidP="0062411C">
            <w:pPr>
              <w:pStyle w:val="lines"/>
              <w:pBdr>
                <w:bottom w:val="none" w:sz="0" w:space="0" w:color="auto"/>
              </w:pBd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A6FBB">
              <w:rPr>
                <w:b/>
                <w:i/>
                <w:sz w:val="18"/>
                <w:szCs w:val="18"/>
              </w:rPr>
              <w:t>Výška hlasovacích práv</w:t>
            </w:r>
          </w:p>
        </w:tc>
      </w:tr>
      <w:tr w:rsidR="0062411C" w:rsidRPr="004A6FBB" w:rsidTr="0062411C">
        <w:trPr>
          <w:cantSplit/>
          <w:trHeight w:val="283"/>
        </w:trPr>
        <w:tc>
          <w:tcPr>
            <w:tcW w:w="396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A6FBB">
              <w:rPr>
                <w:b/>
                <w:i/>
                <w:sz w:val="18"/>
                <w:szCs w:val="18"/>
              </w:rPr>
              <w:t xml:space="preserve">   v EUR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A6FBB">
              <w:rPr>
                <w:b/>
                <w:i/>
                <w:sz w:val="18"/>
                <w:szCs w:val="18"/>
              </w:rPr>
              <w:t>%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A6FBB">
              <w:rPr>
                <w:b/>
                <w:i/>
                <w:sz w:val="18"/>
                <w:szCs w:val="18"/>
              </w:rPr>
              <w:t>%</w:t>
            </w:r>
          </w:p>
        </w:tc>
      </w:tr>
      <w:tr w:rsidR="0062411C" w:rsidRPr="004A6FBB" w:rsidTr="0062411C">
        <w:trPr>
          <w:cantSplit/>
          <w:trHeight w:val="283"/>
        </w:trPr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0E5566">
            <w:pPr>
              <w:tabs>
                <w:tab w:val="left" w:pos="5040"/>
              </w:tabs>
              <w:spacing w:after="0" w:line="240" w:lineRule="auto"/>
              <w:ind w:left="57"/>
              <w:rPr>
                <w:sz w:val="20"/>
              </w:rPr>
            </w:pPr>
            <w:r w:rsidRPr="004A6FBB">
              <w:rPr>
                <w:sz w:val="20"/>
              </w:rPr>
              <w:t>Ing.</w:t>
            </w:r>
            <w:r w:rsidR="000E5566">
              <w:rPr>
                <w:sz w:val="20"/>
              </w:rPr>
              <w:t xml:space="preserve"> Jaroslav Jaroš</w:t>
            </w:r>
            <w:r w:rsidR="00F85E63">
              <w:rPr>
                <w:sz w:val="20"/>
              </w:rPr>
              <w:t xml:space="preserve"> PhD.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62411C" w:rsidRPr="004A6FBB" w:rsidRDefault="008727B2" w:rsidP="000E5566">
            <w:pPr>
              <w:tabs>
                <w:tab w:val="left" w:pos="602"/>
              </w:tabs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2500</w:t>
            </w:r>
          </w:p>
        </w:tc>
        <w:tc>
          <w:tcPr>
            <w:tcW w:w="1630" w:type="dxa"/>
            <w:tcBorders>
              <w:top w:val="single" w:sz="12" w:space="0" w:color="auto"/>
            </w:tcBorders>
            <w:vAlign w:val="bottom"/>
          </w:tcPr>
          <w:p w:rsidR="0062411C" w:rsidRPr="004A6FBB" w:rsidRDefault="008727B2" w:rsidP="000E5566">
            <w:pPr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976" w:type="dxa"/>
            <w:tcBorders>
              <w:top w:val="single" w:sz="12" w:space="0" w:color="auto"/>
            </w:tcBorders>
            <w:vAlign w:val="bottom"/>
          </w:tcPr>
          <w:p w:rsidR="0062411C" w:rsidRPr="004A6FBB" w:rsidRDefault="008727B2" w:rsidP="000E5566">
            <w:pPr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</w:tr>
      <w:tr w:rsidR="008727B2" w:rsidRPr="004A6FBB" w:rsidTr="0062411C">
        <w:trPr>
          <w:cantSplit/>
          <w:trHeight w:val="283"/>
        </w:trPr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8727B2" w:rsidRPr="004A6FBB" w:rsidRDefault="008727B2" w:rsidP="000E5566">
            <w:pPr>
              <w:tabs>
                <w:tab w:val="left" w:pos="5040"/>
              </w:tabs>
              <w:spacing w:after="0" w:line="240" w:lineRule="auto"/>
              <w:ind w:left="57"/>
              <w:rPr>
                <w:sz w:val="20"/>
              </w:rPr>
            </w:pPr>
            <w:r w:rsidRPr="004A6FBB">
              <w:rPr>
                <w:sz w:val="20"/>
              </w:rPr>
              <w:t>Ing.</w:t>
            </w:r>
            <w:r>
              <w:rPr>
                <w:sz w:val="20"/>
              </w:rPr>
              <w:t xml:space="preserve"> Martin Jurkovič PhD.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8727B2" w:rsidRDefault="008727B2" w:rsidP="000E5566">
            <w:pPr>
              <w:tabs>
                <w:tab w:val="left" w:pos="602"/>
              </w:tabs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2500</w:t>
            </w:r>
          </w:p>
        </w:tc>
        <w:tc>
          <w:tcPr>
            <w:tcW w:w="1630" w:type="dxa"/>
            <w:tcBorders>
              <w:top w:val="single" w:sz="12" w:space="0" w:color="auto"/>
            </w:tcBorders>
            <w:vAlign w:val="bottom"/>
          </w:tcPr>
          <w:p w:rsidR="008727B2" w:rsidRDefault="008727B2" w:rsidP="000E5566">
            <w:pPr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976" w:type="dxa"/>
            <w:tcBorders>
              <w:top w:val="single" w:sz="12" w:space="0" w:color="auto"/>
            </w:tcBorders>
            <w:vAlign w:val="bottom"/>
          </w:tcPr>
          <w:p w:rsidR="008727B2" w:rsidRDefault="008727B2" w:rsidP="000E5566">
            <w:pPr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</w:tr>
      <w:tr w:rsidR="0062411C" w:rsidRPr="004A6FBB" w:rsidTr="0062411C">
        <w:trPr>
          <w:cantSplit/>
          <w:trHeight w:val="283"/>
        </w:trPr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4A6FBB">
              <w:rPr>
                <w:b/>
                <w:bCs/>
                <w:sz w:val="20"/>
              </w:rPr>
              <w:t xml:space="preserve"> Spolu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62411C" w:rsidRPr="004A6FBB" w:rsidRDefault="000E5566" w:rsidP="000E5566">
            <w:pPr>
              <w:pStyle w:val="doubleright"/>
            </w:pPr>
            <w:r>
              <w:t xml:space="preserve"> 5000</w:t>
            </w:r>
          </w:p>
        </w:tc>
        <w:tc>
          <w:tcPr>
            <w:tcW w:w="1630" w:type="dxa"/>
            <w:tcBorders>
              <w:top w:val="single" w:sz="12" w:space="0" w:color="auto"/>
            </w:tcBorders>
            <w:vAlign w:val="bottom"/>
          </w:tcPr>
          <w:p w:rsidR="0062411C" w:rsidRPr="004A6FBB" w:rsidRDefault="0062411C" w:rsidP="0062411C">
            <w:pPr>
              <w:pStyle w:val="doubleright"/>
            </w:pPr>
            <w:r w:rsidRPr="004A6FBB">
              <w:t xml:space="preserve">   100</w:t>
            </w:r>
          </w:p>
        </w:tc>
        <w:tc>
          <w:tcPr>
            <w:tcW w:w="1976" w:type="dxa"/>
            <w:tcBorders>
              <w:top w:val="single" w:sz="12" w:space="0" w:color="auto"/>
            </w:tcBorders>
            <w:vAlign w:val="bottom"/>
          </w:tcPr>
          <w:p w:rsidR="0062411C" w:rsidRPr="004A6FBB" w:rsidRDefault="000E5566" w:rsidP="0062411C">
            <w:pPr>
              <w:pStyle w:val="doubleright"/>
            </w:pPr>
            <w:r>
              <w:t xml:space="preserve"> </w:t>
            </w:r>
            <w:r w:rsidR="0062411C" w:rsidRPr="004A6FBB">
              <w:t>100</w:t>
            </w:r>
          </w:p>
        </w:tc>
      </w:tr>
    </w:tbl>
    <w:p w:rsidR="0062411C" w:rsidRPr="00604871" w:rsidRDefault="0062411C" w:rsidP="0062411C"/>
    <w:p w:rsidR="0062411C" w:rsidRDefault="0062411C" w:rsidP="0062411C">
      <w:pPr>
        <w:pStyle w:val="Nadpis3"/>
        <w:numPr>
          <w:ilvl w:val="0"/>
          <w:numId w:val="5"/>
        </w:numPr>
        <w:spacing w:after="0" w:line="240" w:lineRule="auto"/>
        <w:ind w:hanging="780"/>
        <w:rPr>
          <w:sz w:val="22"/>
          <w:lang w:val="sk-SK"/>
        </w:rPr>
      </w:pPr>
      <w:r>
        <w:rPr>
          <w:sz w:val="22"/>
          <w:lang w:val="sk-SK"/>
        </w:rPr>
        <w:t>ÚČTOVNÉ METÓDY A VŠEOBECNÉ ÚČTOVNÉ ZÁSADY</w:t>
      </w:r>
    </w:p>
    <w:p w:rsidR="0062411C" w:rsidRPr="0059068B" w:rsidRDefault="0062411C" w:rsidP="0062411C">
      <w:pPr>
        <w:spacing w:after="0" w:line="240" w:lineRule="auto"/>
      </w:pPr>
    </w:p>
    <w:p w:rsidR="0062411C" w:rsidRDefault="0062411C" w:rsidP="0062411C">
      <w:pPr>
        <w:pStyle w:val="odstavecabc"/>
        <w:spacing w:before="0" w:after="0" w:line="240" w:lineRule="auto"/>
      </w:pPr>
      <w:r>
        <w:t>Východiská pre zostavenie účtovnej závierky</w:t>
      </w:r>
    </w:p>
    <w:p w:rsidR="0062411C" w:rsidRDefault="0062411C" w:rsidP="0062411C">
      <w:pPr>
        <w:pStyle w:val="odstavecbezcisla"/>
        <w:tabs>
          <w:tab w:val="num" w:pos="426"/>
        </w:tabs>
        <w:spacing w:line="240" w:lineRule="auto"/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62411C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odstavecbezcisla"/>
        <w:spacing w:line="240" w:lineRule="auto"/>
        <w:rPr>
          <w:i/>
          <w:iCs w:val="0"/>
          <w:color w:val="FF0000"/>
        </w:rPr>
      </w:pPr>
      <w:r>
        <w:t xml:space="preserve">Účtovné metódy a všeobecné účtovné zásady Spoločnosť aplikovala konzistentne s predchádzajúcim účtovným obdobím. </w:t>
      </w:r>
      <w:r>
        <w:rPr>
          <w:i/>
          <w:iCs w:val="0"/>
          <w:color w:val="FF0000"/>
        </w:rPr>
        <w:t xml:space="preserve"> </w:t>
      </w:r>
    </w:p>
    <w:p w:rsidR="0062411C" w:rsidRDefault="0062411C" w:rsidP="0062411C">
      <w:pPr>
        <w:pStyle w:val="odstavecbezcisla"/>
        <w:spacing w:line="240" w:lineRule="auto"/>
        <w:ind w:left="425"/>
      </w:pPr>
    </w:p>
    <w:p w:rsidR="00F85E63" w:rsidRDefault="00F85E63" w:rsidP="0062411C">
      <w:pPr>
        <w:pStyle w:val="odstavecbezcisla"/>
        <w:spacing w:line="240" w:lineRule="auto"/>
        <w:ind w:left="425"/>
      </w:pPr>
    </w:p>
    <w:p w:rsidR="0062411C" w:rsidRDefault="0062411C" w:rsidP="0062411C">
      <w:pPr>
        <w:pStyle w:val="odstavecabc"/>
        <w:spacing w:before="0" w:after="0" w:line="240" w:lineRule="auto"/>
        <w:ind w:left="425"/>
      </w:pPr>
      <w:r>
        <w:t>Dlhodobý nehmotný a dlhodobý hmotný majetok</w:t>
      </w:r>
    </w:p>
    <w:p w:rsidR="0062411C" w:rsidRPr="004058C0" w:rsidRDefault="0062411C" w:rsidP="0062411C">
      <w:pPr>
        <w:pStyle w:val="odstavecbezcisla"/>
        <w:spacing w:line="240" w:lineRule="auto"/>
        <w:ind w:left="425"/>
      </w:pPr>
      <w:r>
        <w:t xml:space="preserve">Dlhodobý majetok nakupovaný sa oceňuje obstarávacou cenou, ktorá zahrňuje cenu obstarania a náklady súvisiace s obstaraním (clo, prepravu, montáž, poistné a pod.) </w:t>
      </w:r>
      <w:r w:rsidRPr="004058C0">
        <w:t>.</w:t>
      </w:r>
      <w:r w:rsidRPr="004058C0">
        <w:rPr>
          <w:i/>
        </w:rPr>
        <w:t>..</w:t>
      </w:r>
    </w:p>
    <w:p w:rsidR="0062411C" w:rsidRPr="00274313" w:rsidRDefault="0062411C" w:rsidP="0062411C">
      <w:pPr>
        <w:pStyle w:val="odstavecbezcisla"/>
        <w:spacing w:line="240" w:lineRule="auto"/>
        <w:rPr>
          <w:i/>
          <w:color w:val="FF0000"/>
        </w:rPr>
      </w:pPr>
    </w:p>
    <w:p w:rsidR="0062411C" w:rsidRDefault="0062411C" w:rsidP="0062411C">
      <w:pPr>
        <w:pStyle w:val="odstavecbezcisla"/>
        <w:spacing w:line="240" w:lineRule="auto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(resp. vlastné náklady) je</w:t>
      </w:r>
    </w:p>
    <w:p w:rsidR="0062411C" w:rsidRDefault="0062411C" w:rsidP="0062411C">
      <w:pPr>
        <w:pStyle w:val="odstavecbezcisla"/>
        <w:spacing w:line="240" w:lineRule="auto"/>
        <w:rPr>
          <w:i/>
          <w:color w:val="FF0000"/>
        </w:rPr>
      </w:pPr>
      <w:r>
        <w:rPr>
          <w:i/>
          <w:color w:val="FF0000"/>
        </w:rPr>
        <w:t xml:space="preserve"> 2 400 EUR  sa  odpisuje jednorazovo pri uvedení do používania.</w:t>
      </w:r>
    </w:p>
    <w:p w:rsidR="0062411C" w:rsidRDefault="0062411C" w:rsidP="0062411C">
      <w:pPr>
        <w:pStyle w:val="odstavecbezcisla"/>
        <w:spacing w:line="240" w:lineRule="auto"/>
      </w:pPr>
    </w:p>
    <w:p w:rsidR="0062411C" w:rsidRPr="009E7C06" w:rsidRDefault="0062411C" w:rsidP="0062411C">
      <w:pPr>
        <w:pStyle w:val="odstavecbezcisla"/>
        <w:spacing w:line="240" w:lineRule="auto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predpokladaného priebehu jeho opotrebenia</w:t>
      </w:r>
      <w:r>
        <w:rPr>
          <w:i/>
          <w:iCs w:val="0"/>
          <w:color w:val="FF0000"/>
        </w:rPr>
        <w:t>. Drobný dlhodobý hmotný majetok, ktorého obstarávacia cena (resp. vlastné náklady) je 1 700 EUR  a nižšia, sa odpisuje jednorazovo pri uvedení do používania.</w:t>
      </w:r>
    </w:p>
    <w:p w:rsidR="0062411C" w:rsidRDefault="0062411C" w:rsidP="0062411C">
      <w:pPr>
        <w:pStyle w:val="odstavecbezcisla"/>
        <w:spacing w:line="240" w:lineRule="auto"/>
        <w:ind w:left="425"/>
      </w:pPr>
    </w:p>
    <w:p w:rsidR="0062411C" w:rsidRDefault="0062411C" w:rsidP="0062411C">
      <w:pPr>
        <w:pStyle w:val="odstavecabc"/>
        <w:spacing w:before="0" w:after="0" w:line="240" w:lineRule="auto"/>
        <w:ind w:left="425"/>
      </w:pPr>
      <w:r>
        <w:t>Zásoby</w:t>
      </w:r>
    </w:p>
    <w:p w:rsidR="0062411C" w:rsidRDefault="0062411C" w:rsidP="0062411C">
      <w:pPr>
        <w:pStyle w:val="odstavecbezcisla"/>
        <w:spacing w:line="240" w:lineRule="auto"/>
        <w:ind w:left="425"/>
        <w:rPr>
          <w:i/>
          <w:color w:val="FF0000"/>
        </w:rPr>
      </w:pPr>
      <w:r>
        <w:rPr>
          <w:color w:val="000000"/>
        </w:rPr>
        <w:t xml:space="preserve">Spoločnosť neúčtuje o zásobách, nakoľko jej hlavnou činnosťou je poskytovanie služieb. </w:t>
      </w:r>
    </w:p>
    <w:p w:rsidR="0062411C" w:rsidRDefault="0062411C" w:rsidP="0062411C">
      <w:pPr>
        <w:pStyle w:val="odstavecbezcisla"/>
        <w:spacing w:line="240" w:lineRule="auto"/>
        <w:rPr>
          <w:sz w:val="12"/>
        </w:rPr>
      </w:pPr>
    </w:p>
    <w:p w:rsidR="0062411C" w:rsidRDefault="0062411C" w:rsidP="0062411C">
      <w:pPr>
        <w:pStyle w:val="odstavecabc"/>
        <w:spacing w:before="0" w:after="0" w:line="240" w:lineRule="auto"/>
      </w:pPr>
      <w:r>
        <w:t xml:space="preserve">Pohľadávky </w:t>
      </w:r>
    </w:p>
    <w:p w:rsidR="0062411C" w:rsidRDefault="0062411C" w:rsidP="0062411C">
      <w:pPr>
        <w:pStyle w:val="odstavecbezcisla"/>
        <w:spacing w:line="240" w:lineRule="auto"/>
      </w:pPr>
      <w:r>
        <w:t xml:space="preserve">Pohľadávky sa pri ich vzniku oceňujú ich menovitou hodnotou; postúpené pohľadávky a pohľadávky nadobudnuté vkladom do základného imania sa oceňujú obstarávacou cenou, t.j. vrátane nákladov súvisiacich s obstaraním. Opravná položka sa vytvára k pochybným a nedobytným pohľadávkam, kde existuje riziko nevymožiteľnosti pohľadávok. </w:t>
      </w:r>
    </w:p>
    <w:p w:rsidR="0062411C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odstavecabc"/>
        <w:spacing w:before="0" w:after="0" w:line="240" w:lineRule="auto"/>
      </w:pPr>
      <w:r>
        <w:t>Rezervy</w:t>
      </w:r>
    </w:p>
    <w:p w:rsidR="0062411C" w:rsidRDefault="0062411C" w:rsidP="0062411C">
      <w:pPr>
        <w:pStyle w:val="odstavecbezcisla"/>
        <w:spacing w:line="240" w:lineRule="auto"/>
      </w:pPr>
      <w:r>
        <w:t xml:space="preserve">Rezervy sú záväzky s neurčitým časovým vymedzením alebo výškou a oceňujú sa v očakávanej výške záväzku. </w:t>
      </w:r>
    </w:p>
    <w:p w:rsidR="0062411C" w:rsidRDefault="0062411C" w:rsidP="0062411C">
      <w:pPr>
        <w:pStyle w:val="odstavecbezcisla"/>
        <w:spacing w:line="240" w:lineRule="auto"/>
        <w:ind w:left="0"/>
      </w:pPr>
    </w:p>
    <w:p w:rsidR="0062411C" w:rsidRDefault="0062411C" w:rsidP="0062411C">
      <w:pPr>
        <w:pStyle w:val="odstavecabc"/>
        <w:spacing w:before="0" w:after="0" w:line="240" w:lineRule="auto"/>
      </w:pPr>
      <w:r>
        <w:t>Cudzia mena</w:t>
      </w:r>
    </w:p>
    <w:p w:rsidR="0062411C" w:rsidRDefault="0062411C" w:rsidP="0062411C">
      <w:pPr>
        <w:pStyle w:val="odstavecbezcisla"/>
        <w:spacing w:line="240" w:lineRule="auto"/>
      </w:pPr>
      <w:r>
        <w:t>Majetok a záväzky vyjadrené v cudzej mene sa prepočítavajú na EUR referenčným výmenným kurzom určeným a vyhláseným  Európskou centrálnou bankou alebo Národnou bankou Slovenska v  deň predchádzajúci dňu uskutočnenia účtovného prípadu a v účtovnej závierke platným ku dňu, ku ktorému sa účtovná závierka zostavuje. Vzniknuté kurzové rozdiely sa účtujú s vplyvom na výsledok hospodárenia.</w:t>
      </w:r>
    </w:p>
    <w:p w:rsidR="0062411C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odstavecabc"/>
        <w:spacing w:before="0" w:after="0" w:line="240" w:lineRule="auto"/>
      </w:pPr>
      <w:r>
        <w:t>Výnosy</w:t>
      </w:r>
    </w:p>
    <w:p w:rsidR="0062411C" w:rsidRDefault="0062411C" w:rsidP="0062411C">
      <w:pPr>
        <w:pStyle w:val="odstavecbezcisla"/>
        <w:spacing w:line="240" w:lineRule="auto"/>
      </w:pPr>
      <w:r>
        <w:t>Tržby za vlastné výkony a tovar neobsahujú daň z pridanej hodnoty. Sú tiež znížené o zľavy a zrážky (rabaty, bonusy, skontá, dobropisy a pod.). Tržby sú účtované ku dňu splnenia dodávky alebo služby.</w:t>
      </w:r>
    </w:p>
    <w:p w:rsidR="0062411C" w:rsidRDefault="0062411C" w:rsidP="00ED3F8E">
      <w:pPr>
        <w:pStyle w:val="odstavecbezcisla"/>
        <w:spacing w:line="240" w:lineRule="auto"/>
        <w:ind w:left="0"/>
      </w:pPr>
    </w:p>
    <w:p w:rsidR="0062411C" w:rsidRDefault="0062411C" w:rsidP="0062411C">
      <w:pPr>
        <w:pStyle w:val="Nadpis3"/>
        <w:numPr>
          <w:ilvl w:val="0"/>
          <w:numId w:val="5"/>
        </w:numPr>
        <w:spacing w:after="0" w:line="240" w:lineRule="auto"/>
        <w:ind w:left="0" w:firstLine="0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AKTÍVA</w:t>
      </w:r>
    </w:p>
    <w:p w:rsidR="0062411C" w:rsidRDefault="0062411C" w:rsidP="0062411C">
      <w:pPr>
        <w:pStyle w:val="Nadpis3"/>
        <w:spacing w:after="0" w:line="240" w:lineRule="auto"/>
        <w:rPr>
          <w:lang w:val="sk-SK"/>
        </w:rPr>
      </w:pPr>
    </w:p>
    <w:p w:rsidR="0062411C" w:rsidRPr="006D306E" w:rsidRDefault="0062411C" w:rsidP="0062411C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62411C" w:rsidRPr="00FF6D6A" w:rsidRDefault="0062411C" w:rsidP="0062411C">
      <w:pPr>
        <w:pStyle w:val="odstavecbezcisla"/>
        <w:spacing w:line="240" w:lineRule="auto"/>
        <w:rPr>
          <w:iCs w:val="0"/>
        </w:rPr>
      </w:pPr>
      <w:r w:rsidRPr="00FF6D6A">
        <w:rPr>
          <w:iCs w:val="0"/>
        </w:rPr>
        <w:t>Prehľad pohybu d</w:t>
      </w:r>
      <w:r w:rsidR="00A634CB">
        <w:rPr>
          <w:iCs w:val="0"/>
        </w:rPr>
        <w:t xml:space="preserve">lhodobého  hmotného majetku od </w:t>
      </w:r>
      <w:r w:rsidR="0040585B">
        <w:rPr>
          <w:iCs w:val="0"/>
          <w:color w:val="FF0000"/>
        </w:rPr>
        <w:t>1.januára</w:t>
      </w:r>
      <w:r>
        <w:rPr>
          <w:iCs w:val="0"/>
        </w:rPr>
        <w:t xml:space="preserve"> </w:t>
      </w:r>
      <w:r w:rsidR="00803766">
        <w:rPr>
          <w:iCs w:val="0"/>
          <w:color w:val="FF0000"/>
        </w:rPr>
        <w:t>2025</w:t>
      </w:r>
      <w:r w:rsidRPr="00355079">
        <w:rPr>
          <w:iCs w:val="0"/>
          <w:color w:val="FF0000"/>
        </w:rPr>
        <w:t xml:space="preserve"> d</w:t>
      </w:r>
      <w:r>
        <w:rPr>
          <w:iCs w:val="0"/>
        </w:rPr>
        <w:t xml:space="preserve">o 31. decembra </w:t>
      </w:r>
      <w:r w:rsidR="004B5207">
        <w:rPr>
          <w:iCs w:val="0"/>
          <w:color w:val="FF0000"/>
        </w:rPr>
        <w:t>202</w:t>
      </w:r>
      <w:r w:rsidR="00803766">
        <w:rPr>
          <w:iCs w:val="0"/>
          <w:color w:val="FF0000"/>
        </w:rPr>
        <w:t>5</w:t>
      </w:r>
      <w:r w:rsidRPr="00FF6D6A">
        <w:rPr>
          <w:iCs w:val="0"/>
        </w:rPr>
        <w:t xml:space="preserve"> je</w:t>
      </w:r>
      <w:r>
        <w:rPr>
          <w:iCs w:val="0"/>
        </w:rPr>
        <w:t xml:space="preserve"> uvedený v nasle-dujúcej tabuľke</w:t>
      </w:r>
    </w:p>
    <w:p w:rsidR="0062411C" w:rsidRPr="00FF6D6A" w:rsidRDefault="0062411C" w:rsidP="0062411C">
      <w:pPr>
        <w:pStyle w:val="odstavecbezcisla"/>
        <w:spacing w:line="240" w:lineRule="auto"/>
        <w:ind w:left="1080"/>
        <w:rPr>
          <w:iCs w:val="0"/>
        </w:rPr>
      </w:pPr>
    </w:p>
    <w:p w:rsidR="0062411C" w:rsidRDefault="0062411C" w:rsidP="0062411C">
      <w:pPr>
        <w:pStyle w:val="odstavecbezcisla"/>
        <w:numPr>
          <w:ilvl w:val="1"/>
          <w:numId w:val="1"/>
        </w:numPr>
        <w:spacing w:line="240" w:lineRule="auto"/>
        <w:rPr>
          <w:b/>
          <w:iCs w:val="0"/>
        </w:rPr>
      </w:pPr>
      <w:r w:rsidRPr="00355079">
        <w:rPr>
          <w:b/>
          <w:iCs w:val="0"/>
        </w:rPr>
        <w:t>Pohyb obstarávacích cien</w:t>
      </w:r>
    </w:p>
    <w:p w:rsidR="0062411C" w:rsidRPr="00355079" w:rsidRDefault="0062411C" w:rsidP="0062411C">
      <w:pPr>
        <w:pStyle w:val="odstavecbezcisla"/>
        <w:spacing w:line="240" w:lineRule="auto"/>
        <w:ind w:left="1353"/>
        <w:rPr>
          <w:b/>
          <w:iCs w:val="0"/>
        </w:rPr>
      </w:pPr>
    </w:p>
    <w:tbl>
      <w:tblPr>
        <w:tblW w:w="9283" w:type="dxa"/>
        <w:tblInd w:w="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3"/>
        <w:gridCol w:w="1558"/>
        <w:gridCol w:w="994"/>
        <w:gridCol w:w="1134"/>
        <w:gridCol w:w="1984"/>
      </w:tblGrid>
      <w:tr w:rsidR="0062411C" w:rsidRPr="004A6FBB" w:rsidTr="0062411C">
        <w:tc>
          <w:tcPr>
            <w:tcW w:w="36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0E5566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 xml:space="preserve">Obstarávacia cena </w:t>
            </w:r>
            <w:r w:rsidR="004B5207" w:rsidRPr="005A09C8">
              <w:rPr>
                <w:b/>
                <w:i/>
                <w:sz w:val="18"/>
                <w:szCs w:val="18"/>
              </w:rPr>
              <w:t>k 1.1</w:t>
            </w:r>
            <w:r w:rsidR="004B5207">
              <w:rPr>
                <w:b/>
                <w:i/>
                <w:color w:val="FF0000"/>
                <w:sz w:val="18"/>
                <w:szCs w:val="18"/>
              </w:rPr>
              <w:t>.202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5</w:t>
            </w:r>
          </w:p>
        </w:tc>
        <w:tc>
          <w:tcPr>
            <w:tcW w:w="9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Úbytky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Obstarávacia cena</w:t>
            </w:r>
          </w:p>
          <w:p w:rsidR="0062411C" w:rsidRPr="004A6FBB" w:rsidRDefault="0062411C" w:rsidP="008727B2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 xml:space="preserve">ku </w:t>
            </w:r>
            <w:r w:rsidR="004B5207" w:rsidRPr="005A09C8">
              <w:rPr>
                <w:b/>
                <w:iCs w:val="0"/>
                <w:sz w:val="18"/>
                <w:szCs w:val="18"/>
              </w:rPr>
              <w:t>31.12</w:t>
            </w:r>
            <w:r w:rsidR="004B5207">
              <w:rPr>
                <w:b/>
                <w:iCs w:val="0"/>
                <w:color w:val="FF0000"/>
                <w:sz w:val="18"/>
                <w:szCs w:val="18"/>
              </w:rPr>
              <w:t>.202</w:t>
            </w:r>
            <w:r w:rsidR="00803766">
              <w:rPr>
                <w:b/>
                <w:iCs w:val="0"/>
                <w:color w:val="FF0000"/>
                <w:sz w:val="18"/>
                <w:szCs w:val="18"/>
              </w:rPr>
              <w:t>5</w:t>
            </w:r>
          </w:p>
        </w:tc>
      </w:tr>
      <w:tr w:rsidR="0047614C" w:rsidRPr="004A6FBB" w:rsidTr="0062411C">
        <w:trPr>
          <w:trHeight w:val="283"/>
        </w:trPr>
        <w:tc>
          <w:tcPr>
            <w:tcW w:w="3613" w:type="dxa"/>
            <w:tcBorders>
              <w:top w:val="single" w:sz="12" w:space="0" w:color="auto"/>
            </w:tcBorders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Dlhodobý nehmotný a hmotný majetok</w:t>
            </w:r>
          </w:p>
        </w:tc>
        <w:tc>
          <w:tcPr>
            <w:tcW w:w="1558" w:type="dxa"/>
            <w:tcBorders>
              <w:top w:val="single" w:sz="12" w:space="0" w:color="auto"/>
            </w:tcBorders>
            <w:vAlign w:val="center"/>
          </w:tcPr>
          <w:p w:rsidR="0047614C" w:rsidRPr="004A6FBB" w:rsidRDefault="000E5566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994" w:type="dxa"/>
            <w:tcBorders>
              <w:top w:val="single" w:sz="12" w:space="0" w:color="auto"/>
            </w:tcBorders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47614C" w:rsidRPr="004A6FBB" w:rsidRDefault="000E5566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  <w:tr w:rsidR="0047614C" w:rsidRPr="004A6FBB" w:rsidTr="0062411C">
        <w:trPr>
          <w:trHeight w:val="283"/>
        </w:trPr>
        <w:tc>
          <w:tcPr>
            <w:tcW w:w="3613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B.I. Dlhodobý nehmotný majetok</w:t>
            </w:r>
          </w:p>
        </w:tc>
        <w:tc>
          <w:tcPr>
            <w:tcW w:w="155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613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B.II. Dlhodobý hmotný majetok</w:t>
            </w:r>
          </w:p>
        </w:tc>
        <w:tc>
          <w:tcPr>
            <w:tcW w:w="155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613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 xml:space="preserve">B.II.1. Pozemky (031) </w:t>
            </w:r>
          </w:p>
        </w:tc>
        <w:tc>
          <w:tcPr>
            <w:tcW w:w="155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613" w:type="dxa"/>
          </w:tcPr>
          <w:p w:rsidR="0047614C" w:rsidRPr="004A6FBB" w:rsidRDefault="001971F6" w:rsidP="0062411C">
            <w:pPr>
              <w:pStyle w:val="odstavecbezcisla"/>
              <w:spacing w:line="240" w:lineRule="auto"/>
              <w:ind w:left="425" w:hanging="425"/>
              <w:rPr>
                <w:iCs w:val="0"/>
              </w:rPr>
            </w:pPr>
            <w:r>
              <w:rPr>
                <w:iCs w:val="0"/>
              </w:rPr>
              <w:t xml:space="preserve">       2</w:t>
            </w:r>
            <w:r w:rsidR="0047614C" w:rsidRPr="004A6FBB">
              <w:rPr>
                <w:iCs w:val="0"/>
              </w:rPr>
              <w:t xml:space="preserve">. Samostatné hnuteľné veci a súbory </w:t>
            </w:r>
          </w:p>
          <w:p w:rsidR="0047614C" w:rsidRPr="004A6FBB" w:rsidRDefault="0047614C" w:rsidP="0062411C">
            <w:pPr>
              <w:pStyle w:val="odstavecbezcisla"/>
              <w:spacing w:line="240" w:lineRule="auto"/>
              <w:ind w:left="425" w:hanging="425"/>
              <w:rPr>
                <w:iCs w:val="0"/>
              </w:rPr>
            </w:pPr>
            <w:r w:rsidRPr="004A6FBB">
              <w:rPr>
                <w:iCs w:val="0"/>
              </w:rPr>
              <w:t xml:space="preserve">           hnuteľných vecí (022)</w:t>
            </w:r>
          </w:p>
        </w:tc>
        <w:tc>
          <w:tcPr>
            <w:tcW w:w="155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613" w:type="dxa"/>
          </w:tcPr>
          <w:p w:rsidR="0047614C" w:rsidRPr="004A6FBB" w:rsidRDefault="001971F6" w:rsidP="0062411C">
            <w:pPr>
              <w:pStyle w:val="odstavecbezcisla"/>
              <w:spacing w:line="240" w:lineRule="auto"/>
              <w:ind w:left="425" w:hanging="425"/>
              <w:rPr>
                <w:iCs w:val="0"/>
              </w:rPr>
            </w:pPr>
            <w:r>
              <w:rPr>
                <w:iCs w:val="0"/>
              </w:rPr>
              <w:t xml:space="preserve">       3</w:t>
            </w:r>
            <w:r w:rsidR="0047614C" w:rsidRPr="004A6FBB">
              <w:rPr>
                <w:iCs w:val="0"/>
              </w:rPr>
              <w:t>.Obstaranie hmotných investícií (042)</w:t>
            </w:r>
          </w:p>
        </w:tc>
        <w:tc>
          <w:tcPr>
            <w:tcW w:w="155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994" w:type="dxa"/>
            <w:vAlign w:val="center"/>
          </w:tcPr>
          <w:p w:rsidR="0047614C" w:rsidRPr="004A6FBB" w:rsidRDefault="0047614C" w:rsidP="00645DB5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</w:tbl>
    <w:p w:rsidR="0062411C" w:rsidRDefault="0062411C" w:rsidP="0062411C">
      <w:pPr>
        <w:pStyle w:val="odstavecbezcisla"/>
        <w:spacing w:line="240" w:lineRule="auto"/>
        <w:ind w:left="0"/>
        <w:rPr>
          <w:iCs w:val="0"/>
        </w:rPr>
      </w:pPr>
    </w:p>
    <w:p w:rsidR="0062411C" w:rsidRDefault="0062411C" w:rsidP="0062411C">
      <w:pPr>
        <w:pStyle w:val="odstavecbezcisla"/>
        <w:spacing w:line="240" w:lineRule="auto"/>
        <w:ind w:left="0"/>
        <w:rPr>
          <w:iCs w:val="0"/>
        </w:rPr>
      </w:pPr>
    </w:p>
    <w:p w:rsidR="0062411C" w:rsidRDefault="0062411C" w:rsidP="0062411C">
      <w:pPr>
        <w:pStyle w:val="odstavecbezcisla"/>
        <w:spacing w:line="240" w:lineRule="auto"/>
        <w:ind w:left="0"/>
        <w:rPr>
          <w:iCs w:val="0"/>
        </w:rPr>
      </w:pPr>
    </w:p>
    <w:p w:rsidR="0062411C" w:rsidRDefault="0062411C" w:rsidP="0062411C">
      <w:pPr>
        <w:pStyle w:val="odstavecbezcisla"/>
        <w:spacing w:line="240" w:lineRule="auto"/>
        <w:ind w:left="0"/>
        <w:rPr>
          <w:iCs w:val="0"/>
        </w:rPr>
      </w:pPr>
    </w:p>
    <w:p w:rsidR="0062411C" w:rsidRDefault="0062411C" w:rsidP="0062411C">
      <w:pPr>
        <w:pStyle w:val="odstavecbezcisla"/>
        <w:numPr>
          <w:ilvl w:val="1"/>
          <w:numId w:val="1"/>
        </w:numPr>
        <w:spacing w:line="240" w:lineRule="auto"/>
        <w:rPr>
          <w:b/>
          <w:iCs w:val="0"/>
        </w:rPr>
      </w:pPr>
      <w:r w:rsidRPr="00604871">
        <w:rPr>
          <w:b/>
          <w:iCs w:val="0"/>
        </w:rPr>
        <w:t>Pohyb oprávok, opravných položiek</w:t>
      </w:r>
    </w:p>
    <w:p w:rsidR="0062411C" w:rsidRPr="00604871" w:rsidRDefault="0062411C" w:rsidP="0062411C">
      <w:pPr>
        <w:pStyle w:val="odstavecbezcisla"/>
        <w:spacing w:line="240" w:lineRule="auto"/>
        <w:ind w:left="1353"/>
        <w:rPr>
          <w:b/>
          <w:iCs w:val="0"/>
        </w:rPr>
      </w:pPr>
    </w:p>
    <w:tbl>
      <w:tblPr>
        <w:tblW w:w="9283" w:type="dxa"/>
        <w:tblInd w:w="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8"/>
        <w:gridCol w:w="1635"/>
        <w:gridCol w:w="992"/>
        <w:gridCol w:w="1134"/>
        <w:gridCol w:w="1984"/>
      </w:tblGrid>
      <w:tr w:rsidR="0062411C" w:rsidRPr="004A6FBB" w:rsidTr="0062411C">
        <w:tc>
          <w:tcPr>
            <w:tcW w:w="35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6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0E5566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 xml:space="preserve">Oprávky </w:t>
            </w:r>
            <w:r w:rsidR="004B5207" w:rsidRPr="005A09C8">
              <w:rPr>
                <w:b/>
                <w:i/>
                <w:sz w:val="18"/>
                <w:szCs w:val="18"/>
              </w:rPr>
              <w:t>k 1.1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.2025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Úbytky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Oprávky</w:t>
            </w:r>
          </w:p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color w:val="FF000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 xml:space="preserve">ku </w:t>
            </w:r>
            <w:r w:rsidR="004B5207" w:rsidRPr="005A09C8">
              <w:rPr>
                <w:b/>
                <w:iCs w:val="0"/>
                <w:sz w:val="18"/>
                <w:szCs w:val="18"/>
              </w:rPr>
              <w:t>31.12</w:t>
            </w:r>
            <w:r w:rsidR="00803766">
              <w:rPr>
                <w:b/>
                <w:iCs w:val="0"/>
                <w:color w:val="FF0000"/>
                <w:sz w:val="18"/>
                <w:szCs w:val="18"/>
              </w:rPr>
              <w:t>.2025</w:t>
            </w:r>
          </w:p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538" w:type="dxa"/>
            <w:tcBorders>
              <w:top w:val="single" w:sz="12" w:space="0" w:color="auto"/>
            </w:tcBorders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Dlhodobý nehmotný a hmotný majetok</w:t>
            </w:r>
          </w:p>
        </w:tc>
        <w:tc>
          <w:tcPr>
            <w:tcW w:w="1635" w:type="dxa"/>
            <w:tcBorders>
              <w:top w:val="single" w:sz="12" w:space="0" w:color="auto"/>
            </w:tcBorders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47614C" w:rsidRPr="004A6FBB" w:rsidRDefault="0047614C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  <w:tr w:rsidR="0047614C" w:rsidRPr="004A6FBB" w:rsidTr="0062411C">
        <w:trPr>
          <w:trHeight w:val="283"/>
        </w:trPr>
        <w:tc>
          <w:tcPr>
            <w:tcW w:w="3538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B.I. Dlhodobý nehmotný majetok</w:t>
            </w:r>
          </w:p>
        </w:tc>
        <w:tc>
          <w:tcPr>
            <w:tcW w:w="1635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538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B.II. Dlhodobý hmotný majetok</w:t>
            </w:r>
          </w:p>
        </w:tc>
        <w:tc>
          <w:tcPr>
            <w:tcW w:w="1635" w:type="dxa"/>
            <w:vAlign w:val="center"/>
          </w:tcPr>
          <w:p w:rsidR="0047614C" w:rsidRPr="004A6FBB" w:rsidRDefault="0047614C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47614C" w:rsidRPr="004A6FBB" w:rsidRDefault="0047614C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538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 xml:space="preserve">B.II.1. Pozemky (031) </w:t>
            </w:r>
          </w:p>
        </w:tc>
        <w:tc>
          <w:tcPr>
            <w:tcW w:w="1635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62411C">
        <w:trPr>
          <w:trHeight w:val="283"/>
        </w:trPr>
        <w:tc>
          <w:tcPr>
            <w:tcW w:w="3538" w:type="dxa"/>
          </w:tcPr>
          <w:p w:rsidR="0047614C" w:rsidRPr="004A6FBB" w:rsidRDefault="001971F6" w:rsidP="0062411C">
            <w:pPr>
              <w:pStyle w:val="odstavecbezcisla"/>
              <w:spacing w:line="240" w:lineRule="auto"/>
              <w:ind w:left="425" w:hanging="425"/>
              <w:rPr>
                <w:iCs w:val="0"/>
              </w:rPr>
            </w:pPr>
            <w:r>
              <w:rPr>
                <w:iCs w:val="0"/>
              </w:rPr>
              <w:t xml:space="preserve">       2</w:t>
            </w:r>
            <w:r w:rsidR="0047614C" w:rsidRPr="004A6FBB">
              <w:rPr>
                <w:iCs w:val="0"/>
              </w:rPr>
              <w:t>. Samostatné hnuteľné veci a súbory hnuteľných vecí (022)</w:t>
            </w:r>
          </w:p>
        </w:tc>
        <w:tc>
          <w:tcPr>
            <w:tcW w:w="1635" w:type="dxa"/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992" w:type="dxa"/>
            <w:vAlign w:val="center"/>
          </w:tcPr>
          <w:p w:rsidR="0047614C" w:rsidRPr="004A6FBB" w:rsidRDefault="0047614C" w:rsidP="000E5566">
            <w:pPr>
              <w:pStyle w:val="odstavecbezcisla"/>
              <w:spacing w:before="240"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1984" w:type="dxa"/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</w:tbl>
    <w:p w:rsidR="0062411C" w:rsidRPr="00FF6D6A" w:rsidRDefault="0062411C" w:rsidP="0062411C">
      <w:pPr>
        <w:pStyle w:val="odstavecbezcisla"/>
        <w:spacing w:line="240" w:lineRule="auto"/>
        <w:ind w:left="1080"/>
        <w:rPr>
          <w:iCs w:val="0"/>
        </w:rPr>
      </w:pPr>
    </w:p>
    <w:p w:rsidR="0062411C" w:rsidRPr="00FF6D6A" w:rsidRDefault="0062411C" w:rsidP="0062411C">
      <w:pPr>
        <w:pStyle w:val="odstavecbezcisla"/>
        <w:spacing w:line="240" w:lineRule="auto"/>
        <w:ind w:left="1080"/>
        <w:rPr>
          <w:iCs w:val="0"/>
        </w:rPr>
      </w:pPr>
    </w:p>
    <w:p w:rsidR="0062411C" w:rsidRPr="00FF6D6A" w:rsidRDefault="0062411C" w:rsidP="0062411C">
      <w:pPr>
        <w:pStyle w:val="odstavecbezcisla"/>
        <w:spacing w:line="240" w:lineRule="auto"/>
        <w:ind w:left="1080"/>
        <w:rPr>
          <w:iCs w:val="0"/>
        </w:rPr>
      </w:pPr>
    </w:p>
    <w:p w:rsidR="0062411C" w:rsidRDefault="0062411C" w:rsidP="0062411C">
      <w:pPr>
        <w:pStyle w:val="odstavecbezcisla"/>
        <w:numPr>
          <w:ilvl w:val="1"/>
          <w:numId w:val="1"/>
        </w:numPr>
        <w:spacing w:line="240" w:lineRule="auto"/>
        <w:ind w:left="1349" w:hanging="357"/>
        <w:rPr>
          <w:b/>
          <w:iCs w:val="0"/>
        </w:rPr>
      </w:pPr>
      <w:r w:rsidRPr="00604871">
        <w:rPr>
          <w:b/>
          <w:iCs w:val="0"/>
        </w:rPr>
        <w:t>Pohyb zostatkových cien</w:t>
      </w:r>
    </w:p>
    <w:p w:rsidR="0062411C" w:rsidRPr="00604871" w:rsidRDefault="0062411C" w:rsidP="0062411C">
      <w:pPr>
        <w:pStyle w:val="odstavecbezcisla"/>
        <w:spacing w:line="240" w:lineRule="auto"/>
        <w:ind w:left="1349"/>
        <w:rPr>
          <w:b/>
          <w:iCs w:val="0"/>
        </w:rPr>
      </w:pPr>
    </w:p>
    <w:tbl>
      <w:tblPr>
        <w:tblW w:w="9283" w:type="dxa"/>
        <w:tblInd w:w="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1"/>
        <w:gridCol w:w="1984"/>
        <w:gridCol w:w="2268"/>
      </w:tblGrid>
      <w:tr w:rsidR="0062411C" w:rsidRPr="004A6FBB" w:rsidTr="00F135F7">
        <w:tc>
          <w:tcPr>
            <w:tcW w:w="50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0E5566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 xml:space="preserve">Zostatková cena </w:t>
            </w:r>
            <w:r w:rsidR="004B5207" w:rsidRPr="005A09C8">
              <w:rPr>
                <w:b/>
                <w:i/>
                <w:sz w:val="18"/>
                <w:szCs w:val="18"/>
              </w:rPr>
              <w:t>k</w:t>
            </w:r>
            <w:r w:rsidR="004B5207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="004B5207" w:rsidRPr="005A09C8">
              <w:rPr>
                <w:b/>
                <w:i/>
                <w:sz w:val="18"/>
                <w:szCs w:val="18"/>
              </w:rPr>
              <w:t>1.1.</w:t>
            </w:r>
            <w:r w:rsidR="004B5207">
              <w:rPr>
                <w:b/>
                <w:i/>
                <w:color w:val="FF0000"/>
                <w:sz w:val="18"/>
                <w:szCs w:val="18"/>
              </w:rPr>
              <w:t>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2411C" w:rsidRPr="004A6FBB" w:rsidRDefault="0062411C" w:rsidP="0062411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>Zostatková cena</w:t>
            </w:r>
          </w:p>
          <w:p w:rsidR="0062411C" w:rsidRPr="004A6FBB" w:rsidRDefault="0062411C" w:rsidP="0047614C">
            <w:pPr>
              <w:pStyle w:val="odstavecbezcisla"/>
              <w:spacing w:line="240" w:lineRule="auto"/>
              <w:ind w:left="0"/>
              <w:jc w:val="center"/>
              <w:rPr>
                <w:b/>
                <w:iCs w:val="0"/>
                <w:sz w:val="18"/>
                <w:szCs w:val="18"/>
              </w:rPr>
            </w:pPr>
            <w:r w:rsidRPr="004A6FBB">
              <w:rPr>
                <w:b/>
                <w:iCs w:val="0"/>
                <w:sz w:val="18"/>
                <w:szCs w:val="18"/>
              </w:rPr>
              <w:t xml:space="preserve">ku </w:t>
            </w:r>
            <w:r w:rsidR="004B5207" w:rsidRPr="005A09C8">
              <w:rPr>
                <w:b/>
                <w:iCs w:val="0"/>
                <w:sz w:val="18"/>
                <w:szCs w:val="18"/>
              </w:rPr>
              <w:t>31.12</w:t>
            </w:r>
            <w:r w:rsidR="004B5207">
              <w:rPr>
                <w:b/>
                <w:iCs w:val="0"/>
                <w:color w:val="FF0000"/>
                <w:sz w:val="18"/>
                <w:szCs w:val="18"/>
              </w:rPr>
              <w:t>.202</w:t>
            </w:r>
            <w:r w:rsidR="00803766">
              <w:rPr>
                <w:b/>
                <w:iCs w:val="0"/>
                <w:color w:val="FF0000"/>
                <w:sz w:val="18"/>
                <w:szCs w:val="18"/>
              </w:rPr>
              <w:t>5</w:t>
            </w:r>
          </w:p>
        </w:tc>
      </w:tr>
      <w:tr w:rsidR="0047614C" w:rsidRPr="004A6FBB" w:rsidTr="00F135F7">
        <w:trPr>
          <w:trHeight w:val="283"/>
        </w:trPr>
        <w:tc>
          <w:tcPr>
            <w:tcW w:w="5031" w:type="dxa"/>
            <w:tcBorders>
              <w:top w:val="single" w:sz="12" w:space="0" w:color="auto"/>
            </w:tcBorders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Dlhodobý nehmotný a hmotný majetok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  <w:tr w:rsidR="0047614C" w:rsidRPr="004A6FBB" w:rsidTr="00F135F7">
        <w:trPr>
          <w:trHeight w:val="283"/>
        </w:trPr>
        <w:tc>
          <w:tcPr>
            <w:tcW w:w="5031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B.I. Dlhodobý nehmotný majetok</w:t>
            </w:r>
          </w:p>
        </w:tc>
        <w:tc>
          <w:tcPr>
            <w:tcW w:w="198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2268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F135F7">
        <w:trPr>
          <w:trHeight w:val="283"/>
        </w:trPr>
        <w:tc>
          <w:tcPr>
            <w:tcW w:w="5031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>B.II. Dlhodobý hmotný majetok</w:t>
            </w:r>
          </w:p>
        </w:tc>
        <w:tc>
          <w:tcPr>
            <w:tcW w:w="1984" w:type="dxa"/>
            <w:vAlign w:val="center"/>
          </w:tcPr>
          <w:p w:rsidR="0047614C" w:rsidRPr="004A6FBB" w:rsidRDefault="0047614C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226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F135F7">
        <w:trPr>
          <w:trHeight w:val="283"/>
        </w:trPr>
        <w:tc>
          <w:tcPr>
            <w:tcW w:w="5031" w:type="dxa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rPr>
                <w:iCs w:val="0"/>
              </w:rPr>
            </w:pPr>
            <w:r w:rsidRPr="004A6FBB">
              <w:rPr>
                <w:iCs w:val="0"/>
              </w:rPr>
              <w:t xml:space="preserve">B.II.1. Pozemky (031) </w:t>
            </w:r>
          </w:p>
        </w:tc>
        <w:tc>
          <w:tcPr>
            <w:tcW w:w="1984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  <w:tc>
          <w:tcPr>
            <w:tcW w:w="2268" w:type="dxa"/>
            <w:vAlign w:val="center"/>
          </w:tcPr>
          <w:p w:rsidR="0047614C" w:rsidRPr="004A6FBB" w:rsidRDefault="0047614C" w:rsidP="0062411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</w:p>
        </w:tc>
      </w:tr>
      <w:tr w:rsidR="0047614C" w:rsidRPr="004A6FBB" w:rsidTr="00F135F7">
        <w:trPr>
          <w:trHeight w:val="283"/>
        </w:trPr>
        <w:tc>
          <w:tcPr>
            <w:tcW w:w="5031" w:type="dxa"/>
          </w:tcPr>
          <w:p w:rsidR="0047614C" w:rsidRPr="004A6FBB" w:rsidRDefault="001971F6" w:rsidP="0062411C">
            <w:pPr>
              <w:pStyle w:val="odstavecbezcisla"/>
              <w:spacing w:line="240" w:lineRule="auto"/>
              <w:ind w:left="425" w:hanging="425"/>
              <w:rPr>
                <w:iCs w:val="0"/>
              </w:rPr>
            </w:pPr>
            <w:r>
              <w:rPr>
                <w:iCs w:val="0"/>
              </w:rPr>
              <w:t xml:space="preserve">       2</w:t>
            </w:r>
            <w:r w:rsidR="0047614C" w:rsidRPr="004A6FBB">
              <w:rPr>
                <w:iCs w:val="0"/>
              </w:rPr>
              <w:t>. Samostatné hnuteľné veci a súbory hnuteľných vecí (022)</w:t>
            </w:r>
          </w:p>
        </w:tc>
        <w:tc>
          <w:tcPr>
            <w:tcW w:w="1984" w:type="dxa"/>
            <w:vAlign w:val="center"/>
          </w:tcPr>
          <w:p w:rsidR="0047614C" w:rsidRPr="004A6FBB" w:rsidRDefault="000E5566" w:rsidP="000E5566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  <w:tc>
          <w:tcPr>
            <w:tcW w:w="2268" w:type="dxa"/>
            <w:vAlign w:val="center"/>
          </w:tcPr>
          <w:p w:rsidR="0047614C" w:rsidRPr="004A6FBB" w:rsidRDefault="0047614C" w:rsidP="0047614C">
            <w:pPr>
              <w:pStyle w:val="odstavecbezcisla"/>
              <w:spacing w:line="240" w:lineRule="auto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0</w:t>
            </w:r>
          </w:p>
        </w:tc>
      </w:tr>
    </w:tbl>
    <w:p w:rsidR="0062411C" w:rsidRPr="00FF6D6A" w:rsidRDefault="0062411C" w:rsidP="0062411C">
      <w:pPr>
        <w:pStyle w:val="odstavecbezcisla"/>
        <w:spacing w:line="240" w:lineRule="auto"/>
        <w:rPr>
          <w:iCs w:val="0"/>
        </w:rPr>
      </w:pPr>
    </w:p>
    <w:p w:rsidR="0062411C" w:rsidRPr="009E7C06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Nadpis8"/>
        <w:numPr>
          <w:ilvl w:val="0"/>
          <w:numId w:val="0"/>
        </w:numPr>
        <w:spacing w:after="0" w:line="240" w:lineRule="auto"/>
      </w:pPr>
      <w:r>
        <w:rPr>
          <w:iCs/>
        </w:rPr>
        <w:t xml:space="preserve">2.     </w:t>
      </w:r>
      <w:r w:rsidRPr="0015517E">
        <w:t>Pohľadávky</w:t>
      </w:r>
    </w:p>
    <w:p w:rsidR="0062411C" w:rsidRDefault="0062411C" w:rsidP="0062411C">
      <w:pPr>
        <w:pStyle w:val="odstavecbezcisla"/>
        <w:spacing w:line="240" w:lineRule="auto"/>
      </w:pPr>
      <w:r>
        <w:t>Veková štruktúra pohľadávok je uvedená v nasledujúcej tabuľke v EUR:</w:t>
      </w:r>
    </w:p>
    <w:p w:rsidR="0062411C" w:rsidRDefault="0062411C" w:rsidP="0062411C">
      <w:pPr>
        <w:pStyle w:val="odstavecbezcisla"/>
        <w:spacing w:line="240" w:lineRule="auto"/>
      </w:pPr>
    </w:p>
    <w:tbl>
      <w:tblPr>
        <w:tblW w:w="9220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2136"/>
        <w:gridCol w:w="2126"/>
      </w:tblGrid>
      <w:tr w:rsidR="0062411C" w:rsidRPr="004A6FBB" w:rsidTr="00F135F7">
        <w:trPr>
          <w:cantSplit/>
          <w:trHeight w:val="283"/>
        </w:trPr>
        <w:tc>
          <w:tcPr>
            <w:tcW w:w="4958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4A6FBB">
              <w:rPr>
                <w:sz w:val="20"/>
              </w:rPr>
              <w:t xml:space="preserve"> </w:t>
            </w:r>
          </w:p>
        </w:tc>
        <w:tc>
          <w:tcPr>
            <w:tcW w:w="2136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0E5566" w:rsidRDefault="0062411C" w:rsidP="000E5566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5A09C8">
              <w:rPr>
                <w:b/>
                <w:i/>
                <w:sz w:val="18"/>
                <w:szCs w:val="18"/>
              </w:rPr>
              <w:t xml:space="preserve">k </w:t>
            </w:r>
            <w:r w:rsidR="004B5207" w:rsidRPr="005A09C8">
              <w:rPr>
                <w:b/>
                <w:i/>
                <w:sz w:val="18"/>
                <w:szCs w:val="18"/>
              </w:rPr>
              <w:t>31.12</w:t>
            </w:r>
            <w:r w:rsidR="004B5207">
              <w:rPr>
                <w:b/>
                <w:i/>
                <w:color w:val="FF0000"/>
                <w:sz w:val="18"/>
                <w:szCs w:val="18"/>
              </w:rPr>
              <w:t>.202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47614C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 w:rsidRPr="004A6FBB">
              <w:rPr>
                <w:b/>
                <w:sz w:val="18"/>
                <w:szCs w:val="18"/>
              </w:rPr>
              <w:t>k 31.12.</w:t>
            </w:r>
            <w:r w:rsidR="004B5207">
              <w:rPr>
                <w:b/>
                <w:i/>
                <w:iCs/>
                <w:color w:val="FF0000"/>
                <w:sz w:val="18"/>
                <w:szCs w:val="18"/>
              </w:rPr>
              <w:t xml:space="preserve"> 202</w:t>
            </w:r>
            <w:r w:rsidR="00803766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4958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4A6FBB">
              <w:rPr>
                <w:sz w:val="20"/>
              </w:rPr>
              <w:t>Pohľadávky do lehoty splatnosti</w:t>
            </w:r>
          </w:p>
        </w:tc>
        <w:tc>
          <w:tcPr>
            <w:tcW w:w="2136" w:type="dxa"/>
            <w:tcBorders>
              <w:top w:val="single" w:sz="12" w:space="0" w:color="auto"/>
            </w:tcBorders>
            <w:vAlign w:val="bottom"/>
          </w:tcPr>
          <w:p w:rsidR="0047614C" w:rsidRPr="004A6FBB" w:rsidRDefault="00803766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1120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:rsidR="0047614C" w:rsidRPr="004A6FBB" w:rsidRDefault="00941AC2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4958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4A6FBB">
              <w:rPr>
                <w:sz w:val="20"/>
              </w:rPr>
              <w:t>Pohľadávky po lehote splatnosti</w:t>
            </w:r>
          </w:p>
        </w:tc>
        <w:tc>
          <w:tcPr>
            <w:tcW w:w="2136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47614C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color w:val="auto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62411C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color w:val="auto"/>
              </w:rPr>
            </w:pPr>
          </w:p>
        </w:tc>
      </w:tr>
      <w:tr w:rsidR="0047614C" w:rsidRPr="004A6FBB" w:rsidTr="00F135F7">
        <w:trPr>
          <w:cantSplit/>
          <w:trHeight w:val="283"/>
        </w:trPr>
        <w:tc>
          <w:tcPr>
            <w:tcW w:w="4958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4A6FBB">
              <w:rPr>
                <w:b/>
                <w:bCs/>
                <w:sz w:val="20"/>
              </w:rPr>
              <w:t>Spolu</w:t>
            </w:r>
          </w:p>
        </w:tc>
        <w:tc>
          <w:tcPr>
            <w:tcW w:w="2136" w:type="dxa"/>
            <w:tcBorders>
              <w:top w:val="single" w:sz="12" w:space="0" w:color="auto"/>
            </w:tcBorders>
            <w:vAlign w:val="bottom"/>
          </w:tcPr>
          <w:p w:rsidR="0047614C" w:rsidRPr="004A6FBB" w:rsidRDefault="00803766" w:rsidP="0047614C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112</w:t>
            </w:r>
            <w:r w:rsidR="00941AC2">
              <w:rPr>
                <w:color w:val="auto"/>
              </w:rPr>
              <w:t>0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:rsidR="0047614C" w:rsidRPr="004A6FBB" w:rsidRDefault="00941AC2" w:rsidP="0047614C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62411C" w:rsidRDefault="0062411C" w:rsidP="0062411C">
      <w:pPr>
        <w:spacing w:after="0" w:line="240" w:lineRule="auto"/>
        <w:rPr>
          <w:b/>
          <w:sz w:val="20"/>
        </w:rPr>
      </w:pPr>
    </w:p>
    <w:p w:rsidR="0062411C" w:rsidRDefault="0062411C" w:rsidP="0062411C">
      <w:pPr>
        <w:spacing w:after="0" w:line="240" w:lineRule="auto"/>
        <w:rPr>
          <w:b/>
          <w:sz w:val="20"/>
        </w:rPr>
      </w:pPr>
    </w:p>
    <w:p w:rsidR="0062411C" w:rsidRDefault="0062411C" w:rsidP="0062411C">
      <w:pPr>
        <w:pStyle w:val="odstavecislo"/>
        <w:numPr>
          <w:ilvl w:val="0"/>
          <w:numId w:val="0"/>
        </w:numPr>
        <w:spacing w:after="0" w:line="240" w:lineRule="auto"/>
        <w:ind w:left="426" w:hanging="426"/>
      </w:pPr>
      <w:r>
        <w:t>3.      Časové rozlíšenie</w:t>
      </w:r>
    </w:p>
    <w:p w:rsidR="0062411C" w:rsidRDefault="0062411C" w:rsidP="0062411C">
      <w:pPr>
        <w:pStyle w:val="odstavecbezcisla"/>
        <w:spacing w:line="240" w:lineRule="auto"/>
      </w:pPr>
      <w:r>
        <w:t>Jednotlivé položky časového rozlíšenia sú uvedené v nasledujúcej tabuľke v EUR:</w:t>
      </w:r>
    </w:p>
    <w:p w:rsidR="0062411C" w:rsidRDefault="0062411C" w:rsidP="0062411C">
      <w:pPr>
        <w:pStyle w:val="odstavecbezcisla"/>
        <w:spacing w:line="240" w:lineRule="auto"/>
      </w:pPr>
    </w:p>
    <w:tbl>
      <w:tblPr>
        <w:tblW w:w="9220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2136"/>
        <w:gridCol w:w="2126"/>
      </w:tblGrid>
      <w:tr w:rsidR="0062411C" w:rsidRPr="004A6FBB" w:rsidTr="00F135F7">
        <w:trPr>
          <w:cantSplit/>
          <w:trHeight w:val="283"/>
        </w:trPr>
        <w:tc>
          <w:tcPr>
            <w:tcW w:w="4958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4A6FBB">
              <w:rPr>
                <w:sz w:val="20"/>
              </w:rPr>
              <w:t xml:space="preserve"> </w:t>
            </w:r>
          </w:p>
        </w:tc>
        <w:tc>
          <w:tcPr>
            <w:tcW w:w="2136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4B5207" w:rsidP="000E5566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5A09C8">
              <w:rPr>
                <w:b/>
                <w:i/>
                <w:sz w:val="18"/>
                <w:szCs w:val="18"/>
              </w:rPr>
              <w:t>k 31.12</w:t>
            </w:r>
            <w:r>
              <w:rPr>
                <w:b/>
                <w:i/>
                <w:color w:val="FF0000"/>
                <w:sz w:val="18"/>
                <w:szCs w:val="18"/>
              </w:rPr>
              <w:t>.202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47614C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 w:rsidRPr="004A6FBB">
              <w:rPr>
                <w:b/>
                <w:sz w:val="18"/>
                <w:szCs w:val="18"/>
              </w:rPr>
              <w:t>k 31.12.</w:t>
            </w:r>
            <w:r w:rsidR="004B5207">
              <w:rPr>
                <w:b/>
                <w:i/>
                <w:iCs/>
                <w:color w:val="FF0000"/>
                <w:sz w:val="18"/>
                <w:szCs w:val="18"/>
              </w:rPr>
              <w:t xml:space="preserve"> 202</w:t>
            </w:r>
            <w:r w:rsidR="00803766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4958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4A6FBB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2136" w:type="dxa"/>
            <w:tcBorders>
              <w:top w:val="single" w:sz="12" w:space="0" w:color="auto"/>
            </w:tcBorders>
            <w:vAlign w:val="bottom"/>
          </w:tcPr>
          <w:p w:rsidR="0047614C" w:rsidRPr="004A6FBB" w:rsidRDefault="000E5566" w:rsidP="000E5566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:rsidR="0047614C" w:rsidRPr="004A6FBB" w:rsidRDefault="000E5566" w:rsidP="000E5566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4958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4A6FBB">
              <w:rPr>
                <w:bCs/>
                <w:sz w:val="20"/>
              </w:rPr>
              <w:t xml:space="preserve">Príjmy budúcich období </w:t>
            </w:r>
          </w:p>
        </w:tc>
        <w:tc>
          <w:tcPr>
            <w:tcW w:w="2136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47614C">
            <w:pPr>
              <w:spacing w:after="0" w:line="240" w:lineRule="auto"/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62411C">
            <w:pPr>
              <w:spacing w:after="0" w:line="240" w:lineRule="auto"/>
              <w:ind w:right="57"/>
              <w:jc w:val="right"/>
              <w:rPr>
                <w:bCs/>
                <w:sz w:val="20"/>
              </w:rPr>
            </w:pPr>
          </w:p>
        </w:tc>
      </w:tr>
      <w:tr w:rsidR="0047614C" w:rsidRPr="004A6FBB" w:rsidTr="00F135F7">
        <w:trPr>
          <w:cantSplit/>
          <w:trHeight w:val="283"/>
        </w:trPr>
        <w:tc>
          <w:tcPr>
            <w:tcW w:w="4958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4A6FBB">
              <w:rPr>
                <w:b/>
                <w:bCs/>
                <w:sz w:val="20"/>
              </w:rPr>
              <w:t>Spolu</w:t>
            </w:r>
          </w:p>
        </w:tc>
        <w:tc>
          <w:tcPr>
            <w:tcW w:w="2136" w:type="dxa"/>
            <w:tcBorders>
              <w:top w:val="single" w:sz="12" w:space="0" w:color="auto"/>
            </w:tcBorders>
            <w:vAlign w:val="bottom"/>
          </w:tcPr>
          <w:p w:rsidR="0047614C" w:rsidRPr="004A6FBB" w:rsidRDefault="000E5566" w:rsidP="000E5566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:rsidR="0047614C" w:rsidRPr="004A6FBB" w:rsidRDefault="000E5566" w:rsidP="000E5566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62411C" w:rsidRDefault="0062411C" w:rsidP="0062411C">
      <w:pPr>
        <w:spacing w:after="0" w:line="240" w:lineRule="auto"/>
        <w:rPr>
          <w:sz w:val="20"/>
        </w:rPr>
      </w:pPr>
    </w:p>
    <w:p w:rsidR="0062411C" w:rsidRDefault="0062411C" w:rsidP="0062411C">
      <w:pPr>
        <w:spacing w:after="0" w:line="240" w:lineRule="auto"/>
        <w:rPr>
          <w:sz w:val="20"/>
        </w:rPr>
      </w:pPr>
    </w:p>
    <w:p w:rsidR="004003F0" w:rsidRDefault="004003F0" w:rsidP="0062411C">
      <w:pPr>
        <w:spacing w:after="0" w:line="240" w:lineRule="auto"/>
        <w:rPr>
          <w:sz w:val="20"/>
        </w:rPr>
      </w:pPr>
    </w:p>
    <w:p w:rsidR="001971F6" w:rsidRDefault="001971F6" w:rsidP="0062411C">
      <w:pPr>
        <w:spacing w:after="0" w:line="240" w:lineRule="auto"/>
        <w:rPr>
          <w:sz w:val="20"/>
        </w:rPr>
      </w:pPr>
    </w:p>
    <w:p w:rsidR="004003F0" w:rsidRDefault="004003F0" w:rsidP="0062411C">
      <w:pPr>
        <w:spacing w:after="0" w:line="240" w:lineRule="auto"/>
        <w:rPr>
          <w:sz w:val="20"/>
        </w:rPr>
      </w:pPr>
    </w:p>
    <w:p w:rsidR="0062411C" w:rsidRDefault="0062411C" w:rsidP="00962ECD">
      <w:pPr>
        <w:pStyle w:val="Nadpis3"/>
        <w:spacing w:after="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lastRenderedPageBreak/>
        <w:t>E.</w:t>
      </w:r>
      <w:r>
        <w:rPr>
          <w:bCs/>
          <w:sz w:val="22"/>
          <w:lang w:val="sk-SK"/>
        </w:rPr>
        <w:tab/>
        <w:t>PASÍVA</w:t>
      </w:r>
    </w:p>
    <w:p w:rsidR="0062411C" w:rsidRDefault="0062411C" w:rsidP="00962ECD">
      <w:pPr>
        <w:pStyle w:val="odstavecbezcisla"/>
        <w:tabs>
          <w:tab w:val="left" w:pos="426"/>
        </w:tabs>
        <w:spacing w:line="240" w:lineRule="auto"/>
        <w:ind w:left="0"/>
        <w:rPr>
          <w:b/>
          <w:bCs/>
        </w:rPr>
      </w:pPr>
    </w:p>
    <w:p w:rsidR="0062411C" w:rsidRDefault="0062411C" w:rsidP="00962ECD">
      <w:pPr>
        <w:pStyle w:val="odstavecbezcisla"/>
        <w:tabs>
          <w:tab w:val="left" w:pos="426"/>
        </w:tabs>
        <w:spacing w:line="240" w:lineRule="auto"/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62411C" w:rsidRDefault="0062411C" w:rsidP="00962ECD">
      <w:pPr>
        <w:pStyle w:val="odstavecbezcisla"/>
        <w:spacing w:line="240" w:lineRule="auto"/>
      </w:pPr>
    </w:p>
    <w:p w:rsidR="0062411C" w:rsidRDefault="0062411C" w:rsidP="00962ECD">
      <w:pPr>
        <w:pStyle w:val="odstavecbezcisla"/>
        <w:spacing w:line="240" w:lineRule="auto"/>
      </w:pPr>
      <w:r>
        <w:t>Prehľad pohybu vlastného imania v priebehu účtovného obdobia je uvedený v nasledujúcej tabuľke v EUR:</w:t>
      </w:r>
    </w:p>
    <w:tbl>
      <w:tblPr>
        <w:tblW w:w="9362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992"/>
        <w:gridCol w:w="1701"/>
        <w:gridCol w:w="2126"/>
      </w:tblGrid>
      <w:tr w:rsidR="0062411C" w:rsidRPr="004A6FBB" w:rsidTr="00F135F7">
        <w:trPr>
          <w:cantSplit/>
        </w:trPr>
        <w:tc>
          <w:tcPr>
            <w:tcW w:w="3543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962ECD">
            <w:pPr>
              <w:pStyle w:val="dotabulky"/>
              <w:spacing w:before="0" w:line="240" w:lineRule="auto"/>
              <w:rPr>
                <w:b/>
                <w:bCs/>
                <w:i/>
                <w:sz w:val="18"/>
              </w:rPr>
            </w:pPr>
          </w:p>
        </w:tc>
        <w:tc>
          <w:tcPr>
            <w:tcW w:w="1992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47614C">
            <w:pPr>
              <w:pStyle w:val="dotabulky"/>
              <w:spacing w:before="0" w:line="240" w:lineRule="auto"/>
              <w:ind w:right="57"/>
              <w:jc w:val="center"/>
              <w:rPr>
                <w:sz w:val="18"/>
              </w:rPr>
            </w:pPr>
            <w:r w:rsidRPr="004A6FBB">
              <w:rPr>
                <w:sz w:val="18"/>
              </w:rPr>
              <w:t>Stav k 31.12.</w:t>
            </w:r>
            <w:r w:rsidR="005A09C8">
              <w:rPr>
                <w:i/>
                <w:iCs/>
                <w:color w:val="FF0000"/>
                <w:sz w:val="18"/>
              </w:rPr>
              <w:t xml:space="preserve"> 202</w:t>
            </w:r>
            <w:r w:rsidR="002E7E51">
              <w:rPr>
                <w:i/>
                <w:iCs/>
                <w:color w:val="FF0000"/>
                <w:sz w:val="18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47614C">
            <w:pPr>
              <w:pStyle w:val="dotabulky"/>
              <w:spacing w:before="0" w:line="240" w:lineRule="auto"/>
              <w:ind w:right="57"/>
              <w:jc w:val="center"/>
              <w:rPr>
                <w:sz w:val="18"/>
              </w:rPr>
            </w:pPr>
            <w:r w:rsidRPr="004A6FBB">
              <w:rPr>
                <w:sz w:val="18"/>
              </w:rPr>
              <w:t xml:space="preserve">Rozdelenie VH roku </w:t>
            </w:r>
            <w:r w:rsidR="005A09C8">
              <w:rPr>
                <w:i/>
                <w:iCs/>
                <w:color w:val="FF0000"/>
                <w:sz w:val="18"/>
              </w:rPr>
              <w:t>202</w:t>
            </w:r>
            <w:r w:rsidR="002E7E51">
              <w:rPr>
                <w:i/>
                <w:iCs/>
                <w:color w:val="FF0000"/>
                <w:sz w:val="18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962ECD">
            <w:pPr>
              <w:pStyle w:val="dotabulky"/>
              <w:spacing w:before="0" w:line="240" w:lineRule="auto"/>
              <w:ind w:right="57"/>
              <w:jc w:val="center"/>
              <w:rPr>
                <w:sz w:val="18"/>
              </w:rPr>
            </w:pPr>
            <w:r w:rsidRPr="004A6FBB">
              <w:rPr>
                <w:sz w:val="18"/>
              </w:rPr>
              <w:t>Stav k</w:t>
            </w:r>
          </w:p>
          <w:p w:rsidR="0062411C" w:rsidRPr="004A6FBB" w:rsidRDefault="0062411C" w:rsidP="0047614C">
            <w:pPr>
              <w:pStyle w:val="dotabulky"/>
              <w:spacing w:before="0" w:line="240" w:lineRule="auto"/>
              <w:ind w:right="57"/>
              <w:jc w:val="center"/>
              <w:rPr>
                <w:sz w:val="18"/>
              </w:rPr>
            </w:pPr>
            <w:r w:rsidRPr="004A6FBB">
              <w:rPr>
                <w:sz w:val="18"/>
              </w:rPr>
              <w:t>31.12.</w:t>
            </w:r>
            <w:r w:rsidRPr="004A6FBB">
              <w:rPr>
                <w:i/>
                <w:iCs/>
                <w:color w:val="FF0000"/>
                <w:sz w:val="20"/>
              </w:rPr>
              <w:t xml:space="preserve"> </w:t>
            </w:r>
            <w:r w:rsidR="005A09C8">
              <w:rPr>
                <w:i/>
                <w:iCs/>
                <w:color w:val="FF0000"/>
                <w:sz w:val="18"/>
              </w:rPr>
              <w:t>202</w:t>
            </w:r>
            <w:r w:rsidR="002E7E51">
              <w:rPr>
                <w:i/>
                <w:iCs/>
                <w:color w:val="FF0000"/>
                <w:sz w:val="18"/>
              </w:rPr>
              <w:t>4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18"/>
              </w:rPr>
            </w:pPr>
            <w:r w:rsidRPr="004A6FBB">
              <w:rPr>
                <w:sz w:val="18"/>
              </w:rPr>
              <w:t>Základné imanie</w:t>
            </w:r>
          </w:p>
        </w:tc>
        <w:tc>
          <w:tcPr>
            <w:tcW w:w="1992" w:type="dxa"/>
            <w:tcBorders>
              <w:top w:val="single" w:sz="12" w:space="0" w:color="auto"/>
            </w:tcBorders>
            <w:vAlign w:val="bottom"/>
          </w:tcPr>
          <w:p w:rsidR="0047614C" w:rsidRPr="004A6FBB" w:rsidRDefault="00803766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5000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71CC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</w:t>
            </w:r>
            <w:r w:rsidR="00671CC4">
              <w:rPr>
                <w:bCs/>
                <w:sz w:val="18"/>
              </w:rPr>
              <w:t>5000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ind w:left="283"/>
              <w:rPr>
                <w:sz w:val="18"/>
              </w:rPr>
            </w:pPr>
            <w:r w:rsidRPr="004A6FBB">
              <w:rPr>
                <w:sz w:val="18"/>
              </w:rPr>
              <w:t>Základné imanie</w:t>
            </w:r>
          </w:p>
        </w:tc>
        <w:tc>
          <w:tcPr>
            <w:tcW w:w="1992" w:type="dxa"/>
            <w:vAlign w:val="bottom"/>
          </w:tcPr>
          <w:p w:rsidR="0047614C" w:rsidRPr="004A6FBB" w:rsidRDefault="00803766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5000</w:t>
            </w:r>
          </w:p>
        </w:tc>
        <w:tc>
          <w:tcPr>
            <w:tcW w:w="1701" w:type="dxa"/>
            <w:vAlign w:val="bottom"/>
          </w:tcPr>
          <w:p w:rsidR="0047614C" w:rsidRPr="004A6FBB" w:rsidRDefault="0047614C" w:rsidP="0062411C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2126" w:type="dxa"/>
            <w:vAlign w:val="bottom"/>
          </w:tcPr>
          <w:p w:rsidR="0047614C" w:rsidRPr="004A6FBB" w:rsidRDefault="00671CC4" w:rsidP="00671CC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5000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Ostatné kapitálové fondy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47614C" w:rsidP="0062411C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2126" w:type="dxa"/>
            <w:vAlign w:val="bottom"/>
          </w:tcPr>
          <w:p w:rsidR="0047614C" w:rsidRPr="004A6FBB" w:rsidRDefault="0047614C" w:rsidP="004003F0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       Kapitálový fond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47614C" w:rsidP="0062411C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2126" w:type="dxa"/>
            <w:vAlign w:val="bottom"/>
          </w:tcPr>
          <w:p w:rsidR="0047614C" w:rsidRPr="004A6FBB" w:rsidRDefault="0047614C" w:rsidP="004003F0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18"/>
              </w:rPr>
            </w:pPr>
            <w:r w:rsidRPr="004A6FBB">
              <w:rPr>
                <w:sz w:val="18"/>
              </w:rPr>
              <w:t>Fondy zo zisku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0E5566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803766" w:rsidP="00803766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500</w:t>
            </w:r>
          </w:p>
        </w:tc>
        <w:tc>
          <w:tcPr>
            <w:tcW w:w="2126" w:type="dxa"/>
            <w:vAlign w:val="bottom"/>
          </w:tcPr>
          <w:p w:rsidR="0047614C" w:rsidRPr="004A6FBB" w:rsidRDefault="00803766" w:rsidP="004003F0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500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ind w:left="287"/>
              <w:rPr>
                <w:sz w:val="18"/>
              </w:rPr>
            </w:pPr>
            <w:r w:rsidRPr="004A6FBB">
              <w:rPr>
                <w:sz w:val="18"/>
              </w:rPr>
              <w:t>Zákonný rezervný fond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671CC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803766" w:rsidP="00803766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500</w:t>
            </w:r>
          </w:p>
        </w:tc>
        <w:tc>
          <w:tcPr>
            <w:tcW w:w="2126" w:type="dxa"/>
            <w:vAlign w:val="bottom"/>
          </w:tcPr>
          <w:p w:rsidR="0047614C" w:rsidRPr="004A6FBB" w:rsidRDefault="00803766" w:rsidP="00941AC2">
            <w:pPr>
              <w:tabs>
                <w:tab w:val="left" w:pos="602"/>
              </w:tabs>
              <w:spacing w:after="0" w:line="240" w:lineRule="auto"/>
              <w:ind w:left="57" w:right="57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             500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ind w:left="287"/>
              <w:rPr>
                <w:sz w:val="18"/>
              </w:rPr>
            </w:pPr>
            <w:r w:rsidRPr="004A6FBB">
              <w:rPr>
                <w:sz w:val="18"/>
              </w:rPr>
              <w:t>Štatutárne fondy a ostatné fondy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47614C" w:rsidP="0062411C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2126" w:type="dxa"/>
            <w:vAlign w:val="bottom"/>
          </w:tcPr>
          <w:p w:rsidR="0047614C" w:rsidRPr="004A6FBB" w:rsidRDefault="0047614C" w:rsidP="004003F0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18"/>
              </w:rPr>
            </w:pPr>
            <w:r w:rsidRPr="004A6FBB">
              <w:rPr>
                <w:sz w:val="18"/>
              </w:rPr>
              <w:t>Výsledok hospodárenia minulých rokov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671CC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803766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2537</w:t>
            </w:r>
          </w:p>
        </w:tc>
        <w:tc>
          <w:tcPr>
            <w:tcW w:w="2126" w:type="dxa"/>
            <w:vAlign w:val="bottom"/>
          </w:tcPr>
          <w:p w:rsidR="0047614C" w:rsidRPr="004A6FBB" w:rsidRDefault="00803766" w:rsidP="007C4C5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2537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ind w:left="283"/>
              <w:rPr>
                <w:sz w:val="18"/>
              </w:rPr>
            </w:pPr>
            <w:r w:rsidRPr="004A6FBB">
              <w:rPr>
                <w:sz w:val="18"/>
              </w:rPr>
              <w:t>Nerozdelený zisk minulých rokov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671CC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803766" w:rsidP="00C15EC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2537</w:t>
            </w:r>
          </w:p>
        </w:tc>
        <w:tc>
          <w:tcPr>
            <w:tcW w:w="2126" w:type="dxa"/>
            <w:vAlign w:val="bottom"/>
          </w:tcPr>
          <w:p w:rsidR="0047614C" w:rsidRPr="004A6FBB" w:rsidRDefault="00803766" w:rsidP="007C4C54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2537</w:t>
            </w: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ind w:left="283"/>
              <w:rPr>
                <w:sz w:val="18"/>
              </w:rPr>
            </w:pPr>
            <w:r>
              <w:rPr>
                <w:sz w:val="18"/>
              </w:rPr>
              <w:t>Neuhradená strata minulých rokov</w:t>
            </w:r>
          </w:p>
        </w:tc>
        <w:tc>
          <w:tcPr>
            <w:tcW w:w="1992" w:type="dxa"/>
            <w:vAlign w:val="bottom"/>
          </w:tcPr>
          <w:p w:rsidR="0047614C" w:rsidRPr="004A6FBB" w:rsidRDefault="0047614C" w:rsidP="0047614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47614C" w:rsidRPr="004A6FBB" w:rsidRDefault="0047614C" w:rsidP="0062411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2126" w:type="dxa"/>
            <w:vAlign w:val="bottom"/>
          </w:tcPr>
          <w:p w:rsidR="0047614C" w:rsidRPr="004A6FBB" w:rsidRDefault="0047614C" w:rsidP="004003F0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47614C" w:rsidRPr="004A6FBB" w:rsidTr="00F135F7">
        <w:trPr>
          <w:cantSplit/>
          <w:trHeight w:val="283"/>
        </w:trPr>
        <w:tc>
          <w:tcPr>
            <w:tcW w:w="3543" w:type="dxa"/>
            <w:tcBorders>
              <w:bottom w:val="single" w:sz="12" w:space="0" w:color="auto"/>
            </w:tcBorders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sz w:val="18"/>
              </w:rPr>
            </w:pPr>
            <w:r w:rsidRPr="004A6FBB">
              <w:rPr>
                <w:sz w:val="18"/>
              </w:rPr>
              <w:t>Výsledok hospodárenia za bežné účtovné obdobie</w:t>
            </w:r>
          </w:p>
        </w:tc>
        <w:tc>
          <w:tcPr>
            <w:tcW w:w="1992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803766" w:rsidP="0047614C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3037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47614C" w:rsidP="0062411C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:rsidR="0047614C" w:rsidRPr="004A6FBB" w:rsidRDefault="00803766" w:rsidP="0047614C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-282</w:t>
            </w:r>
          </w:p>
        </w:tc>
      </w:tr>
      <w:tr w:rsidR="0047614C" w:rsidRPr="004A6FBB" w:rsidTr="00F135F7">
        <w:trPr>
          <w:cantSplit/>
          <w:trHeight w:val="201"/>
        </w:trPr>
        <w:tc>
          <w:tcPr>
            <w:tcW w:w="3543" w:type="dxa"/>
            <w:tcBorders>
              <w:top w:val="single" w:sz="12" w:space="0" w:color="auto"/>
            </w:tcBorders>
            <w:vAlign w:val="bottom"/>
          </w:tcPr>
          <w:p w:rsidR="0047614C" w:rsidRPr="004A6FBB" w:rsidRDefault="0047614C" w:rsidP="0062411C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18"/>
              </w:rPr>
            </w:pPr>
            <w:r w:rsidRPr="004A6FBB">
              <w:rPr>
                <w:b/>
                <w:bCs/>
                <w:sz w:val="18"/>
              </w:rPr>
              <w:t>Spolu</w:t>
            </w:r>
          </w:p>
        </w:tc>
        <w:tc>
          <w:tcPr>
            <w:tcW w:w="1992" w:type="dxa"/>
            <w:tcBorders>
              <w:top w:val="single" w:sz="12" w:space="0" w:color="auto"/>
            </w:tcBorders>
            <w:vAlign w:val="bottom"/>
          </w:tcPr>
          <w:p w:rsidR="0047614C" w:rsidRPr="004A6FBB" w:rsidRDefault="00803766" w:rsidP="00671CC4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8037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47614C" w:rsidRPr="004A6FBB" w:rsidRDefault="00803766" w:rsidP="00C15ECC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</w:pPr>
            <w:r>
              <w:t>3037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:rsidR="0047614C" w:rsidRPr="004A6FBB" w:rsidRDefault="00803766" w:rsidP="007C4C54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7755</w:t>
            </w:r>
          </w:p>
        </w:tc>
      </w:tr>
    </w:tbl>
    <w:p w:rsidR="0062411C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odstavecbezcisla"/>
        <w:spacing w:line="240" w:lineRule="auto"/>
      </w:pPr>
      <w:r>
        <w:t>Účtovn</w:t>
      </w:r>
      <w:r w:rsidR="002E7E51">
        <w:t>ý zisk</w:t>
      </w:r>
      <w:r w:rsidR="00F135F7">
        <w:t xml:space="preserve"> </w:t>
      </w:r>
      <w:r>
        <w:t>za rok</w:t>
      </w:r>
      <w:r w:rsidR="00803766">
        <w:t xml:space="preserve"> 2024</w:t>
      </w:r>
      <w:r>
        <w:t xml:space="preserve"> vo výške</w:t>
      </w:r>
      <w:r w:rsidR="00941AC2">
        <w:t xml:space="preserve"> </w:t>
      </w:r>
      <w:r w:rsidR="00803766">
        <w:t>3</w:t>
      </w:r>
      <w:r w:rsidR="00941AC2">
        <w:t>0</w:t>
      </w:r>
      <w:r w:rsidR="00803766">
        <w:t>37</w:t>
      </w:r>
      <w:r w:rsidR="0044712C">
        <w:t>,</w:t>
      </w:r>
      <w:r>
        <w:t xml:space="preserve">- EUR bol </w:t>
      </w:r>
      <w:r w:rsidR="004E23A8">
        <w:t>preveden</w:t>
      </w:r>
      <w:r w:rsidR="00B57E10">
        <w:t>á</w:t>
      </w:r>
      <w:r w:rsidR="004E23A8">
        <w:t xml:space="preserve"> na </w:t>
      </w:r>
      <w:r>
        <w:t>:</w:t>
      </w:r>
    </w:p>
    <w:tbl>
      <w:tblPr>
        <w:tblW w:w="9362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1"/>
        <w:gridCol w:w="2551"/>
      </w:tblGrid>
      <w:tr w:rsidR="0062411C" w:rsidRPr="004A6FBB" w:rsidTr="00F135F7">
        <w:trPr>
          <w:cantSplit/>
          <w:trHeight w:val="283"/>
        </w:trPr>
        <w:tc>
          <w:tcPr>
            <w:tcW w:w="6811" w:type="dxa"/>
            <w:vAlign w:val="bottom"/>
          </w:tcPr>
          <w:p w:rsidR="0062411C" w:rsidRPr="004A6FBB" w:rsidRDefault="0044712C" w:rsidP="0062411C">
            <w:pPr>
              <w:pStyle w:val="Textkomentra"/>
              <w:tabs>
                <w:tab w:val="left" w:pos="5040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Prídel do rezervného fondu</w:t>
            </w:r>
          </w:p>
        </w:tc>
        <w:tc>
          <w:tcPr>
            <w:tcW w:w="2551" w:type="dxa"/>
            <w:vAlign w:val="bottom"/>
          </w:tcPr>
          <w:p w:rsidR="0062411C" w:rsidRPr="001325A3" w:rsidRDefault="00803766" w:rsidP="0044712C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500</w:t>
            </w:r>
          </w:p>
        </w:tc>
      </w:tr>
      <w:tr w:rsidR="0062411C" w:rsidRPr="004A6FBB" w:rsidTr="00F135F7">
        <w:trPr>
          <w:cantSplit/>
          <w:trHeight w:val="283"/>
        </w:trPr>
        <w:tc>
          <w:tcPr>
            <w:tcW w:w="6811" w:type="dxa"/>
            <w:vAlign w:val="bottom"/>
          </w:tcPr>
          <w:p w:rsidR="0062411C" w:rsidRPr="004A6FBB" w:rsidRDefault="004E23A8" w:rsidP="004E23A8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Neuhradenú stratu minulých rokov</w:t>
            </w:r>
          </w:p>
        </w:tc>
        <w:tc>
          <w:tcPr>
            <w:tcW w:w="2551" w:type="dxa"/>
            <w:vAlign w:val="bottom"/>
          </w:tcPr>
          <w:p w:rsidR="0062411C" w:rsidRPr="001325A3" w:rsidRDefault="0062411C" w:rsidP="0062411C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bCs/>
                <w:sz w:val="18"/>
                <w:szCs w:val="18"/>
              </w:rPr>
            </w:pPr>
          </w:p>
        </w:tc>
      </w:tr>
      <w:tr w:rsidR="0062411C" w:rsidRPr="004A6FBB" w:rsidTr="00F135F7">
        <w:trPr>
          <w:cantSplit/>
          <w:trHeight w:val="283"/>
        </w:trPr>
        <w:tc>
          <w:tcPr>
            <w:tcW w:w="6811" w:type="dxa"/>
            <w:tcBorders>
              <w:bottom w:val="single" w:sz="12" w:space="0" w:color="auto"/>
            </w:tcBorders>
            <w:vAlign w:val="bottom"/>
          </w:tcPr>
          <w:p w:rsidR="0062411C" w:rsidRPr="004A6FBB" w:rsidRDefault="004E23A8" w:rsidP="004E23A8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N</w:t>
            </w:r>
            <w:r w:rsidR="0062411C" w:rsidRPr="004A6FBB">
              <w:rPr>
                <w:sz w:val="20"/>
              </w:rPr>
              <w:t>erozdelený zisk</w:t>
            </w:r>
            <w:r>
              <w:rPr>
                <w:sz w:val="20"/>
              </w:rPr>
              <w:t xml:space="preserve"> minulých rokov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bottom"/>
          </w:tcPr>
          <w:p w:rsidR="0062411C" w:rsidRPr="001325A3" w:rsidRDefault="00803766" w:rsidP="0044712C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2537</w:t>
            </w:r>
          </w:p>
        </w:tc>
      </w:tr>
      <w:tr w:rsidR="0062411C" w:rsidRPr="004A6FBB" w:rsidTr="00F135F7">
        <w:trPr>
          <w:cantSplit/>
          <w:trHeight w:val="283"/>
        </w:trPr>
        <w:tc>
          <w:tcPr>
            <w:tcW w:w="6811" w:type="dxa"/>
            <w:tcBorders>
              <w:top w:val="single" w:sz="12" w:space="0" w:color="auto"/>
            </w:tcBorders>
            <w:vAlign w:val="bottom"/>
          </w:tcPr>
          <w:p w:rsidR="0062411C" w:rsidRPr="004A6FBB" w:rsidRDefault="0062411C" w:rsidP="0062411C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4A6FBB">
              <w:rPr>
                <w:b/>
                <w:bCs/>
                <w:sz w:val="20"/>
              </w:rPr>
              <w:t>Spolu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bottom"/>
          </w:tcPr>
          <w:p w:rsidR="0062411C" w:rsidRPr="004A6FBB" w:rsidRDefault="00803766" w:rsidP="00941AC2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jc w:val="left"/>
            </w:pPr>
            <w:r>
              <w:t xml:space="preserve">                       3037</w:t>
            </w:r>
          </w:p>
        </w:tc>
      </w:tr>
    </w:tbl>
    <w:p w:rsidR="0062411C" w:rsidRDefault="0062411C" w:rsidP="0062411C">
      <w:pPr>
        <w:pStyle w:val="odstavecislo"/>
        <w:numPr>
          <w:ilvl w:val="0"/>
          <w:numId w:val="0"/>
        </w:numPr>
        <w:tabs>
          <w:tab w:val="num" w:pos="786"/>
        </w:tabs>
        <w:spacing w:after="0" w:line="240" w:lineRule="auto"/>
      </w:pPr>
    </w:p>
    <w:p w:rsidR="0062411C" w:rsidRDefault="0062411C" w:rsidP="0062411C">
      <w:pPr>
        <w:pStyle w:val="odstavecbezcisla"/>
        <w:spacing w:line="240" w:lineRule="auto"/>
        <w:ind w:left="0"/>
      </w:pPr>
    </w:p>
    <w:p w:rsidR="0062411C" w:rsidRDefault="004E23A8" w:rsidP="004E23A8">
      <w:pPr>
        <w:pStyle w:val="odstavecislo"/>
        <w:numPr>
          <w:ilvl w:val="0"/>
          <w:numId w:val="0"/>
        </w:numPr>
        <w:spacing w:after="0" w:line="240" w:lineRule="auto"/>
        <w:ind w:left="426" w:hanging="426"/>
      </w:pPr>
      <w:r>
        <w:t>2</w:t>
      </w:r>
      <w:r w:rsidR="00974D58">
        <w:t>.</w:t>
      </w:r>
      <w:r>
        <w:tab/>
      </w:r>
      <w:r w:rsidR="0062411C">
        <w:t xml:space="preserve">Záväzky </w:t>
      </w:r>
    </w:p>
    <w:p w:rsidR="0062411C" w:rsidRDefault="0062411C" w:rsidP="0062411C">
      <w:pPr>
        <w:pStyle w:val="odstavecbezcisla"/>
        <w:spacing w:line="240" w:lineRule="auto"/>
      </w:pPr>
      <w:r>
        <w:t>Štruktúra záväzkov (okrem bankových úverov) podľa zostatkovej doby splatnosti je uvedená v nasledujúcej tabuľke</w:t>
      </w:r>
    </w:p>
    <w:p w:rsidR="0062411C" w:rsidRDefault="0062411C" w:rsidP="0062411C">
      <w:pPr>
        <w:pStyle w:val="odstavecbezcisla"/>
        <w:spacing w:line="240" w:lineRule="auto"/>
      </w:pPr>
      <w:r>
        <w:t xml:space="preserve">V EUR </w:t>
      </w:r>
    </w:p>
    <w:p w:rsidR="0062411C" w:rsidRDefault="0062411C" w:rsidP="0062411C">
      <w:pPr>
        <w:pStyle w:val="odstavecbezcisla"/>
        <w:spacing w:line="240" w:lineRule="auto"/>
        <w:rPr>
          <w:sz w:val="12"/>
        </w:rPr>
      </w:pPr>
    </w:p>
    <w:tbl>
      <w:tblPr>
        <w:tblW w:w="9362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2137"/>
        <w:gridCol w:w="2551"/>
      </w:tblGrid>
      <w:tr w:rsidR="0062411C" w:rsidRPr="004A6FBB" w:rsidTr="00F135F7">
        <w:trPr>
          <w:cantSplit/>
        </w:trPr>
        <w:tc>
          <w:tcPr>
            <w:tcW w:w="4674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4A6FBB">
              <w:rPr>
                <w:sz w:val="20"/>
              </w:rPr>
              <w:t xml:space="preserve"> </w:t>
            </w:r>
          </w:p>
        </w:tc>
        <w:tc>
          <w:tcPr>
            <w:tcW w:w="2137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40585B" w:rsidP="007C4C54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5A09C8">
              <w:rPr>
                <w:b/>
                <w:i/>
                <w:sz w:val="18"/>
                <w:szCs w:val="18"/>
              </w:rPr>
              <w:t xml:space="preserve">k </w:t>
            </w:r>
            <w:r w:rsidR="005A09C8">
              <w:rPr>
                <w:b/>
                <w:i/>
                <w:sz w:val="18"/>
                <w:szCs w:val="18"/>
              </w:rPr>
              <w:t>3</w:t>
            </w:r>
            <w:r w:rsidRPr="005A09C8">
              <w:rPr>
                <w:b/>
                <w:i/>
                <w:sz w:val="18"/>
                <w:szCs w:val="18"/>
              </w:rPr>
              <w:t>1</w:t>
            </w:r>
            <w:r w:rsidR="00671CC4" w:rsidRPr="005A09C8">
              <w:rPr>
                <w:b/>
                <w:i/>
                <w:sz w:val="18"/>
                <w:szCs w:val="18"/>
              </w:rPr>
              <w:t>.1</w:t>
            </w:r>
            <w:r w:rsidR="005A09C8">
              <w:rPr>
                <w:b/>
                <w:i/>
                <w:sz w:val="18"/>
                <w:szCs w:val="18"/>
              </w:rPr>
              <w:t>2</w:t>
            </w:r>
            <w:r>
              <w:rPr>
                <w:b/>
                <w:i/>
                <w:color w:val="FF0000"/>
                <w:sz w:val="18"/>
                <w:szCs w:val="18"/>
              </w:rPr>
              <w:t>.202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7C4C54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 w:rsidRPr="004A6FBB">
              <w:rPr>
                <w:b/>
                <w:sz w:val="18"/>
                <w:szCs w:val="18"/>
              </w:rPr>
              <w:t>k 31.12.</w:t>
            </w:r>
            <w:r w:rsidR="005A09C8">
              <w:rPr>
                <w:b/>
                <w:i/>
                <w:iCs/>
                <w:color w:val="FF0000"/>
                <w:sz w:val="18"/>
                <w:szCs w:val="18"/>
              </w:rPr>
              <w:t xml:space="preserve"> 202</w:t>
            </w:r>
            <w:r w:rsidR="00803766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7C4C54" w:rsidRPr="004A6FBB" w:rsidTr="00F135F7">
        <w:trPr>
          <w:cantSplit/>
        </w:trPr>
        <w:tc>
          <w:tcPr>
            <w:tcW w:w="4674" w:type="dxa"/>
            <w:tcBorders>
              <w:top w:val="single" w:sz="12" w:space="0" w:color="auto"/>
            </w:tcBorders>
            <w:vAlign w:val="bottom"/>
          </w:tcPr>
          <w:p w:rsidR="007C4C54" w:rsidRPr="004A6FBB" w:rsidRDefault="007C4C54" w:rsidP="0062411C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4A6FBB">
              <w:rPr>
                <w:sz w:val="20"/>
              </w:rPr>
              <w:t>Záväzky do lehoty splatnosti</w:t>
            </w:r>
          </w:p>
        </w:tc>
        <w:tc>
          <w:tcPr>
            <w:tcW w:w="2137" w:type="dxa"/>
            <w:tcBorders>
              <w:top w:val="single" w:sz="12" w:space="0" w:color="auto"/>
            </w:tcBorders>
            <w:vAlign w:val="bottom"/>
          </w:tcPr>
          <w:p w:rsidR="007C4C54" w:rsidRPr="004A6FBB" w:rsidRDefault="00803766" w:rsidP="00AF4AA1">
            <w:pPr>
              <w:spacing w:after="0" w:line="240" w:lineRule="auto"/>
              <w:ind w:righ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20200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bottom"/>
          </w:tcPr>
          <w:p w:rsidR="007C4C54" w:rsidRPr="004A6FBB" w:rsidRDefault="00803766" w:rsidP="00671CC4">
            <w:pPr>
              <w:spacing w:after="0" w:line="240" w:lineRule="auto"/>
              <w:ind w:righ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6040</w:t>
            </w:r>
          </w:p>
        </w:tc>
      </w:tr>
      <w:tr w:rsidR="007C4C54" w:rsidRPr="004A6FBB" w:rsidTr="00F135F7">
        <w:trPr>
          <w:cantSplit/>
        </w:trPr>
        <w:tc>
          <w:tcPr>
            <w:tcW w:w="4674" w:type="dxa"/>
            <w:tcBorders>
              <w:bottom w:val="single" w:sz="12" w:space="0" w:color="auto"/>
            </w:tcBorders>
            <w:vAlign w:val="bottom"/>
          </w:tcPr>
          <w:p w:rsidR="007C4C54" w:rsidRPr="004A6FBB" w:rsidRDefault="007C4C54" w:rsidP="0062411C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4A6FBB">
              <w:rPr>
                <w:sz w:val="20"/>
              </w:rPr>
              <w:t>Záväzky po lehote splatnosti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bottom"/>
          </w:tcPr>
          <w:p w:rsidR="007C4C54" w:rsidRPr="004A6FBB" w:rsidRDefault="007C4C54" w:rsidP="00671CC4">
            <w:pPr>
              <w:pStyle w:val="singleright"/>
              <w:pBdr>
                <w:bottom w:val="none" w:sz="0" w:space="0" w:color="auto"/>
              </w:pBdr>
              <w:spacing w:after="0" w:line="240" w:lineRule="auto"/>
              <w:ind w:left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bottom"/>
          </w:tcPr>
          <w:p w:rsidR="007C4C54" w:rsidRPr="004A6FBB" w:rsidRDefault="007C4C54" w:rsidP="0062411C">
            <w:pPr>
              <w:pStyle w:val="singleright"/>
              <w:pBdr>
                <w:bottom w:val="none" w:sz="0" w:space="0" w:color="auto"/>
              </w:pBdr>
              <w:spacing w:after="0" w:line="240" w:lineRule="auto"/>
              <w:ind w:left="284"/>
              <w:jc w:val="center"/>
              <w:rPr>
                <w:bCs/>
                <w:sz w:val="18"/>
                <w:szCs w:val="18"/>
              </w:rPr>
            </w:pPr>
          </w:p>
        </w:tc>
      </w:tr>
      <w:tr w:rsidR="007C4C54" w:rsidRPr="004A6FBB" w:rsidTr="00F135F7">
        <w:trPr>
          <w:cantSplit/>
        </w:trPr>
        <w:tc>
          <w:tcPr>
            <w:tcW w:w="4674" w:type="dxa"/>
            <w:tcBorders>
              <w:top w:val="single" w:sz="12" w:space="0" w:color="auto"/>
            </w:tcBorders>
            <w:vAlign w:val="bottom"/>
          </w:tcPr>
          <w:p w:rsidR="007C4C54" w:rsidRPr="004A6FBB" w:rsidRDefault="007C4C54" w:rsidP="0062411C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4A6FBB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2137" w:type="dxa"/>
            <w:tcBorders>
              <w:top w:val="single" w:sz="12" w:space="0" w:color="auto"/>
            </w:tcBorders>
            <w:vAlign w:val="bottom"/>
          </w:tcPr>
          <w:p w:rsidR="007C4C54" w:rsidRPr="004A6FBB" w:rsidRDefault="00803766" w:rsidP="00AF4AA1">
            <w:pPr>
              <w:pStyle w:val="doubleright"/>
            </w:pPr>
            <w:r>
              <w:t>20200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bottom"/>
          </w:tcPr>
          <w:p w:rsidR="007C4C54" w:rsidRPr="004A6FBB" w:rsidRDefault="00803766" w:rsidP="00671CC4">
            <w:pPr>
              <w:pStyle w:val="doubleright"/>
            </w:pPr>
            <w:r>
              <w:t>6040</w:t>
            </w:r>
          </w:p>
        </w:tc>
      </w:tr>
    </w:tbl>
    <w:p w:rsidR="0062411C" w:rsidRDefault="0062411C" w:rsidP="0062411C">
      <w:pPr>
        <w:spacing w:after="0" w:line="240" w:lineRule="auto"/>
      </w:pPr>
    </w:p>
    <w:p w:rsidR="009D314E" w:rsidRDefault="009D314E" w:rsidP="009D314E">
      <w:pPr>
        <w:spacing w:after="0" w:line="240" w:lineRule="auto"/>
      </w:pPr>
    </w:p>
    <w:p w:rsidR="009D314E" w:rsidRDefault="009D314E" w:rsidP="009D314E">
      <w:pPr>
        <w:pStyle w:val="odstavecislo"/>
        <w:numPr>
          <w:ilvl w:val="0"/>
          <w:numId w:val="0"/>
        </w:numPr>
        <w:tabs>
          <w:tab w:val="left" w:pos="426"/>
        </w:tabs>
        <w:spacing w:after="0" w:line="240" w:lineRule="auto"/>
      </w:pPr>
      <w:r>
        <w:t>3.</w:t>
      </w:r>
      <w:r>
        <w:tab/>
        <w:t xml:space="preserve">Sociálny fond </w:t>
      </w:r>
    </w:p>
    <w:p w:rsidR="009D314E" w:rsidRDefault="009D314E" w:rsidP="009D314E">
      <w:pPr>
        <w:pStyle w:val="odstavecbezcisla"/>
        <w:spacing w:line="240" w:lineRule="auto"/>
      </w:pPr>
      <w:r>
        <w:t>Spoločnosť netvorila sociálny fond v priebehu účtovného obdobia, nakoľko  nemala žiadnych zamestnancov</w:t>
      </w:r>
      <w:r w:rsidR="002D6994">
        <w:t xml:space="preserve"> na hlavný pracovný pomer</w:t>
      </w:r>
      <w:r>
        <w:t>.</w:t>
      </w:r>
    </w:p>
    <w:p w:rsidR="009D314E" w:rsidRDefault="009D314E" w:rsidP="009D314E">
      <w:pPr>
        <w:pStyle w:val="odstavecbezcisla"/>
        <w:spacing w:line="240" w:lineRule="auto"/>
      </w:pPr>
    </w:p>
    <w:p w:rsidR="00974D58" w:rsidRDefault="00974D58" w:rsidP="0062411C">
      <w:pPr>
        <w:pStyle w:val="odstavecbezcisla"/>
        <w:spacing w:line="240" w:lineRule="auto"/>
      </w:pPr>
    </w:p>
    <w:p w:rsidR="0062411C" w:rsidRPr="00B21AAE" w:rsidRDefault="0062411C" w:rsidP="0062411C">
      <w:pPr>
        <w:numPr>
          <w:ilvl w:val="0"/>
          <w:numId w:val="4"/>
        </w:numPr>
        <w:tabs>
          <w:tab w:val="left" w:pos="426"/>
        </w:tabs>
        <w:spacing w:after="0" w:line="240" w:lineRule="auto"/>
        <w:ind w:hanging="720"/>
        <w:rPr>
          <w:b/>
        </w:rPr>
      </w:pPr>
      <w:r w:rsidRPr="00B21AAE">
        <w:rPr>
          <w:b/>
        </w:rPr>
        <w:t>VÝNOSY</w:t>
      </w:r>
    </w:p>
    <w:p w:rsidR="0062411C" w:rsidRDefault="0062411C" w:rsidP="0062411C">
      <w:pPr>
        <w:tabs>
          <w:tab w:val="left" w:pos="426"/>
        </w:tabs>
        <w:spacing w:after="0" w:line="240" w:lineRule="auto"/>
        <w:ind w:left="360"/>
        <w:rPr>
          <w:b/>
        </w:rPr>
      </w:pPr>
    </w:p>
    <w:tbl>
      <w:tblPr>
        <w:tblpPr w:leftFromText="141" w:rightFromText="141" w:vertAnchor="text" w:tblpX="10595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962ECD" w:rsidTr="00962ECD">
        <w:trPr>
          <w:trHeight w:val="156"/>
        </w:trPr>
        <w:tc>
          <w:tcPr>
            <w:tcW w:w="210" w:type="dxa"/>
          </w:tcPr>
          <w:p w:rsidR="00962ECD" w:rsidRDefault="00962ECD" w:rsidP="00962ECD">
            <w:pPr>
              <w:pStyle w:val="odstavecislo"/>
              <w:numPr>
                <w:ilvl w:val="0"/>
                <w:numId w:val="0"/>
              </w:numPr>
              <w:spacing w:after="0" w:line="240" w:lineRule="auto"/>
            </w:pPr>
          </w:p>
        </w:tc>
      </w:tr>
    </w:tbl>
    <w:p w:rsidR="0062411C" w:rsidRDefault="0062411C" w:rsidP="0062411C">
      <w:pPr>
        <w:pStyle w:val="odstavecislo"/>
        <w:numPr>
          <w:ilvl w:val="0"/>
          <w:numId w:val="0"/>
        </w:numPr>
        <w:spacing w:after="0" w:line="240" w:lineRule="auto"/>
        <w:ind w:left="426" w:hanging="426"/>
      </w:pPr>
      <w:r>
        <w:t xml:space="preserve">        </w:t>
      </w:r>
      <w:r>
        <w:tab/>
        <w:t>Tržby za vlastné výkony a tovar</w:t>
      </w:r>
    </w:p>
    <w:p w:rsidR="0062411C" w:rsidRDefault="0062411C" w:rsidP="0062411C">
      <w:pPr>
        <w:pStyle w:val="odstavecbezcisla"/>
        <w:spacing w:line="240" w:lineRule="auto"/>
      </w:pPr>
      <w:r>
        <w:t>Tržby za vlastné výkony  sú uvedené v nasledujúcej tabuľke v EUR:</w:t>
      </w:r>
    </w:p>
    <w:p w:rsidR="0062411C" w:rsidRDefault="0062411C" w:rsidP="0062411C">
      <w:pPr>
        <w:pStyle w:val="odstavecbezcisla"/>
        <w:spacing w:line="240" w:lineRule="auto"/>
      </w:pPr>
    </w:p>
    <w:tbl>
      <w:tblPr>
        <w:tblW w:w="9362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1984"/>
        <w:gridCol w:w="1418"/>
        <w:gridCol w:w="1559"/>
        <w:gridCol w:w="1559"/>
      </w:tblGrid>
      <w:tr w:rsidR="00974D58" w:rsidRPr="004A6FBB" w:rsidTr="005C0E42">
        <w:trPr>
          <w:cantSplit/>
          <w:trHeight w:val="283"/>
        </w:trPr>
        <w:tc>
          <w:tcPr>
            <w:tcW w:w="284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974D58" w:rsidRPr="004A6FBB" w:rsidRDefault="00974D58" w:rsidP="0062411C">
            <w:pPr>
              <w:pStyle w:val="dotabulky"/>
              <w:spacing w:before="0" w:line="240" w:lineRule="auto"/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D58" w:rsidRPr="004A6FBB" w:rsidRDefault="00974D58" w:rsidP="00974D58">
            <w:pPr>
              <w:pStyle w:val="dotabulky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4A6FBB">
              <w:rPr>
                <w:b/>
                <w:sz w:val="18"/>
                <w:szCs w:val="18"/>
              </w:rPr>
              <w:t>Služby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D58" w:rsidRPr="004A6FBB" w:rsidRDefault="00962ECD" w:rsidP="00974D58">
            <w:pPr>
              <w:pStyle w:val="dotabulky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Tovar</w:t>
            </w:r>
          </w:p>
        </w:tc>
      </w:tr>
      <w:tr w:rsidR="00974D58" w:rsidRPr="004A6FBB" w:rsidTr="005C0E42">
        <w:trPr>
          <w:cantSplit/>
          <w:trHeight w:val="283"/>
        </w:trPr>
        <w:tc>
          <w:tcPr>
            <w:tcW w:w="284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974D58" w:rsidRPr="004A6FBB" w:rsidRDefault="00974D58" w:rsidP="0062411C">
            <w:pPr>
              <w:pStyle w:val="dotabulky"/>
              <w:spacing w:before="0" w:line="240" w:lineRule="auto"/>
              <w:rPr>
                <w:i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974D58" w:rsidRPr="00974D58" w:rsidRDefault="005A09C8" w:rsidP="00671CC4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  <w:color w:val="FF0000"/>
                <w:sz w:val="18"/>
                <w:szCs w:val="18"/>
              </w:rPr>
              <w:t>20</w:t>
            </w:r>
            <w:r w:rsidR="00CC4B45">
              <w:rPr>
                <w:b/>
                <w:i/>
                <w:color w:val="FF0000"/>
                <w:sz w:val="18"/>
                <w:szCs w:val="18"/>
              </w:rPr>
              <w:t>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D58" w:rsidRPr="00974D58" w:rsidRDefault="00974D58" w:rsidP="0068033F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974D58">
              <w:rPr>
                <w:b/>
                <w:i/>
                <w:color w:val="FF0000"/>
                <w:sz w:val="18"/>
                <w:szCs w:val="18"/>
              </w:rPr>
              <w:t>20</w:t>
            </w:r>
            <w:r w:rsidR="00CC4B45">
              <w:rPr>
                <w:b/>
                <w:i/>
                <w:color w:val="FF0000"/>
                <w:sz w:val="18"/>
                <w:szCs w:val="18"/>
              </w:rPr>
              <w:t>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D58" w:rsidRPr="00974D58" w:rsidRDefault="00CC4B45" w:rsidP="00671CC4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  <w:color w:val="FF0000"/>
                <w:sz w:val="18"/>
                <w:szCs w:val="18"/>
              </w:rPr>
              <w:t>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974D58" w:rsidRPr="00974D58" w:rsidRDefault="00974D58" w:rsidP="0068033F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974D58">
              <w:rPr>
                <w:b/>
                <w:i/>
                <w:color w:val="FF0000"/>
                <w:sz w:val="18"/>
                <w:szCs w:val="18"/>
              </w:rPr>
              <w:t>20</w:t>
            </w:r>
            <w:r w:rsidR="00CC4B45">
              <w:rPr>
                <w:b/>
                <w:i/>
                <w:color w:val="FF0000"/>
                <w:sz w:val="18"/>
                <w:szCs w:val="18"/>
              </w:rPr>
              <w:t>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5</w:t>
            </w:r>
          </w:p>
        </w:tc>
      </w:tr>
      <w:tr w:rsidR="0068033F" w:rsidRPr="004A6FBB" w:rsidTr="005C0E42">
        <w:trPr>
          <w:cantSplit/>
          <w:trHeight w:val="252"/>
        </w:trPr>
        <w:tc>
          <w:tcPr>
            <w:tcW w:w="2842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68033F" w:rsidRPr="004A6FBB" w:rsidRDefault="0068033F" w:rsidP="0068033F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4A6FBB">
              <w:rPr>
                <w:sz w:val="20"/>
              </w:rPr>
              <w:t>Slovenská republika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:rsidR="0068033F" w:rsidRPr="004A6FBB" w:rsidRDefault="002E7E51" w:rsidP="0068033F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68033F" w:rsidRPr="004A6FBB" w:rsidRDefault="005C0E42" w:rsidP="0068033F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68033F" w:rsidRPr="004A6FBB" w:rsidRDefault="00803766" w:rsidP="0068033F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85248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68033F" w:rsidRPr="004A6FBB" w:rsidRDefault="00803766" w:rsidP="0068033F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128</w:t>
            </w:r>
          </w:p>
        </w:tc>
      </w:tr>
      <w:tr w:rsidR="0068033F" w:rsidRPr="004A6FBB" w:rsidTr="005C0E42">
        <w:trPr>
          <w:cantSplit/>
          <w:trHeight w:val="283"/>
        </w:trPr>
        <w:tc>
          <w:tcPr>
            <w:tcW w:w="28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8033F" w:rsidRPr="00962ECD" w:rsidRDefault="0068033F" w:rsidP="0068033F">
            <w:pPr>
              <w:tabs>
                <w:tab w:val="left" w:pos="5040"/>
              </w:tabs>
              <w:spacing w:after="0" w:line="240" w:lineRule="auto"/>
              <w:rPr>
                <w:b/>
                <w:sz w:val="20"/>
              </w:rPr>
            </w:pPr>
            <w:r w:rsidRPr="00962ECD">
              <w:rPr>
                <w:b/>
                <w:sz w:val="20"/>
              </w:rPr>
              <w:t>Spolu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:rsidR="0068033F" w:rsidRPr="00962ECD" w:rsidRDefault="002E7E51" w:rsidP="0068033F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68033F" w:rsidRPr="00962ECD" w:rsidRDefault="005C0E42" w:rsidP="0068033F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68033F" w:rsidRPr="00962ECD" w:rsidRDefault="00803766" w:rsidP="0068033F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85248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68033F" w:rsidRPr="00962ECD" w:rsidRDefault="00803766" w:rsidP="0068033F">
            <w:pPr>
              <w:pStyle w:val="Borders"/>
              <w:pBdr>
                <w:bottom w:val="none" w:sz="0" w:space="0" w:color="auto"/>
              </w:pBdr>
              <w:spacing w:after="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128</w:t>
            </w:r>
          </w:p>
        </w:tc>
      </w:tr>
    </w:tbl>
    <w:p w:rsidR="0062411C" w:rsidRDefault="0062411C" w:rsidP="0062411C">
      <w:pPr>
        <w:pStyle w:val="odstavecbezcisla"/>
        <w:spacing w:line="240" w:lineRule="auto"/>
        <w:ind w:left="0"/>
      </w:pPr>
    </w:p>
    <w:p w:rsidR="0062411C" w:rsidRDefault="0062411C" w:rsidP="0062411C">
      <w:pPr>
        <w:pStyle w:val="odstavecbezcisla"/>
        <w:numPr>
          <w:ilvl w:val="0"/>
          <w:numId w:val="4"/>
        </w:numPr>
        <w:tabs>
          <w:tab w:val="left" w:pos="426"/>
        </w:tabs>
        <w:spacing w:line="240" w:lineRule="auto"/>
        <w:ind w:hanging="720"/>
        <w:rPr>
          <w:b/>
          <w:sz w:val="22"/>
        </w:rPr>
      </w:pPr>
      <w:r>
        <w:rPr>
          <w:b/>
          <w:sz w:val="22"/>
        </w:rPr>
        <w:t>NÁKLADY</w:t>
      </w:r>
    </w:p>
    <w:p w:rsidR="0062411C" w:rsidRDefault="0062411C" w:rsidP="0062411C">
      <w:pPr>
        <w:pStyle w:val="odstavecbezcisla"/>
        <w:tabs>
          <w:tab w:val="left" w:pos="426"/>
        </w:tabs>
        <w:spacing w:line="240" w:lineRule="auto"/>
        <w:ind w:left="0"/>
        <w:rPr>
          <w:sz w:val="22"/>
        </w:rPr>
      </w:pPr>
    </w:p>
    <w:p w:rsidR="0062411C" w:rsidRDefault="0062411C" w:rsidP="0062411C">
      <w:pPr>
        <w:pStyle w:val="odstavecislo"/>
        <w:numPr>
          <w:ilvl w:val="0"/>
          <w:numId w:val="0"/>
        </w:numPr>
        <w:tabs>
          <w:tab w:val="left" w:pos="426"/>
        </w:tabs>
        <w:spacing w:after="0" w:line="240" w:lineRule="auto"/>
      </w:pPr>
      <w:r>
        <w:tab/>
        <w:t>Náklady na poskytnuté služby</w:t>
      </w:r>
    </w:p>
    <w:p w:rsidR="0062411C" w:rsidRDefault="0062411C" w:rsidP="0062411C">
      <w:pPr>
        <w:pStyle w:val="odstavecbezcisla"/>
        <w:spacing w:line="240" w:lineRule="auto"/>
      </w:pPr>
      <w:r>
        <w:t>Prehľad nákladov na poskytnuté služby je uvedený v nasledujúcej tabuľke v EUR:</w:t>
      </w:r>
    </w:p>
    <w:p w:rsidR="0062411C" w:rsidRDefault="0062411C" w:rsidP="0062411C">
      <w:pPr>
        <w:pStyle w:val="odstavecbezcisla"/>
        <w:spacing w:line="240" w:lineRule="auto"/>
      </w:pPr>
    </w:p>
    <w:tbl>
      <w:tblPr>
        <w:tblW w:w="9362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995"/>
        <w:gridCol w:w="1984"/>
      </w:tblGrid>
      <w:tr w:rsidR="0062411C" w:rsidRPr="004A6FBB" w:rsidTr="005C0E42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spacing w:before="0" w:line="240" w:lineRule="auto"/>
              <w:rPr>
                <w:i/>
                <w:sz w:val="20"/>
              </w:rPr>
            </w:pPr>
          </w:p>
        </w:tc>
        <w:tc>
          <w:tcPr>
            <w:tcW w:w="1995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CC4B45" w:rsidP="00671CC4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i/>
                <w:color w:val="FF0000"/>
                <w:sz w:val="18"/>
                <w:szCs w:val="18"/>
              </w:rPr>
              <w:t>202</w:t>
            </w:r>
            <w:r w:rsidR="00803766">
              <w:rPr>
                <w:b/>
                <w:i/>
                <w:color w:val="FF0000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62411C" w:rsidRPr="004A6FBB" w:rsidRDefault="0062411C" w:rsidP="0068033F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4A6FBB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CC4B4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803766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68033F" w:rsidRPr="004A6FBB" w:rsidTr="005C0E42">
        <w:trPr>
          <w:cantSplit/>
          <w:trHeight w:val="283"/>
        </w:trPr>
        <w:tc>
          <w:tcPr>
            <w:tcW w:w="5383" w:type="dxa"/>
            <w:tcBorders>
              <w:bottom w:val="single" w:sz="12" w:space="0" w:color="auto"/>
            </w:tcBorders>
            <w:vAlign w:val="bottom"/>
          </w:tcPr>
          <w:p w:rsidR="0068033F" w:rsidRPr="004A6FBB" w:rsidRDefault="0068033F" w:rsidP="0068033F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4A6FBB">
              <w:rPr>
                <w:bCs/>
                <w:sz w:val="20"/>
              </w:rPr>
              <w:t>Ostatné</w:t>
            </w:r>
            <w:r>
              <w:rPr>
                <w:bCs/>
                <w:sz w:val="20"/>
              </w:rPr>
              <w:t xml:space="preserve"> služby</w:t>
            </w:r>
          </w:p>
        </w:tc>
        <w:tc>
          <w:tcPr>
            <w:tcW w:w="1995" w:type="dxa"/>
            <w:vAlign w:val="bottom"/>
          </w:tcPr>
          <w:p w:rsidR="0068033F" w:rsidRPr="004A6FBB" w:rsidRDefault="00803766" w:rsidP="0068033F">
            <w:pPr>
              <w:pStyle w:val="Borders"/>
              <w:pBdr>
                <w:bottom w:val="none" w:sz="0" w:space="0" w:color="auto"/>
              </w:pBdr>
              <w:spacing w:after="0" w:line="240" w:lineRule="auto"/>
            </w:pPr>
            <w:r>
              <w:t>29749</w:t>
            </w:r>
          </w:p>
        </w:tc>
        <w:tc>
          <w:tcPr>
            <w:tcW w:w="1984" w:type="dxa"/>
            <w:vAlign w:val="bottom"/>
          </w:tcPr>
          <w:p w:rsidR="0068033F" w:rsidRPr="004A6FBB" w:rsidRDefault="00803766" w:rsidP="0068033F">
            <w:pPr>
              <w:pStyle w:val="Borders"/>
              <w:pBdr>
                <w:bottom w:val="none" w:sz="0" w:space="0" w:color="auto"/>
              </w:pBdr>
              <w:spacing w:after="0" w:line="240" w:lineRule="auto"/>
            </w:pPr>
            <w:r>
              <w:t>2</w:t>
            </w:r>
          </w:p>
        </w:tc>
      </w:tr>
      <w:tr w:rsidR="0068033F" w:rsidRPr="004A6FBB" w:rsidTr="005C0E42">
        <w:trPr>
          <w:cantSplit/>
          <w:trHeight w:val="166"/>
        </w:trPr>
        <w:tc>
          <w:tcPr>
            <w:tcW w:w="5383" w:type="dxa"/>
            <w:tcBorders>
              <w:top w:val="single" w:sz="12" w:space="0" w:color="auto"/>
            </w:tcBorders>
            <w:vAlign w:val="bottom"/>
          </w:tcPr>
          <w:p w:rsidR="0068033F" w:rsidRPr="004A6FBB" w:rsidRDefault="0068033F" w:rsidP="0068033F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4A6FBB">
              <w:rPr>
                <w:b/>
                <w:bCs/>
                <w:sz w:val="20"/>
              </w:rPr>
              <w:t>Spolu</w:t>
            </w:r>
          </w:p>
        </w:tc>
        <w:tc>
          <w:tcPr>
            <w:tcW w:w="1995" w:type="dxa"/>
            <w:tcBorders>
              <w:top w:val="single" w:sz="12" w:space="0" w:color="auto"/>
            </w:tcBorders>
            <w:vAlign w:val="bottom"/>
          </w:tcPr>
          <w:p w:rsidR="0068033F" w:rsidRPr="004A6FBB" w:rsidRDefault="00803766" w:rsidP="0068033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</w:pPr>
            <w:r>
              <w:t>29749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:rsidR="0068033F" w:rsidRPr="004A6FBB" w:rsidRDefault="00803766" w:rsidP="0068033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</w:pPr>
            <w:r>
              <w:t>2</w:t>
            </w:r>
          </w:p>
        </w:tc>
      </w:tr>
    </w:tbl>
    <w:p w:rsidR="0062411C" w:rsidRDefault="0062411C" w:rsidP="0062411C">
      <w:pPr>
        <w:pStyle w:val="odstavecbezcisla"/>
        <w:spacing w:line="240" w:lineRule="auto"/>
        <w:ind w:left="0"/>
      </w:pPr>
    </w:p>
    <w:p w:rsidR="0062411C" w:rsidRDefault="0062411C" w:rsidP="0062411C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62411C" w:rsidRDefault="0062411C" w:rsidP="0062411C">
      <w:pPr>
        <w:pStyle w:val="odstavecbezcisla"/>
        <w:tabs>
          <w:tab w:val="left" w:pos="426"/>
        </w:tabs>
        <w:spacing w:line="240" w:lineRule="auto"/>
        <w:ind w:left="0"/>
        <w:rPr>
          <w:sz w:val="22"/>
        </w:rPr>
      </w:pPr>
      <w:r>
        <w:rPr>
          <w:b/>
          <w:sz w:val="22"/>
        </w:rPr>
        <w:t>H.</w:t>
      </w:r>
      <w:r>
        <w:rPr>
          <w:b/>
          <w:sz w:val="22"/>
        </w:rPr>
        <w:tab/>
        <w:t>DANE Z PRÍJMOV</w:t>
      </w:r>
    </w:p>
    <w:p w:rsidR="0062411C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odstavecbezcisla"/>
        <w:spacing w:line="240" w:lineRule="auto"/>
      </w:pPr>
      <w:r>
        <w:t>Prechod od teoretickej k vykázanej dani z príjmov je uvedený v nasledujúcej tabuľke:</w:t>
      </w:r>
    </w:p>
    <w:p w:rsidR="0062411C" w:rsidRDefault="0062411C" w:rsidP="0062411C">
      <w:pPr>
        <w:pStyle w:val="odstavecbezcisla"/>
        <w:spacing w:line="240" w:lineRule="auto"/>
      </w:pPr>
    </w:p>
    <w:tbl>
      <w:tblPr>
        <w:tblW w:w="4771" w:type="pct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5"/>
        <w:gridCol w:w="2125"/>
        <w:gridCol w:w="1842"/>
      </w:tblGrid>
      <w:tr w:rsidR="0062411C" w:rsidRPr="004A6FBB" w:rsidTr="005C0E42">
        <w:trPr>
          <w:cantSplit/>
        </w:trPr>
        <w:tc>
          <w:tcPr>
            <w:tcW w:w="288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411C" w:rsidRPr="004A6FBB" w:rsidRDefault="0062411C" w:rsidP="0062411C">
            <w:pPr>
              <w:pStyle w:val="dotabulky"/>
              <w:keepNext/>
              <w:keepLines/>
              <w:spacing w:before="0" w:line="240" w:lineRule="auto"/>
              <w:rPr>
                <w:iCs/>
                <w:sz w:val="20"/>
              </w:rPr>
            </w:pPr>
          </w:p>
        </w:tc>
        <w:tc>
          <w:tcPr>
            <w:tcW w:w="1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2411C" w:rsidRPr="00962ECD" w:rsidRDefault="0062411C" w:rsidP="0062411C">
            <w:pPr>
              <w:pStyle w:val="dotabulky"/>
              <w:keepNext/>
              <w:keepLines/>
              <w:spacing w:before="0" w:line="240" w:lineRule="auto"/>
              <w:ind w:right="57"/>
              <w:jc w:val="center"/>
              <w:rPr>
                <w:b/>
                <w:i/>
                <w:sz w:val="20"/>
              </w:rPr>
            </w:pPr>
            <w:r w:rsidRPr="00962ECD">
              <w:rPr>
                <w:b/>
                <w:i/>
                <w:sz w:val="20"/>
              </w:rPr>
              <w:t>Základ dane</w:t>
            </w:r>
          </w:p>
          <w:p w:rsidR="0062411C" w:rsidRPr="00962ECD" w:rsidRDefault="0062411C" w:rsidP="0062411C">
            <w:pPr>
              <w:pStyle w:val="dotabulky"/>
              <w:keepNext/>
              <w:keepLines/>
              <w:spacing w:before="0" w:line="240" w:lineRule="auto"/>
              <w:ind w:right="57"/>
              <w:jc w:val="center"/>
              <w:rPr>
                <w:b/>
                <w:i/>
                <w:sz w:val="20"/>
              </w:rPr>
            </w:pPr>
            <w:r w:rsidRPr="00962ECD">
              <w:rPr>
                <w:b/>
                <w:i/>
                <w:sz w:val="20"/>
              </w:rPr>
              <w:t>v EUR</w:t>
            </w:r>
          </w:p>
        </w:tc>
        <w:tc>
          <w:tcPr>
            <w:tcW w:w="984" w:type="pct"/>
            <w:tcBorders>
              <w:top w:val="single" w:sz="12" w:space="0" w:color="auto"/>
              <w:bottom w:val="single" w:sz="12" w:space="0" w:color="auto"/>
            </w:tcBorders>
          </w:tcPr>
          <w:p w:rsidR="0062411C" w:rsidRPr="00962ECD" w:rsidRDefault="0062411C" w:rsidP="0062411C">
            <w:pPr>
              <w:pStyle w:val="dotabulky"/>
              <w:keepNext/>
              <w:keepLines/>
              <w:spacing w:before="0" w:line="240" w:lineRule="auto"/>
              <w:ind w:right="57"/>
              <w:jc w:val="center"/>
              <w:rPr>
                <w:b/>
                <w:i/>
                <w:sz w:val="20"/>
              </w:rPr>
            </w:pPr>
            <w:r w:rsidRPr="00962ECD">
              <w:rPr>
                <w:b/>
                <w:i/>
                <w:sz w:val="20"/>
              </w:rPr>
              <w:t>Daň</w:t>
            </w:r>
          </w:p>
          <w:p w:rsidR="0062411C" w:rsidRPr="00962ECD" w:rsidRDefault="0062411C" w:rsidP="0062411C">
            <w:pPr>
              <w:pStyle w:val="dotabulky"/>
              <w:keepNext/>
              <w:keepLines/>
              <w:spacing w:before="0" w:line="240" w:lineRule="auto"/>
              <w:ind w:right="57"/>
              <w:jc w:val="center"/>
              <w:rPr>
                <w:b/>
                <w:i/>
                <w:sz w:val="20"/>
              </w:rPr>
            </w:pPr>
            <w:r w:rsidRPr="00962ECD">
              <w:rPr>
                <w:b/>
                <w:i/>
                <w:sz w:val="20"/>
              </w:rPr>
              <w:t>v EUR</w:t>
            </w:r>
          </w:p>
        </w:tc>
      </w:tr>
      <w:tr w:rsidR="0062411C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</w:p>
        </w:tc>
        <w:tc>
          <w:tcPr>
            <w:tcW w:w="1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  <w:tc>
          <w:tcPr>
            <w:tcW w:w="984" w:type="pct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</w:tr>
      <w:tr w:rsidR="0062411C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4A6FBB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0829BF" w:rsidP="002D7C91">
            <w:pPr>
              <w:keepNext/>
              <w:keepLines/>
              <w:tabs>
                <w:tab w:val="left" w:pos="602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                 58</w:t>
            </w: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</w:tr>
      <w:tr w:rsidR="0062411C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</w:tr>
      <w:tr w:rsidR="0062411C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4A6FBB">
              <w:rPr>
                <w:iCs/>
                <w:sz w:val="20"/>
              </w:rPr>
              <w:t>Daňovo neuznané náklady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71CC4">
            <w:pPr>
              <w:keepNext/>
              <w:keepLines/>
              <w:tabs>
                <w:tab w:val="left" w:pos="602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</w:tr>
      <w:tr w:rsidR="0062411C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4A6FBB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962ECD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</w:tr>
      <w:tr w:rsidR="0062411C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4A6FBB">
              <w:rPr>
                <w:iCs/>
                <w:sz w:val="20"/>
              </w:rPr>
              <w:t xml:space="preserve">Základ dane/+/. Daňová strata /-/ 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0829BF" w:rsidP="0044712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602"/>
              </w:tabs>
              <w:spacing w:after="0" w:line="240" w:lineRule="auto"/>
              <w:ind w:left="57"/>
              <w:jc w:val="center"/>
              <w:rPr>
                <w:sz w:val="20"/>
              </w:rPr>
            </w:pPr>
          </w:p>
        </w:tc>
      </w:tr>
      <w:tr w:rsidR="0062411C" w:rsidRPr="004A6FBB" w:rsidTr="005C4CDD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411C" w:rsidRPr="004A6FBB" w:rsidRDefault="0062411C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b/>
                <w:bCs/>
                <w:iCs/>
                <w:sz w:val="20"/>
              </w:rPr>
            </w:pPr>
            <w:r w:rsidRPr="004A6FBB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:rsidR="0062411C" w:rsidRPr="004A6FBB" w:rsidRDefault="0062411C" w:rsidP="0062411C">
            <w:pPr>
              <w:pStyle w:val="Borderd"/>
              <w:keepNext/>
              <w:keepLines/>
              <w:pBdr>
                <w:bottom w:val="none" w:sz="0" w:space="0" w:color="auto"/>
              </w:pBdr>
              <w:spacing w:before="0" w:after="0" w:line="240" w:lineRule="auto"/>
            </w:pP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11C" w:rsidRPr="004A6FBB" w:rsidRDefault="000829BF" w:rsidP="0068033F">
            <w:pPr>
              <w:pStyle w:val="Borderd"/>
              <w:keepNext/>
              <w:keepLines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</w:tr>
      <w:tr w:rsidR="005C4CDD" w:rsidRPr="004A6FBB" w:rsidTr="005C0E42">
        <w:trPr>
          <w:cantSplit/>
          <w:trHeight w:val="283"/>
        </w:trPr>
        <w:tc>
          <w:tcPr>
            <w:tcW w:w="2880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C4CDD" w:rsidRPr="004A6FBB" w:rsidRDefault="005C4CDD" w:rsidP="0062411C">
            <w:pPr>
              <w:keepNext/>
              <w:keepLines/>
              <w:tabs>
                <w:tab w:val="left" w:pos="5040"/>
              </w:tabs>
              <w:spacing w:after="0" w:line="240" w:lineRule="auto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Minimálna daň PO podľa §46b zákona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5C4CDD" w:rsidRPr="004A6FBB" w:rsidRDefault="005C4CDD" w:rsidP="0062411C">
            <w:pPr>
              <w:pStyle w:val="Borderd"/>
              <w:keepNext/>
              <w:keepLines/>
              <w:pBdr>
                <w:bottom w:val="none" w:sz="0" w:space="0" w:color="auto"/>
              </w:pBdr>
              <w:spacing w:before="0" w:after="0" w:line="240" w:lineRule="auto"/>
            </w:pPr>
          </w:p>
        </w:tc>
        <w:tc>
          <w:tcPr>
            <w:tcW w:w="984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5C4CDD" w:rsidRDefault="000829BF" w:rsidP="0068033F">
            <w:pPr>
              <w:pStyle w:val="Borderd"/>
              <w:keepNext/>
              <w:keepLines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340</w:t>
            </w:r>
          </w:p>
        </w:tc>
      </w:tr>
    </w:tbl>
    <w:p w:rsidR="0062411C" w:rsidRDefault="0062411C" w:rsidP="0062411C">
      <w:pPr>
        <w:pStyle w:val="dotabulky"/>
        <w:spacing w:before="0" w:line="240" w:lineRule="auto"/>
        <w:rPr>
          <w:b/>
        </w:rPr>
      </w:pPr>
    </w:p>
    <w:p w:rsidR="0062411C" w:rsidRDefault="0062411C" w:rsidP="0062411C">
      <w:pPr>
        <w:pStyle w:val="odstavecbezcisla"/>
        <w:spacing w:line="240" w:lineRule="auto"/>
      </w:pPr>
    </w:p>
    <w:p w:rsidR="0062411C" w:rsidRDefault="0062411C" w:rsidP="0062411C">
      <w:pPr>
        <w:pStyle w:val="odstavecbezcisla"/>
        <w:tabs>
          <w:tab w:val="left" w:pos="426"/>
        </w:tabs>
        <w:spacing w:line="240" w:lineRule="auto"/>
        <w:ind w:hanging="426"/>
        <w:rPr>
          <w:b/>
          <w:sz w:val="22"/>
        </w:rPr>
      </w:pPr>
      <w:r>
        <w:rPr>
          <w:b/>
          <w:sz w:val="22"/>
        </w:rPr>
        <w:t>I.</w:t>
      </w:r>
      <w:r>
        <w:rPr>
          <w:b/>
          <w:sz w:val="22"/>
        </w:rPr>
        <w:tab/>
        <w:t>ÚDAJE O PRÍJMOCH A VÝHODÁCH ČLENOV ŠTATUTÁRNYCH, DOZORNÝCH A INÝCH ORGÁNOV SPO</w:t>
      </w:r>
      <w:r w:rsidR="001325A3">
        <w:rPr>
          <w:b/>
          <w:sz w:val="22"/>
        </w:rPr>
        <w:t>-</w:t>
      </w:r>
      <w:r>
        <w:rPr>
          <w:b/>
          <w:sz w:val="22"/>
        </w:rPr>
        <w:t>LOČNOSTI</w:t>
      </w:r>
    </w:p>
    <w:p w:rsidR="0062411C" w:rsidRDefault="0062411C" w:rsidP="0062411C">
      <w:pPr>
        <w:pStyle w:val="odstavecbezcisla"/>
        <w:tabs>
          <w:tab w:val="left" w:pos="426"/>
        </w:tabs>
        <w:spacing w:line="240" w:lineRule="auto"/>
        <w:ind w:hanging="426"/>
      </w:pPr>
    </w:p>
    <w:p w:rsidR="0062411C" w:rsidRDefault="0062411C" w:rsidP="0062411C">
      <w:pPr>
        <w:pStyle w:val="odstavecbezcisla"/>
        <w:spacing w:line="240" w:lineRule="auto"/>
      </w:pPr>
      <w:r>
        <w:t xml:space="preserve">Hrubé príjmy členov štatutárnych orgánov Spoločnosti sa za ich činnosť pre Spoločnosť v sledovanom účtovnom období dosiahli výšku  </w:t>
      </w:r>
      <w:r w:rsidR="00962ECD">
        <w:rPr>
          <w:i/>
          <w:color w:val="FF0000"/>
        </w:rPr>
        <w:t>0</w:t>
      </w:r>
      <w:r w:rsidRPr="00DD1B58">
        <w:rPr>
          <w:i/>
          <w:iCs w:val="0"/>
          <w:color w:val="FF0000"/>
        </w:rPr>
        <w:t>,-EUR</w:t>
      </w:r>
      <w:r w:rsidRPr="00DD1B58">
        <w:rPr>
          <w:i/>
          <w:color w:val="00B0F0"/>
        </w:rPr>
        <w:t xml:space="preserve"> </w:t>
      </w:r>
      <w:r w:rsidRPr="00DD1B58">
        <w:t>(v</w:t>
      </w:r>
      <w:r>
        <w:t xml:space="preserve"> predchádzajúcom účtovnom období: </w:t>
      </w:r>
      <w:r w:rsidR="00962ECD">
        <w:rPr>
          <w:i/>
          <w:iCs w:val="0"/>
          <w:color w:val="FF0000"/>
        </w:rPr>
        <w:t>0</w:t>
      </w:r>
      <w:r>
        <w:rPr>
          <w:i/>
          <w:iCs w:val="0"/>
          <w:color w:val="FF0000"/>
        </w:rPr>
        <w:t>,-  EUR</w:t>
      </w:r>
      <w:r>
        <w:t>).</w:t>
      </w:r>
    </w:p>
    <w:p w:rsidR="0062411C" w:rsidRDefault="0062411C" w:rsidP="0062411C">
      <w:pPr>
        <w:pStyle w:val="dotabulky"/>
        <w:spacing w:before="0" w:line="240" w:lineRule="auto"/>
      </w:pPr>
    </w:p>
    <w:p w:rsidR="0062411C" w:rsidRDefault="0062411C" w:rsidP="0062411C">
      <w:pPr>
        <w:pStyle w:val="dotabulky"/>
        <w:spacing w:before="0" w:line="240" w:lineRule="auto"/>
      </w:pPr>
    </w:p>
    <w:p w:rsidR="0062411C" w:rsidRDefault="0062411C" w:rsidP="0062411C">
      <w:pPr>
        <w:pStyle w:val="odstavecbezcisla"/>
        <w:tabs>
          <w:tab w:val="left" w:pos="426"/>
        </w:tabs>
        <w:spacing w:line="240" w:lineRule="auto"/>
        <w:ind w:hanging="426"/>
        <w:rPr>
          <w:sz w:val="22"/>
        </w:rPr>
      </w:pPr>
      <w:r>
        <w:rPr>
          <w:b/>
          <w:sz w:val="22"/>
        </w:rPr>
        <w:t>J.</w:t>
      </w:r>
      <w:r>
        <w:rPr>
          <w:b/>
          <w:sz w:val="22"/>
        </w:rPr>
        <w:tab/>
        <w:t>SKUTOČNOSTI, KTORÉ NASTALI PO DNI, KU KTORÉMU SA ZOSTAVUJE ÚČTOVNÁ ZÁVIERKA, DO DŇA JEJ ZOSTAVENIA</w:t>
      </w:r>
    </w:p>
    <w:p w:rsidR="0062411C" w:rsidRDefault="0062411C" w:rsidP="0062411C">
      <w:pPr>
        <w:pStyle w:val="dotabulky"/>
        <w:spacing w:before="0" w:line="240" w:lineRule="auto"/>
      </w:pPr>
    </w:p>
    <w:p w:rsidR="0062411C" w:rsidRDefault="0062411C" w:rsidP="0062411C">
      <w:pPr>
        <w:pStyle w:val="odstavecbezcisla"/>
        <w:spacing w:line="240" w:lineRule="auto"/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CC4B45">
        <w:rPr>
          <w:i/>
          <w:iCs w:val="0"/>
          <w:color w:val="FF0000"/>
        </w:rPr>
        <w:t>2</w:t>
      </w:r>
      <w:r w:rsidR="000829BF">
        <w:rPr>
          <w:i/>
          <w:iCs w:val="0"/>
          <w:color w:val="FF0000"/>
        </w:rPr>
        <w:t>5</w:t>
      </w:r>
      <w:r>
        <w:t xml:space="preserve"> nenastali také udalosti, ktoré by si vyžadovali zverejnenie alebo vykázanie v účtovnej závierke za rok </w:t>
      </w:r>
      <w:r>
        <w:rPr>
          <w:i/>
          <w:color w:val="FF0000"/>
        </w:rPr>
        <w:t>20</w:t>
      </w:r>
      <w:r w:rsidR="00CC4B45">
        <w:rPr>
          <w:i/>
          <w:color w:val="FF0000"/>
        </w:rPr>
        <w:t>2</w:t>
      </w:r>
      <w:r w:rsidR="000829BF">
        <w:rPr>
          <w:i/>
          <w:color w:val="FF0000"/>
        </w:rPr>
        <w:t>5</w:t>
      </w:r>
      <w:r>
        <w:rPr>
          <w:i/>
          <w:color w:val="FF0000"/>
        </w:rPr>
        <w:t>.</w:t>
      </w:r>
    </w:p>
    <w:p w:rsidR="0062411C" w:rsidRDefault="0062411C" w:rsidP="0062411C">
      <w:pPr>
        <w:pStyle w:val="dotabulky"/>
        <w:spacing w:before="0" w:line="240" w:lineRule="auto"/>
      </w:pPr>
    </w:p>
    <w:p w:rsidR="0062411C" w:rsidRDefault="0062411C" w:rsidP="0062411C">
      <w:pPr>
        <w:pStyle w:val="dotabulky"/>
        <w:spacing w:before="0" w:line="240" w:lineRule="auto"/>
      </w:pPr>
    </w:p>
    <w:p w:rsidR="0062411C" w:rsidRDefault="0062411C" w:rsidP="0062411C">
      <w:pPr>
        <w:pStyle w:val="dotabulky"/>
        <w:spacing w:before="0" w:line="240" w:lineRule="auto"/>
      </w:pPr>
    </w:p>
    <w:sectPr w:rsidR="0062411C" w:rsidSect="0062411C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8D1" w:rsidRDefault="00D748D1" w:rsidP="0062411C">
      <w:pPr>
        <w:spacing w:after="0" w:line="240" w:lineRule="auto"/>
      </w:pPr>
      <w:r>
        <w:separator/>
      </w:r>
    </w:p>
  </w:endnote>
  <w:endnote w:type="continuationSeparator" w:id="0">
    <w:p w:rsidR="00D748D1" w:rsidRDefault="00D748D1" w:rsidP="0062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14C" w:rsidRDefault="00CF17B4" w:rsidP="0062411C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47614C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7614C" w:rsidRDefault="0047614C" w:rsidP="0062411C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14C" w:rsidRDefault="0047614C" w:rsidP="0062411C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8D1" w:rsidRDefault="00D748D1" w:rsidP="0062411C">
      <w:pPr>
        <w:spacing w:after="0" w:line="240" w:lineRule="auto"/>
      </w:pPr>
      <w:r>
        <w:separator/>
      </w:r>
    </w:p>
  </w:footnote>
  <w:footnote w:type="continuationSeparator" w:id="0">
    <w:p w:rsidR="00D748D1" w:rsidRDefault="00D748D1" w:rsidP="00624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14C" w:rsidRDefault="00CF17B4" w:rsidP="0062411C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47614C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7614C" w:rsidRDefault="0047614C" w:rsidP="0062411C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14C" w:rsidRDefault="00CF17B4" w:rsidP="0062411C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</w:rPr>
    </w:pPr>
    <w:r>
      <w:rPr>
        <w:rStyle w:val="slostrany"/>
      </w:rPr>
      <w:fldChar w:fldCharType="begin"/>
    </w:r>
    <w:r w:rsidR="0047614C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7165D">
      <w:rPr>
        <w:rStyle w:val="slostrany"/>
        <w:noProof/>
      </w:rPr>
      <w:t>1</w:t>
    </w:r>
    <w:r>
      <w:rPr>
        <w:rStyle w:val="slostrany"/>
      </w:rPr>
      <w:fldChar w:fldCharType="end"/>
    </w:r>
  </w:p>
  <w:p w:rsidR="0047614C" w:rsidRDefault="0098484E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BUSCO</w:t>
    </w:r>
    <w:r w:rsidR="0047614C">
      <w:rPr>
        <w:i/>
        <w:color w:val="FF0000"/>
        <w:sz w:val="20"/>
      </w:rPr>
      <w:t xml:space="preserve"> </w:t>
    </w:r>
    <w:r w:rsidR="00941AC2">
      <w:rPr>
        <w:i/>
        <w:color w:val="FF0000"/>
        <w:sz w:val="20"/>
      </w:rPr>
      <w:t xml:space="preserve">TR </w:t>
    </w:r>
    <w:r w:rsidR="0047614C">
      <w:rPr>
        <w:i/>
        <w:color w:val="FF0000"/>
        <w:sz w:val="20"/>
      </w:rPr>
      <w:t xml:space="preserve">s.r.o., IČO: </w:t>
    </w:r>
    <w:r w:rsidR="00941AC2">
      <w:rPr>
        <w:i/>
        <w:color w:val="FF0000"/>
        <w:sz w:val="20"/>
      </w:rPr>
      <w:t>56 427 121</w:t>
    </w:r>
    <w:r w:rsidR="0047614C">
      <w:rPr>
        <w:i/>
        <w:color w:val="FF0000"/>
        <w:sz w:val="20"/>
      </w:rPr>
      <w:t>, DIČ: 2</w:t>
    </w:r>
    <w:r w:rsidR="00941AC2">
      <w:rPr>
        <w:i/>
        <w:color w:val="FF0000"/>
        <w:sz w:val="20"/>
      </w:rPr>
      <w:t>122302006</w:t>
    </w:r>
    <w:r w:rsidR="0047614C">
      <w:rPr>
        <w:i/>
        <w:color w:val="FF0000"/>
        <w:sz w:val="20"/>
      </w:rPr>
      <w:tab/>
    </w:r>
    <w:r w:rsidR="0047614C">
      <w:rPr>
        <w:i/>
        <w:color w:val="FF0000"/>
        <w:sz w:val="20"/>
      </w:rPr>
      <w:tab/>
    </w:r>
    <w:r w:rsidR="0047614C">
      <w:rPr>
        <w:i/>
        <w:color w:val="FF0000"/>
        <w:sz w:val="20"/>
      </w:rPr>
      <w:tab/>
    </w:r>
  </w:p>
  <w:p w:rsidR="0047614C" w:rsidRPr="00CF6844" w:rsidRDefault="0047614C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 w:rsidR="00803766">
      <w:rPr>
        <w:i/>
        <w:color w:val="FF0000"/>
        <w:sz w:val="20"/>
      </w:rPr>
      <w:t>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B34B3A"/>
    <w:multiLevelType w:val="multilevel"/>
    <w:tmpl w:val="19205DD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7F0E87"/>
    <w:multiLevelType w:val="hybridMultilevel"/>
    <w:tmpl w:val="0C707636"/>
    <w:lvl w:ilvl="0" w:tplc="633A0F10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166CB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9EA9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83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CB0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BC92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C41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F853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9A55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880515"/>
    <w:multiLevelType w:val="hybridMultilevel"/>
    <w:tmpl w:val="49825EEA"/>
    <w:lvl w:ilvl="0" w:tplc="631475A2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E2331E"/>
    <w:multiLevelType w:val="hybridMultilevel"/>
    <w:tmpl w:val="C0C0F706"/>
    <w:lvl w:ilvl="0" w:tplc="507E5918">
      <w:start w:val="1"/>
      <w:numFmt w:val="lowerLetter"/>
      <w:pStyle w:val="odstavecislo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259EA40E">
      <w:start w:val="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11C"/>
    <w:rsid w:val="00033313"/>
    <w:rsid w:val="000829BF"/>
    <w:rsid w:val="000E1936"/>
    <w:rsid w:val="000E5566"/>
    <w:rsid w:val="001325A3"/>
    <w:rsid w:val="001971F6"/>
    <w:rsid w:val="001F70AF"/>
    <w:rsid w:val="00262F08"/>
    <w:rsid w:val="002C767C"/>
    <w:rsid w:val="002D6994"/>
    <w:rsid w:val="002D7C91"/>
    <w:rsid w:val="002E7E51"/>
    <w:rsid w:val="00313AAC"/>
    <w:rsid w:val="00334080"/>
    <w:rsid w:val="00346A3E"/>
    <w:rsid w:val="004003F0"/>
    <w:rsid w:val="0040585B"/>
    <w:rsid w:val="0044712C"/>
    <w:rsid w:val="004701AA"/>
    <w:rsid w:val="0047614C"/>
    <w:rsid w:val="004B5207"/>
    <w:rsid w:val="004B5A09"/>
    <w:rsid w:val="004E23A8"/>
    <w:rsid w:val="005432BB"/>
    <w:rsid w:val="005A09C8"/>
    <w:rsid w:val="005C0E42"/>
    <w:rsid w:val="005C4CDD"/>
    <w:rsid w:val="0062411C"/>
    <w:rsid w:val="00645DB5"/>
    <w:rsid w:val="0067165D"/>
    <w:rsid w:val="00671CC4"/>
    <w:rsid w:val="00675B25"/>
    <w:rsid w:val="0068033F"/>
    <w:rsid w:val="00702458"/>
    <w:rsid w:val="007C4C54"/>
    <w:rsid w:val="007D00E7"/>
    <w:rsid w:val="00803766"/>
    <w:rsid w:val="008727B2"/>
    <w:rsid w:val="00941AC2"/>
    <w:rsid w:val="00962ECD"/>
    <w:rsid w:val="00974D58"/>
    <w:rsid w:val="0098484E"/>
    <w:rsid w:val="009D314E"/>
    <w:rsid w:val="009F7198"/>
    <w:rsid w:val="00A634CB"/>
    <w:rsid w:val="00A85B82"/>
    <w:rsid w:val="00A86CC3"/>
    <w:rsid w:val="00A91069"/>
    <w:rsid w:val="00B3746B"/>
    <w:rsid w:val="00B57E10"/>
    <w:rsid w:val="00BC27F1"/>
    <w:rsid w:val="00BE3E4C"/>
    <w:rsid w:val="00C15ECC"/>
    <w:rsid w:val="00C35F1E"/>
    <w:rsid w:val="00CC4B45"/>
    <w:rsid w:val="00CF17B4"/>
    <w:rsid w:val="00D748D1"/>
    <w:rsid w:val="00DC3F29"/>
    <w:rsid w:val="00EA5CDD"/>
    <w:rsid w:val="00ED3F8E"/>
    <w:rsid w:val="00EF0794"/>
    <w:rsid w:val="00F135F7"/>
    <w:rsid w:val="00F85E63"/>
    <w:rsid w:val="00F93AE4"/>
    <w:rsid w:val="00FA6B5D"/>
    <w:rsid w:val="00FB5890"/>
    <w:rsid w:val="00FE09F3"/>
    <w:rsid w:val="00F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B6B357-6F11-4743-B008-481CF1D1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2411C"/>
  </w:style>
  <w:style w:type="paragraph" w:styleId="Nadpis3">
    <w:name w:val="heading 3"/>
    <w:basedOn w:val="Normlny"/>
    <w:next w:val="Normlny"/>
    <w:link w:val="Nadpis3Char"/>
    <w:qFormat/>
    <w:rsid w:val="0062411C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8">
    <w:name w:val="heading 8"/>
    <w:basedOn w:val="Normlny"/>
    <w:next w:val="Normlny"/>
    <w:link w:val="Nadpis8Char"/>
    <w:qFormat/>
    <w:rsid w:val="0062411C"/>
    <w:pPr>
      <w:keepNext/>
      <w:numPr>
        <w:numId w:val="2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62411C"/>
    <w:rPr>
      <w:b/>
      <w:sz w:val="20"/>
      <w:szCs w:val="20"/>
      <w:lang w:val="de-DE"/>
    </w:rPr>
  </w:style>
  <w:style w:type="character" w:customStyle="1" w:styleId="Nadpis8Char">
    <w:name w:val="Nadpis 8 Char"/>
    <w:basedOn w:val="Predvolenpsmoodseku"/>
    <w:link w:val="Nadpis8"/>
    <w:rsid w:val="0062411C"/>
    <w:rPr>
      <w:b/>
      <w:sz w:val="20"/>
    </w:rPr>
  </w:style>
  <w:style w:type="paragraph" w:customStyle="1" w:styleId="dotabulky">
    <w:name w:val="do tabulky"/>
    <w:basedOn w:val="Zkladntext"/>
    <w:rsid w:val="0062411C"/>
    <w:pPr>
      <w:spacing w:before="40" w:after="0"/>
    </w:pPr>
  </w:style>
  <w:style w:type="character" w:styleId="Odkaznakomentr">
    <w:name w:val="annotation reference"/>
    <w:basedOn w:val="Predvolenpsmoodseku"/>
    <w:semiHidden/>
    <w:rsid w:val="0062411C"/>
    <w:rPr>
      <w:sz w:val="16"/>
    </w:rPr>
  </w:style>
  <w:style w:type="paragraph" w:styleId="Textkomentra">
    <w:name w:val="annotation text"/>
    <w:basedOn w:val="Normlny"/>
    <w:link w:val="TextkomentraChar"/>
    <w:semiHidden/>
    <w:rsid w:val="0062411C"/>
    <w:rPr>
      <w:sz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62411C"/>
    <w:rPr>
      <w:sz w:val="20"/>
    </w:rPr>
  </w:style>
  <w:style w:type="paragraph" w:styleId="Pta">
    <w:name w:val="footer"/>
    <w:basedOn w:val="Normlny"/>
    <w:link w:val="PtaChar"/>
    <w:rsid w:val="0062411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2411C"/>
  </w:style>
  <w:style w:type="character" w:styleId="slostrany">
    <w:name w:val="page number"/>
    <w:basedOn w:val="Predvolenpsmoodseku"/>
    <w:rsid w:val="0062411C"/>
  </w:style>
  <w:style w:type="paragraph" w:styleId="Hlavika">
    <w:name w:val="header"/>
    <w:basedOn w:val="Normlny"/>
    <w:link w:val="HlavikaChar"/>
    <w:rsid w:val="0062411C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character" w:customStyle="1" w:styleId="HlavikaChar">
    <w:name w:val="Hlavička Char"/>
    <w:basedOn w:val="Predvolenpsmoodseku"/>
    <w:link w:val="Hlavika"/>
    <w:rsid w:val="0062411C"/>
  </w:style>
  <w:style w:type="paragraph" w:customStyle="1" w:styleId="lines">
    <w:name w:val="line_s"/>
    <w:basedOn w:val="Normlny"/>
    <w:autoRedefine/>
    <w:rsid w:val="0062411C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Borders">
    <w:name w:val="Border s"/>
    <w:basedOn w:val="Normlny"/>
    <w:autoRedefine/>
    <w:rsid w:val="0062411C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62411C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odstavecabc">
    <w:name w:val="odstavecabc"/>
    <w:basedOn w:val="Normlny"/>
    <w:autoRedefine/>
    <w:rsid w:val="0062411C"/>
    <w:pPr>
      <w:numPr>
        <w:numId w:val="1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62411C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62411C"/>
    <w:pPr>
      <w:numPr>
        <w:numId w:val="3"/>
      </w:num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62411C"/>
    <w:pPr>
      <w:pBdr>
        <w:bottom w:val="none" w:sz="0" w:space="0" w:color="auto"/>
      </w:pBdr>
      <w:spacing w:after="0" w:line="240" w:lineRule="auto"/>
    </w:pPr>
    <w:rPr>
      <w:b/>
      <w:bCs/>
    </w:rPr>
  </w:style>
  <w:style w:type="paragraph" w:customStyle="1" w:styleId="singleright">
    <w:name w:val="singleright"/>
    <w:basedOn w:val="Normlny"/>
    <w:rsid w:val="0062411C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styleId="Nzov">
    <w:name w:val="Title"/>
    <w:basedOn w:val="Normlny"/>
    <w:link w:val="NzovChar"/>
    <w:autoRedefine/>
    <w:qFormat/>
    <w:rsid w:val="0062411C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rsid w:val="0062411C"/>
    <w:rPr>
      <w:rFonts w:cs="Arial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2411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2411C"/>
  </w:style>
  <w:style w:type="paragraph" w:styleId="Zkladntext3">
    <w:name w:val="Body Text 3"/>
    <w:basedOn w:val="Normlny"/>
    <w:link w:val="Zkladntext3Char"/>
    <w:uiPriority w:val="99"/>
    <w:semiHidden/>
    <w:unhideWhenUsed/>
    <w:rsid w:val="0062411C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62411C"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C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2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18A6F-9115-45F1-A590-AFE562C9E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5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Vierka</cp:lastModifiedBy>
  <cp:revision>37</cp:revision>
  <cp:lastPrinted>2020-06-29T12:29:00Z</cp:lastPrinted>
  <dcterms:created xsi:type="dcterms:W3CDTF">2017-03-29T09:46:00Z</dcterms:created>
  <dcterms:modified xsi:type="dcterms:W3CDTF">2026-06-19T09:24:00Z</dcterms:modified>
</cp:coreProperties>
</file>