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 w:rsidR="00DC1B17">
        <w:rPr>
          <w:rFonts w:ascii="Arial" w:hAnsi="Arial" w:cs="Arial"/>
          <w:bCs/>
          <w:i/>
          <w:iCs/>
          <w:sz w:val="24"/>
        </w:rPr>
        <w:t>29</w:t>
      </w:r>
      <w:r>
        <w:rPr>
          <w:rFonts w:ascii="Arial" w:hAnsi="Arial" w:cs="Arial"/>
          <w:bCs/>
          <w:i/>
          <w:iCs/>
          <w:sz w:val="24"/>
        </w:rPr>
        <w:t>3</w:t>
      </w:r>
      <w:r w:rsidR="00DC1B17">
        <w:rPr>
          <w:rFonts w:ascii="Arial" w:hAnsi="Arial" w:cs="Arial"/>
          <w:bCs/>
          <w:i/>
          <w:iCs/>
          <w:sz w:val="24"/>
        </w:rPr>
        <w:t>59</w:t>
      </w:r>
      <w:r w:rsidR="00B34C26">
        <w:rPr>
          <w:rFonts w:ascii="Arial" w:hAnsi="Arial" w:cs="Arial"/>
          <w:bCs/>
          <w:i/>
          <w:iCs/>
          <w:sz w:val="24"/>
        </w:rPr>
        <w:t>7</w:t>
      </w:r>
      <w:r w:rsidR="00DC1B17"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                 DIČ:21</w:t>
      </w:r>
      <w:r>
        <w:rPr>
          <w:rFonts w:ascii="Arial" w:hAnsi="Arial" w:cs="Arial"/>
          <w:bCs/>
          <w:i/>
          <w:iCs/>
          <w:sz w:val="24"/>
        </w:rPr>
        <w:t>2</w:t>
      </w:r>
      <w:r w:rsidR="00B34C26">
        <w:rPr>
          <w:rFonts w:ascii="Arial" w:hAnsi="Arial" w:cs="Arial"/>
          <w:bCs/>
          <w:i/>
          <w:iCs/>
          <w:sz w:val="24"/>
        </w:rPr>
        <w:t>119</w:t>
      </w:r>
      <w:r w:rsidR="00DC1B17">
        <w:rPr>
          <w:rFonts w:ascii="Arial" w:hAnsi="Arial" w:cs="Arial"/>
          <w:bCs/>
          <w:i/>
          <w:iCs/>
          <w:sz w:val="24"/>
        </w:rPr>
        <w:t>0566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</w:t>
      </w:r>
    </w:p>
    <w:p w:rsidR="00A5196E" w:rsidRDefault="00A9184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>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3645A7">
        <w:rPr>
          <w:rFonts w:ascii="Arial" w:hAnsi="Arial" w:cs="Arial"/>
          <w:bCs/>
          <w:i/>
          <w:iCs/>
          <w:sz w:val="24"/>
        </w:rPr>
        <w:t>1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3.Účtovná jednotka vlastní dlh</w:t>
      </w:r>
      <w:r w:rsidR="00CC73BE">
        <w:rPr>
          <w:rFonts w:ascii="Arial" w:hAnsi="Arial" w:cs="Arial"/>
          <w:bCs/>
          <w:i/>
          <w:iCs/>
          <w:sz w:val="24"/>
        </w:rPr>
        <w:t>odobý nehmotný majetok, ktorý aj</w:t>
      </w:r>
    </w:p>
    <w:p w:rsidR="00A5196E" w:rsidRDefault="00CC73BE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odpisuje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182D0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5.Dotácie </w:t>
      </w:r>
      <w:r w:rsidR="003645A7">
        <w:rPr>
          <w:rFonts w:ascii="Arial" w:hAnsi="Arial" w:cs="Arial"/>
          <w:bCs/>
          <w:i/>
          <w:iCs/>
          <w:sz w:val="24"/>
        </w:rPr>
        <w:t>ne</w:t>
      </w:r>
      <w:r w:rsidR="00200A07">
        <w:rPr>
          <w:rFonts w:ascii="Arial" w:hAnsi="Arial" w:cs="Arial"/>
          <w:bCs/>
          <w:i/>
          <w:iCs/>
          <w:sz w:val="24"/>
        </w:rPr>
        <w:t>boli  poskytnuté</w:t>
      </w:r>
      <w:r>
        <w:rPr>
          <w:rFonts w:ascii="Arial" w:hAnsi="Arial" w:cs="Arial"/>
          <w:bCs/>
          <w:i/>
          <w:iCs/>
          <w:sz w:val="24"/>
        </w:rPr>
        <w:t xml:space="preserve"> </w:t>
      </w: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</w:t>
      </w:r>
      <w:r w:rsidR="00917C37">
        <w:rPr>
          <w:rFonts w:ascii="Arial" w:hAnsi="Arial" w:cs="Arial"/>
          <w:bCs/>
          <w:i/>
          <w:iCs/>
          <w:sz w:val="24"/>
        </w:rPr>
        <w:t>2</w:t>
      </w:r>
      <w:r w:rsidR="00995DE5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4634C9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DC1B17">
        <w:rPr>
          <w:rFonts w:ascii="Arial" w:hAnsi="Arial" w:cs="Arial"/>
          <w:bCs/>
          <w:i/>
          <w:iCs/>
          <w:sz w:val="24"/>
        </w:rPr>
        <w:t>WGS s.r.o</w:t>
      </w:r>
      <w:r w:rsidR="00B34C26">
        <w:rPr>
          <w:rFonts w:ascii="Arial" w:hAnsi="Arial" w:cs="Arial"/>
          <w:bCs/>
          <w:i/>
          <w:iCs/>
          <w:sz w:val="24"/>
        </w:rPr>
        <w:t>.</w:t>
      </w:r>
      <w:r w:rsidR="00DC1B17">
        <w:rPr>
          <w:rFonts w:ascii="Arial" w:hAnsi="Arial" w:cs="Arial"/>
          <w:bCs/>
          <w:i/>
          <w:iCs/>
          <w:sz w:val="24"/>
        </w:rPr>
        <w:t xml:space="preserve"> má k 31.12.202</w:t>
      </w:r>
      <w:r w:rsidR="00995DE5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4634C9">
        <w:rPr>
          <w:rFonts w:ascii="Arial" w:hAnsi="Arial" w:cs="Arial"/>
          <w:bCs/>
          <w:i/>
          <w:iCs/>
          <w:sz w:val="24"/>
        </w:rPr>
        <w:t xml:space="preserve"> </w:t>
      </w:r>
    </w:p>
    <w:p w:rsidR="00A5196E" w:rsidRDefault="00995DE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11</w:t>
      </w:r>
      <w:r w:rsidR="003645A7">
        <w:rPr>
          <w:rFonts w:ascii="Arial" w:hAnsi="Arial" w:cs="Arial"/>
          <w:bCs/>
          <w:i/>
          <w:iCs/>
          <w:sz w:val="24"/>
        </w:rPr>
        <w:t>8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r w:rsidR="00200A07"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DC1B1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IČO:52 935 973                  DIČ:2121190566  </w:t>
      </w: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 Účtovná jednotka WGS s.r.o. nemá žiadne náklady alebo výnosy, ktoré majú výnimočný rozsah alebo výskyt.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2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Účtovná jednotka nemá žiadne zmluvy, či je to operatívny prenájom,</w:t>
      </w:r>
    </w:p>
    <w:p w:rsidR="00A5196E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zmluvy o pôžičkách a úvere  alebo iné finančné povinnosti vyplývajúce</w:t>
      </w:r>
    </w:p>
    <w:p w:rsidR="00A91845" w:rsidRDefault="00200A07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Default="00B34C26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b) Spoločnosť s ručením obmedzeným nevykázala žiadne poskytnutie záruk,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 xml:space="preserve">.Účtovná jednotka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 </w:t>
      </w:r>
      <w:r w:rsidR="00995DE5">
        <w:rPr>
          <w:rFonts w:ascii="Arial" w:hAnsi="Arial" w:cs="Arial"/>
          <w:bCs/>
          <w:i/>
          <w:iCs/>
          <w:sz w:val="24"/>
        </w:rPr>
        <w:t>ne</w:t>
      </w:r>
      <w:r w:rsidR="00B34C26">
        <w:rPr>
          <w:rFonts w:ascii="Arial" w:hAnsi="Arial" w:cs="Arial"/>
          <w:bCs/>
          <w:i/>
          <w:iCs/>
          <w:sz w:val="24"/>
        </w:rPr>
        <w:t>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9448D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DB5" w:rsidRDefault="00F75DB5">
      <w:r>
        <w:separator/>
      </w:r>
    </w:p>
  </w:endnote>
  <w:endnote w:type="continuationSeparator" w:id="1">
    <w:p w:rsidR="00F75DB5" w:rsidRDefault="00F75D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DB5" w:rsidRDefault="00F75DB5">
      <w:r>
        <w:rPr>
          <w:color w:val="000000"/>
        </w:rPr>
        <w:separator/>
      </w:r>
    </w:p>
  </w:footnote>
  <w:footnote w:type="continuationSeparator" w:id="1">
    <w:p w:rsidR="00F75DB5" w:rsidRDefault="00F75D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0A4867"/>
    <w:rsid w:val="00182D05"/>
    <w:rsid w:val="001A357A"/>
    <w:rsid w:val="00200A07"/>
    <w:rsid w:val="0034346F"/>
    <w:rsid w:val="003645A7"/>
    <w:rsid w:val="004634C9"/>
    <w:rsid w:val="0047145E"/>
    <w:rsid w:val="0063296E"/>
    <w:rsid w:val="006679EA"/>
    <w:rsid w:val="00805C2E"/>
    <w:rsid w:val="008C4AC7"/>
    <w:rsid w:val="00917C37"/>
    <w:rsid w:val="009448D8"/>
    <w:rsid w:val="00955F53"/>
    <w:rsid w:val="00995DE5"/>
    <w:rsid w:val="009A13B6"/>
    <w:rsid w:val="009A62CD"/>
    <w:rsid w:val="00A20842"/>
    <w:rsid w:val="00A273F0"/>
    <w:rsid w:val="00A5196E"/>
    <w:rsid w:val="00A91845"/>
    <w:rsid w:val="00AB4856"/>
    <w:rsid w:val="00B118BD"/>
    <w:rsid w:val="00B34C26"/>
    <w:rsid w:val="00CC73BE"/>
    <w:rsid w:val="00D14323"/>
    <w:rsid w:val="00DC1B17"/>
    <w:rsid w:val="00DE0403"/>
    <w:rsid w:val="00E340E8"/>
    <w:rsid w:val="00EA1073"/>
    <w:rsid w:val="00F42FA7"/>
    <w:rsid w:val="00F75D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9448D8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448D8"/>
  </w:style>
  <w:style w:type="paragraph" w:styleId="Textbubliny">
    <w:name w:val="Balloon Text"/>
    <w:basedOn w:val="Normlny"/>
    <w:rsid w:val="00944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9448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2</cp:revision>
  <cp:lastPrinted>2020-06-23T13:25:00Z</cp:lastPrinted>
  <dcterms:created xsi:type="dcterms:W3CDTF">2026-06-24T13:34:00Z</dcterms:created>
  <dcterms:modified xsi:type="dcterms:W3CDTF">2026-06-24T13:34:00Z</dcterms:modified>
</cp:coreProperties>
</file>