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51142B41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4" w:type="dxa"/>
          </w:tcPr>
          <w:p w14:paraId="0EB11CA5" w14:textId="297CD473" w:rsidR="00915007" w:rsidRPr="00773D37" w:rsidRDefault="0020522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4" w:type="dxa"/>
          </w:tcPr>
          <w:p w14:paraId="3BA4A6C1" w14:textId="51DC4969" w:rsidR="00915007" w:rsidRPr="00773D37" w:rsidRDefault="0020522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369E1886" w14:textId="0FE67A3C" w:rsidR="00915007" w:rsidRPr="00773D37" w:rsidRDefault="0020522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6A1FA16C" w14:textId="530194B7" w:rsidR="00915007" w:rsidRPr="00773D37" w:rsidRDefault="0020522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5A8096C8" w14:textId="365A950E" w:rsidR="00915007" w:rsidRPr="00773D37" w:rsidRDefault="0020522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12255BBD" w14:textId="5FB5BC40" w:rsidR="00915007" w:rsidRPr="00773D37" w:rsidRDefault="0020522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E3D1669" w14:textId="5FB0080A" w:rsidR="00915007" w:rsidRPr="00773D37" w:rsidRDefault="0020522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79390A79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DB5A5C">
        <w:rPr>
          <w:b/>
          <w:sz w:val="24"/>
        </w:rPr>
        <w:t>4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7A0E8982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</w:t>
      </w:r>
      <w:r w:rsidR="00B03AE4">
        <w:rPr>
          <w:bCs/>
          <w:sz w:val="22"/>
          <w:szCs w:val="22"/>
        </w:rPr>
        <w:t xml:space="preserve">neskorších predpisov (ostatná novela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28B44D9C" w:rsidR="002D34CE" w:rsidRPr="00773D37" w:rsidRDefault="0020522F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POSUN Československo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74060C74" w:rsidR="002D34CE" w:rsidRPr="00773D37" w:rsidRDefault="0020522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821 05 Bratislava</w:t>
            </w:r>
            <w:r w:rsidR="00256EAB">
              <w:rPr>
                <w:rFonts w:cs="Arial Narrow"/>
                <w:sz w:val="22"/>
                <w:szCs w:val="22"/>
              </w:rPr>
              <w:t xml:space="preserve"> Pezinok,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0A9F1B0A" w:rsidR="002D34CE" w:rsidRPr="00773D37" w:rsidRDefault="00256EAB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14DD0269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55BDF930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256EAB">
              <w:rPr>
                <w:rFonts w:cs="Arial Narrow"/>
                <w:sz w:val="22"/>
                <w:szCs w:val="22"/>
              </w:rPr>
              <w:t>5</w:t>
            </w:r>
            <w:r w:rsidR="0020522F">
              <w:rPr>
                <w:rFonts w:cs="Arial Narrow"/>
                <w:sz w:val="22"/>
                <w:szCs w:val="22"/>
              </w:rPr>
              <w:t>5109128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31D8F58C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20522F">
              <w:rPr>
                <w:rFonts w:cs="Arial Narrow"/>
                <w:sz w:val="22"/>
                <w:szCs w:val="22"/>
              </w:rPr>
              <w:t>2122077771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7C10538F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0B0CFA"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77777777" w:rsidR="002D34CE" w:rsidRPr="00773D37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Pr="00773D37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4ED1352F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16AE5994" w:rsidR="006B2A7A" w:rsidRPr="00773D37" w:rsidRDefault="0020522F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120B8534" w:rsidR="006B2A7A" w:rsidRPr="00773D37" w:rsidRDefault="0020522F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15232E7F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</w:t>
      </w:r>
      <w:r w:rsidR="000B0CFA">
        <w:rPr>
          <w:sz w:val="22"/>
          <w:szCs w:val="22"/>
        </w:rPr>
        <w:t>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0E758C0C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  <w:r w:rsidR="00256EAB">
        <w:rPr>
          <w:sz w:val="22"/>
          <w:szCs w:val="22"/>
        </w:rPr>
        <w:t>31.12.202</w:t>
      </w:r>
      <w:r w:rsidR="000B0CFA">
        <w:rPr>
          <w:sz w:val="22"/>
          <w:szCs w:val="22"/>
        </w:rPr>
        <w:t>5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6367C563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</w:t>
            </w:r>
            <w:r w:rsidR="00162FCC" w:rsidRPr="00773D37">
              <w:rPr>
                <w:sz w:val="22"/>
                <w:szCs w:val="22"/>
              </w:rPr>
              <w:t>o</w:t>
            </w:r>
            <w:r w:rsidRPr="00773D37">
              <w:rPr>
                <w:sz w:val="22"/>
                <w:szCs w:val="22"/>
              </w:rPr>
              <w:t>dnota</w:t>
            </w: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33742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328D4153" w:rsidR="00CE5ADD" w:rsidRPr="00773D37" w:rsidRDefault="000B0CFA" w:rsidP="009763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automobil</w:t>
            </w:r>
          </w:p>
        </w:tc>
        <w:tc>
          <w:tcPr>
            <w:tcW w:w="1039" w:type="dxa"/>
          </w:tcPr>
          <w:p w14:paraId="6537CA25" w14:textId="0F81B345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2852CB8E" w14:textId="7DC70C4B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57BF76" w14:textId="16CDAA5A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25,0</w:t>
            </w: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05A2AA6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11DD8FE2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E5980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</w:t>
            </w:r>
            <w:r w:rsidR="007F045D" w:rsidRPr="00773D37">
              <w:rPr>
                <w:sz w:val="22"/>
                <w:szCs w:val="22"/>
              </w:rPr>
              <w:t>,0</w:t>
            </w: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3213699D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7374A73E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D40F61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16,6</w:t>
            </w: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0C1549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0A9EF666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0F5F58BC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12,5</w:t>
            </w: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770ED15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4085BEE0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65F85F2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8,3</w:t>
            </w: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79EB2112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02AB1DAD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799E2C7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5,0</w:t>
            </w: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0B24B394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6C0F2C47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D22A35F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2,5</w:t>
            </w: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C70ACB4" w14:textId="77777777" w:rsidR="008C5DD3" w:rsidRPr="00773D37" w:rsidRDefault="008C5DD3" w:rsidP="002C26B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  <w:u w:val="single"/>
        </w:rPr>
        <w:t>Komentár k odpisovému plánu</w:t>
      </w:r>
      <w:r w:rsidRPr="00773D37">
        <w:rPr>
          <w:sz w:val="22"/>
          <w:szCs w:val="22"/>
        </w:rPr>
        <w:t xml:space="preserve">: </w:t>
      </w:r>
    </w:p>
    <w:p w14:paraId="699E627D" w14:textId="77777777" w:rsidR="0025285C" w:rsidRPr="00773D37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Účtovná jednotka (</w:t>
      </w:r>
      <w:r w:rsidR="008C5DD3" w:rsidRPr="00773D37">
        <w:rPr>
          <w:sz w:val="22"/>
          <w:szCs w:val="22"/>
        </w:rPr>
        <w:t>UJ</w:t>
      </w:r>
      <w:r w:rsidRPr="00773D37">
        <w:rPr>
          <w:sz w:val="22"/>
          <w:szCs w:val="22"/>
        </w:rPr>
        <w:t>)</w:t>
      </w:r>
      <w:r w:rsidR="008C5DD3" w:rsidRPr="00773D37">
        <w:rPr>
          <w:sz w:val="22"/>
          <w:szCs w:val="22"/>
        </w:rPr>
        <w:t xml:space="preserve"> používa </w:t>
      </w:r>
      <w:r w:rsidR="008C5DD3" w:rsidRPr="00773D37">
        <w:rPr>
          <w:sz w:val="22"/>
          <w:szCs w:val="22"/>
          <w:u w:val="single"/>
        </w:rPr>
        <w:t xml:space="preserve">účtovné odpisy </w:t>
      </w:r>
      <w:r w:rsidR="002C26B2" w:rsidRPr="00773D37">
        <w:rPr>
          <w:sz w:val="22"/>
          <w:szCs w:val="22"/>
          <w:u w:val="single"/>
        </w:rPr>
        <w:t xml:space="preserve">rovnajúce sa </w:t>
      </w:r>
      <w:r w:rsidR="008C5DD3" w:rsidRPr="00773D37">
        <w:rPr>
          <w:sz w:val="22"/>
          <w:szCs w:val="22"/>
          <w:u w:val="single"/>
        </w:rPr>
        <w:t>daňový</w:t>
      </w:r>
      <w:r w:rsidR="002C26B2" w:rsidRPr="00773D37">
        <w:rPr>
          <w:sz w:val="22"/>
          <w:szCs w:val="22"/>
          <w:u w:val="single"/>
        </w:rPr>
        <w:t xml:space="preserve">m </w:t>
      </w:r>
      <w:r w:rsidR="008C5DD3" w:rsidRPr="00773D37">
        <w:rPr>
          <w:sz w:val="22"/>
          <w:szCs w:val="22"/>
          <w:u w:val="single"/>
        </w:rPr>
        <w:t>odpiso</w:t>
      </w:r>
      <w:r w:rsidR="002C26B2" w:rsidRPr="00773D37">
        <w:rPr>
          <w:sz w:val="22"/>
          <w:szCs w:val="22"/>
          <w:u w:val="single"/>
        </w:rPr>
        <w:t>m</w:t>
      </w:r>
      <w:r w:rsidR="008C5DD3" w:rsidRPr="00773D37">
        <w:rPr>
          <w:sz w:val="22"/>
          <w:szCs w:val="22"/>
        </w:rPr>
        <w:t xml:space="preserve"> </w:t>
      </w:r>
      <w:r w:rsidR="009D3E69" w:rsidRPr="00773D37">
        <w:rPr>
          <w:sz w:val="22"/>
          <w:szCs w:val="22"/>
        </w:rPr>
        <w:t>p</w:t>
      </w:r>
      <w:r w:rsidR="002C26B2" w:rsidRPr="00773D37">
        <w:rPr>
          <w:sz w:val="22"/>
          <w:szCs w:val="22"/>
        </w:rPr>
        <w:t xml:space="preserve">odľa § 22 až 29 zákona č.595/2003 </w:t>
      </w:r>
      <w:proofErr w:type="spellStart"/>
      <w:r w:rsidR="002C26B2" w:rsidRPr="00773D37">
        <w:rPr>
          <w:sz w:val="22"/>
          <w:szCs w:val="22"/>
        </w:rPr>
        <w:t>Z.z</w:t>
      </w:r>
      <w:proofErr w:type="spellEnd"/>
      <w:r w:rsidR="002C26B2" w:rsidRPr="00773D37">
        <w:rPr>
          <w:sz w:val="22"/>
          <w:szCs w:val="22"/>
        </w:rPr>
        <w:t>. o dani z príjmov v znení neskorších predpisov</w:t>
      </w:r>
      <w:r w:rsidR="007F045D" w:rsidRPr="00773D37">
        <w:rPr>
          <w:sz w:val="22"/>
          <w:szCs w:val="22"/>
        </w:rPr>
        <w:t xml:space="preserve"> (ZDP)</w:t>
      </w:r>
      <w:r w:rsidR="002C26B2" w:rsidRPr="00773D37">
        <w:rPr>
          <w:sz w:val="22"/>
          <w:szCs w:val="22"/>
        </w:rPr>
        <w:t>.</w:t>
      </w:r>
    </w:p>
    <w:p w14:paraId="7C3531DE" w14:textId="5C4E3BE0" w:rsidR="0025285C" w:rsidRPr="00773D37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Nehmotný majetok (softvér) sa podľa rozhodnutia UJ odpisuje </w:t>
      </w:r>
      <w:r w:rsidR="00FF6850" w:rsidRPr="00773D37">
        <w:rPr>
          <w:sz w:val="22"/>
          <w:szCs w:val="22"/>
        </w:rPr>
        <w:t>4</w:t>
      </w:r>
      <w:r w:rsidR="009D3E69" w:rsidRPr="00773D37">
        <w:rPr>
          <w:sz w:val="22"/>
          <w:szCs w:val="22"/>
        </w:rPr>
        <w:t xml:space="preserve"> rok</w:t>
      </w:r>
      <w:r w:rsidR="00FF6850" w:rsidRPr="00773D37">
        <w:rPr>
          <w:sz w:val="22"/>
          <w:szCs w:val="22"/>
        </w:rPr>
        <w:t>y</w:t>
      </w:r>
      <w:r w:rsidR="009D3E69" w:rsidRPr="00773D37">
        <w:rPr>
          <w:sz w:val="22"/>
          <w:szCs w:val="22"/>
        </w:rPr>
        <w:t xml:space="preserve"> </w:t>
      </w:r>
      <w:r w:rsidRPr="00773D37">
        <w:rPr>
          <w:sz w:val="22"/>
          <w:szCs w:val="22"/>
        </w:rPr>
        <w:t>(§ 22/8 ZDP).</w:t>
      </w:r>
    </w:p>
    <w:p w14:paraId="1FC71766" w14:textId="2F80762A" w:rsidR="007F045D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UJ používa</w:t>
      </w:r>
      <w:r w:rsidR="00080F8D">
        <w:rPr>
          <w:sz w:val="22"/>
          <w:szCs w:val="22"/>
        </w:rPr>
        <w:t xml:space="preserve"> metódu </w:t>
      </w:r>
      <w:r w:rsidRPr="00773D37">
        <w:rPr>
          <w:sz w:val="22"/>
          <w:szCs w:val="22"/>
          <w:u w:val="single"/>
        </w:rPr>
        <w:t>rovnomerné</w:t>
      </w:r>
      <w:r w:rsidR="00080F8D">
        <w:rPr>
          <w:sz w:val="22"/>
          <w:szCs w:val="22"/>
          <w:u w:val="single"/>
        </w:rPr>
        <w:t>ho</w:t>
      </w:r>
      <w:r w:rsidRPr="00773D37">
        <w:rPr>
          <w:sz w:val="22"/>
          <w:szCs w:val="22"/>
          <w:u w:val="single"/>
        </w:rPr>
        <w:t xml:space="preserve"> odpisovani</w:t>
      </w:r>
      <w:r w:rsidR="00080F8D">
        <w:rPr>
          <w:sz w:val="22"/>
          <w:szCs w:val="22"/>
          <w:u w:val="single"/>
        </w:rPr>
        <w:t>a</w:t>
      </w:r>
      <w:r w:rsidRPr="00773D37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773D37">
        <w:rPr>
          <w:sz w:val="22"/>
          <w:szCs w:val="22"/>
        </w:rPr>
        <w:t xml:space="preserve"> súbore </w:t>
      </w:r>
      <w:r w:rsidRPr="00773D37">
        <w:rPr>
          <w:sz w:val="22"/>
          <w:szCs w:val="22"/>
        </w:rPr>
        <w:t xml:space="preserve">Majetok s podporou softvéru </w:t>
      </w:r>
      <w:r w:rsidR="007F045D" w:rsidRPr="00773D37">
        <w:rPr>
          <w:sz w:val="22"/>
          <w:szCs w:val="22"/>
        </w:rPr>
        <w:t>Ex</w:t>
      </w:r>
      <w:r w:rsidR="00A06E0B">
        <w:rPr>
          <w:sz w:val="22"/>
          <w:szCs w:val="22"/>
        </w:rPr>
        <w:t>c</w:t>
      </w:r>
      <w:r w:rsidR="007F045D" w:rsidRPr="00773D37">
        <w:rPr>
          <w:sz w:val="22"/>
          <w:szCs w:val="22"/>
        </w:rPr>
        <w:t>el</w:t>
      </w:r>
      <w:r w:rsidRPr="00773D37">
        <w:rPr>
          <w:sz w:val="22"/>
          <w:szCs w:val="22"/>
        </w:rPr>
        <w:t>.</w:t>
      </w:r>
    </w:p>
    <w:p w14:paraId="33D9605F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UJ odpisuje jednotlivé veci alebo relevantné </w:t>
      </w:r>
      <w:r w:rsidRPr="00773D37">
        <w:rPr>
          <w:sz w:val="22"/>
          <w:szCs w:val="22"/>
          <w:u w:val="single"/>
        </w:rPr>
        <w:t>súbory hnuteľných vecí</w:t>
      </w:r>
      <w:r w:rsidRPr="00773D37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3552FED2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nehmotného majetku</w:t>
      </w:r>
      <w:r w:rsidRPr="00773D37">
        <w:rPr>
          <w:sz w:val="22"/>
          <w:szCs w:val="22"/>
        </w:rPr>
        <w:t xml:space="preserve"> - položky pod 2 400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/2 PU).</w:t>
      </w:r>
    </w:p>
    <w:p w14:paraId="4C067DC1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hmotného majetku</w:t>
      </w:r>
      <w:r w:rsidRPr="00773D37">
        <w:rPr>
          <w:sz w:val="22"/>
          <w:szCs w:val="22"/>
        </w:rPr>
        <w:t xml:space="preserve"> - položky pod 1 700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</w:t>
      </w:r>
      <w:r w:rsidR="0025285C" w:rsidRPr="00773D37">
        <w:rPr>
          <w:sz w:val="22"/>
          <w:szCs w:val="22"/>
        </w:rPr>
        <w:t>5</w:t>
      </w:r>
      <w:r w:rsidRPr="00773D37">
        <w:rPr>
          <w:sz w:val="22"/>
          <w:szCs w:val="22"/>
        </w:rPr>
        <w:t xml:space="preserve"> PU).</w:t>
      </w:r>
    </w:p>
    <w:p w14:paraId="3013292F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773D37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 w:rsidRPr="00773D37">
        <w:rPr>
          <w:rFonts w:cs="Arial Narrow"/>
          <w:sz w:val="22"/>
          <w:szCs w:val="22"/>
        </w:rPr>
        <w:t>8</w:t>
      </w:r>
      <w:r w:rsidRPr="00773D37">
        <w:rPr>
          <w:rFonts w:cs="Arial Narrow"/>
          <w:sz w:val="22"/>
          <w:szCs w:val="22"/>
        </w:rPr>
        <w:t>/3 PU; § 29/2 ZDP).</w:t>
      </w:r>
    </w:p>
    <w:p w14:paraId="6A1FC245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dobrovoľnú kapitalizáciu úrokov</w:t>
      </w:r>
      <w:r w:rsidRPr="00773D37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 w:rsidRPr="00773D37">
        <w:rPr>
          <w:rFonts w:cs="Arial Narrow"/>
          <w:sz w:val="22"/>
          <w:szCs w:val="22"/>
        </w:rPr>
        <w:t>22</w:t>
      </w:r>
      <w:r w:rsidRPr="00773D37">
        <w:rPr>
          <w:rFonts w:cs="Arial Narrow"/>
          <w:sz w:val="22"/>
          <w:szCs w:val="22"/>
        </w:rPr>
        <w:t>/</w:t>
      </w:r>
      <w:r w:rsidR="0025285C" w:rsidRPr="00773D37">
        <w:rPr>
          <w:rFonts w:cs="Arial Narrow"/>
          <w:sz w:val="22"/>
          <w:szCs w:val="22"/>
        </w:rPr>
        <w:t xml:space="preserve">2/a </w:t>
      </w:r>
      <w:r w:rsidRPr="00773D37">
        <w:rPr>
          <w:rFonts w:cs="Arial Narrow"/>
          <w:sz w:val="22"/>
          <w:szCs w:val="22"/>
        </w:rPr>
        <w:t>PU).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6C866D9A" w14:textId="77777777" w:rsidR="000718D4" w:rsidRPr="00773D37" w:rsidRDefault="00503A66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FA0411" w:rsidRPr="00773D37">
        <w:rPr>
          <w:sz w:val="22"/>
          <w:szCs w:val="22"/>
        </w:rPr>
        <w:t xml:space="preserve">) </w:t>
      </w:r>
      <w:r w:rsidR="00D061E9" w:rsidRPr="00773D37">
        <w:rPr>
          <w:sz w:val="22"/>
          <w:szCs w:val="22"/>
        </w:rPr>
        <w:t>Zásady pre zohľadnenie zníženia hodnoty majetku.</w:t>
      </w:r>
      <w:r w:rsidR="00E90FFD" w:rsidRPr="00773D37">
        <w:rPr>
          <w:sz w:val="22"/>
          <w:szCs w:val="22"/>
        </w:rPr>
        <w:t xml:space="preserve"> Uvádza sa, či účtovná jednotka uplatňuje opravné položky a</w:t>
      </w:r>
      <w:r w:rsidR="002C26B2" w:rsidRPr="00773D37">
        <w:rPr>
          <w:sz w:val="22"/>
          <w:szCs w:val="22"/>
        </w:rPr>
        <w:t> </w:t>
      </w:r>
      <w:r w:rsidR="00E90FFD" w:rsidRPr="00773D37">
        <w:rPr>
          <w:sz w:val="22"/>
          <w:szCs w:val="22"/>
        </w:rPr>
        <w:t>rezervy</w:t>
      </w:r>
      <w:r w:rsidR="002C26B2" w:rsidRPr="00773D37">
        <w:rPr>
          <w:sz w:val="22"/>
          <w:szCs w:val="22"/>
        </w:rPr>
        <w:t>:</w:t>
      </w:r>
      <w:r w:rsidR="0025285C" w:rsidRPr="00773D37">
        <w:rPr>
          <w:sz w:val="22"/>
          <w:szCs w:val="22"/>
        </w:rPr>
        <w:t xml:space="preserve"> </w:t>
      </w:r>
    </w:p>
    <w:p w14:paraId="6863A6C0" w14:textId="15AF44A5" w:rsidR="009D3E69" w:rsidRPr="00773D37" w:rsidRDefault="000718D4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</w:t>
      </w:r>
      <w:r w:rsidR="009D3E69" w:rsidRPr="00773D37">
        <w:rPr>
          <w:sz w:val="22"/>
          <w:szCs w:val="22"/>
        </w:rPr>
        <w:t>UJ nevytvára opravné položky ani rezervy</w:t>
      </w:r>
      <w:r w:rsidRPr="00773D37">
        <w:rPr>
          <w:sz w:val="22"/>
          <w:szCs w:val="22"/>
        </w:rPr>
        <w:t xml:space="preserve">, a to ani </w:t>
      </w:r>
      <w:r w:rsidR="009D3E69" w:rsidRPr="00773D37">
        <w:rPr>
          <w:sz w:val="22"/>
          <w:szCs w:val="22"/>
        </w:rPr>
        <w:t>dobrovoľne.</w:t>
      </w:r>
    </w:p>
    <w:p w14:paraId="5201087D" w14:textId="4703434D" w:rsidR="002C26B2" w:rsidRPr="00773D37" w:rsidRDefault="002C26B2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773D37">
        <w:rPr>
          <w:sz w:val="22"/>
          <w:szCs w:val="22"/>
        </w:rPr>
        <w:t>ZoU</w:t>
      </w:r>
      <w:proofErr w:type="spellEnd"/>
      <w:r w:rsidRPr="00773D37">
        <w:rPr>
          <w:sz w:val="22"/>
          <w:szCs w:val="22"/>
        </w:rPr>
        <w:t>).]</w:t>
      </w:r>
    </w:p>
    <w:p w14:paraId="385BF3C3" w14:textId="7FE9338C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Informácie o účtovaní </w:t>
      </w:r>
      <w:r w:rsidRPr="00773D37">
        <w:rPr>
          <w:sz w:val="22"/>
          <w:szCs w:val="22"/>
          <w:u w:val="single"/>
        </w:rPr>
        <w:t>opráv významných chýb minulých účtovných období</w:t>
      </w:r>
      <w:r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3CD54D00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1C53B553" w:rsidR="004C75F9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39A2B28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5260043F" w:rsidR="004C75F9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126ADAD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488FCF96" w:rsidR="004C75F9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4712C26D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2303B08A" w:rsidR="004B0F18" w:rsidRPr="00773D37" w:rsidRDefault="000B0CFA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</w:t>
            </w:r>
          </w:p>
        </w:tc>
        <w:tc>
          <w:tcPr>
            <w:tcW w:w="996" w:type="dxa"/>
          </w:tcPr>
          <w:p w14:paraId="59265EA7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0A08D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2A429E29" w:rsidR="004B0F18" w:rsidRPr="00773D37" w:rsidRDefault="000B0CFA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13089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Výsledok hospodárenia účtovného obdobia</w:t>
            </w:r>
          </w:p>
        </w:tc>
        <w:tc>
          <w:tcPr>
            <w:tcW w:w="1555" w:type="dxa"/>
          </w:tcPr>
          <w:p w14:paraId="4F86B2BB" w14:textId="72B5519E" w:rsidR="00534EF5" w:rsidRPr="00773D37" w:rsidRDefault="000B0CFA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13089</w:t>
            </w:r>
          </w:p>
        </w:tc>
        <w:tc>
          <w:tcPr>
            <w:tcW w:w="996" w:type="dxa"/>
          </w:tcPr>
          <w:p w14:paraId="7D838E7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AFE5A74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1DB18138" w:rsidR="00534EF5" w:rsidRPr="00773D37" w:rsidRDefault="000B0CFA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15490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9F7DFC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516C67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Rezervy spolu</w:t>
            </w:r>
          </w:p>
        </w:tc>
        <w:tc>
          <w:tcPr>
            <w:tcW w:w="1560" w:type="dxa"/>
          </w:tcPr>
          <w:p w14:paraId="6D3ABF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329DFDC6" w:rsidR="00A139E4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6A11D60B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21D5657" w:rsidR="00A139E4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6A863765" w:rsidR="00A139E4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3B36F16C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6D81EDF0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5354B051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0B375405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3214CCDE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26641262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lastRenderedPageBreak/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04167" w14:textId="77777777" w:rsidR="0090408A" w:rsidRDefault="0090408A" w:rsidP="00347C39">
      <w:pPr>
        <w:spacing w:before="0" w:after="0" w:line="240" w:lineRule="auto"/>
      </w:pPr>
      <w:r>
        <w:separator/>
      </w:r>
    </w:p>
  </w:endnote>
  <w:endnote w:type="continuationSeparator" w:id="0">
    <w:p w14:paraId="08B4067F" w14:textId="77777777" w:rsidR="0090408A" w:rsidRDefault="0090408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2F6CD" w14:textId="77777777" w:rsidR="0090408A" w:rsidRDefault="0090408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913463C" w14:textId="77777777" w:rsidR="0090408A" w:rsidRDefault="0090408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4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1"/>
  </w:num>
  <w:num w:numId="8" w16cid:durableId="1643390211">
    <w:abstractNumId w:val="12"/>
  </w:num>
  <w:num w:numId="9" w16cid:durableId="1068726906">
    <w:abstractNumId w:val="11"/>
  </w:num>
  <w:num w:numId="10" w16cid:durableId="787814816">
    <w:abstractNumId w:val="10"/>
  </w:num>
  <w:num w:numId="11" w16cid:durableId="1787188428">
    <w:abstractNumId w:val="1"/>
  </w:num>
  <w:num w:numId="12" w16cid:durableId="89129188">
    <w:abstractNumId w:val="13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5"/>
  </w:num>
  <w:num w:numId="17" w16cid:durableId="708607384">
    <w:abstractNumId w:val="4"/>
  </w:num>
  <w:num w:numId="18" w16cid:durableId="586306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02C75"/>
    <w:rsid w:val="000109BB"/>
    <w:rsid w:val="00025306"/>
    <w:rsid w:val="000275DC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0CFA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25DF1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1697"/>
    <w:rsid w:val="001B2ABE"/>
    <w:rsid w:val="001B426C"/>
    <w:rsid w:val="001B4A6D"/>
    <w:rsid w:val="001B705A"/>
    <w:rsid w:val="001C4CBF"/>
    <w:rsid w:val="001D1A43"/>
    <w:rsid w:val="001D49DF"/>
    <w:rsid w:val="001D4F1B"/>
    <w:rsid w:val="001D6A2B"/>
    <w:rsid w:val="001D6FA9"/>
    <w:rsid w:val="001E5C1D"/>
    <w:rsid w:val="001F1A4F"/>
    <w:rsid w:val="001F59D9"/>
    <w:rsid w:val="001F5A8E"/>
    <w:rsid w:val="001F5E0E"/>
    <w:rsid w:val="001F67E7"/>
    <w:rsid w:val="0020522F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56EAB"/>
    <w:rsid w:val="002628F6"/>
    <w:rsid w:val="00267ED4"/>
    <w:rsid w:val="00270778"/>
    <w:rsid w:val="0029167C"/>
    <w:rsid w:val="00293AE7"/>
    <w:rsid w:val="002945C6"/>
    <w:rsid w:val="002A3E11"/>
    <w:rsid w:val="002A4EDB"/>
    <w:rsid w:val="002B58C2"/>
    <w:rsid w:val="002B62B7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650EA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4B40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B5887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87308"/>
    <w:rsid w:val="00690F50"/>
    <w:rsid w:val="00691DCC"/>
    <w:rsid w:val="006B2A7A"/>
    <w:rsid w:val="006C299E"/>
    <w:rsid w:val="006C60A1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0FB6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08A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0E33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39E0"/>
    <w:rsid w:val="00A04C8A"/>
    <w:rsid w:val="00A06278"/>
    <w:rsid w:val="00A06E0B"/>
    <w:rsid w:val="00A0739A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7A2E"/>
    <w:rsid w:val="00AF1E7E"/>
    <w:rsid w:val="00AF7913"/>
    <w:rsid w:val="00B03AE4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34527"/>
    <w:rsid w:val="00C43EF0"/>
    <w:rsid w:val="00C54A7E"/>
    <w:rsid w:val="00C61F2D"/>
    <w:rsid w:val="00C6235E"/>
    <w:rsid w:val="00C66872"/>
    <w:rsid w:val="00C72ECC"/>
    <w:rsid w:val="00C75A0B"/>
    <w:rsid w:val="00C908E4"/>
    <w:rsid w:val="00C953EB"/>
    <w:rsid w:val="00C957A0"/>
    <w:rsid w:val="00C96AEB"/>
    <w:rsid w:val="00CA17C9"/>
    <w:rsid w:val="00CA4F0B"/>
    <w:rsid w:val="00CB38BD"/>
    <w:rsid w:val="00CB719D"/>
    <w:rsid w:val="00CB76BA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203E4"/>
    <w:rsid w:val="00D34720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A5C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6CD4"/>
    <w:rsid w:val="00E27800"/>
    <w:rsid w:val="00E325A4"/>
    <w:rsid w:val="00E3281D"/>
    <w:rsid w:val="00E42AA1"/>
    <w:rsid w:val="00E433C1"/>
    <w:rsid w:val="00E50434"/>
    <w:rsid w:val="00E615E8"/>
    <w:rsid w:val="00E664B8"/>
    <w:rsid w:val="00E67F3C"/>
    <w:rsid w:val="00E71E4D"/>
    <w:rsid w:val="00E74E03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2596</Words>
  <Characters>14798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>Príloha č</vt:lpstr>
      <vt:lpstr>        </vt:lpstr>
      <vt:lpstr>Článok II – INFORMÁCIE O ÚČTOVNÝCH ZÁSADÁCH A ÚČTOVNÝCH METÓDACH</vt:lpstr>
      <vt:lpstr>Článok III – INFORMÁCIE, KTORÉ DOPLŇUJÚ A VYSVETĽUJÚ ÚDAJE V SÚVAHE</vt:lpstr>
      <vt:lpstr>Článok IV - INFORMÁCIE, KTORÉ DOPLŇUJÚ A VYSVETĽUJÚ ÚDAJE VO VÝKAZE ZISKOV A STR</vt:lpstr>
      <vt:lpstr>Článok V – OPIS ÚDAJOV NA PODSÚVAHOVÝCH ÚČTOCH</vt:lpstr>
      <vt:lpstr>    </vt:lpstr>
      <vt:lpstr>    Článok VI – ĎALŠIE INFORMÁCIE</vt:lpstr>
    </vt:vector>
  </TitlesOfParts>
  <Company>MF-SR</Company>
  <LinksUpToDate>false</LinksUpToDate>
  <CharactersWithSpaces>17360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Ľubica Šoulová</cp:lastModifiedBy>
  <cp:revision>3</cp:revision>
  <cp:lastPrinted>2022-06-17T07:54:00Z</cp:lastPrinted>
  <dcterms:created xsi:type="dcterms:W3CDTF">2026-06-25T16:05:00Z</dcterms:created>
  <dcterms:modified xsi:type="dcterms:W3CDTF">2026-06-25T16:10:00Z</dcterms:modified>
</cp:coreProperties>
</file>