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61C3E6" w14:textId="77777777" w:rsidR="00F3570B" w:rsidRDefault="00F3570B" w:rsidP="00CC397E">
      <w:pPr>
        <w:tabs>
          <w:tab w:val="left" w:pos="9781"/>
        </w:tabs>
        <w:ind w:left="3679" w:right="4485"/>
        <w:jc w:val="both"/>
        <w:rPr>
          <w:b/>
        </w:rPr>
      </w:pPr>
    </w:p>
    <w:p w14:paraId="3AA53E20" w14:textId="75067F98" w:rsidR="00F97836" w:rsidRDefault="00415174" w:rsidP="00F97836">
      <w:pPr>
        <w:tabs>
          <w:tab w:val="left" w:pos="9781"/>
        </w:tabs>
        <w:ind w:right="9"/>
        <w:jc w:val="center"/>
        <w:rPr>
          <w:b/>
          <w:sz w:val="24"/>
        </w:rPr>
      </w:pPr>
      <w:r>
        <w:rPr>
          <w:b/>
          <w:sz w:val="24"/>
        </w:rPr>
        <w:t>Výročná správa</w:t>
      </w:r>
    </w:p>
    <w:p w14:paraId="704D16DB" w14:textId="182CA843" w:rsidR="00964FF2" w:rsidRDefault="000428B1" w:rsidP="00F97836">
      <w:pPr>
        <w:tabs>
          <w:tab w:val="left" w:pos="9781"/>
        </w:tabs>
        <w:ind w:right="9"/>
        <w:jc w:val="center"/>
        <w:rPr>
          <w:b/>
        </w:rPr>
      </w:pPr>
      <w:r>
        <w:rPr>
          <w:b/>
        </w:rPr>
        <w:t>K 31.12.202</w:t>
      </w:r>
      <w:r w:rsidR="00F86434">
        <w:rPr>
          <w:b/>
        </w:rPr>
        <w:t>5</w:t>
      </w:r>
    </w:p>
    <w:p w14:paraId="5872C977" w14:textId="77777777" w:rsidR="007973F9" w:rsidRPr="007B2656" w:rsidRDefault="007973F9" w:rsidP="007973F9">
      <w:pPr>
        <w:spacing w:line="276" w:lineRule="auto"/>
        <w:ind w:left="1453" w:right="543"/>
        <w:jc w:val="both"/>
        <w:rPr>
          <w:b/>
          <w:bCs/>
        </w:rPr>
      </w:pPr>
      <w:r w:rsidRPr="007B2656">
        <w:rPr>
          <w:b/>
          <w:bCs/>
        </w:rPr>
        <w:t xml:space="preserve">                          </w:t>
      </w:r>
      <w:r w:rsidR="00F3570B" w:rsidRPr="007B2656">
        <w:rPr>
          <w:b/>
          <w:bCs/>
        </w:rPr>
        <w:t>Výročná správa registrovaného sociálneho podniku</w:t>
      </w:r>
    </w:p>
    <w:p w14:paraId="46A7C873" w14:textId="77777777" w:rsidR="007973F9" w:rsidRPr="007B2656" w:rsidRDefault="007973F9" w:rsidP="007973F9">
      <w:pPr>
        <w:spacing w:line="276" w:lineRule="auto"/>
        <w:ind w:left="1453" w:right="543"/>
        <w:jc w:val="both"/>
        <w:rPr>
          <w:rFonts w:cs="Times"/>
          <w:sz w:val="20"/>
          <w:szCs w:val="20"/>
        </w:rPr>
      </w:pPr>
      <w:r w:rsidRPr="007B2656">
        <w:rPr>
          <w:rFonts w:cs="Times"/>
          <w:sz w:val="20"/>
          <w:szCs w:val="20"/>
        </w:rPr>
        <w:t>v  zmysle   príslušných ustanovení  zákona č. 112/2018  z. z. o sociálnej ekonomike a sociálnych podnikoch a o  zmene  a doplnení  niektorých zákonov (ďalej  len ,,zákon č. 112/2018 Z. z.</w:t>
      </w:r>
    </w:p>
    <w:p w14:paraId="2DC1C509" w14:textId="77777777" w:rsidR="00F3570B" w:rsidRPr="007B2656" w:rsidRDefault="00F3570B" w:rsidP="00F97836">
      <w:pPr>
        <w:pStyle w:val="Default"/>
        <w:tabs>
          <w:tab w:val="left" w:pos="9781"/>
        </w:tabs>
        <w:jc w:val="center"/>
        <w:rPr>
          <w:rFonts w:ascii="Arial Narrow" w:hAnsi="Arial Narrow"/>
          <w:b/>
          <w:bCs/>
          <w:color w:val="auto"/>
          <w:szCs w:val="22"/>
        </w:rPr>
      </w:pPr>
    </w:p>
    <w:p w14:paraId="7DB0BB43" w14:textId="77777777" w:rsidR="00964FF2" w:rsidRDefault="00964FF2" w:rsidP="00CC397E">
      <w:pPr>
        <w:pStyle w:val="Zkladntext"/>
        <w:tabs>
          <w:tab w:val="left" w:pos="9781"/>
        </w:tabs>
        <w:jc w:val="both"/>
        <w:rPr>
          <w:b/>
          <w:sz w:val="24"/>
        </w:rPr>
      </w:pPr>
    </w:p>
    <w:p w14:paraId="000D071C" w14:textId="77777777" w:rsidR="00964FF2" w:rsidRDefault="00964FF2" w:rsidP="00CC397E">
      <w:pPr>
        <w:pStyle w:val="Zkladntext"/>
        <w:tabs>
          <w:tab w:val="left" w:pos="9781"/>
        </w:tabs>
        <w:jc w:val="both"/>
        <w:rPr>
          <w:b/>
          <w:sz w:val="20"/>
        </w:rPr>
      </w:pPr>
    </w:p>
    <w:p w14:paraId="0ED663C3" w14:textId="77777777" w:rsidR="00964FF2" w:rsidRPr="00B86B6C" w:rsidRDefault="002D243F" w:rsidP="00CC397E">
      <w:pPr>
        <w:pStyle w:val="Nadpis1"/>
        <w:numPr>
          <w:ilvl w:val="0"/>
          <w:numId w:val="9"/>
        </w:numPr>
        <w:tabs>
          <w:tab w:val="left" w:pos="9781"/>
        </w:tabs>
        <w:ind w:left="284"/>
        <w:jc w:val="both"/>
        <w:rPr>
          <w:sz w:val="24"/>
        </w:rPr>
      </w:pPr>
      <w:r w:rsidRPr="00B86B6C">
        <w:rPr>
          <w:sz w:val="24"/>
        </w:rPr>
        <w:t>Poznámky obsahujú tieto informácie o účtovnej jednotke:</w:t>
      </w:r>
    </w:p>
    <w:p w14:paraId="51BDF839" w14:textId="77777777" w:rsidR="00964FF2" w:rsidRDefault="00964FF2" w:rsidP="00CC397E">
      <w:pPr>
        <w:pStyle w:val="Zkladntext"/>
        <w:tabs>
          <w:tab w:val="left" w:pos="9781"/>
        </w:tabs>
        <w:spacing w:before="11"/>
        <w:jc w:val="both"/>
        <w:rPr>
          <w:b/>
          <w:sz w:val="21"/>
        </w:rPr>
      </w:pPr>
    </w:p>
    <w:p w14:paraId="7FE875AB" w14:textId="77777777" w:rsidR="00964FF2" w:rsidRDefault="002D243F" w:rsidP="00CC397E">
      <w:pPr>
        <w:pStyle w:val="Odsekzoznamu"/>
        <w:numPr>
          <w:ilvl w:val="1"/>
          <w:numId w:val="9"/>
        </w:numPr>
        <w:tabs>
          <w:tab w:val="left" w:pos="9781"/>
        </w:tabs>
        <w:ind w:left="426"/>
        <w:jc w:val="both"/>
      </w:pPr>
      <w:r>
        <w:t>obchodné meno a sídlo účtovnej jednotky, dátum jej založenia a dátum jej</w:t>
      </w:r>
      <w:r>
        <w:rPr>
          <w:spacing w:val="-6"/>
        </w:rPr>
        <w:t xml:space="preserve"> </w:t>
      </w:r>
      <w:r w:rsidR="007B1C5B">
        <w:t>vzniku</w:t>
      </w:r>
    </w:p>
    <w:p w14:paraId="13F71C62" w14:textId="77777777" w:rsidR="00F3570B" w:rsidRPr="007B2656" w:rsidRDefault="00CC03D0" w:rsidP="00CC397E">
      <w:pPr>
        <w:pStyle w:val="Default"/>
        <w:tabs>
          <w:tab w:val="left" w:pos="9781"/>
        </w:tabs>
        <w:spacing w:before="120"/>
        <w:ind w:left="426"/>
        <w:rPr>
          <w:rFonts w:ascii="Arial Narrow" w:hAnsi="Arial Narrow"/>
          <w:color w:val="auto"/>
          <w:sz w:val="22"/>
          <w:szCs w:val="22"/>
        </w:rPr>
      </w:pPr>
      <w:r w:rsidRPr="007B2656">
        <w:rPr>
          <w:rFonts w:ascii="Arial Narrow" w:hAnsi="Arial Narrow"/>
          <w:b/>
          <w:color w:val="auto"/>
          <w:sz w:val="22"/>
          <w:szCs w:val="22"/>
        </w:rPr>
        <w:t>Názov</w:t>
      </w:r>
      <w:r w:rsidR="0044549F" w:rsidRPr="007B2656">
        <w:rPr>
          <w:rFonts w:ascii="Arial Narrow" w:hAnsi="Arial Narrow"/>
          <w:b/>
          <w:color w:val="auto"/>
          <w:sz w:val="22"/>
          <w:szCs w:val="22"/>
        </w:rPr>
        <w:t xml:space="preserve"> spoločnosti</w:t>
      </w:r>
      <w:r w:rsidR="00F3570B" w:rsidRPr="007B2656">
        <w:rPr>
          <w:rFonts w:ascii="Arial Narrow" w:hAnsi="Arial Narrow"/>
          <w:b/>
          <w:color w:val="auto"/>
          <w:sz w:val="22"/>
          <w:szCs w:val="22"/>
        </w:rPr>
        <w:t>:</w:t>
      </w:r>
      <w:r w:rsidR="00657FDD" w:rsidRPr="007B2656">
        <w:rPr>
          <w:rFonts w:ascii="Arial Narrow" w:hAnsi="Arial Narrow"/>
          <w:b/>
          <w:color w:val="auto"/>
          <w:sz w:val="22"/>
          <w:szCs w:val="22"/>
        </w:rPr>
        <w:t xml:space="preserve"> </w:t>
      </w:r>
      <w:r w:rsidR="000428B1" w:rsidRPr="007B2656">
        <w:rPr>
          <w:rFonts w:ascii="Arial Narrow" w:hAnsi="Arial Narrow"/>
          <w:b/>
          <w:color w:val="auto"/>
          <w:sz w:val="22"/>
          <w:szCs w:val="22"/>
        </w:rPr>
        <w:t xml:space="preserve">M – HAND </w:t>
      </w:r>
      <w:proofErr w:type="spellStart"/>
      <w:r w:rsidR="000428B1" w:rsidRPr="007B2656">
        <w:rPr>
          <w:rFonts w:ascii="Arial Narrow" w:hAnsi="Arial Narrow"/>
          <w:b/>
          <w:color w:val="auto"/>
          <w:sz w:val="22"/>
          <w:szCs w:val="22"/>
        </w:rPr>
        <w:t>s.r.o</w:t>
      </w:r>
      <w:proofErr w:type="spellEnd"/>
      <w:r w:rsidR="000428B1" w:rsidRPr="007B2656">
        <w:rPr>
          <w:rFonts w:ascii="Arial Narrow" w:hAnsi="Arial Narrow"/>
          <w:b/>
          <w:color w:val="auto"/>
          <w:sz w:val="22"/>
          <w:szCs w:val="22"/>
        </w:rPr>
        <w:t xml:space="preserve">. </w:t>
      </w:r>
    </w:p>
    <w:p w14:paraId="0A088770" w14:textId="77777777" w:rsidR="00CC03D0" w:rsidRPr="007B2656" w:rsidRDefault="00CC03D0" w:rsidP="00CC397E">
      <w:pPr>
        <w:pStyle w:val="Default"/>
        <w:tabs>
          <w:tab w:val="left" w:pos="9781"/>
        </w:tabs>
        <w:spacing w:before="120"/>
        <w:ind w:left="426"/>
        <w:jc w:val="both"/>
        <w:rPr>
          <w:rFonts w:ascii="Arial Narrow" w:hAnsi="Arial Narrow"/>
          <w:color w:val="auto"/>
          <w:sz w:val="22"/>
          <w:szCs w:val="22"/>
        </w:rPr>
      </w:pPr>
      <w:r w:rsidRPr="007B2656">
        <w:rPr>
          <w:rFonts w:ascii="Arial Narrow" w:hAnsi="Arial Narrow"/>
          <w:color w:val="auto"/>
          <w:sz w:val="22"/>
          <w:szCs w:val="22"/>
        </w:rPr>
        <w:t>Dátum vzniku (záp</w:t>
      </w:r>
      <w:r w:rsidR="002A0B63" w:rsidRPr="007B2656">
        <w:rPr>
          <w:rFonts w:ascii="Arial Narrow" w:hAnsi="Arial Narrow"/>
          <w:color w:val="auto"/>
          <w:sz w:val="22"/>
          <w:szCs w:val="22"/>
        </w:rPr>
        <w:t xml:space="preserve">isu do príslušného registra): </w:t>
      </w:r>
      <w:r w:rsidR="000428B1" w:rsidRPr="007B2656">
        <w:rPr>
          <w:rFonts w:ascii="Arial Narrow" w:hAnsi="Arial Narrow"/>
          <w:color w:val="auto"/>
          <w:sz w:val="22"/>
          <w:szCs w:val="22"/>
        </w:rPr>
        <w:t>20.02.2018</w:t>
      </w:r>
    </w:p>
    <w:p w14:paraId="04409122" w14:textId="77777777" w:rsidR="002A0B63" w:rsidRPr="007B2656" w:rsidRDefault="00CC03D0" w:rsidP="00CC397E">
      <w:pPr>
        <w:pStyle w:val="Default"/>
        <w:tabs>
          <w:tab w:val="left" w:pos="9781"/>
        </w:tabs>
        <w:spacing w:before="120"/>
        <w:ind w:left="426"/>
        <w:jc w:val="both"/>
        <w:rPr>
          <w:rFonts w:ascii="Arial Narrow" w:hAnsi="Arial Narrow"/>
          <w:color w:val="auto"/>
          <w:sz w:val="22"/>
          <w:szCs w:val="22"/>
        </w:rPr>
      </w:pPr>
      <w:r w:rsidRPr="007B2656">
        <w:rPr>
          <w:rFonts w:ascii="Arial Narrow" w:hAnsi="Arial Narrow"/>
          <w:color w:val="auto"/>
          <w:sz w:val="22"/>
          <w:szCs w:val="22"/>
        </w:rPr>
        <w:t xml:space="preserve">Sídlo: </w:t>
      </w:r>
      <w:r w:rsidR="000428B1" w:rsidRPr="007B2656">
        <w:rPr>
          <w:rFonts w:ascii="Arial Narrow" w:hAnsi="Arial Narrow"/>
          <w:color w:val="auto"/>
          <w:sz w:val="22"/>
          <w:szCs w:val="22"/>
        </w:rPr>
        <w:t>Kuzmányho 923/25</w:t>
      </w:r>
      <w:r w:rsidR="007B2656">
        <w:rPr>
          <w:rFonts w:ascii="Arial Narrow" w:hAnsi="Arial Narrow"/>
          <w:color w:val="auto"/>
          <w:sz w:val="22"/>
          <w:szCs w:val="22"/>
        </w:rPr>
        <w:t>, 017 01 Považská Bystrica</w:t>
      </w:r>
    </w:p>
    <w:p w14:paraId="3C0C76BB" w14:textId="77777777" w:rsidR="00E76F9A" w:rsidRPr="007B2656" w:rsidRDefault="00E76F9A" w:rsidP="00CC397E">
      <w:pPr>
        <w:pStyle w:val="Default"/>
        <w:tabs>
          <w:tab w:val="left" w:pos="9781"/>
        </w:tabs>
        <w:spacing w:before="60"/>
        <w:ind w:left="426"/>
        <w:rPr>
          <w:rFonts w:ascii="Arial Narrow" w:hAnsi="Arial Narrow"/>
          <w:color w:val="auto"/>
          <w:sz w:val="22"/>
          <w:szCs w:val="22"/>
        </w:rPr>
      </w:pPr>
    </w:p>
    <w:p w14:paraId="4533B24F" w14:textId="77777777" w:rsidR="00295778" w:rsidRPr="007B2656" w:rsidRDefault="00E03050" w:rsidP="00CC397E">
      <w:pPr>
        <w:pStyle w:val="Default"/>
        <w:tabs>
          <w:tab w:val="left" w:pos="9781"/>
        </w:tabs>
        <w:spacing w:before="60"/>
        <w:ind w:left="426"/>
        <w:rPr>
          <w:rFonts w:ascii="Arial Narrow" w:hAnsi="Arial Narrow"/>
          <w:color w:val="auto"/>
          <w:sz w:val="22"/>
          <w:szCs w:val="22"/>
        </w:rPr>
      </w:pPr>
      <w:r w:rsidRPr="007B2656">
        <w:rPr>
          <w:rFonts w:ascii="Arial Narrow" w:hAnsi="Arial Narrow"/>
          <w:color w:val="auto"/>
          <w:sz w:val="22"/>
          <w:szCs w:val="22"/>
        </w:rPr>
        <w:t>Spoločnosť</w:t>
      </w:r>
      <w:r w:rsidR="00295778" w:rsidRPr="007B2656">
        <w:rPr>
          <w:rFonts w:ascii="Arial Narrow" w:hAnsi="Arial Narrow"/>
          <w:b/>
          <w:color w:val="auto"/>
          <w:sz w:val="22"/>
          <w:szCs w:val="22"/>
        </w:rPr>
        <w:t xml:space="preserve"> </w:t>
      </w:r>
      <w:r w:rsidR="00295778" w:rsidRPr="007B2656">
        <w:rPr>
          <w:rFonts w:ascii="Arial Narrow" w:hAnsi="Arial Narrow"/>
          <w:color w:val="auto"/>
          <w:sz w:val="22"/>
          <w:szCs w:val="22"/>
        </w:rPr>
        <w:t>vyhlasuje, že</w:t>
      </w:r>
      <w:r w:rsidR="00295778" w:rsidRPr="007B2656">
        <w:rPr>
          <w:rFonts w:ascii="Arial Narrow" w:hAnsi="Arial Narrow"/>
          <w:b/>
          <w:color w:val="auto"/>
          <w:sz w:val="22"/>
          <w:szCs w:val="22"/>
        </w:rPr>
        <w:t xml:space="preserve"> </w:t>
      </w:r>
      <w:r w:rsidR="00295778" w:rsidRPr="007B2656">
        <w:rPr>
          <w:rFonts w:ascii="Arial Narrow" w:hAnsi="Arial Narrow"/>
          <w:color w:val="auto"/>
          <w:sz w:val="22"/>
          <w:szCs w:val="22"/>
        </w:rPr>
        <w:t xml:space="preserve">v období, za ktoré je zostavená účtovná závierka, </w:t>
      </w:r>
      <w:r w:rsidR="00295778" w:rsidRPr="007B2656">
        <w:rPr>
          <w:rFonts w:ascii="Arial Narrow" w:hAnsi="Arial Narrow"/>
          <w:b/>
          <w:color w:val="auto"/>
          <w:sz w:val="22"/>
          <w:szCs w:val="22"/>
        </w:rPr>
        <w:t>nezmenil</w:t>
      </w:r>
      <w:r w:rsidRPr="007B2656">
        <w:rPr>
          <w:rFonts w:ascii="Arial Narrow" w:hAnsi="Arial Narrow"/>
          <w:b/>
          <w:color w:val="auto"/>
          <w:sz w:val="22"/>
          <w:szCs w:val="22"/>
        </w:rPr>
        <w:t>a</w:t>
      </w:r>
      <w:r w:rsidR="007B2656">
        <w:rPr>
          <w:rFonts w:ascii="Arial Narrow" w:hAnsi="Arial Narrow"/>
          <w:b/>
          <w:color w:val="auto"/>
          <w:sz w:val="22"/>
          <w:szCs w:val="22"/>
        </w:rPr>
        <w:t xml:space="preserve"> </w:t>
      </w:r>
      <w:r w:rsidR="00295778" w:rsidRPr="007B2656">
        <w:rPr>
          <w:rFonts w:ascii="Arial Narrow" w:hAnsi="Arial Narrow"/>
          <w:color w:val="auto"/>
          <w:sz w:val="22"/>
          <w:szCs w:val="22"/>
          <w:u w:val="single"/>
        </w:rPr>
        <w:t xml:space="preserve">adresu </w:t>
      </w:r>
      <w:r w:rsidR="00E76F9A" w:rsidRPr="007B2656">
        <w:rPr>
          <w:rFonts w:ascii="Arial Narrow" w:hAnsi="Arial Narrow"/>
          <w:color w:val="auto"/>
          <w:sz w:val="22"/>
          <w:szCs w:val="22"/>
          <w:u w:val="single"/>
        </w:rPr>
        <w:t xml:space="preserve"> sídla  ani </w:t>
      </w:r>
      <w:r w:rsidR="00295778" w:rsidRPr="007B2656">
        <w:rPr>
          <w:rFonts w:ascii="Arial Narrow" w:hAnsi="Arial Narrow"/>
          <w:color w:val="auto"/>
          <w:sz w:val="22"/>
          <w:szCs w:val="22"/>
          <w:u w:val="single"/>
        </w:rPr>
        <w:t>prevádzkarne</w:t>
      </w:r>
      <w:r w:rsidR="00295778" w:rsidRPr="007B2656">
        <w:rPr>
          <w:rFonts w:ascii="Arial Narrow" w:hAnsi="Arial Narrow"/>
          <w:color w:val="auto"/>
          <w:sz w:val="22"/>
          <w:szCs w:val="22"/>
        </w:rPr>
        <w:t xml:space="preserve">, </w:t>
      </w:r>
      <w:r w:rsidR="00E76F9A" w:rsidRPr="007B2656">
        <w:rPr>
          <w:rFonts w:ascii="Arial Narrow" w:hAnsi="Arial Narrow"/>
          <w:color w:val="auto"/>
          <w:sz w:val="22"/>
          <w:szCs w:val="22"/>
        </w:rPr>
        <w:t xml:space="preserve"> ak túto má zapísanú v príslušnom  registri</w:t>
      </w:r>
      <w:r w:rsidR="00295778" w:rsidRPr="007B2656">
        <w:rPr>
          <w:rFonts w:ascii="Arial Narrow" w:hAnsi="Arial Narrow"/>
          <w:color w:val="auto"/>
          <w:sz w:val="22"/>
          <w:szCs w:val="22"/>
        </w:rPr>
        <w:t>.</w:t>
      </w:r>
    </w:p>
    <w:p w14:paraId="6B4C5A63" w14:textId="77777777" w:rsidR="00E76F9A" w:rsidRPr="00295778" w:rsidRDefault="00E76F9A" w:rsidP="00CC397E">
      <w:pPr>
        <w:pStyle w:val="Default"/>
        <w:tabs>
          <w:tab w:val="left" w:pos="9781"/>
        </w:tabs>
        <w:spacing w:before="60"/>
        <w:ind w:left="426"/>
        <w:rPr>
          <w:rFonts w:ascii="Arial Narrow" w:hAnsi="Arial Narrow"/>
          <w:b/>
          <w:color w:val="00B050"/>
          <w:sz w:val="22"/>
          <w:szCs w:val="22"/>
        </w:rPr>
      </w:pPr>
    </w:p>
    <w:p w14:paraId="6B347210" w14:textId="77777777" w:rsidR="00153C49" w:rsidRPr="007B2656" w:rsidRDefault="00F3570B" w:rsidP="00CC397E">
      <w:pPr>
        <w:pStyle w:val="Default"/>
        <w:tabs>
          <w:tab w:val="left" w:pos="709"/>
          <w:tab w:val="left" w:pos="5954"/>
          <w:tab w:val="left" w:pos="9781"/>
        </w:tabs>
        <w:spacing w:before="60"/>
        <w:ind w:left="426"/>
        <w:jc w:val="both"/>
        <w:rPr>
          <w:rFonts w:ascii="Arial Narrow" w:hAnsi="Arial Narrow"/>
          <w:b/>
          <w:color w:val="auto"/>
          <w:sz w:val="22"/>
          <w:szCs w:val="22"/>
        </w:rPr>
      </w:pPr>
      <w:r w:rsidRPr="007B2656">
        <w:rPr>
          <w:rFonts w:ascii="Arial Narrow" w:hAnsi="Arial Narrow"/>
          <w:b/>
          <w:color w:val="auto"/>
          <w:sz w:val="22"/>
          <w:szCs w:val="22"/>
        </w:rPr>
        <w:t>Druh</w:t>
      </w:r>
      <w:r w:rsidRPr="007B2656">
        <w:rPr>
          <w:rFonts w:ascii="Arial Narrow" w:hAnsi="Arial Narrow"/>
          <w:color w:val="auto"/>
          <w:sz w:val="22"/>
          <w:szCs w:val="22"/>
        </w:rPr>
        <w:t xml:space="preserve"> </w:t>
      </w:r>
      <w:r w:rsidR="0044549F" w:rsidRPr="007B2656">
        <w:rPr>
          <w:rFonts w:ascii="Arial Narrow" w:hAnsi="Arial Narrow"/>
          <w:b/>
          <w:color w:val="auto"/>
          <w:sz w:val="22"/>
          <w:szCs w:val="22"/>
        </w:rPr>
        <w:t>registrovaného sociálneho podniku (RSP)</w:t>
      </w:r>
      <w:r w:rsidRPr="007B2656">
        <w:rPr>
          <w:rFonts w:ascii="Arial Narrow" w:hAnsi="Arial Narrow"/>
          <w:color w:val="auto"/>
          <w:sz w:val="22"/>
          <w:szCs w:val="22"/>
        </w:rPr>
        <w:t>:</w:t>
      </w:r>
      <w:r w:rsidR="00F94677" w:rsidRPr="007B2656">
        <w:rPr>
          <w:rFonts w:ascii="Arial Narrow" w:hAnsi="Arial Narrow"/>
          <w:color w:val="auto"/>
          <w:sz w:val="22"/>
          <w:szCs w:val="22"/>
        </w:rPr>
        <w:t xml:space="preserve"> </w:t>
      </w:r>
      <w:r w:rsidR="00200DEC" w:rsidRPr="007B2656">
        <w:rPr>
          <w:rFonts w:ascii="Arial Narrow" w:hAnsi="Arial Narrow"/>
          <w:b/>
          <w:color w:val="auto"/>
          <w:sz w:val="22"/>
          <w:szCs w:val="22"/>
        </w:rPr>
        <w:t xml:space="preserve">integračný </w:t>
      </w:r>
    </w:p>
    <w:p w14:paraId="5608B171" w14:textId="77777777" w:rsidR="00F3570B" w:rsidRPr="007B2656" w:rsidRDefault="00F3570B" w:rsidP="00CC397E">
      <w:pPr>
        <w:pStyle w:val="Default"/>
        <w:tabs>
          <w:tab w:val="left" w:pos="709"/>
          <w:tab w:val="left" w:pos="5954"/>
          <w:tab w:val="left" w:pos="9781"/>
        </w:tabs>
        <w:spacing w:before="60"/>
        <w:ind w:left="426"/>
        <w:jc w:val="both"/>
        <w:rPr>
          <w:rFonts w:ascii="Arial Narrow" w:hAnsi="Arial Narrow"/>
          <w:color w:val="auto"/>
          <w:sz w:val="22"/>
          <w:szCs w:val="22"/>
        </w:rPr>
      </w:pPr>
      <w:r w:rsidRPr="007B2656">
        <w:rPr>
          <w:rFonts w:ascii="Arial Narrow" w:hAnsi="Arial Narrow"/>
          <w:color w:val="auto"/>
          <w:sz w:val="22"/>
          <w:szCs w:val="22"/>
        </w:rPr>
        <w:t>Dátum priznania štatútu:</w:t>
      </w:r>
      <w:r w:rsidR="00F94677" w:rsidRPr="007B2656">
        <w:rPr>
          <w:rFonts w:ascii="Arial Narrow" w:hAnsi="Arial Narrow"/>
          <w:color w:val="auto"/>
          <w:sz w:val="22"/>
          <w:szCs w:val="22"/>
        </w:rPr>
        <w:t xml:space="preserve"> </w:t>
      </w:r>
      <w:r w:rsidR="000428B1" w:rsidRPr="007B2656">
        <w:rPr>
          <w:rFonts w:ascii="Arial Narrow" w:hAnsi="Arial Narrow"/>
          <w:color w:val="auto"/>
          <w:sz w:val="22"/>
          <w:szCs w:val="22"/>
        </w:rPr>
        <w:t>01.06.2020</w:t>
      </w:r>
    </w:p>
    <w:p w14:paraId="268C2FF7" w14:textId="77777777" w:rsidR="00153C49" w:rsidRDefault="00153C49" w:rsidP="00CC397E">
      <w:pPr>
        <w:pStyle w:val="Default"/>
        <w:tabs>
          <w:tab w:val="left" w:pos="709"/>
          <w:tab w:val="left" w:pos="5954"/>
          <w:tab w:val="left" w:pos="9781"/>
        </w:tabs>
        <w:spacing w:before="60"/>
        <w:ind w:left="426"/>
        <w:jc w:val="both"/>
        <w:rPr>
          <w:rFonts w:ascii="Arial Narrow" w:hAnsi="Arial Narrow"/>
          <w:color w:val="FF0000"/>
          <w:sz w:val="22"/>
          <w:szCs w:val="22"/>
        </w:rPr>
      </w:pPr>
    </w:p>
    <w:p w14:paraId="6B18F07E" w14:textId="77777777" w:rsidR="00153C49" w:rsidRPr="007B2656" w:rsidRDefault="00153C49" w:rsidP="00CC397E">
      <w:pPr>
        <w:pStyle w:val="Default"/>
        <w:tabs>
          <w:tab w:val="left" w:pos="709"/>
          <w:tab w:val="left" w:pos="5954"/>
          <w:tab w:val="left" w:pos="9781"/>
        </w:tabs>
        <w:spacing w:before="60"/>
        <w:ind w:left="426"/>
        <w:jc w:val="both"/>
        <w:rPr>
          <w:rFonts w:ascii="Arial Narrow" w:hAnsi="Arial Narrow"/>
          <w:color w:val="auto"/>
          <w:sz w:val="22"/>
          <w:szCs w:val="22"/>
        </w:rPr>
      </w:pPr>
      <w:r w:rsidRPr="007B2656">
        <w:rPr>
          <w:rFonts w:ascii="Arial Narrow" w:hAnsi="Arial Narrow"/>
          <w:color w:val="auto"/>
          <w:sz w:val="22"/>
          <w:szCs w:val="22"/>
        </w:rPr>
        <w:t>Zápis označenia r. s. p. alebo registrovaný sociálny podnik do príslušného registra: Spoločnosť je pri plnení tejto zákonnej povinnosti v termíne v súlade so zákonom. Spoločnosť pri svojom obchodnom mene v úradnom i obchodnom styku používa zákonom stanovené označenie.</w:t>
      </w:r>
    </w:p>
    <w:p w14:paraId="36CF02D7" w14:textId="77777777" w:rsidR="00912273" w:rsidRPr="007D7313" w:rsidRDefault="00912273" w:rsidP="00CC397E">
      <w:pPr>
        <w:pStyle w:val="Default"/>
        <w:tabs>
          <w:tab w:val="left" w:pos="709"/>
          <w:tab w:val="left" w:pos="5954"/>
          <w:tab w:val="left" w:pos="9781"/>
        </w:tabs>
        <w:spacing w:before="60"/>
        <w:ind w:left="426"/>
        <w:jc w:val="both"/>
        <w:rPr>
          <w:rFonts w:ascii="Arial Narrow" w:hAnsi="Arial Narrow"/>
          <w:color w:val="00B050"/>
          <w:sz w:val="22"/>
          <w:szCs w:val="22"/>
        </w:rPr>
      </w:pPr>
      <w:r>
        <w:rPr>
          <w:rFonts w:ascii="Arial Narrow" w:hAnsi="Arial Narrow"/>
          <w:b/>
          <w:color w:val="FF0000"/>
          <w:sz w:val="22"/>
          <w:szCs w:val="22"/>
        </w:rPr>
        <w:t xml:space="preserve"> </w:t>
      </w:r>
    </w:p>
    <w:p w14:paraId="3EACCFB1" w14:textId="77777777" w:rsidR="00CC03D0" w:rsidRPr="007B2656" w:rsidRDefault="00F3570B" w:rsidP="00CC397E">
      <w:pPr>
        <w:pStyle w:val="Default"/>
        <w:tabs>
          <w:tab w:val="left" w:pos="9781"/>
        </w:tabs>
        <w:spacing w:before="60"/>
        <w:ind w:left="426"/>
        <w:jc w:val="both"/>
        <w:rPr>
          <w:rFonts w:ascii="Arial Narrow" w:hAnsi="Arial Narrow"/>
          <w:color w:val="auto"/>
          <w:sz w:val="22"/>
          <w:szCs w:val="22"/>
        </w:rPr>
      </w:pPr>
      <w:r w:rsidRPr="007B2656">
        <w:rPr>
          <w:rFonts w:ascii="Arial Narrow" w:hAnsi="Arial Narrow"/>
          <w:color w:val="auto"/>
          <w:sz w:val="22"/>
          <w:szCs w:val="22"/>
        </w:rPr>
        <w:t xml:space="preserve">Spôsob </w:t>
      </w:r>
      <w:r w:rsidR="00F94677" w:rsidRPr="007B2656">
        <w:rPr>
          <w:rFonts w:ascii="Arial Narrow" w:hAnsi="Arial Narrow"/>
          <w:color w:val="auto"/>
          <w:sz w:val="22"/>
          <w:szCs w:val="22"/>
        </w:rPr>
        <w:t xml:space="preserve">zapájania zainteresovaných osôb do </w:t>
      </w:r>
      <w:r w:rsidRPr="007B2656">
        <w:rPr>
          <w:rFonts w:ascii="Arial Narrow" w:hAnsi="Arial Narrow"/>
          <w:color w:val="auto"/>
          <w:sz w:val="22"/>
          <w:szCs w:val="22"/>
        </w:rPr>
        <w:t>správy RSP</w:t>
      </w:r>
      <w:r w:rsidR="00CC03D0" w:rsidRPr="007B2656">
        <w:rPr>
          <w:rFonts w:ascii="Arial Narrow" w:hAnsi="Arial Narrow"/>
          <w:color w:val="auto"/>
          <w:sz w:val="22"/>
          <w:szCs w:val="22"/>
        </w:rPr>
        <w:t xml:space="preserve"> v zmysle základného dokumentu spoločnosti</w:t>
      </w:r>
      <w:r w:rsidRPr="007B2656">
        <w:rPr>
          <w:rFonts w:ascii="Arial Narrow" w:hAnsi="Arial Narrow"/>
          <w:color w:val="auto"/>
          <w:sz w:val="22"/>
          <w:szCs w:val="22"/>
        </w:rPr>
        <w:t xml:space="preserve">:     </w:t>
      </w:r>
    </w:p>
    <w:p w14:paraId="06A88E20" w14:textId="77777777" w:rsidR="00F3570B" w:rsidRPr="007B2656" w:rsidRDefault="00F3570B" w:rsidP="00E76F9A">
      <w:pPr>
        <w:pStyle w:val="Default"/>
        <w:tabs>
          <w:tab w:val="left" w:pos="9781"/>
        </w:tabs>
        <w:spacing w:before="60"/>
        <w:ind w:left="426"/>
        <w:rPr>
          <w:rFonts w:ascii="Arial Narrow" w:hAnsi="Arial Narrow"/>
          <w:b/>
          <w:color w:val="auto"/>
          <w:sz w:val="22"/>
          <w:szCs w:val="22"/>
        </w:rPr>
      </w:pPr>
      <w:r w:rsidRPr="007B2656">
        <w:rPr>
          <w:rFonts w:ascii="Arial Narrow" w:hAnsi="Arial Narrow"/>
          <w:b/>
          <w:color w:val="auto"/>
          <w:sz w:val="22"/>
          <w:szCs w:val="22"/>
        </w:rPr>
        <w:t>poradný výbor</w:t>
      </w:r>
      <w:r w:rsidR="00F94677" w:rsidRPr="007B2656">
        <w:rPr>
          <w:rFonts w:ascii="Arial Narrow" w:hAnsi="Arial Narrow"/>
          <w:b/>
          <w:color w:val="auto"/>
          <w:sz w:val="22"/>
          <w:szCs w:val="22"/>
        </w:rPr>
        <w:t xml:space="preserve"> </w:t>
      </w:r>
    </w:p>
    <w:p w14:paraId="0B61066B" w14:textId="77777777" w:rsidR="00F3570B" w:rsidRPr="0075712E" w:rsidRDefault="00E76F9A" w:rsidP="00CC397E">
      <w:pPr>
        <w:pStyle w:val="Default"/>
        <w:tabs>
          <w:tab w:val="left" w:pos="9781"/>
        </w:tabs>
        <w:spacing w:before="60"/>
        <w:ind w:left="426"/>
        <w:jc w:val="both"/>
        <w:rPr>
          <w:rFonts w:ascii="Arial Narrow" w:hAnsi="Arial Narrow"/>
          <w:color w:val="00B050"/>
          <w:sz w:val="22"/>
          <w:szCs w:val="22"/>
        </w:rPr>
      </w:pPr>
      <w:r w:rsidRPr="007B2656">
        <w:rPr>
          <w:rFonts w:ascii="Arial Narrow" w:hAnsi="Arial Narrow"/>
          <w:color w:val="auto"/>
          <w:sz w:val="22"/>
          <w:szCs w:val="22"/>
        </w:rPr>
        <w:t xml:space="preserve">Dátum zasadnutia prvého </w:t>
      </w:r>
      <w:r w:rsidR="00F94677" w:rsidRPr="007B2656">
        <w:rPr>
          <w:rFonts w:ascii="Arial Narrow" w:hAnsi="Arial Narrow"/>
          <w:color w:val="auto"/>
          <w:sz w:val="22"/>
          <w:szCs w:val="22"/>
        </w:rPr>
        <w:t xml:space="preserve"> poradného výboru </w:t>
      </w:r>
      <w:r w:rsidR="00CC03D0" w:rsidRPr="007B2656">
        <w:rPr>
          <w:rFonts w:ascii="Arial Narrow" w:hAnsi="Arial Narrow"/>
          <w:color w:val="auto"/>
          <w:sz w:val="22"/>
          <w:szCs w:val="22"/>
        </w:rPr>
        <w:t xml:space="preserve">- </w:t>
      </w:r>
      <w:r w:rsidR="00F94677" w:rsidRPr="007B2656">
        <w:rPr>
          <w:rFonts w:ascii="Arial Narrow" w:hAnsi="Arial Narrow"/>
          <w:color w:val="auto"/>
          <w:sz w:val="22"/>
          <w:szCs w:val="22"/>
        </w:rPr>
        <w:t>s</w:t>
      </w:r>
      <w:r w:rsidR="00F3570B" w:rsidRPr="007B2656">
        <w:rPr>
          <w:rFonts w:ascii="Arial Narrow" w:hAnsi="Arial Narrow"/>
          <w:color w:val="auto"/>
          <w:sz w:val="22"/>
          <w:szCs w:val="22"/>
        </w:rPr>
        <w:t xml:space="preserve">plnenie </w:t>
      </w:r>
      <w:r w:rsidR="00F94677" w:rsidRPr="007B2656">
        <w:rPr>
          <w:rFonts w:ascii="Arial Narrow" w:hAnsi="Arial Narrow"/>
          <w:color w:val="auto"/>
          <w:sz w:val="22"/>
          <w:szCs w:val="22"/>
        </w:rPr>
        <w:t xml:space="preserve">povinnosti </w:t>
      </w:r>
      <w:r w:rsidR="00F3570B" w:rsidRPr="007B2656">
        <w:rPr>
          <w:rFonts w:ascii="Arial Narrow" w:hAnsi="Arial Narrow"/>
          <w:color w:val="auto"/>
          <w:sz w:val="22"/>
          <w:szCs w:val="22"/>
        </w:rPr>
        <w:t>v zmysle § 6 ods. 1 písm. b)</w:t>
      </w:r>
      <w:r w:rsidR="00F94677" w:rsidRPr="007B2656">
        <w:rPr>
          <w:rFonts w:ascii="Arial Narrow" w:hAnsi="Arial Narrow"/>
          <w:color w:val="auto"/>
          <w:sz w:val="22"/>
          <w:szCs w:val="22"/>
        </w:rPr>
        <w:t xml:space="preserve"> zákona </w:t>
      </w:r>
      <w:r w:rsidR="00CC03D0" w:rsidRPr="007B2656">
        <w:rPr>
          <w:rFonts w:ascii="Arial Narrow" w:hAnsi="Arial Narrow"/>
          <w:color w:val="auto"/>
          <w:sz w:val="22"/>
          <w:szCs w:val="22"/>
        </w:rPr>
        <w:t xml:space="preserve">č. 112/2018 </w:t>
      </w:r>
      <w:proofErr w:type="spellStart"/>
      <w:r w:rsidR="00CC03D0" w:rsidRPr="007B2656">
        <w:rPr>
          <w:rFonts w:ascii="Arial Narrow" w:hAnsi="Arial Narrow"/>
          <w:color w:val="auto"/>
          <w:sz w:val="22"/>
          <w:szCs w:val="22"/>
        </w:rPr>
        <w:t>Z.z</w:t>
      </w:r>
      <w:proofErr w:type="spellEnd"/>
      <w:r w:rsidR="00CC03D0" w:rsidRPr="007B2656">
        <w:rPr>
          <w:rFonts w:ascii="Arial Narrow" w:hAnsi="Arial Narrow"/>
          <w:color w:val="auto"/>
          <w:sz w:val="22"/>
          <w:szCs w:val="22"/>
        </w:rPr>
        <w:t xml:space="preserve">. o sociálnej ekonomike a sociálnych podnikoch v platnom znení (zákon </w:t>
      </w:r>
      <w:r w:rsidR="00F94677" w:rsidRPr="007B2656">
        <w:rPr>
          <w:rFonts w:ascii="Arial Narrow" w:hAnsi="Arial Narrow"/>
          <w:color w:val="auto"/>
          <w:sz w:val="22"/>
          <w:szCs w:val="22"/>
        </w:rPr>
        <w:t>o SE):</w:t>
      </w:r>
      <w:r w:rsidR="00F3570B" w:rsidRPr="007B2656">
        <w:rPr>
          <w:rFonts w:ascii="Arial Narrow" w:hAnsi="Arial Narrow"/>
          <w:color w:val="auto"/>
          <w:sz w:val="22"/>
          <w:szCs w:val="22"/>
        </w:rPr>
        <w:t xml:space="preserve"> </w:t>
      </w:r>
      <w:r w:rsidR="005D7AEE" w:rsidRPr="007B2656">
        <w:rPr>
          <w:rFonts w:ascii="Arial Narrow" w:hAnsi="Arial Narrow"/>
          <w:color w:val="auto"/>
          <w:sz w:val="22"/>
          <w:szCs w:val="22"/>
        </w:rPr>
        <w:t>18.08.2020</w:t>
      </w:r>
      <w:r w:rsidR="00657FDD">
        <w:rPr>
          <w:rFonts w:ascii="Arial Narrow" w:hAnsi="Arial Narrow"/>
          <w:color w:val="00B050"/>
          <w:sz w:val="22"/>
          <w:szCs w:val="22"/>
        </w:rPr>
        <w:tab/>
      </w:r>
      <w:r w:rsidR="00657FDD">
        <w:rPr>
          <w:rFonts w:ascii="Arial Narrow" w:hAnsi="Arial Narrow"/>
          <w:color w:val="00B050"/>
          <w:sz w:val="22"/>
          <w:szCs w:val="22"/>
        </w:rPr>
        <w:tab/>
      </w:r>
    </w:p>
    <w:p w14:paraId="243FF178" w14:textId="2290DCFD" w:rsidR="00F3570B" w:rsidRPr="005B0028" w:rsidRDefault="00F3570B" w:rsidP="005B0028">
      <w:pPr>
        <w:pStyle w:val="Default"/>
        <w:tabs>
          <w:tab w:val="left" w:pos="9781"/>
        </w:tabs>
        <w:spacing w:before="60"/>
        <w:ind w:left="426"/>
        <w:jc w:val="both"/>
        <w:rPr>
          <w:rFonts w:ascii="Arial Narrow" w:hAnsi="Arial Narrow"/>
          <w:b/>
          <w:bCs/>
          <w:color w:val="000000" w:themeColor="text1"/>
          <w:sz w:val="22"/>
          <w:szCs w:val="22"/>
        </w:rPr>
      </w:pPr>
      <w:r w:rsidRPr="005B0028">
        <w:rPr>
          <w:rFonts w:ascii="Arial Narrow" w:hAnsi="Arial Narrow"/>
          <w:b/>
          <w:bCs/>
          <w:color w:val="000000" w:themeColor="text1"/>
          <w:sz w:val="22"/>
          <w:szCs w:val="22"/>
        </w:rPr>
        <w:t>Spôsob kreovania poradného výboru: voľby</w:t>
      </w:r>
      <w:r w:rsidR="00233D48" w:rsidRPr="005B0028">
        <w:rPr>
          <w:rFonts w:ascii="Arial Narrow" w:hAnsi="Arial Narrow"/>
          <w:b/>
          <w:bCs/>
          <w:color w:val="000000" w:themeColor="text1"/>
          <w:sz w:val="22"/>
          <w:szCs w:val="22"/>
        </w:rPr>
        <w:t xml:space="preserve">.  </w:t>
      </w:r>
    </w:p>
    <w:p w14:paraId="441F3DB8" w14:textId="77777777" w:rsidR="00E76F9A" w:rsidRPr="005B0028" w:rsidRDefault="00E76F9A" w:rsidP="00CC397E">
      <w:pPr>
        <w:pStyle w:val="Default"/>
        <w:tabs>
          <w:tab w:val="left" w:pos="9781"/>
        </w:tabs>
        <w:spacing w:before="60"/>
        <w:ind w:left="426"/>
        <w:jc w:val="both"/>
        <w:rPr>
          <w:rFonts w:ascii="Arial Narrow" w:hAnsi="Arial Narrow"/>
          <w:color w:val="000000" w:themeColor="text1"/>
          <w:sz w:val="22"/>
          <w:szCs w:val="22"/>
        </w:rPr>
      </w:pPr>
    </w:p>
    <w:p w14:paraId="7D8F8D5D" w14:textId="77777777" w:rsidR="00F94677" w:rsidRPr="007B2656" w:rsidRDefault="00F3570B" w:rsidP="00CC397E">
      <w:pPr>
        <w:pStyle w:val="Default"/>
        <w:tabs>
          <w:tab w:val="left" w:pos="9781"/>
        </w:tabs>
        <w:spacing w:before="60"/>
        <w:ind w:left="426"/>
        <w:jc w:val="both"/>
        <w:rPr>
          <w:rFonts w:ascii="Arial Narrow" w:hAnsi="Arial Narrow"/>
          <w:color w:val="auto"/>
          <w:sz w:val="22"/>
          <w:szCs w:val="22"/>
        </w:rPr>
      </w:pPr>
      <w:r w:rsidRPr="007B2656">
        <w:rPr>
          <w:rFonts w:ascii="Arial Narrow" w:hAnsi="Arial Narrow"/>
          <w:color w:val="auto"/>
          <w:sz w:val="22"/>
          <w:szCs w:val="22"/>
        </w:rPr>
        <w:t xml:space="preserve">RSP </w:t>
      </w:r>
      <w:r w:rsidRPr="007B2656">
        <w:rPr>
          <w:rFonts w:ascii="Arial Narrow" w:hAnsi="Arial Narrow"/>
          <w:b/>
          <w:color w:val="auto"/>
          <w:sz w:val="22"/>
          <w:szCs w:val="22"/>
        </w:rPr>
        <w:t>má</w:t>
      </w:r>
      <w:r w:rsidR="00F94677" w:rsidRPr="007B2656">
        <w:rPr>
          <w:rFonts w:ascii="Arial Narrow" w:hAnsi="Arial Narrow"/>
          <w:b/>
          <w:color w:val="auto"/>
          <w:sz w:val="22"/>
          <w:szCs w:val="22"/>
        </w:rPr>
        <w:t xml:space="preserve"> </w:t>
      </w:r>
      <w:r w:rsidR="00F94677" w:rsidRPr="007B2656">
        <w:rPr>
          <w:rFonts w:ascii="Arial Narrow" w:hAnsi="Arial Narrow"/>
          <w:color w:val="auto"/>
          <w:sz w:val="22"/>
          <w:szCs w:val="22"/>
        </w:rPr>
        <w:t xml:space="preserve"> vypracovaný</w:t>
      </w:r>
      <w:r w:rsidRPr="007B2656">
        <w:rPr>
          <w:rFonts w:ascii="Arial Narrow" w:hAnsi="Arial Narrow"/>
          <w:color w:val="auto"/>
          <w:sz w:val="22"/>
          <w:szCs w:val="22"/>
        </w:rPr>
        <w:t xml:space="preserve"> interný dokument</w:t>
      </w:r>
      <w:r w:rsidR="00F94677" w:rsidRPr="007B2656">
        <w:rPr>
          <w:rFonts w:ascii="Arial Narrow" w:hAnsi="Arial Narrow"/>
          <w:color w:val="auto"/>
          <w:sz w:val="22"/>
          <w:szCs w:val="22"/>
        </w:rPr>
        <w:t xml:space="preserve"> pre poradný výbor.</w:t>
      </w:r>
    </w:p>
    <w:p w14:paraId="072F1A9B" w14:textId="77777777" w:rsidR="005714DD" w:rsidRPr="00E76F9A" w:rsidRDefault="005714DD" w:rsidP="00CC397E">
      <w:pPr>
        <w:pStyle w:val="Default"/>
        <w:tabs>
          <w:tab w:val="left" w:pos="9781"/>
        </w:tabs>
        <w:spacing w:before="60"/>
        <w:ind w:left="426"/>
        <w:jc w:val="both"/>
        <w:rPr>
          <w:rFonts w:ascii="Arial Narrow" w:hAnsi="Arial Narrow"/>
          <w:color w:val="00B050"/>
          <w:sz w:val="22"/>
          <w:szCs w:val="22"/>
        </w:rPr>
      </w:pPr>
    </w:p>
    <w:p w14:paraId="42A5AD87" w14:textId="27342323" w:rsidR="00CC51A4" w:rsidRDefault="005714DD" w:rsidP="00CC397E">
      <w:pPr>
        <w:pStyle w:val="Default"/>
        <w:tabs>
          <w:tab w:val="left" w:pos="9781"/>
        </w:tabs>
        <w:spacing w:before="60"/>
        <w:ind w:left="426" w:right="9"/>
        <w:jc w:val="both"/>
        <w:rPr>
          <w:rFonts w:ascii="Arial Narrow" w:hAnsi="Arial Narrow"/>
          <w:color w:val="auto"/>
          <w:sz w:val="22"/>
          <w:szCs w:val="22"/>
        </w:rPr>
      </w:pPr>
      <w:r w:rsidRPr="00E05540">
        <w:rPr>
          <w:rFonts w:ascii="Arial Narrow" w:hAnsi="Arial Narrow"/>
          <w:color w:val="auto"/>
          <w:sz w:val="22"/>
          <w:szCs w:val="22"/>
        </w:rPr>
        <w:t xml:space="preserve">Počet </w:t>
      </w:r>
      <w:r w:rsidR="00F94677" w:rsidRPr="00E05540">
        <w:rPr>
          <w:rFonts w:ascii="Arial Narrow" w:hAnsi="Arial Narrow"/>
          <w:color w:val="auto"/>
          <w:sz w:val="22"/>
          <w:szCs w:val="22"/>
        </w:rPr>
        <w:t xml:space="preserve"> </w:t>
      </w:r>
      <w:r w:rsidR="00F3570B" w:rsidRPr="00E05540">
        <w:rPr>
          <w:rFonts w:ascii="Arial Narrow" w:hAnsi="Arial Narrow"/>
          <w:color w:val="auto"/>
          <w:sz w:val="22"/>
          <w:szCs w:val="22"/>
        </w:rPr>
        <w:t>zasadnutí poradného výboru v období, za ktor</w:t>
      </w:r>
      <w:r w:rsidR="00F2277B" w:rsidRPr="00E05540">
        <w:rPr>
          <w:rFonts w:ascii="Arial Narrow" w:hAnsi="Arial Narrow"/>
          <w:color w:val="auto"/>
          <w:sz w:val="22"/>
          <w:szCs w:val="22"/>
        </w:rPr>
        <w:t>é</w:t>
      </w:r>
      <w:r w:rsidR="00F94677" w:rsidRPr="00E05540">
        <w:rPr>
          <w:rFonts w:ascii="Arial Narrow" w:hAnsi="Arial Narrow"/>
          <w:color w:val="auto"/>
          <w:sz w:val="22"/>
          <w:szCs w:val="22"/>
        </w:rPr>
        <w:t xml:space="preserve"> je zostavená účtovná závierka: </w:t>
      </w:r>
      <w:r w:rsidR="00F86434">
        <w:rPr>
          <w:rFonts w:ascii="Arial Narrow" w:hAnsi="Arial Narrow"/>
          <w:color w:val="auto"/>
          <w:sz w:val="22"/>
          <w:szCs w:val="22"/>
        </w:rPr>
        <w:t>4</w:t>
      </w:r>
      <w:r w:rsidR="00CC51A4">
        <w:rPr>
          <w:rFonts w:ascii="Arial Narrow" w:hAnsi="Arial Narrow"/>
          <w:color w:val="auto"/>
          <w:sz w:val="22"/>
          <w:szCs w:val="22"/>
        </w:rPr>
        <w:t xml:space="preserve"> </w:t>
      </w:r>
      <w:r w:rsidR="005D7AEE" w:rsidRPr="00E05540">
        <w:rPr>
          <w:rFonts w:ascii="Arial Narrow" w:hAnsi="Arial Narrow"/>
          <w:color w:val="auto"/>
          <w:sz w:val="22"/>
          <w:szCs w:val="22"/>
        </w:rPr>
        <w:t>zasadnut</w:t>
      </w:r>
      <w:r w:rsidR="00F86434">
        <w:rPr>
          <w:rFonts w:ascii="Arial Narrow" w:hAnsi="Arial Narrow"/>
          <w:color w:val="auto"/>
          <w:sz w:val="22"/>
          <w:szCs w:val="22"/>
        </w:rPr>
        <w:t>ia</w:t>
      </w:r>
      <w:r w:rsidR="005D7AEE" w:rsidRPr="00E05540">
        <w:rPr>
          <w:rFonts w:ascii="Arial Narrow" w:hAnsi="Arial Narrow"/>
          <w:color w:val="auto"/>
          <w:sz w:val="22"/>
          <w:szCs w:val="22"/>
        </w:rPr>
        <w:t xml:space="preserve"> –</w:t>
      </w:r>
      <w:r w:rsidR="00FC603D">
        <w:rPr>
          <w:rFonts w:ascii="Arial Narrow" w:hAnsi="Arial Narrow"/>
          <w:color w:val="auto"/>
          <w:sz w:val="22"/>
          <w:szCs w:val="22"/>
        </w:rPr>
        <w:t xml:space="preserve"> </w:t>
      </w:r>
      <w:r w:rsidR="005D7AEE" w:rsidRPr="00E05540">
        <w:rPr>
          <w:rFonts w:ascii="Arial Narrow" w:hAnsi="Arial Narrow"/>
          <w:color w:val="auto"/>
          <w:sz w:val="22"/>
          <w:szCs w:val="22"/>
        </w:rPr>
        <w:t>a </w:t>
      </w:r>
      <w:r w:rsidR="00675F82" w:rsidRPr="00E05540">
        <w:rPr>
          <w:rFonts w:ascii="Arial Narrow" w:hAnsi="Arial Narrow"/>
          <w:color w:val="auto"/>
          <w:sz w:val="22"/>
          <w:szCs w:val="22"/>
        </w:rPr>
        <w:t xml:space="preserve"> to: </w:t>
      </w:r>
    </w:p>
    <w:p w14:paraId="031C8B7C" w14:textId="3454F118" w:rsidR="00F86434" w:rsidRDefault="00F86434" w:rsidP="00CC397E">
      <w:pPr>
        <w:pStyle w:val="Default"/>
        <w:tabs>
          <w:tab w:val="left" w:pos="9781"/>
        </w:tabs>
        <w:spacing w:before="60"/>
        <w:ind w:left="426" w:right="9"/>
        <w:jc w:val="both"/>
        <w:rPr>
          <w:rFonts w:ascii="Arial Narrow" w:hAnsi="Arial Narrow"/>
          <w:color w:val="auto"/>
          <w:sz w:val="22"/>
          <w:szCs w:val="22"/>
        </w:rPr>
      </w:pPr>
      <w:r>
        <w:rPr>
          <w:rFonts w:ascii="Arial Narrow" w:hAnsi="Arial Narrow"/>
          <w:color w:val="auto"/>
          <w:sz w:val="22"/>
          <w:szCs w:val="22"/>
        </w:rPr>
        <w:t>12.03.2025</w:t>
      </w:r>
    </w:p>
    <w:p w14:paraId="7C5B25FB" w14:textId="417D9391" w:rsidR="00F86434" w:rsidRDefault="00F86434" w:rsidP="00CC397E">
      <w:pPr>
        <w:pStyle w:val="Default"/>
        <w:tabs>
          <w:tab w:val="left" w:pos="9781"/>
        </w:tabs>
        <w:spacing w:before="60"/>
        <w:ind w:left="426" w:right="9"/>
        <w:jc w:val="both"/>
        <w:rPr>
          <w:rFonts w:ascii="Arial Narrow" w:hAnsi="Arial Narrow"/>
          <w:color w:val="auto"/>
          <w:sz w:val="22"/>
          <w:szCs w:val="22"/>
        </w:rPr>
      </w:pPr>
      <w:r>
        <w:rPr>
          <w:rFonts w:ascii="Arial Narrow" w:hAnsi="Arial Narrow"/>
          <w:color w:val="auto"/>
          <w:sz w:val="22"/>
          <w:szCs w:val="22"/>
        </w:rPr>
        <w:t>16.06.2025</w:t>
      </w:r>
    </w:p>
    <w:p w14:paraId="6862D621" w14:textId="7437F156" w:rsidR="00F86434" w:rsidRDefault="00F86434" w:rsidP="00CC397E">
      <w:pPr>
        <w:pStyle w:val="Default"/>
        <w:tabs>
          <w:tab w:val="left" w:pos="9781"/>
        </w:tabs>
        <w:spacing w:before="60"/>
        <w:ind w:left="426" w:right="9"/>
        <w:jc w:val="both"/>
        <w:rPr>
          <w:rFonts w:ascii="Arial Narrow" w:hAnsi="Arial Narrow"/>
          <w:color w:val="auto"/>
          <w:sz w:val="22"/>
          <w:szCs w:val="22"/>
        </w:rPr>
      </w:pPr>
      <w:r>
        <w:rPr>
          <w:rFonts w:ascii="Arial Narrow" w:hAnsi="Arial Narrow"/>
          <w:color w:val="auto"/>
          <w:sz w:val="22"/>
          <w:szCs w:val="22"/>
        </w:rPr>
        <w:t>24.09.2025</w:t>
      </w:r>
    </w:p>
    <w:p w14:paraId="23142500" w14:textId="3A663667" w:rsidR="00F86434" w:rsidRDefault="00F86434" w:rsidP="00CC397E">
      <w:pPr>
        <w:pStyle w:val="Default"/>
        <w:tabs>
          <w:tab w:val="left" w:pos="9781"/>
        </w:tabs>
        <w:spacing w:before="60"/>
        <w:ind w:left="426" w:right="9"/>
        <w:jc w:val="both"/>
        <w:rPr>
          <w:rFonts w:ascii="Arial Narrow" w:hAnsi="Arial Narrow"/>
          <w:color w:val="auto"/>
          <w:sz w:val="22"/>
          <w:szCs w:val="22"/>
        </w:rPr>
      </w:pPr>
      <w:r>
        <w:rPr>
          <w:rFonts w:ascii="Arial Narrow" w:hAnsi="Arial Narrow"/>
          <w:color w:val="auto"/>
          <w:sz w:val="22"/>
          <w:szCs w:val="22"/>
        </w:rPr>
        <w:t>19.12.2025</w:t>
      </w:r>
    </w:p>
    <w:p w14:paraId="7B93B8CE" w14:textId="77777777" w:rsidR="00FC603D" w:rsidRDefault="00FC603D" w:rsidP="00CC397E">
      <w:pPr>
        <w:pStyle w:val="Default"/>
        <w:tabs>
          <w:tab w:val="left" w:pos="9781"/>
        </w:tabs>
        <w:spacing w:before="60"/>
        <w:ind w:left="426" w:right="9"/>
        <w:jc w:val="both"/>
        <w:rPr>
          <w:rFonts w:ascii="Arial Narrow" w:hAnsi="Arial Narrow"/>
          <w:color w:val="auto"/>
          <w:sz w:val="22"/>
          <w:szCs w:val="22"/>
        </w:rPr>
      </w:pPr>
    </w:p>
    <w:p w14:paraId="2F509BD4" w14:textId="77777777" w:rsidR="005B0028" w:rsidRDefault="005B0028" w:rsidP="00EF6D01">
      <w:pPr>
        <w:pStyle w:val="Default"/>
        <w:tabs>
          <w:tab w:val="left" w:pos="9781"/>
        </w:tabs>
        <w:spacing w:before="60"/>
        <w:ind w:left="426"/>
        <w:jc w:val="both"/>
        <w:rPr>
          <w:rFonts w:ascii="Arial Narrow" w:hAnsi="Arial Narrow"/>
          <w:color w:val="auto"/>
          <w:sz w:val="22"/>
          <w:szCs w:val="22"/>
        </w:rPr>
      </w:pPr>
      <w:r w:rsidRPr="005B0028">
        <w:rPr>
          <w:rFonts w:ascii="Arial Narrow" w:hAnsi="Arial Narrow"/>
          <w:color w:val="auto"/>
          <w:sz w:val="22"/>
          <w:szCs w:val="22"/>
        </w:rPr>
        <w:t xml:space="preserve">Na zasadnutí </w:t>
      </w:r>
      <w:proofErr w:type="spellStart"/>
      <w:r w:rsidRPr="005B0028">
        <w:rPr>
          <w:rFonts w:ascii="Arial Narrow" w:hAnsi="Arial Narrow"/>
          <w:color w:val="auto"/>
          <w:sz w:val="22"/>
          <w:szCs w:val="22"/>
        </w:rPr>
        <w:t>poadného</w:t>
      </w:r>
      <w:proofErr w:type="spellEnd"/>
      <w:r w:rsidRPr="005B0028">
        <w:rPr>
          <w:rFonts w:ascii="Arial Narrow" w:hAnsi="Arial Narrow"/>
          <w:color w:val="auto"/>
          <w:sz w:val="22"/>
          <w:szCs w:val="22"/>
        </w:rPr>
        <w:t xml:space="preserve"> výboru dňa 16.06.2026 bol zvolený namiesto Martiny </w:t>
      </w:r>
      <w:proofErr w:type="spellStart"/>
      <w:r w:rsidRPr="005B0028">
        <w:rPr>
          <w:rFonts w:ascii="Arial Narrow" w:hAnsi="Arial Narrow"/>
          <w:color w:val="auto"/>
          <w:sz w:val="22"/>
          <w:szCs w:val="22"/>
        </w:rPr>
        <w:t>Milecovej</w:t>
      </w:r>
      <w:proofErr w:type="spellEnd"/>
      <w:r w:rsidRPr="005B0028">
        <w:rPr>
          <w:rFonts w:ascii="Arial Narrow" w:hAnsi="Arial Narrow"/>
          <w:color w:val="auto"/>
          <w:sz w:val="22"/>
          <w:szCs w:val="22"/>
        </w:rPr>
        <w:t>, nový člen a to Jozef Kolesár, ktorý zastupuje odberateľov</w:t>
      </w:r>
      <w:r w:rsidR="00FC603D" w:rsidRPr="005B0028">
        <w:rPr>
          <w:rFonts w:ascii="Arial Narrow" w:hAnsi="Arial Narrow"/>
          <w:color w:val="auto"/>
          <w:sz w:val="22"/>
          <w:szCs w:val="22"/>
        </w:rPr>
        <w:t>.</w:t>
      </w:r>
    </w:p>
    <w:p w14:paraId="4CACAEBB" w14:textId="7CD000A8" w:rsidR="00FC603D" w:rsidRDefault="005B0028" w:rsidP="00EF6D01">
      <w:pPr>
        <w:pStyle w:val="Default"/>
        <w:tabs>
          <w:tab w:val="left" w:pos="9781"/>
        </w:tabs>
        <w:spacing w:before="60"/>
        <w:ind w:left="426"/>
        <w:jc w:val="both"/>
        <w:rPr>
          <w:rFonts w:ascii="Arial Narrow" w:hAnsi="Arial Narrow"/>
          <w:color w:val="auto"/>
          <w:sz w:val="22"/>
          <w:szCs w:val="22"/>
        </w:rPr>
      </w:pPr>
      <w:r>
        <w:rPr>
          <w:rFonts w:ascii="Arial Narrow" w:hAnsi="Arial Narrow"/>
          <w:color w:val="auto"/>
          <w:sz w:val="22"/>
          <w:szCs w:val="22"/>
        </w:rPr>
        <w:t xml:space="preserve">Na zasadnutí 24.09.2026 namiesto pani Jany </w:t>
      </w:r>
      <w:proofErr w:type="spellStart"/>
      <w:r>
        <w:rPr>
          <w:rFonts w:ascii="Arial Narrow" w:hAnsi="Arial Narrow"/>
          <w:color w:val="auto"/>
          <w:sz w:val="22"/>
          <w:szCs w:val="22"/>
        </w:rPr>
        <w:t>Záborskej</w:t>
      </w:r>
      <w:proofErr w:type="spellEnd"/>
      <w:r>
        <w:rPr>
          <w:rFonts w:ascii="Arial Narrow" w:hAnsi="Arial Narrow"/>
          <w:color w:val="auto"/>
          <w:sz w:val="22"/>
          <w:szCs w:val="22"/>
        </w:rPr>
        <w:t xml:space="preserve"> bola do výboru zvolená pani </w:t>
      </w:r>
      <w:proofErr w:type="spellStart"/>
      <w:r>
        <w:rPr>
          <w:rFonts w:ascii="Arial Narrow" w:hAnsi="Arial Narrow"/>
          <w:color w:val="auto"/>
          <w:sz w:val="22"/>
          <w:szCs w:val="22"/>
        </w:rPr>
        <w:t>Muráriková</w:t>
      </w:r>
      <w:proofErr w:type="spellEnd"/>
      <w:r>
        <w:rPr>
          <w:rFonts w:ascii="Arial Narrow" w:hAnsi="Arial Narrow"/>
          <w:color w:val="auto"/>
          <w:sz w:val="22"/>
          <w:szCs w:val="22"/>
        </w:rPr>
        <w:t xml:space="preserve"> Martina.</w:t>
      </w:r>
      <w:r w:rsidR="00FC603D">
        <w:rPr>
          <w:rFonts w:ascii="Arial Narrow" w:hAnsi="Arial Narrow"/>
          <w:color w:val="auto"/>
          <w:sz w:val="22"/>
          <w:szCs w:val="22"/>
        </w:rPr>
        <w:t xml:space="preserve"> </w:t>
      </w:r>
    </w:p>
    <w:p w14:paraId="0E054923" w14:textId="77777777" w:rsidR="00FC603D" w:rsidRDefault="00FC603D" w:rsidP="00EF6D01">
      <w:pPr>
        <w:pStyle w:val="Default"/>
        <w:tabs>
          <w:tab w:val="left" w:pos="9781"/>
        </w:tabs>
        <w:spacing w:before="60"/>
        <w:ind w:left="426"/>
        <w:jc w:val="both"/>
        <w:rPr>
          <w:rFonts w:ascii="Arial Narrow" w:hAnsi="Arial Narrow"/>
          <w:color w:val="auto"/>
          <w:sz w:val="22"/>
          <w:szCs w:val="22"/>
        </w:rPr>
      </w:pPr>
    </w:p>
    <w:p w14:paraId="6BAFF380" w14:textId="17B82237" w:rsidR="00EF6D01" w:rsidRPr="007B2656" w:rsidRDefault="00997A65" w:rsidP="00EF6D01">
      <w:pPr>
        <w:pStyle w:val="Default"/>
        <w:tabs>
          <w:tab w:val="left" w:pos="9781"/>
        </w:tabs>
        <w:spacing w:before="60"/>
        <w:ind w:left="426"/>
        <w:jc w:val="both"/>
        <w:rPr>
          <w:rFonts w:ascii="Arial Narrow" w:hAnsi="Arial Narrow"/>
          <w:color w:val="auto"/>
          <w:sz w:val="22"/>
          <w:szCs w:val="22"/>
        </w:rPr>
      </w:pPr>
      <w:r w:rsidRPr="007B2656">
        <w:rPr>
          <w:rFonts w:ascii="Arial Narrow" w:hAnsi="Arial Narrow"/>
          <w:color w:val="auto"/>
          <w:sz w:val="22"/>
          <w:szCs w:val="22"/>
        </w:rPr>
        <w:t xml:space="preserve">RSP </w:t>
      </w:r>
      <w:r w:rsidR="005714DD" w:rsidRPr="007B2656">
        <w:rPr>
          <w:rFonts w:ascii="Arial Narrow" w:hAnsi="Arial Narrow"/>
          <w:b/>
          <w:color w:val="auto"/>
          <w:sz w:val="22"/>
          <w:szCs w:val="22"/>
        </w:rPr>
        <w:t xml:space="preserve">má </w:t>
      </w:r>
      <w:r w:rsidRPr="007B2656">
        <w:rPr>
          <w:rFonts w:ascii="Arial Narrow" w:hAnsi="Arial Narrow"/>
          <w:color w:val="auto"/>
          <w:sz w:val="22"/>
          <w:szCs w:val="22"/>
        </w:rPr>
        <w:t>vypracované zápisnice zo všetkých zasadnutí poradného výboru</w:t>
      </w:r>
      <w:r w:rsidR="005714DD" w:rsidRPr="007B2656">
        <w:rPr>
          <w:rFonts w:ascii="Arial Narrow" w:hAnsi="Arial Narrow"/>
          <w:color w:val="auto"/>
          <w:sz w:val="22"/>
          <w:szCs w:val="22"/>
        </w:rPr>
        <w:t>.</w:t>
      </w:r>
    </w:p>
    <w:p w14:paraId="581D599A" w14:textId="77777777" w:rsidR="005714DD" w:rsidRPr="005714DD" w:rsidRDefault="005714DD" w:rsidP="00EF6D01">
      <w:pPr>
        <w:pStyle w:val="Default"/>
        <w:tabs>
          <w:tab w:val="left" w:pos="9781"/>
        </w:tabs>
        <w:spacing w:before="60"/>
        <w:ind w:left="426"/>
        <w:jc w:val="both"/>
        <w:rPr>
          <w:rFonts w:ascii="Arial Narrow" w:hAnsi="Arial Narrow"/>
          <w:color w:val="00B050"/>
          <w:sz w:val="22"/>
          <w:szCs w:val="22"/>
        </w:rPr>
      </w:pPr>
    </w:p>
    <w:p w14:paraId="79035C8E" w14:textId="55B56974" w:rsidR="00EF6D01" w:rsidRPr="00FC603D" w:rsidRDefault="00EF6D01" w:rsidP="00EF6D01">
      <w:pPr>
        <w:pStyle w:val="Default"/>
        <w:tabs>
          <w:tab w:val="left" w:pos="9781"/>
        </w:tabs>
        <w:spacing w:before="60"/>
        <w:ind w:left="426"/>
        <w:jc w:val="both"/>
        <w:rPr>
          <w:rFonts w:ascii="Arial Narrow" w:hAnsi="Arial Narrow"/>
          <w:bCs/>
          <w:color w:val="000000" w:themeColor="text1"/>
          <w:sz w:val="22"/>
          <w:szCs w:val="22"/>
        </w:rPr>
      </w:pPr>
      <w:r w:rsidRPr="005B0028">
        <w:rPr>
          <w:rFonts w:ascii="Arial Narrow" w:hAnsi="Arial Narrow"/>
          <w:bCs/>
          <w:color w:val="000000" w:themeColor="text1"/>
          <w:sz w:val="22"/>
          <w:szCs w:val="22"/>
        </w:rPr>
        <w:lastRenderedPageBreak/>
        <w:t>RPS vyhlasuje, že počas obdobia, za ktoré je účtovná závierka zostavená nastali</w:t>
      </w:r>
      <w:r w:rsidR="008F3805" w:rsidRPr="005B0028">
        <w:rPr>
          <w:rFonts w:ascii="Arial Narrow" w:hAnsi="Arial Narrow"/>
          <w:bCs/>
          <w:color w:val="000000" w:themeColor="text1"/>
          <w:sz w:val="22"/>
          <w:szCs w:val="22"/>
        </w:rPr>
        <w:t xml:space="preserve"> </w:t>
      </w:r>
      <w:r w:rsidRPr="005B0028">
        <w:rPr>
          <w:rFonts w:ascii="Arial Narrow" w:hAnsi="Arial Narrow"/>
          <w:bCs/>
          <w:color w:val="000000" w:themeColor="text1"/>
          <w:sz w:val="22"/>
          <w:szCs w:val="22"/>
        </w:rPr>
        <w:t>zmeny v</w:t>
      </w:r>
      <w:r w:rsidR="005714DD" w:rsidRPr="005B0028">
        <w:rPr>
          <w:rFonts w:ascii="Arial Narrow" w:hAnsi="Arial Narrow"/>
          <w:bCs/>
          <w:color w:val="000000" w:themeColor="text1"/>
          <w:sz w:val="22"/>
          <w:szCs w:val="22"/>
        </w:rPr>
        <w:t> </w:t>
      </w:r>
      <w:r w:rsidRPr="005B0028">
        <w:rPr>
          <w:rFonts w:ascii="Arial Narrow" w:hAnsi="Arial Narrow"/>
          <w:bCs/>
          <w:color w:val="000000" w:themeColor="text1"/>
          <w:sz w:val="22"/>
          <w:szCs w:val="22"/>
        </w:rPr>
        <w:t>zložení</w:t>
      </w:r>
      <w:r w:rsidR="005714DD" w:rsidRPr="005B0028">
        <w:rPr>
          <w:rFonts w:ascii="Arial Narrow" w:hAnsi="Arial Narrow"/>
          <w:bCs/>
          <w:color w:val="000000" w:themeColor="text1"/>
          <w:sz w:val="22"/>
          <w:szCs w:val="22"/>
        </w:rPr>
        <w:t xml:space="preserve"> poradného výboru</w:t>
      </w:r>
      <w:r w:rsidR="00FC603D" w:rsidRPr="005B0028">
        <w:rPr>
          <w:rFonts w:ascii="Arial Narrow" w:hAnsi="Arial Narrow"/>
          <w:bCs/>
          <w:color w:val="000000" w:themeColor="text1"/>
          <w:sz w:val="22"/>
          <w:szCs w:val="22"/>
        </w:rPr>
        <w:t>, ktoré sú uvedené vyššie.</w:t>
      </w:r>
    </w:p>
    <w:p w14:paraId="1102BE35" w14:textId="77777777" w:rsidR="005714DD" w:rsidRPr="00CC51A4" w:rsidRDefault="005714DD" w:rsidP="00EF6D01">
      <w:pPr>
        <w:pStyle w:val="Default"/>
        <w:tabs>
          <w:tab w:val="left" w:pos="9781"/>
        </w:tabs>
        <w:spacing w:before="60"/>
        <w:ind w:left="426"/>
        <w:jc w:val="both"/>
        <w:rPr>
          <w:rFonts w:ascii="Arial Narrow" w:hAnsi="Arial Narrow"/>
          <w:color w:val="EE0000"/>
          <w:sz w:val="22"/>
          <w:szCs w:val="22"/>
        </w:rPr>
      </w:pPr>
    </w:p>
    <w:p w14:paraId="3147AC3B" w14:textId="77777777" w:rsidR="008C2B28" w:rsidRPr="007B2656" w:rsidRDefault="008C2B28" w:rsidP="00CC397E">
      <w:pPr>
        <w:pStyle w:val="Default"/>
        <w:tabs>
          <w:tab w:val="left" w:pos="9781"/>
        </w:tabs>
        <w:spacing w:before="60"/>
        <w:ind w:left="426"/>
        <w:jc w:val="both"/>
        <w:rPr>
          <w:rFonts w:ascii="Arial Narrow" w:hAnsi="Arial Narrow"/>
          <w:color w:val="auto"/>
          <w:sz w:val="22"/>
          <w:szCs w:val="22"/>
        </w:rPr>
      </w:pPr>
      <w:r w:rsidRPr="007B2656">
        <w:rPr>
          <w:rFonts w:ascii="Arial Narrow" w:hAnsi="Arial Narrow"/>
          <w:b/>
          <w:color w:val="auto"/>
          <w:sz w:val="22"/>
          <w:szCs w:val="22"/>
        </w:rPr>
        <w:t>RSP</w:t>
      </w:r>
      <w:r w:rsidRPr="007B2656">
        <w:rPr>
          <w:rFonts w:ascii="Arial Narrow" w:hAnsi="Arial Narrow"/>
          <w:color w:val="auto"/>
          <w:sz w:val="22"/>
          <w:szCs w:val="22"/>
        </w:rPr>
        <w:t xml:space="preserve"> vyhlasuje, že počas obdobia, za ktoré je účtovná závierka zostavená, </w:t>
      </w:r>
      <w:r w:rsidRPr="007B2656">
        <w:rPr>
          <w:rFonts w:ascii="Arial Narrow" w:hAnsi="Arial Narrow"/>
          <w:b/>
          <w:color w:val="auto"/>
          <w:sz w:val="22"/>
          <w:szCs w:val="22"/>
        </w:rPr>
        <w:t>nemal</w:t>
      </w:r>
      <w:r w:rsidRPr="007B2656">
        <w:rPr>
          <w:rFonts w:ascii="Arial Narrow" w:hAnsi="Arial Narrow"/>
          <w:color w:val="auto"/>
          <w:sz w:val="22"/>
          <w:szCs w:val="22"/>
        </w:rPr>
        <w:t xml:space="preserve"> vyhlásený konkurz na majetok, </w:t>
      </w:r>
      <w:r w:rsidRPr="007B2656">
        <w:rPr>
          <w:rFonts w:ascii="Arial Narrow" w:hAnsi="Arial Narrow"/>
          <w:b/>
          <w:color w:val="auto"/>
          <w:sz w:val="22"/>
          <w:szCs w:val="22"/>
        </w:rPr>
        <w:t>nebol</w:t>
      </w:r>
      <w:r w:rsidR="000428B1" w:rsidRPr="007B2656">
        <w:rPr>
          <w:rFonts w:ascii="Arial Narrow" w:hAnsi="Arial Narrow"/>
          <w:b/>
          <w:color w:val="auto"/>
          <w:sz w:val="22"/>
          <w:szCs w:val="22"/>
        </w:rPr>
        <w:t xml:space="preserve">o </w:t>
      </w:r>
      <w:r w:rsidRPr="007B2656">
        <w:rPr>
          <w:rFonts w:ascii="Arial Narrow" w:hAnsi="Arial Narrow"/>
          <w:color w:val="auto"/>
          <w:sz w:val="22"/>
          <w:szCs w:val="22"/>
        </w:rPr>
        <w:t xml:space="preserve">voči nemu zastavené konkurzné konanie pre nedostatok majetku alebo </w:t>
      </w:r>
      <w:r w:rsidRPr="007B2656">
        <w:rPr>
          <w:rFonts w:ascii="Arial Narrow" w:hAnsi="Arial Narrow"/>
          <w:b/>
          <w:color w:val="auto"/>
          <w:sz w:val="22"/>
          <w:szCs w:val="22"/>
        </w:rPr>
        <w:t>nebol</w:t>
      </w:r>
      <w:r w:rsidRPr="007B2656">
        <w:rPr>
          <w:rFonts w:ascii="Arial Narrow" w:hAnsi="Arial Narrow"/>
          <w:color w:val="auto"/>
          <w:sz w:val="22"/>
          <w:szCs w:val="22"/>
        </w:rPr>
        <w:t xml:space="preserve"> zrušený konkurz pre nedostatok majetku. </w:t>
      </w:r>
      <w:r w:rsidRPr="007B2656">
        <w:rPr>
          <w:rFonts w:ascii="Arial Narrow" w:hAnsi="Arial Narrow"/>
          <w:b/>
          <w:color w:val="auto"/>
          <w:sz w:val="22"/>
          <w:szCs w:val="22"/>
        </w:rPr>
        <w:t>RSP</w:t>
      </w:r>
      <w:r w:rsidRPr="007B2656">
        <w:rPr>
          <w:rFonts w:ascii="Arial Narrow" w:hAnsi="Arial Narrow"/>
          <w:color w:val="auto"/>
          <w:sz w:val="22"/>
          <w:szCs w:val="22"/>
        </w:rPr>
        <w:t xml:space="preserve"> zároveň vyhlasuje, že ku dňu zostavenia účtovnej závierky </w:t>
      </w:r>
      <w:r w:rsidRPr="007B2656">
        <w:rPr>
          <w:rFonts w:ascii="Arial Narrow" w:hAnsi="Arial Narrow"/>
          <w:b/>
          <w:color w:val="auto"/>
          <w:sz w:val="22"/>
          <w:szCs w:val="22"/>
        </w:rPr>
        <w:t>nie je</w:t>
      </w:r>
      <w:r w:rsidRPr="007B2656">
        <w:rPr>
          <w:rFonts w:ascii="Arial Narrow" w:hAnsi="Arial Narrow"/>
          <w:color w:val="auto"/>
          <w:sz w:val="22"/>
          <w:szCs w:val="22"/>
        </w:rPr>
        <w:t xml:space="preserve"> v reštrukturalizácii a </w:t>
      </w:r>
      <w:r w:rsidRPr="007B2656">
        <w:rPr>
          <w:rFonts w:ascii="Arial Narrow" w:hAnsi="Arial Narrow"/>
          <w:b/>
          <w:color w:val="auto"/>
          <w:sz w:val="22"/>
          <w:szCs w:val="22"/>
        </w:rPr>
        <w:t xml:space="preserve"> nie je</w:t>
      </w:r>
      <w:r w:rsidRPr="007B2656">
        <w:rPr>
          <w:rFonts w:ascii="Arial Narrow" w:hAnsi="Arial Narrow"/>
          <w:color w:val="auto"/>
          <w:sz w:val="22"/>
          <w:szCs w:val="22"/>
        </w:rPr>
        <w:t xml:space="preserve"> v likvidácii.</w:t>
      </w:r>
    </w:p>
    <w:p w14:paraId="25A71705" w14:textId="77777777" w:rsidR="005714DD" w:rsidRPr="005714DD" w:rsidRDefault="005714DD" w:rsidP="00CC397E">
      <w:pPr>
        <w:pStyle w:val="Default"/>
        <w:tabs>
          <w:tab w:val="left" w:pos="9781"/>
        </w:tabs>
        <w:spacing w:before="60"/>
        <w:ind w:left="426"/>
        <w:jc w:val="both"/>
        <w:rPr>
          <w:rFonts w:ascii="Arial Narrow" w:hAnsi="Arial Narrow"/>
          <w:color w:val="00B050"/>
          <w:sz w:val="22"/>
          <w:szCs w:val="22"/>
        </w:rPr>
      </w:pPr>
    </w:p>
    <w:p w14:paraId="162AEE84" w14:textId="77777777" w:rsidR="00AF6DA4" w:rsidRPr="007B2656" w:rsidRDefault="00AF6DA4" w:rsidP="00CC397E">
      <w:pPr>
        <w:pStyle w:val="Default"/>
        <w:tabs>
          <w:tab w:val="left" w:pos="9781"/>
        </w:tabs>
        <w:spacing w:before="60"/>
        <w:ind w:left="426"/>
        <w:jc w:val="both"/>
        <w:rPr>
          <w:rFonts w:ascii="Arial Narrow" w:hAnsi="Arial Narrow"/>
          <w:color w:val="auto"/>
          <w:sz w:val="22"/>
          <w:szCs w:val="22"/>
        </w:rPr>
      </w:pPr>
      <w:r w:rsidRPr="007B2656">
        <w:rPr>
          <w:rFonts w:ascii="Arial Narrow" w:hAnsi="Arial Narrow"/>
          <w:b/>
          <w:color w:val="auto"/>
          <w:sz w:val="22"/>
          <w:szCs w:val="22"/>
        </w:rPr>
        <w:t xml:space="preserve">RSP </w:t>
      </w:r>
      <w:r w:rsidRPr="007B2656">
        <w:rPr>
          <w:rFonts w:ascii="Arial Narrow" w:hAnsi="Arial Narrow"/>
          <w:color w:val="auto"/>
          <w:sz w:val="22"/>
          <w:szCs w:val="22"/>
        </w:rPr>
        <w:t xml:space="preserve">vyhlasuje, že v období, za ktoré je zostavená účtovná závierka, </w:t>
      </w:r>
      <w:r w:rsidRPr="007B2656">
        <w:rPr>
          <w:rFonts w:ascii="Arial Narrow" w:hAnsi="Arial Narrow"/>
          <w:b/>
          <w:color w:val="auto"/>
          <w:sz w:val="22"/>
          <w:szCs w:val="22"/>
        </w:rPr>
        <w:t>nesplynul</w:t>
      </w:r>
      <w:r w:rsidRPr="007B2656">
        <w:rPr>
          <w:rFonts w:ascii="Arial Narrow" w:hAnsi="Arial Narrow"/>
          <w:color w:val="auto"/>
          <w:sz w:val="22"/>
          <w:szCs w:val="22"/>
        </w:rPr>
        <w:t xml:space="preserve"> alebo </w:t>
      </w:r>
      <w:r w:rsidR="00F97836" w:rsidRPr="007B2656">
        <w:rPr>
          <w:rFonts w:ascii="Arial Narrow" w:hAnsi="Arial Narrow"/>
          <w:b/>
          <w:color w:val="auto"/>
          <w:sz w:val="22"/>
          <w:szCs w:val="22"/>
        </w:rPr>
        <w:t xml:space="preserve">sa </w:t>
      </w:r>
      <w:r w:rsidR="009E24F4" w:rsidRPr="007B2656">
        <w:rPr>
          <w:rFonts w:ascii="Arial Narrow" w:hAnsi="Arial Narrow"/>
          <w:b/>
          <w:color w:val="auto"/>
          <w:sz w:val="22"/>
          <w:szCs w:val="22"/>
        </w:rPr>
        <w:t>n</w:t>
      </w:r>
      <w:r w:rsidR="00F97836" w:rsidRPr="007B2656">
        <w:rPr>
          <w:rFonts w:ascii="Arial Narrow" w:hAnsi="Arial Narrow"/>
          <w:b/>
          <w:color w:val="auto"/>
          <w:sz w:val="22"/>
          <w:szCs w:val="22"/>
        </w:rPr>
        <w:t>ezlúčil</w:t>
      </w:r>
      <w:r w:rsidRPr="007B2656">
        <w:rPr>
          <w:rFonts w:ascii="Arial Narrow" w:hAnsi="Arial Narrow"/>
          <w:b/>
          <w:color w:val="auto"/>
          <w:sz w:val="22"/>
          <w:szCs w:val="22"/>
        </w:rPr>
        <w:t xml:space="preserve"> </w:t>
      </w:r>
      <w:r w:rsidRPr="007B2656">
        <w:rPr>
          <w:rFonts w:ascii="Arial Narrow" w:hAnsi="Arial Narrow"/>
          <w:color w:val="auto"/>
          <w:sz w:val="22"/>
          <w:szCs w:val="22"/>
          <w:u w:val="single"/>
        </w:rPr>
        <w:t>s inou osobou, ktorá nebola registrovaným sociálnym podnikom</w:t>
      </w:r>
      <w:r w:rsidRPr="007B2656">
        <w:rPr>
          <w:rFonts w:ascii="Arial Narrow" w:hAnsi="Arial Narrow"/>
          <w:color w:val="auto"/>
          <w:sz w:val="22"/>
          <w:szCs w:val="22"/>
        </w:rPr>
        <w:t xml:space="preserve">. </w:t>
      </w:r>
      <w:r w:rsidRPr="007B2656">
        <w:rPr>
          <w:rFonts w:ascii="Arial Narrow" w:hAnsi="Arial Narrow"/>
          <w:b/>
          <w:color w:val="auto"/>
          <w:sz w:val="22"/>
          <w:szCs w:val="22"/>
        </w:rPr>
        <w:t xml:space="preserve">RSP </w:t>
      </w:r>
      <w:r w:rsidRPr="007B2656">
        <w:rPr>
          <w:rFonts w:ascii="Arial Narrow" w:hAnsi="Arial Narrow"/>
          <w:color w:val="auto"/>
          <w:sz w:val="22"/>
          <w:szCs w:val="22"/>
        </w:rPr>
        <w:t>zároveň vyhlasuje, že v období, za ktoré je zostavená účtovná závierka</w:t>
      </w:r>
      <w:r w:rsidR="000428B1" w:rsidRPr="007B2656">
        <w:rPr>
          <w:rFonts w:ascii="Arial Narrow" w:hAnsi="Arial Narrow"/>
          <w:color w:val="auto"/>
          <w:sz w:val="22"/>
          <w:szCs w:val="22"/>
        </w:rPr>
        <w:t xml:space="preserve"> sa </w:t>
      </w:r>
      <w:r w:rsidRPr="007B2656">
        <w:rPr>
          <w:rFonts w:ascii="Arial Narrow" w:hAnsi="Arial Narrow"/>
          <w:b/>
          <w:color w:val="auto"/>
          <w:sz w:val="22"/>
          <w:szCs w:val="22"/>
        </w:rPr>
        <w:t>nerozdelil</w:t>
      </w:r>
      <w:r w:rsidRPr="007B2656">
        <w:rPr>
          <w:rFonts w:ascii="Arial Narrow" w:hAnsi="Arial Narrow"/>
          <w:color w:val="auto"/>
          <w:sz w:val="22"/>
          <w:szCs w:val="22"/>
        </w:rPr>
        <w:t xml:space="preserve">. V prípade rozdelenia RSP, osoby, na ktoré prešlo imanie RSP </w:t>
      </w:r>
      <w:r w:rsidRPr="007B2656">
        <w:rPr>
          <w:rFonts w:ascii="Arial Narrow" w:hAnsi="Arial Narrow"/>
          <w:b/>
          <w:color w:val="auto"/>
          <w:sz w:val="22"/>
          <w:szCs w:val="22"/>
        </w:rPr>
        <w:t>neboli</w:t>
      </w:r>
      <w:r w:rsidRPr="007B2656">
        <w:rPr>
          <w:rFonts w:ascii="Arial Narrow" w:hAnsi="Arial Narrow"/>
          <w:color w:val="auto"/>
          <w:sz w:val="22"/>
          <w:szCs w:val="22"/>
        </w:rPr>
        <w:t xml:space="preserve"> registrovanými sociálnymi podnikmi.</w:t>
      </w:r>
    </w:p>
    <w:p w14:paraId="080CED50" w14:textId="77777777" w:rsidR="00F94677" w:rsidRPr="0075712E" w:rsidRDefault="00F94677" w:rsidP="00CC397E">
      <w:pPr>
        <w:pStyle w:val="Default"/>
        <w:tabs>
          <w:tab w:val="left" w:pos="9781"/>
        </w:tabs>
        <w:ind w:left="709"/>
        <w:jc w:val="both"/>
        <w:rPr>
          <w:rFonts w:ascii="Arial Narrow" w:hAnsi="Arial Narrow"/>
          <w:color w:val="00B050"/>
          <w:sz w:val="22"/>
          <w:szCs w:val="22"/>
        </w:rPr>
      </w:pPr>
    </w:p>
    <w:p w14:paraId="72F8C1BE" w14:textId="77777777" w:rsidR="00F3570B" w:rsidRDefault="002D243F" w:rsidP="00CC397E">
      <w:pPr>
        <w:pStyle w:val="Odsekzoznamu"/>
        <w:numPr>
          <w:ilvl w:val="1"/>
          <w:numId w:val="9"/>
        </w:numPr>
        <w:tabs>
          <w:tab w:val="left" w:pos="9781"/>
        </w:tabs>
        <w:ind w:left="426"/>
        <w:jc w:val="both"/>
      </w:pPr>
      <w:r>
        <w:t>opis hospodárskej činnosti účtovnej</w:t>
      </w:r>
      <w:r w:rsidRPr="00997A65">
        <w:t xml:space="preserve"> </w:t>
      </w:r>
      <w:r>
        <w:t>jednotky</w:t>
      </w:r>
    </w:p>
    <w:p w14:paraId="4C2D9241" w14:textId="77777777" w:rsidR="00200DEC" w:rsidRPr="008F3805" w:rsidRDefault="00200DEC" w:rsidP="00CC397E">
      <w:pPr>
        <w:pStyle w:val="Default"/>
        <w:tabs>
          <w:tab w:val="left" w:pos="9781"/>
        </w:tabs>
        <w:spacing w:before="120"/>
        <w:ind w:left="284"/>
        <w:jc w:val="both"/>
        <w:rPr>
          <w:rFonts w:ascii="Arial Narrow" w:hAnsi="Arial Narrow"/>
          <w:b/>
          <w:color w:val="auto"/>
          <w:sz w:val="22"/>
          <w:szCs w:val="22"/>
        </w:rPr>
      </w:pPr>
      <w:r w:rsidRPr="008F3805">
        <w:rPr>
          <w:rFonts w:ascii="Arial Narrow" w:hAnsi="Arial Narrow"/>
          <w:b/>
          <w:color w:val="auto"/>
          <w:sz w:val="22"/>
          <w:szCs w:val="22"/>
        </w:rPr>
        <w:t xml:space="preserve">Predmety činnosti </w:t>
      </w:r>
      <w:r w:rsidR="00F3570B" w:rsidRPr="008F3805">
        <w:rPr>
          <w:rFonts w:ascii="Arial Narrow" w:hAnsi="Arial Narrow"/>
          <w:b/>
          <w:color w:val="auto"/>
          <w:sz w:val="22"/>
          <w:szCs w:val="22"/>
        </w:rPr>
        <w:t>RSP</w:t>
      </w:r>
      <w:r w:rsidRPr="008F3805">
        <w:rPr>
          <w:rFonts w:ascii="Arial Narrow" w:hAnsi="Arial Narrow"/>
          <w:b/>
          <w:color w:val="auto"/>
          <w:sz w:val="22"/>
          <w:szCs w:val="22"/>
        </w:rPr>
        <w:t>:</w:t>
      </w:r>
    </w:p>
    <w:p w14:paraId="73D886FE" w14:textId="77777777" w:rsidR="00CC51A4" w:rsidRDefault="00E70AAE" w:rsidP="00CC397E">
      <w:pPr>
        <w:pStyle w:val="Default"/>
        <w:tabs>
          <w:tab w:val="left" w:pos="9781"/>
        </w:tabs>
        <w:spacing w:before="120"/>
        <w:ind w:left="284"/>
        <w:jc w:val="both"/>
        <w:rPr>
          <w:rFonts w:ascii="Arial Narrow" w:hAnsi="Arial Narrow"/>
          <w:color w:val="auto"/>
          <w:sz w:val="22"/>
          <w:szCs w:val="22"/>
        </w:rPr>
      </w:pPr>
      <w:r w:rsidRPr="008F3805">
        <w:rPr>
          <w:rFonts w:ascii="Arial Narrow" w:hAnsi="Arial Narrow"/>
          <w:b/>
          <w:color w:val="auto"/>
          <w:sz w:val="22"/>
          <w:szCs w:val="22"/>
        </w:rPr>
        <w:t>RSP</w:t>
      </w:r>
      <w:r w:rsidRPr="008F3805">
        <w:rPr>
          <w:rFonts w:ascii="Arial Narrow" w:hAnsi="Arial Narrow"/>
          <w:color w:val="auto"/>
          <w:sz w:val="22"/>
          <w:szCs w:val="22"/>
        </w:rPr>
        <w:t xml:space="preserve"> v období, za ktoré je zostavená účtovná závierka, </w:t>
      </w:r>
      <w:r w:rsidR="00CC51A4">
        <w:rPr>
          <w:rFonts w:ascii="Arial Narrow" w:hAnsi="Arial Narrow"/>
          <w:b/>
          <w:color w:val="auto"/>
          <w:sz w:val="22"/>
          <w:szCs w:val="22"/>
        </w:rPr>
        <w:t xml:space="preserve">doplnil do obchodného registra tieto </w:t>
      </w:r>
      <w:r w:rsidRPr="008F3805">
        <w:rPr>
          <w:rFonts w:ascii="Arial Narrow" w:hAnsi="Arial Narrow"/>
          <w:color w:val="auto"/>
          <w:sz w:val="22"/>
          <w:szCs w:val="22"/>
        </w:rPr>
        <w:t>predmety činnosti</w:t>
      </w: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544"/>
        <w:gridCol w:w="3246"/>
      </w:tblGrid>
      <w:tr w:rsidR="00F86434" w:rsidRPr="00F86434" w14:paraId="787A4A3F" w14:textId="77777777">
        <w:trPr>
          <w:tblCellSpacing w:w="15" w:type="dxa"/>
        </w:trPr>
        <w:tc>
          <w:tcPr>
            <w:tcW w:w="3350" w:type="pct"/>
            <w:shd w:val="clear" w:color="auto" w:fill="FFFFFF"/>
            <w:vAlign w:val="center"/>
            <w:hideMark/>
          </w:tcPr>
          <w:p w14:paraId="6314AE37" w14:textId="77777777" w:rsidR="00F86434" w:rsidRPr="00F86434" w:rsidRDefault="00F86434" w:rsidP="00F86434">
            <w:pPr>
              <w:pStyle w:val="Default"/>
              <w:tabs>
                <w:tab w:val="left" w:pos="9781"/>
              </w:tabs>
              <w:spacing w:before="120"/>
              <w:ind w:left="284"/>
              <w:jc w:val="both"/>
              <w:rPr>
                <w:sz w:val="22"/>
                <w:szCs w:val="22"/>
              </w:rPr>
            </w:pPr>
            <w:r w:rsidRPr="00F86434">
              <w:rPr>
                <w:sz w:val="22"/>
                <w:szCs w:val="22"/>
              </w:rPr>
              <w:t>Výroba pekárskych a cukrárskych výrobkov</w:t>
            </w:r>
          </w:p>
        </w:tc>
        <w:tc>
          <w:tcPr>
            <w:tcW w:w="1650" w:type="pct"/>
            <w:shd w:val="clear" w:color="auto" w:fill="FFFFFF"/>
            <w:hideMark/>
          </w:tcPr>
          <w:p w14:paraId="2B6C6563" w14:textId="77777777" w:rsidR="00F86434" w:rsidRPr="00F86434" w:rsidRDefault="00F86434" w:rsidP="00F86434">
            <w:pPr>
              <w:pStyle w:val="Default"/>
              <w:tabs>
                <w:tab w:val="left" w:pos="9781"/>
              </w:tabs>
              <w:spacing w:before="120"/>
              <w:ind w:left="284"/>
              <w:jc w:val="both"/>
              <w:rPr>
                <w:sz w:val="22"/>
                <w:szCs w:val="22"/>
                <w:lang w:val="en-US"/>
              </w:rPr>
            </w:pPr>
            <w:r w:rsidRPr="00F86434">
              <w:rPr>
                <w:sz w:val="22"/>
                <w:szCs w:val="22"/>
              </w:rPr>
              <w:t>  </w:t>
            </w:r>
            <w:r w:rsidRPr="00F86434">
              <w:rPr>
                <w:sz w:val="22"/>
                <w:szCs w:val="22"/>
                <w:lang w:val="en-US"/>
              </w:rPr>
              <w:t>(od: 26.08.2025)</w:t>
            </w:r>
          </w:p>
        </w:tc>
      </w:tr>
    </w:tbl>
    <w:p w14:paraId="0B50A7C0" w14:textId="44F13058" w:rsidR="00E70AAE" w:rsidRPr="008F3805" w:rsidRDefault="00E70AAE" w:rsidP="00CC397E">
      <w:pPr>
        <w:pStyle w:val="Default"/>
        <w:tabs>
          <w:tab w:val="left" w:pos="9781"/>
        </w:tabs>
        <w:spacing w:before="120"/>
        <w:ind w:left="284"/>
        <w:jc w:val="both"/>
        <w:rPr>
          <w:rFonts w:ascii="Arial Narrow" w:hAnsi="Arial Narrow"/>
          <w:color w:val="auto"/>
          <w:sz w:val="22"/>
          <w:szCs w:val="22"/>
        </w:rPr>
      </w:pPr>
      <w:r w:rsidRPr="008F3805">
        <w:rPr>
          <w:rFonts w:ascii="Arial Narrow" w:hAnsi="Arial Narrow"/>
          <w:color w:val="auto"/>
          <w:sz w:val="22"/>
          <w:szCs w:val="22"/>
        </w:rPr>
        <w:t xml:space="preserve">    § 27a ods. 2 písm. e)</w:t>
      </w:r>
    </w:p>
    <w:p w14:paraId="304025F3" w14:textId="77777777" w:rsidR="00200DEC" w:rsidRPr="008F3805" w:rsidRDefault="00200DEC" w:rsidP="00CC397E">
      <w:pPr>
        <w:pStyle w:val="Default"/>
        <w:tabs>
          <w:tab w:val="left" w:pos="9781"/>
        </w:tabs>
        <w:spacing w:before="120"/>
        <w:ind w:left="284"/>
        <w:jc w:val="both"/>
        <w:rPr>
          <w:rFonts w:ascii="Arial Narrow" w:hAnsi="Arial Narrow"/>
          <w:color w:val="auto"/>
          <w:sz w:val="22"/>
          <w:szCs w:val="22"/>
        </w:rPr>
      </w:pPr>
      <w:r w:rsidRPr="008F3805">
        <w:rPr>
          <w:rFonts w:ascii="Arial Narrow" w:hAnsi="Arial Narrow"/>
          <w:color w:val="auto"/>
          <w:sz w:val="22"/>
          <w:szCs w:val="22"/>
        </w:rPr>
        <w:t>H</w:t>
      </w:r>
      <w:r w:rsidR="00F3570B" w:rsidRPr="008F3805">
        <w:rPr>
          <w:rFonts w:ascii="Arial Narrow" w:hAnsi="Arial Narrow"/>
          <w:color w:val="auto"/>
          <w:sz w:val="22"/>
          <w:szCs w:val="22"/>
        </w:rPr>
        <w:t>lavn</w:t>
      </w:r>
      <w:r w:rsidRPr="008F3805">
        <w:rPr>
          <w:rFonts w:ascii="Arial Narrow" w:hAnsi="Arial Narrow"/>
          <w:color w:val="auto"/>
          <w:sz w:val="22"/>
          <w:szCs w:val="22"/>
        </w:rPr>
        <w:t xml:space="preserve">ým </w:t>
      </w:r>
      <w:r w:rsidR="00F3570B" w:rsidRPr="008F3805">
        <w:rPr>
          <w:rFonts w:ascii="Arial Narrow" w:hAnsi="Arial Narrow"/>
          <w:color w:val="auto"/>
          <w:sz w:val="22"/>
          <w:szCs w:val="22"/>
        </w:rPr>
        <w:t>cieľ</w:t>
      </w:r>
      <w:r w:rsidRPr="008F3805">
        <w:rPr>
          <w:rFonts w:ascii="Arial Narrow" w:hAnsi="Arial Narrow"/>
          <w:color w:val="auto"/>
          <w:sz w:val="22"/>
          <w:szCs w:val="22"/>
        </w:rPr>
        <w:t>om</w:t>
      </w:r>
      <w:r w:rsidR="00F3570B" w:rsidRPr="008F3805">
        <w:rPr>
          <w:rFonts w:ascii="Arial Narrow" w:hAnsi="Arial Narrow"/>
          <w:color w:val="auto"/>
          <w:sz w:val="22"/>
          <w:szCs w:val="22"/>
        </w:rPr>
        <w:t xml:space="preserve"> </w:t>
      </w:r>
      <w:r w:rsidRPr="008F3805">
        <w:rPr>
          <w:rFonts w:ascii="Arial Narrow" w:hAnsi="Arial Narrow"/>
          <w:color w:val="auto"/>
          <w:sz w:val="22"/>
          <w:szCs w:val="22"/>
        </w:rPr>
        <w:t>RSP v zmysle</w:t>
      </w:r>
      <w:r w:rsidR="00F3570B" w:rsidRPr="008F3805">
        <w:rPr>
          <w:rFonts w:ascii="Arial Narrow" w:hAnsi="Arial Narrow"/>
          <w:color w:val="auto"/>
          <w:sz w:val="22"/>
          <w:szCs w:val="22"/>
        </w:rPr>
        <w:t xml:space="preserve"> zá</w:t>
      </w:r>
      <w:r w:rsidRPr="008F3805">
        <w:rPr>
          <w:rFonts w:ascii="Arial Narrow" w:hAnsi="Arial Narrow"/>
          <w:color w:val="auto"/>
          <w:sz w:val="22"/>
          <w:szCs w:val="22"/>
        </w:rPr>
        <w:t>kladného dokumentu spoločnosti je poskytovanie spoločensky prospešnej služby v oblasti:</w:t>
      </w:r>
    </w:p>
    <w:p w14:paraId="27FCB3C5" w14:textId="77777777" w:rsidR="00200DEC" w:rsidRPr="008F3805" w:rsidRDefault="00200DEC" w:rsidP="00564263">
      <w:pPr>
        <w:pStyle w:val="Default"/>
        <w:numPr>
          <w:ilvl w:val="0"/>
          <w:numId w:val="11"/>
        </w:numPr>
        <w:tabs>
          <w:tab w:val="left" w:pos="9781"/>
        </w:tabs>
        <w:ind w:left="1003" w:hanging="357"/>
        <w:jc w:val="both"/>
        <w:rPr>
          <w:rFonts w:ascii="Arial Narrow" w:hAnsi="Arial Narrow"/>
          <w:color w:val="auto"/>
          <w:sz w:val="22"/>
          <w:szCs w:val="22"/>
        </w:rPr>
      </w:pPr>
      <w:r w:rsidRPr="008F3805">
        <w:rPr>
          <w:rFonts w:ascii="Arial Narrow" w:hAnsi="Arial Narrow"/>
          <w:color w:val="auto"/>
          <w:sz w:val="22"/>
          <w:szCs w:val="22"/>
        </w:rPr>
        <w:t>služby na podporu regionálneho</w:t>
      </w:r>
      <w:r w:rsidR="007973F9" w:rsidRPr="008F3805">
        <w:rPr>
          <w:rFonts w:ascii="Arial Narrow" w:hAnsi="Arial Narrow"/>
          <w:color w:val="auto"/>
          <w:sz w:val="22"/>
          <w:szCs w:val="22"/>
        </w:rPr>
        <w:t xml:space="preserve"> rozvoja a zamestnanosti </w:t>
      </w:r>
    </w:p>
    <w:p w14:paraId="248953E6" w14:textId="77777777" w:rsidR="009E24F4" w:rsidRPr="008F3805" w:rsidRDefault="00C46984" w:rsidP="009E24F4">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color w:val="auto"/>
          <w:sz w:val="22"/>
          <w:szCs w:val="22"/>
        </w:rPr>
        <w:t>Čin</w:t>
      </w:r>
      <w:r w:rsidR="00F3570B" w:rsidRPr="008F3805">
        <w:rPr>
          <w:rFonts w:ascii="Arial Narrow" w:hAnsi="Arial Narrow"/>
          <w:color w:val="auto"/>
          <w:sz w:val="22"/>
          <w:szCs w:val="22"/>
        </w:rPr>
        <w:t xml:space="preserve">nosť, ktorou spoločnosť dosahuje pozitívny sociálny vplyv </w:t>
      </w:r>
      <w:r w:rsidRPr="008F3805">
        <w:rPr>
          <w:rFonts w:ascii="Arial Narrow" w:hAnsi="Arial Narrow"/>
          <w:color w:val="auto"/>
          <w:sz w:val="22"/>
          <w:szCs w:val="22"/>
        </w:rPr>
        <w:t>v zmysle</w:t>
      </w:r>
      <w:r w:rsidR="00F3570B" w:rsidRPr="008F3805">
        <w:rPr>
          <w:rFonts w:ascii="Arial Narrow" w:hAnsi="Arial Narrow"/>
          <w:color w:val="auto"/>
          <w:sz w:val="22"/>
          <w:szCs w:val="22"/>
        </w:rPr>
        <w:t xml:space="preserve"> základného dokumentu  spoločnosti</w:t>
      </w:r>
      <w:r w:rsidRPr="008F3805">
        <w:rPr>
          <w:rFonts w:ascii="Arial Narrow" w:hAnsi="Arial Narrow"/>
          <w:color w:val="auto"/>
          <w:sz w:val="22"/>
          <w:szCs w:val="22"/>
        </w:rPr>
        <w:t xml:space="preserve"> je najmä:</w:t>
      </w:r>
      <w:r w:rsidRPr="007973F9">
        <w:rPr>
          <w:rFonts w:ascii="Arial Narrow" w:hAnsi="Arial Narrow"/>
          <w:color w:val="00B050"/>
          <w:sz w:val="22"/>
          <w:szCs w:val="22"/>
        </w:rPr>
        <w:t xml:space="preserve"> </w:t>
      </w:r>
      <w:r w:rsidR="007973F9" w:rsidRPr="007973F9">
        <w:rPr>
          <w:rFonts w:ascii="Arial Narrow" w:hAnsi="Arial Narrow"/>
          <w:color w:val="00B050"/>
          <w:sz w:val="22"/>
          <w:szCs w:val="22"/>
        </w:rPr>
        <w:t xml:space="preserve"> </w:t>
      </w:r>
      <w:r w:rsidR="00486346" w:rsidRPr="008F3805">
        <w:rPr>
          <w:rFonts w:ascii="Arial Narrow" w:hAnsi="Arial Narrow"/>
          <w:color w:val="auto"/>
          <w:sz w:val="22"/>
          <w:szCs w:val="22"/>
        </w:rPr>
        <w:t xml:space="preserve">1. Polygrafická výroba, sadzba a konečná úprava tlačovín </w:t>
      </w:r>
    </w:p>
    <w:p w14:paraId="43647566" w14:textId="77777777" w:rsidR="00486346" w:rsidRPr="008F3805" w:rsidRDefault="00486346" w:rsidP="009E24F4">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color w:val="auto"/>
          <w:sz w:val="22"/>
          <w:szCs w:val="22"/>
        </w:rPr>
        <w:t>2. Kúpa tovaru na účely jeho predaja konečnému spotrebiteľovi (maloobchod) alebo iným prevádzkovateľom živnosti (veľkoobchod)</w:t>
      </w:r>
    </w:p>
    <w:p w14:paraId="7FF89188" w14:textId="77777777" w:rsidR="00486346" w:rsidRPr="008F3805" w:rsidRDefault="00486346" w:rsidP="009E24F4">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color w:val="auto"/>
          <w:sz w:val="22"/>
          <w:szCs w:val="22"/>
        </w:rPr>
        <w:t xml:space="preserve">3. Sprostredkovateľská činnosť v oblasti obchodu </w:t>
      </w:r>
    </w:p>
    <w:p w14:paraId="7DF4198B" w14:textId="77777777" w:rsidR="00486346" w:rsidRPr="008F3805" w:rsidRDefault="00486346" w:rsidP="009E24F4">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color w:val="auto"/>
          <w:sz w:val="22"/>
          <w:szCs w:val="22"/>
        </w:rPr>
        <w:t>4. Sprostredkovateľská činnosť v oblasti služieb</w:t>
      </w:r>
    </w:p>
    <w:p w14:paraId="1884F58A" w14:textId="77777777" w:rsidR="00486346" w:rsidRPr="008F3805" w:rsidRDefault="00486346" w:rsidP="009E24F4">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color w:val="auto"/>
          <w:sz w:val="22"/>
          <w:szCs w:val="22"/>
        </w:rPr>
        <w:t>5. Sprostredkovateľská činnosť v oblasti výroby</w:t>
      </w:r>
    </w:p>
    <w:p w14:paraId="3FCC7557" w14:textId="77777777" w:rsidR="00486346" w:rsidRPr="008F3805" w:rsidRDefault="00486346" w:rsidP="009E24F4">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color w:val="auto"/>
          <w:sz w:val="22"/>
          <w:szCs w:val="22"/>
        </w:rPr>
        <w:t xml:space="preserve">6. Baliace činnosti, manipulácia s tovarom </w:t>
      </w:r>
    </w:p>
    <w:p w14:paraId="21BE6C04" w14:textId="77777777" w:rsidR="00486346" w:rsidRPr="008F3805" w:rsidRDefault="00486346" w:rsidP="009E24F4">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color w:val="auto"/>
          <w:sz w:val="22"/>
          <w:szCs w:val="22"/>
        </w:rPr>
        <w:t>7. Činnosť podnikateľských, organizačných a ekonomických poradcov</w:t>
      </w:r>
    </w:p>
    <w:p w14:paraId="21428E07" w14:textId="77777777" w:rsidR="00486346" w:rsidRDefault="00486346" w:rsidP="009E24F4">
      <w:pPr>
        <w:pStyle w:val="Default"/>
        <w:tabs>
          <w:tab w:val="left" w:pos="9781"/>
        </w:tabs>
        <w:spacing w:before="60"/>
        <w:ind w:left="284"/>
        <w:jc w:val="both"/>
        <w:rPr>
          <w:rFonts w:ascii="Arial Narrow" w:hAnsi="Arial Narrow"/>
          <w:color w:val="FF0000"/>
          <w:sz w:val="22"/>
          <w:szCs w:val="22"/>
        </w:rPr>
      </w:pPr>
    </w:p>
    <w:p w14:paraId="114F5B57" w14:textId="77777777" w:rsidR="009E24F4" w:rsidRDefault="009E24F4" w:rsidP="009E24F4">
      <w:pPr>
        <w:pStyle w:val="Default"/>
        <w:tabs>
          <w:tab w:val="left" w:pos="9781"/>
        </w:tabs>
        <w:spacing w:before="60"/>
        <w:ind w:left="284"/>
        <w:jc w:val="both"/>
        <w:rPr>
          <w:rFonts w:ascii="Arial Narrow" w:hAnsi="Arial Narrow"/>
          <w:color w:val="FF0000"/>
          <w:sz w:val="22"/>
          <w:szCs w:val="22"/>
        </w:rPr>
      </w:pPr>
    </w:p>
    <w:p w14:paraId="2C6FE64F" w14:textId="77777777" w:rsidR="009E24F4" w:rsidRPr="008F3805" w:rsidRDefault="00C46984" w:rsidP="009E24F4">
      <w:pPr>
        <w:pStyle w:val="Default"/>
        <w:tabs>
          <w:tab w:val="left" w:pos="9781"/>
        </w:tabs>
        <w:spacing w:before="60"/>
        <w:ind w:left="284"/>
        <w:jc w:val="both"/>
        <w:rPr>
          <w:rFonts w:ascii="Arial Narrow" w:hAnsi="Arial Narrow" w:cs="Times"/>
          <w:color w:val="auto"/>
          <w:sz w:val="22"/>
          <w:szCs w:val="22"/>
        </w:rPr>
      </w:pPr>
      <w:r w:rsidRPr="008F3805">
        <w:rPr>
          <w:rFonts w:ascii="Arial Narrow" w:hAnsi="Arial Narrow"/>
          <w:color w:val="auto"/>
          <w:sz w:val="22"/>
          <w:szCs w:val="22"/>
        </w:rPr>
        <w:t>S</w:t>
      </w:r>
      <w:r w:rsidR="00F3570B" w:rsidRPr="008F3805">
        <w:rPr>
          <w:rFonts w:ascii="Arial Narrow" w:hAnsi="Arial Narrow"/>
          <w:color w:val="auto"/>
          <w:sz w:val="22"/>
          <w:szCs w:val="22"/>
        </w:rPr>
        <w:t>pôsob merania pozitívneho sociálneho vplyvu</w:t>
      </w:r>
      <w:r w:rsidRPr="008F3805">
        <w:rPr>
          <w:rFonts w:ascii="Arial Narrow" w:hAnsi="Arial Narrow"/>
          <w:color w:val="auto"/>
          <w:sz w:val="22"/>
          <w:szCs w:val="22"/>
        </w:rPr>
        <w:t xml:space="preserve"> v zmysle </w:t>
      </w:r>
      <w:r w:rsidR="00F3570B" w:rsidRPr="008F3805">
        <w:rPr>
          <w:rFonts w:ascii="Arial Narrow" w:hAnsi="Arial Narrow"/>
          <w:color w:val="auto"/>
          <w:sz w:val="22"/>
          <w:szCs w:val="22"/>
        </w:rPr>
        <w:t>základného dokumentu</w:t>
      </w:r>
      <w:r w:rsidRPr="008F3805">
        <w:rPr>
          <w:rFonts w:ascii="Arial Narrow" w:hAnsi="Arial Narrow"/>
          <w:color w:val="auto"/>
          <w:sz w:val="22"/>
          <w:szCs w:val="22"/>
        </w:rPr>
        <w:t>:</w:t>
      </w:r>
      <w:r w:rsidR="007973F9" w:rsidRPr="008F3805">
        <w:rPr>
          <w:rFonts w:ascii="Arial Narrow" w:hAnsi="Arial Narrow"/>
          <w:color w:val="auto"/>
          <w:sz w:val="22"/>
          <w:szCs w:val="22"/>
        </w:rPr>
        <w:t xml:space="preserve"> Percento zamestnaných  zvýhodnených a zraniteľných osôb z celkového počtu zamestnancov. Pozitívny sociálny vplyv sa považuje za dosiahnutý, ak Spoločnosť zamestnáva príslušné percento zraniteľných a/alebo znevýhodnených osôb v zmysle príslušných ustanovení </w:t>
      </w:r>
      <w:r w:rsidR="009E24F4" w:rsidRPr="008F3805">
        <w:rPr>
          <w:rFonts w:ascii="Arial Narrow" w:hAnsi="Arial Narrow" w:cs="Times"/>
          <w:color w:val="auto"/>
          <w:sz w:val="22"/>
          <w:szCs w:val="22"/>
        </w:rPr>
        <w:t xml:space="preserve">  zákona č. 112/2018  z. z. o sociálnej ekonomike a sociálnych podnikoch a o  zmene  a doplnení  niektorých zákonov (ďalej  len ,,zákon č. 112/2018 Z. z.) </w:t>
      </w:r>
    </w:p>
    <w:p w14:paraId="5BE32609" w14:textId="77777777" w:rsidR="009E24F4" w:rsidRDefault="009E24F4" w:rsidP="009E24F4">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b/>
          <w:color w:val="auto"/>
          <w:sz w:val="22"/>
          <w:szCs w:val="22"/>
        </w:rPr>
        <w:t xml:space="preserve">RSP </w:t>
      </w:r>
      <w:r w:rsidRPr="008F3805">
        <w:rPr>
          <w:rFonts w:ascii="Arial Narrow" w:hAnsi="Arial Narrow"/>
          <w:color w:val="auto"/>
          <w:sz w:val="22"/>
          <w:szCs w:val="22"/>
        </w:rPr>
        <w:t xml:space="preserve">v období, za ktoré je zostavená účtovná závierka, </w:t>
      </w:r>
      <w:r w:rsidRPr="008F3805">
        <w:rPr>
          <w:rFonts w:ascii="Arial Narrow" w:hAnsi="Arial Narrow"/>
          <w:b/>
          <w:color w:val="auto"/>
          <w:sz w:val="22"/>
          <w:szCs w:val="22"/>
        </w:rPr>
        <w:t xml:space="preserve">  nezmenil</w:t>
      </w:r>
      <w:r w:rsidRPr="008F3805">
        <w:rPr>
          <w:rFonts w:ascii="Arial Narrow" w:hAnsi="Arial Narrow"/>
          <w:color w:val="auto"/>
          <w:sz w:val="22"/>
          <w:szCs w:val="22"/>
        </w:rPr>
        <w:t xml:space="preserve"> merateľný pozitívny sociálny vplyv.</w:t>
      </w:r>
    </w:p>
    <w:p w14:paraId="72575778" w14:textId="77777777" w:rsidR="00F86434" w:rsidRDefault="00F86434" w:rsidP="009E24F4">
      <w:pPr>
        <w:pStyle w:val="Default"/>
        <w:tabs>
          <w:tab w:val="left" w:pos="9781"/>
        </w:tabs>
        <w:spacing w:before="60"/>
        <w:ind w:left="284"/>
        <w:jc w:val="both"/>
        <w:rPr>
          <w:rFonts w:ascii="Arial Narrow" w:hAnsi="Arial Narrow"/>
          <w:color w:val="auto"/>
          <w:sz w:val="22"/>
          <w:szCs w:val="22"/>
        </w:rPr>
      </w:pPr>
    </w:p>
    <w:p w14:paraId="364C8696" w14:textId="77777777" w:rsidR="00F86434" w:rsidRDefault="00F86434" w:rsidP="009E24F4">
      <w:pPr>
        <w:pStyle w:val="Default"/>
        <w:tabs>
          <w:tab w:val="left" w:pos="9781"/>
        </w:tabs>
        <w:spacing w:before="60"/>
        <w:ind w:left="284"/>
        <w:jc w:val="both"/>
        <w:rPr>
          <w:rFonts w:ascii="Arial Narrow" w:hAnsi="Arial Narrow"/>
          <w:color w:val="auto"/>
          <w:sz w:val="22"/>
          <w:szCs w:val="22"/>
        </w:rPr>
      </w:pPr>
    </w:p>
    <w:p w14:paraId="4E8FFDE4" w14:textId="77777777" w:rsidR="00F86434" w:rsidRDefault="00F86434" w:rsidP="009E24F4">
      <w:pPr>
        <w:pStyle w:val="Default"/>
        <w:tabs>
          <w:tab w:val="left" w:pos="9781"/>
        </w:tabs>
        <w:spacing w:before="60"/>
        <w:ind w:left="284"/>
        <w:jc w:val="both"/>
        <w:rPr>
          <w:rFonts w:ascii="Arial Narrow" w:hAnsi="Arial Narrow"/>
          <w:color w:val="auto"/>
          <w:sz w:val="22"/>
          <w:szCs w:val="22"/>
        </w:rPr>
      </w:pPr>
    </w:p>
    <w:p w14:paraId="3402FDCE" w14:textId="77777777" w:rsidR="00F86434" w:rsidRPr="008F3805" w:rsidRDefault="00F86434" w:rsidP="009E24F4">
      <w:pPr>
        <w:pStyle w:val="Default"/>
        <w:tabs>
          <w:tab w:val="left" w:pos="9781"/>
        </w:tabs>
        <w:spacing w:before="60"/>
        <w:ind w:left="284"/>
        <w:jc w:val="both"/>
        <w:rPr>
          <w:rFonts w:ascii="Arial Narrow" w:hAnsi="Arial Narrow"/>
          <w:color w:val="auto"/>
          <w:sz w:val="22"/>
          <w:szCs w:val="22"/>
        </w:rPr>
      </w:pPr>
    </w:p>
    <w:p w14:paraId="34371018" w14:textId="77777777" w:rsidR="009E24F4" w:rsidRDefault="009E24F4" w:rsidP="009E24F4">
      <w:pPr>
        <w:pStyle w:val="Default"/>
        <w:tabs>
          <w:tab w:val="left" w:pos="9781"/>
        </w:tabs>
        <w:spacing w:before="60"/>
        <w:ind w:left="284"/>
        <w:jc w:val="both"/>
        <w:rPr>
          <w:rFonts w:ascii="Arial Narrow" w:hAnsi="Arial Narrow"/>
          <w:color w:val="FF0000"/>
          <w:sz w:val="22"/>
          <w:szCs w:val="22"/>
        </w:rPr>
      </w:pPr>
    </w:p>
    <w:p w14:paraId="3F7146FB" w14:textId="44F685BC" w:rsidR="009E24F4" w:rsidRPr="000A48F2" w:rsidRDefault="009E24F4" w:rsidP="009E24F4">
      <w:pPr>
        <w:pStyle w:val="Default"/>
        <w:tabs>
          <w:tab w:val="left" w:pos="9781"/>
        </w:tabs>
        <w:spacing w:before="60"/>
        <w:ind w:left="284"/>
        <w:jc w:val="both"/>
        <w:rPr>
          <w:rFonts w:ascii="Arial Narrow" w:hAnsi="Arial Narrow"/>
          <w:b/>
          <w:color w:val="auto"/>
          <w:sz w:val="22"/>
          <w:szCs w:val="22"/>
        </w:rPr>
      </w:pPr>
      <w:r w:rsidRPr="000A48F2">
        <w:rPr>
          <w:rFonts w:ascii="Arial Narrow" w:hAnsi="Arial Narrow"/>
          <w:b/>
          <w:color w:val="auto"/>
          <w:sz w:val="22"/>
          <w:szCs w:val="22"/>
        </w:rPr>
        <w:t>Priebeh plnenia hlavného cieľa v roku 202</w:t>
      </w:r>
      <w:r w:rsidR="00F86434">
        <w:rPr>
          <w:rFonts w:ascii="Arial Narrow" w:hAnsi="Arial Narrow"/>
          <w:b/>
          <w:color w:val="auto"/>
          <w:sz w:val="22"/>
          <w:szCs w:val="22"/>
        </w:rPr>
        <w:t>5</w:t>
      </w:r>
    </w:p>
    <w:p w14:paraId="77BCD1FD" w14:textId="77777777" w:rsidR="009E24F4" w:rsidRPr="009E24F4" w:rsidRDefault="009E24F4" w:rsidP="009E24F4">
      <w:pPr>
        <w:spacing w:line="276" w:lineRule="auto"/>
        <w:ind w:left="1453" w:right="543"/>
        <w:jc w:val="both"/>
        <w:rPr>
          <w:rFonts w:cs="Times"/>
          <w:color w:val="00B050"/>
        </w:rPr>
      </w:pPr>
    </w:p>
    <w:tbl>
      <w:tblPr>
        <w:tblStyle w:val="Mriekatabuky"/>
        <w:tblW w:w="0" w:type="auto"/>
        <w:tblInd w:w="675" w:type="dxa"/>
        <w:tblLayout w:type="fixed"/>
        <w:tblLook w:val="04A0" w:firstRow="1" w:lastRow="0" w:firstColumn="1" w:lastColumn="0" w:noHBand="0" w:noVBand="1"/>
      </w:tblPr>
      <w:tblGrid>
        <w:gridCol w:w="2552"/>
        <w:gridCol w:w="3260"/>
        <w:gridCol w:w="3260"/>
      </w:tblGrid>
      <w:tr w:rsidR="009E24F4" w:rsidRPr="00F2277B" w14:paraId="7CE19E99" w14:textId="77777777" w:rsidTr="000428B1">
        <w:tc>
          <w:tcPr>
            <w:tcW w:w="2552" w:type="dxa"/>
          </w:tcPr>
          <w:p w14:paraId="21D0C9B4" w14:textId="77777777" w:rsidR="009E24F4" w:rsidRPr="008F3805" w:rsidRDefault="009E24F4"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1 - 12 mesiac</w:t>
            </w:r>
          </w:p>
          <w:p w14:paraId="61D6BC5B" w14:textId="77777777" w:rsidR="009E24F4" w:rsidRPr="008F3805" w:rsidRDefault="009E24F4"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stav ku koncu mesiaca</w:t>
            </w:r>
          </w:p>
        </w:tc>
        <w:tc>
          <w:tcPr>
            <w:tcW w:w="3260" w:type="dxa"/>
          </w:tcPr>
          <w:p w14:paraId="0604D138" w14:textId="77777777" w:rsidR="009E24F4" w:rsidRPr="008F3805" w:rsidRDefault="009E24F4"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 xml:space="preserve">% zamestnaných znevýhodnených osôb a/alebo zraniteľných osôb </w:t>
            </w:r>
            <w:r w:rsidRPr="008F3805">
              <w:rPr>
                <w:rFonts w:ascii="Arial Narrow" w:hAnsi="Arial Narrow"/>
                <w:color w:val="auto"/>
                <w:sz w:val="22"/>
                <w:szCs w:val="22"/>
              </w:rPr>
              <w:lastRenderedPageBreak/>
              <w:t>z celkového počtu zamestnancov v TPP</w:t>
            </w:r>
          </w:p>
        </w:tc>
        <w:tc>
          <w:tcPr>
            <w:tcW w:w="3260" w:type="dxa"/>
          </w:tcPr>
          <w:p w14:paraId="01DB02E0" w14:textId="77777777" w:rsidR="009E24F4" w:rsidRPr="008F3805" w:rsidRDefault="009E24F4" w:rsidP="000428B1">
            <w:pPr>
              <w:pStyle w:val="Default"/>
              <w:tabs>
                <w:tab w:val="left" w:pos="9781"/>
              </w:tabs>
              <w:jc w:val="both"/>
              <w:rPr>
                <w:rFonts w:ascii="Arial Narrow" w:hAnsi="Arial Narrow"/>
                <w:color w:val="auto"/>
                <w:sz w:val="22"/>
                <w:szCs w:val="22"/>
              </w:rPr>
            </w:pPr>
          </w:p>
          <w:p w14:paraId="4A0A0153" w14:textId="77777777" w:rsidR="009E24F4" w:rsidRPr="008F3805" w:rsidRDefault="009E24F4" w:rsidP="000428B1">
            <w:pPr>
              <w:pStyle w:val="Default"/>
              <w:tabs>
                <w:tab w:val="left" w:pos="9781"/>
              </w:tabs>
              <w:jc w:val="both"/>
              <w:rPr>
                <w:rFonts w:ascii="Arial Narrow" w:hAnsi="Arial Narrow"/>
                <w:strike/>
                <w:color w:val="auto"/>
                <w:sz w:val="22"/>
                <w:szCs w:val="22"/>
              </w:rPr>
            </w:pPr>
            <w:r w:rsidRPr="008F3805">
              <w:rPr>
                <w:rFonts w:ascii="Arial Narrow" w:hAnsi="Arial Narrow"/>
                <w:color w:val="auto"/>
                <w:sz w:val="22"/>
                <w:szCs w:val="22"/>
              </w:rPr>
              <w:t>merateľný PSV splnený / nesplnený</w:t>
            </w:r>
          </w:p>
        </w:tc>
      </w:tr>
      <w:tr w:rsidR="009E24F4" w:rsidRPr="0075712E" w14:paraId="09ED14C0" w14:textId="77777777" w:rsidTr="000428B1">
        <w:tc>
          <w:tcPr>
            <w:tcW w:w="2552" w:type="dxa"/>
          </w:tcPr>
          <w:p w14:paraId="768E556E" w14:textId="77777777" w:rsidR="009E24F4" w:rsidRPr="008F3805" w:rsidRDefault="009E24F4"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1</w:t>
            </w:r>
          </w:p>
        </w:tc>
        <w:tc>
          <w:tcPr>
            <w:tcW w:w="3260" w:type="dxa"/>
          </w:tcPr>
          <w:p w14:paraId="4D7054EC" w14:textId="01107C37" w:rsidR="009E24F4" w:rsidRPr="008F3805" w:rsidRDefault="00CC3894" w:rsidP="000428B1">
            <w:pPr>
              <w:pStyle w:val="Default"/>
              <w:tabs>
                <w:tab w:val="left" w:pos="9781"/>
              </w:tabs>
              <w:jc w:val="both"/>
              <w:rPr>
                <w:rFonts w:ascii="Arial Narrow" w:hAnsi="Arial Narrow"/>
                <w:color w:val="auto"/>
                <w:sz w:val="22"/>
                <w:szCs w:val="22"/>
              </w:rPr>
            </w:pPr>
            <w:r>
              <w:rPr>
                <w:rFonts w:ascii="Arial Narrow" w:hAnsi="Arial Narrow"/>
                <w:color w:val="auto"/>
                <w:sz w:val="22"/>
                <w:szCs w:val="22"/>
              </w:rPr>
              <w:t>96,29</w:t>
            </w:r>
            <w:r w:rsidR="00EE6E12">
              <w:rPr>
                <w:rFonts w:ascii="Arial Narrow" w:hAnsi="Arial Narrow"/>
                <w:color w:val="auto"/>
                <w:sz w:val="22"/>
                <w:szCs w:val="22"/>
              </w:rPr>
              <w:t>%</w:t>
            </w:r>
          </w:p>
        </w:tc>
        <w:tc>
          <w:tcPr>
            <w:tcW w:w="3260" w:type="dxa"/>
          </w:tcPr>
          <w:p w14:paraId="6976B43A" w14:textId="4388A586" w:rsidR="009E24F4" w:rsidRPr="008F3805" w:rsidRDefault="00EE6E12" w:rsidP="000428B1">
            <w:pPr>
              <w:pStyle w:val="Default"/>
              <w:tabs>
                <w:tab w:val="left" w:pos="9781"/>
              </w:tabs>
              <w:jc w:val="both"/>
              <w:rPr>
                <w:rFonts w:ascii="Arial Narrow" w:hAnsi="Arial Narrow"/>
                <w:color w:val="auto"/>
                <w:sz w:val="22"/>
                <w:szCs w:val="22"/>
              </w:rPr>
            </w:pPr>
            <w:r>
              <w:rPr>
                <w:rFonts w:ascii="Arial Narrow" w:hAnsi="Arial Narrow"/>
                <w:color w:val="auto"/>
                <w:sz w:val="22"/>
                <w:szCs w:val="22"/>
              </w:rPr>
              <w:t>splnený</w:t>
            </w:r>
          </w:p>
        </w:tc>
      </w:tr>
      <w:tr w:rsidR="00EE6E12" w:rsidRPr="0075712E" w14:paraId="4BCBF343" w14:textId="77777777" w:rsidTr="000428B1">
        <w:tc>
          <w:tcPr>
            <w:tcW w:w="2552" w:type="dxa"/>
          </w:tcPr>
          <w:p w14:paraId="6741D101" w14:textId="77777777" w:rsidR="00EE6E12" w:rsidRPr="008F3805" w:rsidRDefault="00EE6E12" w:rsidP="00EE6E12">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2</w:t>
            </w:r>
          </w:p>
        </w:tc>
        <w:tc>
          <w:tcPr>
            <w:tcW w:w="3260" w:type="dxa"/>
          </w:tcPr>
          <w:p w14:paraId="62FC0999" w14:textId="2E71DB3E" w:rsidR="00EE6E12" w:rsidRPr="008F3805" w:rsidRDefault="00CC3894" w:rsidP="00EE6E12">
            <w:pPr>
              <w:pStyle w:val="Default"/>
              <w:tabs>
                <w:tab w:val="left" w:pos="9781"/>
              </w:tabs>
              <w:jc w:val="both"/>
              <w:rPr>
                <w:rFonts w:ascii="Arial Narrow" w:hAnsi="Arial Narrow"/>
                <w:color w:val="auto"/>
                <w:sz w:val="22"/>
                <w:szCs w:val="22"/>
              </w:rPr>
            </w:pPr>
            <w:r>
              <w:rPr>
                <w:rFonts w:ascii="Arial Narrow" w:hAnsi="Arial Narrow"/>
                <w:color w:val="auto"/>
                <w:sz w:val="22"/>
                <w:szCs w:val="22"/>
              </w:rPr>
              <w:t>96,15</w:t>
            </w:r>
            <w:r w:rsidR="00EE6E12" w:rsidRPr="007204BF">
              <w:rPr>
                <w:rFonts w:ascii="Arial Narrow" w:hAnsi="Arial Narrow"/>
                <w:color w:val="auto"/>
                <w:sz w:val="22"/>
                <w:szCs w:val="22"/>
              </w:rPr>
              <w:t>%</w:t>
            </w:r>
          </w:p>
        </w:tc>
        <w:tc>
          <w:tcPr>
            <w:tcW w:w="3260" w:type="dxa"/>
          </w:tcPr>
          <w:p w14:paraId="7A09248B" w14:textId="4FEC291D" w:rsidR="00EE6E12" w:rsidRPr="008F3805" w:rsidRDefault="00EE6E12" w:rsidP="00EE6E12">
            <w:pPr>
              <w:pStyle w:val="Default"/>
              <w:tabs>
                <w:tab w:val="left" w:pos="9781"/>
              </w:tabs>
              <w:jc w:val="both"/>
              <w:rPr>
                <w:rFonts w:ascii="Arial Narrow" w:hAnsi="Arial Narrow"/>
                <w:color w:val="auto"/>
                <w:sz w:val="22"/>
                <w:szCs w:val="22"/>
              </w:rPr>
            </w:pPr>
            <w:r w:rsidRPr="004521DC">
              <w:rPr>
                <w:rFonts w:ascii="Arial Narrow" w:hAnsi="Arial Narrow"/>
                <w:color w:val="auto"/>
                <w:sz w:val="22"/>
                <w:szCs w:val="22"/>
              </w:rPr>
              <w:t>splnený</w:t>
            </w:r>
          </w:p>
        </w:tc>
      </w:tr>
      <w:tr w:rsidR="00EE6E12" w:rsidRPr="0075712E" w14:paraId="6AE3ECDC" w14:textId="77777777" w:rsidTr="000428B1">
        <w:tc>
          <w:tcPr>
            <w:tcW w:w="2552" w:type="dxa"/>
          </w:tcPr>
          <w:p w14:paraId="6A403A76" w14:textId="77777777" w:rsidR="00EE6E12" w:rsidRPr="008F3805" w:rsidRDefault="00EE6E12" w:rsidP="00EE6E12">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3</w:t>
            </w:r>
          </w:p>
        </w:tc>
        <w:tc>
          <w:tcPr>
            <w:tcW w:w="3260" w:type="dxa"/>
          </w:tcPr>
          <w:p w14:paraId="3D0FBB00" w14:textId="2D187076" w:rsidR="00EE6E12" w:rsidRPr="008F3805" w:rsidRDefault="00CC3894" w:rsidP="00EE6E12">
            <w:pPr>
              <w:pStyle w:val="Default"/>
              <w:tabs>
                <w:tab w:val="left" w:pos="9781"/>
              </w:tabs>
              <w:jc w:val="both"/>
              <w:rPr>
                <w:rFonts w:ascii="Arial Narrow" w:hAnsi="Arial Narrow"/>
                <w:color w:val="auto"/>
                <w:sz w:val="22"/>
                <w:szCs w:val="22"/>
              </w:rPr>
            </w:pPr>
            <w:r>
              <w:rPr>
                <w:rFonts w:ascii="Arial Narrow" w:hAnsi="Arial Narrow"/>
                <w:color w:val="auto"/>
                <w:sz w:val="22"/>
                <w:szCs w:val="22"/>
              </w:rPr>
              <w:t>93,75</w:t>
            </w:r>
            <w:r w:rsidR="00EE6E12" w:rsidRPr="007204BF">
              <w:rPr>
                <w:rFonts w:ascii="Arial Narrow" w:hAnsi="Arial Narrow"/>
                <w:color w:val="auto"/>
                <w:sz w:val="22"/>
                <w:szCs w:val="22"/>
              </w:rPr>
              <w:t>%</w:t>
            </w:r>
          </w:p>
        </w:tc>
        <w:tc>
          <w:tcPr>
            <w:tcW w:w="3260" w:type="dxa"/>
          </w:tcPr>
          <w:p w14:paraId="1F85CBB0" w14:textId="31F2229D" w:rsidR="00EE6E12" w:rsidRPr="008F3805" w:rsidRDefault="00EE6E12" w:rsidP="00EE6E12">
            <w:pPr>
              <w:pStyle w:val="Default"/>
              <w:tabs>
                <w:tab w:val="left" w:pos="9781"/>
              </w:tabs>
              <w:jc w:val="both"/>
              <w:rPr>
                <w:rFonts w:ascii="Arial Narrow" w:hAnsi="Arial Narrow"/>
                <w:color w:val="auto"/>
                <w:sz w:val="22"/>
                <w:szCs w:val="22"/>
              </w:rPr>
            </w:pPr>
            <w:r w:rsidRPr="004521DC">
              <w:rPr>
                <w:rFonts w:ascii="Arial Narrow" w:hAnsi="Arial Narrow"/>
                <w:color w:val="auto"/>
                <w:sz w:val="22"/>
                <w:szCs w:val="22"/>
              </w:rPr>
              <w:t>splnený</w:t>
            </w:r>
          </w:p>
        </w:tc>
      </w:tr>
      <w:tr w:rsidR="00EE6E12" w:rsidRPr="0075712E" w14:paraId="124B2063" w14:textId="77777777" w:rsidTr="000428B1">
        <w:tc>
          <w:tcPr>
            <w:tcW w:w="2552" w:type="dxa"/>
          </w:tcPr>
          <w:p w14:paraId="4502B087" w14:textId="77777777" w:rsidR="00EE6E12" w:rsidRPr="008F3805" w:rsidRDefault="00EE6E12" w:rsidP="00EE6E12">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4</w:t>
            </w:r>
          </w:p>
        </w:tc>
        <w:tc>
          <w:tcPr>
            <w:tcW w:w="3260" w:type="dxa"/>
          </w:tcPr>
          <w:p w14:paraId="133B0795" w14:textId="45B2DC4C" w:rsidR="00EE6E12" w:rsidRPr="008F3805" w:rsidRDefault="00CC3894" w:rsidP="00EE6E12">
            <w:pPr>
              <w:pStyle w:val="Default"/>
              <w:tabs>
                <w:tab w:val="left" w:pos="9781"/>
              </w:tabs>
              <w:jc w:val="both"/>
              <w:rPr>
                <w:rFonts w:ascii="Arial Narrow" w:hAnsi="Arial Narrow"/>
                <w:color w:val="auto"/>
                <w:sz w:val="22"/>
                <w:szCs w:val="22"/>
              </w:rPr>
            </w:pPr>
            <w:r>
              <w:rPr>
                <w:rFonts w:ascii="Arial Narrow" w:hAnsi="Arial Narrow"/>
                <w:color w:val="auto"/>
                <w:sz w:val="22"/>
                <w:szCs w:val="22"/>
              </w:rPr>
              <w:t>93,75</w:t>
            </w:r>
            <w:r w:rsidR="00EE6E12" w:rsidRPr="007204BF">
              <w:rPr>
                <w:rFonts w:ascii="Arial Narrow" w:hAnsi="Arial Narrow"/>
                <w:color w:val="auto"/>
                <w:sz w:val="22"/>
                <w:szCs w:val="22"/>
              </w:rPr>
              <w:t>%</w:t>
            </w:r>
          </w:p>
        </w:tc>
        <w:tc>
          <w:tcPr>
            <w:tcW w:w="3260" w:type="dxa"/>
          </w:tcPr>
          <w:p w14:paraId="5A9E9F1E" w14:textId="3126BC26" w:rsidR="00EE6E12" w:rsidRPr="008F3805" w:rsidRDefault="00EE6E12" w:rsidP="00EE6E12">
            <w:pPr>
              <w:pStyle w:val="Default"/>
              <w:tabs>
                <w:tab w:val="left" w:pos="9781"/>
              </w:tabs>
              <w:jc w:val="both"/>
              <w:rPr>
                <w:rFonts w:ascii="Arial Narrow" w:hAnsi="Arial Narrow"/>
                <w:color w:val="auto"/>
                <w:sz w:val="22"/>
                <w:szCs w:val="22"/>
              </w:rPr>
            </w:pPr>
            <w:r w:rsidRPr="004521DC">
              <w:rPr>
                <w:rFonts w:ascii="Arial Narrow" w:hAnsi="Arial Narrow"/>
                <w:color w:val="auto"/>
                <w:sz w:val="22"/>
                <w:szCs w:val="22"/>
              </w:rPr>
              <w:t>splnený</w:t>
            </w:r>
          </w:p>
        </w:tc>
      </w:tr>
      <w:tr w:rsidR="00EE6E12" w:rsidRPr="0075712E" w14:paraId="70E327E0" w14:textId="77777777" w:rsidTr="000428B1">
        <w:tc>
          <w:tcPr>
            <w:tcW w:w="2552" w:type="dxa"/>
          </w:tcPr>
          <w:p w14:paraId="67262B50" w14:textId="77777777" w:rsidR="00EE6E12" w:rsidRPr="008F3805" w:rsidRDefault="00EE6E12" w:rsidP="00EE6E12">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5</w:t>
            </w:r>
          </w:p>
        </w:tc>
        <w:tc>
          <w:tcPr>
            <w:tcW w:w="3260" w:type="dxa"/>
          </w:tcPr>
          <w:p w14:paraId="3E58827D" w14:textId="32485E31" w:rsidR="00EE6E12" w:rsidRPr="008F3805" w:rsidRDefault="00867A1D" w:rsidP="00EE6E12">
            <w:pPr>
              <w:pStyle w:val="Default"/>
              <w:tabs>
                <w:tab w:val="left" w:pos="9781"/>
              </w:tabs>
              <w:jc w:val="both"/>
              <w:rPr>
                <w:rFonts w:ascii="Arial Narrow" w:hAnsi="Arial Narrow"/>
                <w:color w:val="auto"/>
                <w:sz w:val="22"/>
                <w:szCs w:val="22"/>
              </w:rPr>
            </w:pPr>
            <w:r>
              <w:rPr>
                <w:rFonts w:ascii="Arial Narrow" w:hAnsi="Arial Narrow"/>
                <w:color w:val="auto"/>
                <w:sz w:val="22"/>
                <w:szCs w:val="22"/>
              </w:rPr>
              <w:t>9</w:t>
            </w:r>
            <w:r w:rsidR="00CC3894">
              <w:rPr>
                <w:rFonts w:ascii="Arial Narrow" w:hAnsi="Arial Narrow"/>
                <w:color w:val="auto"/>
                <w:sz w:val="22"/>
                <w:szCs w:val="22"/>
              </w:rPr>
              <w:t>3,75</w:t>
            </w:r>
            <w:r w:rsidR="00EE6E12" w:rsidRPr="007204BF">
              <w:rPr>
                <w:rFonts w:ascii="Arial Narrow" w:hAnsi="Arial Narrow"/>
                <w:color w:val="auto"/>
                <w:sz w:val="22"/>
                <w:szCs w:val="22"/>
              </w:rPr>
              <w:t>%</w:t>
            </w:r>
          </w:p>
        </w:tc>
        <w:tc>
          <w:tcPr>
            <w:tcW w:w="3260" w:type="dxa"/>
          </w:tcPr>
          <w:p w14:paraId="6492DADC" w14:textId="360CD2D9" w:rsidR="00EE6E12" w:rsidRPr="008F3805" w:rsidRDefault="00EE6E12" w:rsidP="00EE6E12">
            <w:pPr>
              <w:pStyle w:val="Default"/>
              <w:tabs>
                <w:tab w:val="left" w:pos="9781"/>
              </w:tabs>
              <w:jc w:val="both"/>
              <w:rPr>
                <w:rFonts w:ascii="Arial Narrow" w:hAnsi="Arial Narrow"/>
                <w:color w:val="auto"/>
                <w:sz w:val="22"/>
                <w:szCs w:val="22"/>
              </w:rPr>
            </w:pPr>
            <w:r w:rsidRPr="004521DC">
              <w:rPr>
                <w:rFonts w:ascii="Arial Narrow" w:hAnsi="Arial Narrow"/>
                <w:color w:val="auto"/>
                <w:sz w:val="22"/>
                <w:szCs w:val="22"/>
              </w:rPr>
              <w:t>splnený</w:t>
            </w:r>
          </w:p>
        </w:tc>
      </w:tr>
      <w:tr w:rsidR="007A784F" w:rsidRPr="0075712E" w14:paraId="3CE355C1" w14:textId="77777777" w:rsidTr="000428B1">
        <w:tc>
          <w:tcPr>
            <w:tcW w:w="2552" w:type="dxa"/>
          </w:tcPr>
          <w:p w14:paraId="557DA32D" w14:textId="77777777"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6</w:t>
            </w:r>
          </w:p>
        </w:tc>
        <w:tc>
          <w:tcPr>
            <w:tcW w:w="3260" w:type="dxa"/>
          </w:tcPr>
          <w:p w14:paraId="4FE9D747" w14:textId="6C2EC694" w:rsidR="007A784F" w:rsidRPr="008F3805" w:rsidRDefault="00867A1D" w:rsidP="000428B1">
            <w:pPr>
              <w:pStyle w:val="Default"/>
              <w:tabs>
                <w:tab w:val="left" w:pos="9781"/>
              </w:tabs>
              <w:jc w:val="both"/>
              <w:rPr>
                <w:rFonts w:ascii="Arial Narrow" w:hAnsi="Arial Narrow"/>
                <w:color w:val="auto"/>
                <w:sz w:val="22"/>
                <w:szCs w:val="22"/>
              </w:rPr>
            </w:pPr>
            <w:r>
              <w:rPr>
                <w:rFonts w:ascii="Arial Narrow" w:hAnsi="Arial Narrow"/>
                <w:color w:val="auto"/>
                <w:sz w:val="22"/>
                <w:szCs w:val="22"/>
              </w:rPr>
              <w:t>96,</w:t>
            </w:r>
            <w:r w:rsidR="00CC3894">
              <w:rPr>
                <w:rFonts w:ascii="Arial Narrow" w:hAnsi="Arial Narrow"/>
                <w:color w:val="auto"/>
                <w:sz w:val="22"/>
                <w:szCs w:val="22"/>
              </w:rPr>
              <w:t>55</w:t>
            </w:r>
            <w:r w:rsidR="007A784F" w:rsidRPr="008F3805">
              <w:rPr>
                <w:rFonts w:ascii="Arial Narrow" w:hAnsi="Arial Narrow"/>
                <w:color w:val="auto"/>
                <w:sz w:val="22"/>
                <w:szCs w:val="22"/>
              </w:rPr>
              <w:t>%</w:t>
            </w:r>
          </w:p>
        </w:tc>
        <w:tc>
          <w:tcPr>
            <w:tcW w:w="3260" w:type="dxa"/>
          </w:tcPr>
          <w:p w14:paraId="58F4A824" w14:textId="77777777" w:rsidR="007A784F" w:rsidRPr="008F3805" w:rsidRDefault="007A784F" w:rsidP="007B7096">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splnený</w:t>
            </w:r>
          </w:p>
        </w:tc>
      </w:tr>
      <w:tr w:rsidR="007A784F" w:rsidRPr="0075712E" w14:paraId="42B3347C" w14:textId="77777777" w:rsidTr="000428B1">
        <w:tc>
          <w:tcPr>
            <w:tcW w:w="2552" w:type="dxa"/>
          </w:tcPr>
          <w:p w14:paraId="785D9D6F" w14:textId="306123FB"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7</w:t>
            </w:r>
            <w:r w:rsidR="00CC3894">
              <w:rPr>
                <w:rFonts w:ascii="Arial Narrow" w:hAnsi="Arial Narrow"/>
                <w:color w:val="auto"/>
                <w:sz w:val="22"/>
                <w:szCs w:val="22"/>
              </w:rPr>
              <w:t xml:space="preserve"> -09/2026 </w:t>
            </w:r>
          </w:p>
        </w:tc>
        <w:tc>
          <w:tcPr>
            <w:tcW w:w="3260" w:type="dxa"/>
          </w:tcPr>
          <w:p w14:paraId="3A6DA0BD" w14:textId="6F4A0244" w:rsidR="007A784F" w:rsidRPr="008F3805" w:rsidRDefault="00CC3894" w:rsidP="000428B1">
            <w:pPr>
              <w:pStyle w:val="Default"/>
              <w:tabs>
                <w:tab w:val="left" w:pos="9781"/>
              </w:tabs>
              <w:jc w:val="both"/>
              <w:rPr>
                <w:rFonts w:ascii="Arial Narrow" w:hAnsi="Arial Narrow"/>
                <w:color w:val="auto"/>
                <w:sz w:val="22"/>
                <w:szCs w:val="22"/>
              </w:rPr>
            </w:pPr>
            <w:r>
              <w:rPr>
                <w:rFonts w:ascii="Arial Narrow" w:hAnsi="Arial Narrow"/>
                <w:color w:val="auto"/>
                <w:sz w:val="22"/>
                <w:szCs w:val="22"/>
              </w:rPr>
              <w:t>90,60</w:t>
            </w:r>
            <w:r w:rsidR="00867A1D" w:rsidRPr="008F3805">
              <w:rPr>
                <w:rFonts w:ascii="Arial Narrow" w:hAnsi="Arial Narrow"/>
                <w:color w:val="auto"/>
                <w:sz w:val="22"/>
                <w:szCs w:val="22"/>
              </w:rPr>
              <w:t>%</w:t>
            </w:r>
          </w:p>
        </w:tc>
        <w:tc>
          <w:tcPr>
            <w:tcW w:w="3260" w:type="dxa"/>
          </w:tcPr>
          <w:p w14:paraId="1ABC3E6A" w14:textId="77777777" w:rsidR="007A784F" w:rsidRPr="008F3805" w:rsidRDefault="007A784F" w:rsidP="007B7096">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splnený</w:t>
            </w:r>
          </w:p>
        </w:tc>
      </w:tr>
      <w:tr w:rsidR="007A784F" w:rsidRPr="0075712E" w14:paraId="39C3A518" w14:textId="77777777" w:rsidTr="000428B1">
        <w:tc>
          <w:tcPr>
            <w:tcW w:w="2552" w:type="dxa"/>
          </w:tcPr>
          <w:p w14:paraId="6FF159ED" w14:textId="13776F98" w:rsidR="007A784F" w:rsidRPr="008F3805" w:rsidRDefault="00CC3894" w:rsidP="000428B1">
            <w:pPr>
              <w:pStyle w:val="Default"/>
              <w:tabs>
                <w:tab w:val="left" w:pos="9781"/>
              </w:tabs>
              <w:jc w:val="both"/>
              <w:rPr>
                <w:rFonts w:ascii="Arial Narrow" w:hAnsi="Arial Narrow"/>
                <w:color w:val="auto"/>
                <w:sz w:val="22"/>
                <w:szCs w:val="22"/>
              </w:rPr>
            </w:pPr>
            <w:r>
              <w:rPr>
                <w:rFonts w:ascii="Arial Narrow" w:hAnsi="Arial Narrow"/>
                <w:color w:val="auto"/>
                <w:sz w:val="22"/>
                <w:szCs w:val="22"/>
              </w:rPr>
              <w:t>10-12/2026</w:t>
            </w:r>
          </w:p>
        </w:tc>
        <w:tc>
          <w:tcPr>
            <w:tcW w:w="3260" w:type="dxa"/>
          </w:tcPr>
          <w:p w14:paraId="1913D3FC" w14:textId="1C88821F" w:rsidR="007A784F" w:rsidRPr="008F3805" w:rsidRDefault="00CC3894" w:rsidP="000428B1">
            <w:pPr>
              <w:pStyle w:val="Default"/>
              <w:tabs>
                <w:tab w:val="left" w:pos="9781"/>
              </w:tabs>
              <w:jc w:val="both"/>
              <w:rPr>
                <w:rFonts w:ascii="Arial Narrow" w:hAnsi="Arial Narrow"/>
                <w:color w:val="auto"/>
                <w:sz w:val="22"/>
                <w:szCs w:val="22"/>
              </w:rPr>
            </w:pPr>
            <w:r>
              <w:rPr>
                <w:rFonts w:ascii="Arial Narrow" w:hAnsi="Arial Narrow"/>
                <w:color w:val="auto"/>
                <w:sz w:val="22"/>
                <w:szCs w:val="22"/>
              </w:rPr>
              <w:t>90,47</w:t>
            </w:r>
            <w:r w:rsidR="00867A1D" w:rsidRPr="008F3805">
              <w:rPr>
                <w:rFonts w:ascii="Arial Narrow" w:hAnsi="Arial Narrow"/>
                <w:color w:val="auto"/>
                <w:sz w:val="22"/>
                <w:szCs w:val="22"/>
              </w:rPr>
              <w:t>%</w:t>
            </w:r>
          </w:p>
        </w:tc>
        <w:tc>
          <w:tcPr>
            <w:tcW w:w="3260" w:type="dxa"/>
          </w:tcPr>
          <w:p w14:paraId="28B819D4" w14:textId="77777777" w:rsidR="007A784F" w:rsidRPr="008F3805" w:rsidRDefault="007A784F" w:rsidP="007B7096">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splnený</w:t>
            </w:r>
          </w:p>
        </w:tc>
      </w:tr>
    </w:tbl>
    <w:p w14:paraId="75469E1F" w14:textId="77777777" w:rsidR="006F3420" w:rsidRPr="008F3805" w:rsidRDefault="00C46984" w:rsidP="00CC397E">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b/>
          <w:color w:val="auto"/>
          <w:sz w:val="22"/>
          <w:szCs w:val="22"/>
        </w:rPr>
        <w:t>Z</w:t>
      </w:r>
      <w:r w:rsidR="00F3570B" w:rsidRPr="008F3805">
        <w:rPr>
          <w:rFonts w:ascii="Arial Narrow" w:hAnsi="Arial Narrow"/>
          <w:b/>
          <w:color w:val="auto"/>
          <w:sz w:val="22"/>
          <w:szCs w:val="22"/>
        </w:rPr>
        <w:t>áver</w:t>
      </w:r>
      <w:r w:rsidR="006F3420" w:rsidRPr="008F3805">
        <w:rPr>
          <w:rFonts w:ascii="Arial Narrow" w:hAnsi="Arial Narrow"/>
          <w:color w:val="auto"/>
          <w:sz w:val="22"/>
          <w:szCs w:val="22"/>
        </w:rPr>
        <w:t>:</w:t>
      </w:r>
    </w:p>
    <w:p w14:paraId="297DA062" w14:textId="16ADF2FC" w:rsidR="00CE6DB6" w:rsidRPr="001964F9" w:rsidRDefault="00C46984" w:rsidP="00CE6DB6">
      <w:pPr>
        <w:pStyle w:val="Default"/>
        <w:tabs>
          <w:tab w:val="left" w:pos="9781"/>
        </w:tabs>
        <w:jc w:val="both"/>
        <w:rPr>
          <w:rFonts w:ascii="Arial Narrow" w:hAnsi="Arial Narrow"/>
          <w:sz w:val="22"/>
          <w:szCs w:val="22"/>
        </w:rPr>
      </w:pPr>
      <w:r w:rsidRPr="008F3805">
        <w:rPr>
          <w:rFonts w:ascii="Arial Narrow" w:hAnsi="Arial Narrow"/>
          <w:b/>
          <w:color w:val="auto"/>
          <w:sz w:val="22"/>
          <w:szCs w:val="22"/>
        </w:rPr>
        <w:t>RSP</w:t>
      </w:r>
      <w:r w:rsidRPr="008F3805">
        <w:rPr>
          <w:rFonts w:ascii="Arial Narrow" w:hAnsi="Arial Narrow"/>
          <w:color w:val="auto"/>
          <w:sz w:val="22"/>
          <w:szCs w:val="22"/>
        </w:rPr>
        <w:t xml:space="preserve"> v období, za ktoré </w:t>
      </w:r>
      <w:r w:rsidR="00F2277B" w:rsidRPr="008F3805">
        <w:rPr>
          <w:rFonts w:ascii="Arial Narrow" w:hAnsi="Arial Narrow"/>
          <w:color w:val="auto"/>
          <w:sz w:val="22"/>
          <w:szCs w:val="22"/>
        </w:rPr>
        <w:t>je</w:t>
      </w:r>
      <w:r w:rsidRPr="008F3805">
        <w:rPr>
          <w:rFonts w:ascii="Arial Narrow" w:hAnsi="Arial Narrow"/>
          <w:color w:val="auto"/>
          <w:sz w:val="22"/>
          <w:szCs w:val="22"/>
        </w:rPr>
        <w:t xml:space="preserve"> zostave</w:t>
      </w:r>
      <w:r w:rsidR="00F2277B" w:rsidRPr="008F3805">
        <w:rPr>
          <w:rFonts w:ascii="Arial Narrow" w:hAnsi="Arial Narrow"/>
          <w:color w:val="auto"/>
          <w:sz w:val="22"/>
          <w:szCs w:val="22"/>
        </w:rPr>
        <w:t>ná</w:t>
      </w:r>
      <w:r w:rsidRPr="008F3805">
        <w:rPr>
          <w:rFonts w:ascii="Arial Narrow" w:hAnsi="Arial Narrow"/>
          <w:color w:val="auto"/>
          <w:sz w:val="22"/>
          <w:szCs w:val="22"/>
        </w:rPr>
        <w:t xml:space="preserve"> účtovná závierka </w:t>
      </w:r>
      <w:r w:rsidR="00F3570B" w:rsidRPr="008F3805">
        <w:rPr>
          <w:rFonts w:ascii="Arial Narrow" w:hAnsi="Arial Narrow"/>
          <w:b/>
          <w:color w:val="auto"/>
          <w:sz w:val="22"/>
          <w:szCs w:val="22"/>
        </w:rPr>
        <w:t>spln</w:t>
      </w:r>
      <w:r w:rsidRPr="008F3805">
        <w:rPr>
          <w:rFonts w:ascii="Arial Narrow" w:hAnsi="Arial Narrow"/>
          <w:b/>
          <w:color w:val="auto"/>
          <w:sz w:val="22"/>
          <w:szCs w:val="22"/>
        </w:rPr>
        <w:t xml:space="preserve">il </w:t>
      </w:r>
      <w:r w:rsidR="00F3570B" w:rsidRPr="008F3805">
        <w:rPr>
          <w:rFonts w:ascii="Arial Narrow" w:hAnsi="Arial Narrow"/>
          <w:color w:val="auto"/>
          <w:sz w:val="22"/>
          <w:szCs w:val="22"/>
        </w:rPr>
        <w:t>hlavn</w:t>
      </w:r>
      <w:r w:rsidRPr="008F3805">
        <w:rPr>
          <w:rFonts w:ascii="Arial Narrow" w:hAnsi="Arial Narrow"/>
          <w:color w:val="auto"/>
          <w:sz w:val="22"/>
          <w:szCs w:val="22"/>
        </w:rPr>
        <w:t>ý</w:t>
      </w:r>
      <w:r w:rsidR="00F3570B" w:rsidRPr="008F3805">
        <w:rPr>
          <w:rFonts w:ascii="Arial Narrow" w:hAnsi="Arial Narrow"/>
          <w:color w:val="auto"/>
          <w:sz w:val="22"/>
          <w:szCs w:val="22"/>
        </w:rPr>
        <w:t xml:space="preserve"> cieľ</w:t>
      </w:r>
      <w:r w:rsidRPr="008F3805">
        <w:rPr>
          <w:rFonts w:ascii="Arial Narrow" w:hAnsi="Arial Narrow"/>
          <w:color w:val="auto"/>
          <w:sz w:val="22"/>
          <w:szCs w:val="22"/>
        </w:rPr>
        <w:t>, ktorým je dosahovanie merateľného pozitívneho sociálneho vplyvu (</w:t>
      </w:r>
      <w:r w:rsidRPr="00CE6DB6">
        <w:rPr>
          <w:rFonts w:ascii="Arial Narrow" w:hAnsi="Arial Narrow"/>
          <w:color w:val="auto"/>
          <w:sz w:val="22"/>
          <w:szCs w:val="22"/>
        </w:rPr>
        <w:t>PSV).</w:t>
      </w:r>
      <w:r w:rsidR="00CE6DB6" w:rsidRPr="00CE6DB6">
        <w:rPr>
          <w:rFonts w:ascii="Arial Narrow" w:hAnsi="Arial Narrow"/>
          <w:color w:val="auto"/>
          <w:sz w:val="22"/>
          <w:szCs w:val="22"/>
        </w:rPr>
        <w:t xml:space="preserve"> RSP prispieva </w:t>
      </w:r>
      <w:r w:rsidR="00CE6DB6" w:rsidRPr="00CE6DB6">
        <w:rPr>
          <w:rFonts w:ascii="Arial Narrow" w:hAnsi="Arial Narrow"/>
          <w:sz w:val="22"/>
          <w:szCs w:val="22"/>
        </w:rPr>
        <w:t>k dosahovaniu merateľného PSV poskytovaním spoločensky prospešnej služby v oblasti zamestnanosti, a to zamestnávaním znevýhodnených osôb a zraniteľných osôb. Tieto si osvoja pracovné návyky a získajú nové zručnosti pre výkon povolania, čo zvýši šance na ich opätovné spoločenské začlenenie berúc do úvahy ich novonadobudnutú mieru finančnej autonómie a samostatnosti, sebadôvery či schopnosti fungovať v prostredí pracovného kolektívu. Uvedené má na osoby pozitívny sociálny vplyv. Dochádza k odstráneniu vylúčenia týchto osôb a k ich začleneniu z okraja spoločnosti do reálneho života.</w:t>
      </w:r>
      <w:r w:rsidR="00CE6DB6">
        <w:rPr>
          <w:rFonts w:ascii="Arial Narrow" w:hAnsi="Arial Narrow"/>
          <w:sz w:val="22"/>
          <w:szCs w:val="22"/>
        </w:rPr>
        <w:t xml:space="preserve"> RSP zamestnáva zamestnancov so zníženou pracovnou schopnosťou poberajúcich invalidný dôchodok, na ktorých poberá vyrovnávacie príspevky od úradu práce vo výške 75% celkovej ceny práce. </w:t>
      </w:r>
    </w:p>
    <w:p w14:paraId="312D1103" w14:textId="537EA0AC" w:rsidR="00C46984" w:rsidRPr="008F3805" w:rsidRDefault="00C46984" w:rsidP="00CC397E">
      <w:pPr>
        <w:pStyle w:val="Default"/>
        <w:tabs>
          <w:tab w:val="left" w:pos="9781"/>
        </w:tabs>
        <w:spacing w:before="60"/>
        <w:ind w:left="284"/>
        <w:jc w:val="both"/>
        <w:rPr>
          <w:rFonts w:ascii="Arial Narrow" w:hAnsi="Arial Narrow"/>
          <w:color w:val="auto"/>
          <w:sz w:val="22"/>
          <w:szCs w:val="22"/>
        </w:rPr>
      </w:pPr>
    </w:p>
    <w:p w14:paraId="28F25C69" w14:textId="77777777" w:rsidR="00F2277B" w:rsidRPr="0075712E" w:rsidRDefault="00F2277B" w:rsidP="00CC397E">
      <w:pPr>
        <w:pStyle w:val="Default"/>
        <w:tabs>
          <w:tab w:val="left" w:pos="9781"/>
        </w:tabs>
        <w:ind w:left="709"/>
        <w:jc w:val="both"/>
        <w:rPr>
          <w:rFonts w:ascii="Arial Narrow" w:hAnsi="Arial Narrow"/>
          <w:color w:val="00B050"/>
          <w:sz w:val="22"/>
          <w:szCs w:val="22"/>
          <w:u w:val="single"/>
        </w:rPr>
      </w:pPr>
    </w:p>
    <w:p w14:paraId="74CFE416" w14:textId="77777777" w:rsidR="006F3420" w:rsidRPr="008F3805" w:rsidRDefault="006F3420" w:rsidP="00CC397E">
      <w:pPr>
        <w:pStyle w:val="Odsekzoznamu"/>
        <w:numPr>
          <w:ilvl w:val="1"/>
          <w:numId w:val="9"/>
        </w:numPr>
        <w:tabs>
          <w:tab w:val="left" w:pos="9781"/>
        </w:tabs>
        <w:ind w:left="426"/>
        <w:jc w:val="both"/>
      </w:pPr>
      <w:r w:rsidRPr="008F3805">
        <w:t xml:space="preserve">počet zamestnancov účtovnej jednotky </w:t>
      </w:r>
    </w:p>
    <w:p w14:paraId="666E05D1" w14:textId="140E75F1" w:rsidR="006F3420" w:rsidRPr="006F3420" w:rsidRDefault="006F3420" w:rsidP="00445C0A">
      <w:pPr>
        <w:pStyle w:val="Odsekzoznamu"/>
        <w:tabs>
          <w:tab w:val="left" w:pos="9781"/>
        </w:tabs>
        <w:ind w:left="777"/>
        <w:jc w:val="both"/>
        <w:rPr>
          <w:color w:val="FF0000"/>
        </w:rPr>
      </w:pPr>
      <w:r>
        <w:t xml:space="preserve">1. </w:t>
      </w:r>
      <w:r w:rsidR="002D243F">
        <w:t>priemerný prepočítaný počet zamestnancov účtovnej je</w:t>
      </w:r>
      <w:r>
        <w:t xml:space="preserve">dnotky počas účtovného obdobia: </w:t>
      </w:r>
      <w:r w:rsidR="00EF0D20">
        <w:t>25,</w:t>
      </w:r>
      <w:r w:rsidR="00F86434">
        <w:t>9</w:t>
      </w:r>
    </w:p>
    <w:p w14:paraId="25E21D6F" w14:textId="1441BB3A" w:rsidR="006F3420" w:rsidRPr="008F3805" w:rsidRDefault="006F3420" w:rsidP="00445C0A">
      <w:pPr>
        <w:pStyle w:val="Odsekzoznamu"/>
        <w:tabs>
          <w:tab w:val="left" w:pos="9781"/>
        </w:tabs>
        <w:ind w:left="777"/>
        <w:jc w:val="both"/>
      </w:pPr>
      <w:r>
        <w:t xml:space="preserve">2. </w:t>
      </w:r>
      <w:r w:rsidR="002D243F">
        <w:t>počet zamestnancov účtovnej jednotky ku dňu, ku ktorém</w:t>
      </w:r>
      <w:r>
        <w:t xml:space="preserve">u sa zostavuje účtovná závierka: </w:t>
      </w:r>
      <w:r w:rsidR="00F86434">
        <w:t>21</w:t>
      </w:r>
    </w:p>
    <w:p w14:paraId="6E90047D" w14:textId="77777777" w:rsidR="00964FF2" w:rsidRDefault="00A8068A" w:rsidP="00CC397E">
      <w:pPr>
        <w:tabs>
          <w:tab w:val="left" w:pos="9781"/>
        </w:tabs>
        <w:ind w:left="993" w:hanging="284"/>
        <w:jc w:val="both"/>
      </w:pPr>
      <w:r>
        <w:t xml:space="preserve">- </w:t>
      </w:r>
      <w:r>
        <w:tab/>
      </w:r>
      <w:r w:rsidR="002D243F">
        <w:t>z toho počet vedúcich zamestnancov, ktorými sa rozumejú vedúci zamestnanci v priamej riadiacej pôsobnosti štatutárneho orgánu alebo člena štatutárneho orgánu a vedúci zamestnanci, ktorí sú v</w:t>
      </w:r>
      <w:r w:rsidR="006F3420">
        <w:t> </w:t>
      </w:r>
      <w:r w:rsidR="002D243F">
        <w:t>priamej</w:t>
      </w:r>
      <w:r w:rsidR="006F3420">
        <w:t xml:space="preserve"> </w:t>
      </w:r>
      <w:r w:rsidR="002D243F">
        <w:t>riadiacej pôsobn</w:t>
      </w:r>
      <w:r w:rsidR="006F3420">
        <w:t xml:space="preserve">osti tohto vedúceho zamestnanca: </w:t>
      </w:r>
      <w:r w:rsidR="00085B8E">
        <w:rPr>
          <w:color w:val="FF0000"/>
        </w:rPr>
        <w:t>1</w:t>
      </w:r>
    </w:p>
    <w:p w14:paraId="26090F18" w14:textId="77777777" w:rsidR="006F3420" w:rsidRPr="008F3805" w:rsidRDefault="006F3420" w:rsidP="00CC397E">
      <w:pPr>
        <w:pStyle w:val="Default"/>
        <w:tabs>
          <w:tab w:val="left" w:pos="709"/>
          <w:tab w:val="left" w:pos="9781"/>
        </w:tabs>
        <w:ind w:left="709" w:hanging="709"/>
        <w:jc w:val="both"/>
        <w:rPr>
          <w:rFonts w:ascii="Arial Narrow" w:hAnsi="Arial Narrow"/>
          <w:color w:val="auto"/>
          <w:sz w:val="22"/>
          <w:szCs w:val="22"/>
        </w:rPr>
      </w:pPr>
      <w:r>
        <w:rPr>
          <w:rFonts w:ascii="Arial Narrow" w:hAnsi="Arial Narrow"/>
          <w:color w:val="00B050"/>
          <w:sz w:val="22"/>
          <w:szCs w:val="22"/>
        </w:rPr>
        <w:tab/>
      </w:r>
      <w:r w:rsidRPr="008F3805">
        <w:rPr>
          <w:rFonts w:ascii="Arial Narrow" w:hAnsi="Arial Narrow"/>
          <w:color w:val="auto"/>
          <w:sz w:val="22"/>
          <w:szCs w:val="22"/>
        </w:rPr>
        <w:t xml:space="preserve"> RSP</w:t>
      </w:r>
      <w:r w:rsidR="00922B71" w:rsidRPr="008F3805">
        <w:rPr>
          <w:rFonts w:ascii="Arial Narrow" w:hAnsi="Arial Narrow"/>
          <w:color w:val="auto"/>
          <w:sz w:val="22"/>
          <w:szCs w:val="22"/>
        </w:rPr>
        <w:t xml:space="preserve"> </w:t>
      </w:r>
      <w:r w:rsidR="00735194" w:rsidRPr="008F3805">
        <w:rPr>
          <w:rFonts w:ascii="Arial Narrow" w:hAnsi="Arial Narrow"/>
          <w:color w:val="auto"/>
          <w:sz w:val="22"/>
          <w:szCs w:val="22"/>
        </w:rPr>
        <w:t xml:space="preserve">plnil </w:t>
      </w:r>
      <w:r w:rsidRPr="008F3805">
        <w:rPr>
          <w:rFonts w:ascii="Arial Narrow" w:hAnsi="Arial Narrow"/>
          <w:color w:val="auto"/>
          <w:sz w:val="22"/>
          <w:szCs w:val="22"/>
        </w:rPr>
        <w:t xml:space="preserve"> podmienku v zmysle §6 odsek 1, písm. h) zákona o SE o minimálnom počte zamestnancov a ich úväzkoch.</w:t>
      </w:r>
      <w:r w:rsidRPr="008F3805">
        <w:rPr>
          <w:rFonts w:ascii="Arial Narrow" w:hAnsi="Arial Narrow"/>
          <w:color w:val="auto"/>
          <w:sz w:val="22"/>
          <w:szCs w:val="22"/>
        </w:rPr>
        <w:tab/>
      </w:r>
    </w:p>
    <w:p w14:paraId="4494E3E9" w14:textId="77777777" w:rsidR="00964FF2" w:rsidRDefault="002D243F" w:rsidP="00CC397E">
      <w:pPr>
        <w:pStyle w:val="Odsekzoznamu"/>
        <w:numPr>
          <w:ilvl w:val="1"/>
          <w:numId w:val="9"/>
        </w:numPr>
        <w:tabs>
          <w:tab w:val="left" w:pos="9781"/>
        </w:tabs>
        <w:spacing w:before="60"/>
        <w:ind w:left="426" w:hanging="284"/>
        <w:jc w:val="both"/>
      </w:pPr>
      <w:r>
        <w:t xml:space="preserve"> účtovná jednotka </w:t>
      </w:r>
      <w:r w:rsidR="00085B8E">
        <w:t xml:space="preserve">nie je </w:t>
      </w:r>
      <w:r>
        <w:t xml:space="preserve">neobmedzene ručiacim spoločníkom v iných účtovných jednotkách </w:t>
      </w:r>
    </w:p>
    <w:p w14:paraId="1EF83378" w14:textId="2E7504F0" w:rsidR="00964FF2" w:rsidRDefault="002D243F" w:rsidP="00CC397E">
      <w:pPr>
        <w:pStyle w:val="Odsekzoznamu"/>
        <w:numPr>
          <w:ilvl w:val="1"/>
          <w:numId w:val="9"/>
        </w:numPr>
        <w:tabs>
          <w:tab w:val="left" w:pos="9781"/>
        </w:tabs>
        <w:spacing w:before="60"/>
        <w:ind w:left="426" w:hanging="284"/>
        <w:jc w:val="both"/>
      </w:pPr>
      <w:r>
        <w:t>právny dôvod na zostavenie účtovnej</w:t>
      </w:r>
      <w:r w:rsidRPr="00997A65">
        <w:t xml:space="preserve"> </w:t>
      </w:r>
      <w:r w:rsidR="007B1C5B">
        <w:t>závierky</w:t>
      </w:r>
      <w:r w:rsidR="00085B8E">
        <w:t>: Účtovná závierka spoločnosti M-</w:t>
      </w:r>
      <w:proofErr w:type="spellStart"/>
      <w:r w:rsidR="00085B8E">
        <w:t>Hand</w:t>
      </w:r>
      <w:proofErr w:type="spellEnd"/>
      <w:r w:rsidR="00085B8E">
        <w:t xml:space="preserve"> </w:t>
      </w:r>
      <w:proofErr w:type="spellStart"/>
      <w:r w:rsidR="00085B8E">
        <w:t>s.r.o</w:t>
      </w:r>
      <w:proofErr w:type="spellEnd"/>
      <w:r w:rsidR="00085B8E">
        <w:t xml:space="preserve"> je zostavená ako riadna účtovná závierka podľa Zákona o účtovníctve za účtovné obdobie od 01.01.202</w:t>
      </w:r>
      <w:r w:rsidR="00F86434">
        <w:t>5</w:t>
      </w:r>
      <w:r w:rsidR="00085B8E">
        <w:t xml:space="preserve"> do 31.12.202</w:t>
      </w:r>
      <w:r w:rsidR="00F86434">
        <w:t>5</w:t>
      </w:r>
    </w:p>
    <w:p w14:paraId="20BB8AEF" w14:textId="27286E4C" w:rsidR="00964FF2" w:rsidRPr="002E5BBC" w:rsidRDefault="002D243F" w:rsidP="006A6995">
      <w:pPr>
        <w:pStyle w:val="Odsekzoznamu"/>
        <w:numPr>
          <w:ilvl w:val="1"/>
          <w:numId w:val="9"/>
        </w:numPr>
        <w:tabs>
          <w:tab w:val="left" w:pos="9781"/>
        </w:tabs>
        <w:spacing w:before="10"/>
        <w:ind w:left="426" w:hanging="284"/>
        <w:jc w:val="both"/>
        <w:rPr>
          <w:sz w:val="21"/>
        </w:rPr>
      </w:pPr>
      <w:r>
        <w:t>dátum schválenia účtovnej závierky za bezprostredne predchádzajúce účtovné obdobie príslušným orgánom účtovnej</w:t>
      </w:r>
      <w:r w:rsidRPr="00997A65">
        <w:t xml:space="preserve"> </w:t>
      </w:r>
      <w:r>
        <w:t>je</w:t>
      </w:r>
      <w:r w:rsidR="007B1C5B">
        <w:t>dnotky</w:t>
      </w:r>
      <w:r w:rsidR="00CC51A4">
        <w:t xml:space="preserve">: </w:t>
      </w:r>
      <w:r w:rsidR="00F86434">
        <w:t>30</w:t>
      </w:r>
      <w:r w:rsidR="00CC51A4">
        <w:t>.06.202</w:t>
      </w:r>
      <w:r w:rsidR="00F86434">
        <w:t>5</w:t>
      </w:r>
    </w:p>
    <w:p w14:paraId="7FE4BBE0" w14:textId="77777777" w:rsidR="002E5BBC" w:rsidRPr="002E5BBC" w:rsidRDefault="002E5BBC" w:rsidP="006A6995">
      <w:pPr>
        <w:pStyle w:val="Odsekzoznamu"/>
        <w:numPr>
          <w:ilvl w:val="1"/>
          <w:numId w:val="9"/>
        </w:numPr>
        <w:tabs>
          <w:tab w:val="left" w:pos="9781"/>
        </w:tabs>
        <w:spacing w:before="10"/>
        <w:ind w:left="426" w:hanging="284"/>
        <w:jc w:val="both"/>
        <w:rPr>
          <w:sz w:val="21"/>
        </w:rPr>
      </w:pPr>
    </w:p>
    <w:p w14:paraId="55CDBF53" w14:textId="77777777" w:rsidR="00964FF2" w:rsidRPr="00B86B6C" w:rsidRDefault="002D243F" w:rsidP="00CC397E">
      <w:pPr>
        <w:pStyle w:val="Nadpis1"/>
        <w:numPr>
          <w:ilvl w:val="0"/>
          <w:numId w:val="9"/>
        </w:numPr>
        <w:tabs>
          <w:tab w:val="left" w:pos="9781"/>
        </w:tabs>
        <w:ind w:left="284"/>
        <w:jc w:val="both"/>
        <w:rPr>
          <w:sz w:val="24"/>
        </w:rPr>
      </w:pPr>
      <w:r w:rsidRPr="00B86B6C">
        <w:rPr>
          <w:sz w:val="24"/>
        </w:rPr>
        <w:t>Zrušené s účinnosťou od 31. decembra 2013.</w:t>
      </w:r>
    </w:p>
    <w:p w14:paraId="5131BE73" w14:textId="77777777" w:rsidR="00964FF2" w:rsidRDefault="00964FF2" w:rsidP="00CC397E">
      <w:pPr>
        <w:pStyle w:val="Zkladntext"/>
        <w:tabs>
          <w:tab w:val="left" w:pos="9781"/>
        </w:tabs>
        <w:jc w:val="both"/>
        <w:rPr>
          <w:b/>
        </w:rPr>
      </w:pPr>
    </w:p>
    <w:p w14:paraId="7C641FCF" w14:textId="77777777" w:rsidR="00964FF2" w:rsidRPr="00B86B6C" w:rsidRDefault="00085B8E" w:rsidP="00CC397E">
      <w:pPr>
        <w:pStyle w:val="Nadpis1"/>
        <w:numPr>
          <w:ilvl w:val="0"/>
          <w:numId w:val="9"/>
        </w:numPr>
        <w:tabs>
          <w:tab w:val="left" w:pos="9781"/>
        </w:tabs>
        <w:ind w:left="284"/>
        <w:jc w:val="both"/>
        <w:rPr>
          <w:sz w:val="24"/>
        </w:rPr>
      </w:pPr>
      <w:r>
        <w:rPr>
          <w:sz w:val="24"/>
        </w:rPr>
        <w:t xml:space="preserve">Účtovná jednotka nie je súčasťou konsolidovaného celku </w:t>
      </w:r>
    </w:p>
    <w:p w14:paraId="282546D4" w14:textId="77777777" w:rsidR="00964FF2" w:rsidRDefault="00964FF2" w:rsidP="00CC397E">
      <w:pPr>
        <w:pStyle w:val="Zkladntext"/>
        <w:tabs>
          <w:tab w:val="left" w:pos="9781"/>
        </w:tabs>
        <w:spacing w:before="1"/>
        <w:jc w:val="both"/>
        <w:rPr>
          <w:b/>
        </w:rPr>
      </w:pPr>
    </w:p>
    <w:p w14:paraId="391B0BF5" w14:textId="77777777" w:rsidR="00964FF2" w:rsidRPr="00B86B6C" w:rsidRDefault="002D243F" w:rsidP="00CC397E">
      <w:pPr>
        <w:pStyle w:val="Nadpis1"/>
        <w:numPr>
          <w:ilvl w:val="0"/>
          <w:numId w:val="9"/>
        </w:numPr>
        <w:tabs>
          <w:tab w:val="left" w:pos="9781"/>
        </w:tabs>
        <w:ind w:left="284"/>
        <w:jc w:val="both"/>
        <w:rPr>
          <w:sz w:val="24"/>
        </w:rPr>
      </w:pPr>
      <w:r w:rsidRPr="00B86B6C">
        <w:rPr>
          <w:sz w:val="24"/>
        </w:rPr>
        <w:t xml:space="preserve">V poznámkach </w:t>
      </w:r>
      <w:r w:rsidR="00E642CF">
        <w:rPr>
          <w:sz w:val="24"/>
        </w:rPr>
        <w:t>sa uvádzajú ďalšie informácie o:</w:t>
      </w:r>
    </w:p>
    <w:p w14:paraId="5DA680C8" w14:textId="77777777" w:rsidR="00964FF2" w:rsidRDefault="002D243F" w:rsidP="006011AD">
      <w:pPr>
        <w:pStyle w:val="Odsekzoznamu"/>
        <w:numPr>
          <w:ilvl w:val="1"/>
          <w:numId w:val="9"/>
        </w:numPr>
        <w:tabs>
          <w:tab w:val="left" w:pos="9781"/>
        </w:tabs>
        <w:spacing w:before="120"/>
        <w:ind w:left="426" w:hanging="284"/>
        <w:jc w:val="both"/>
      </w:pPr>
      <w:r>
        <w:t>použitých účtovných zásadách a účtovných</w:t>
      </w:r>
      <w:r>
        <w:rPr>
          <w:spacing w:val="-2"/>
        </w:rPr>
        <w:t xml:space="preserve"> </w:t>
      </w:r>
      <w:r>
        <w:t>metódach,</w:t>
      </w:r>
    </w:p>
    <w:p w14:paraId="57A75D22" w14:textId="77777777" w:rsidR="002B2BDF" w:rsidRPr="008F3805" w:rsidRDefault="002B2BDF" w:rsidP="006011AD">
      <w:pPr>
        <w:pStyle w:val="Odsekzoznamu"/>
        <w:tabs>
          <w:tab w:val="left" w:pos="9781"/>
        </w:tabs>
        <w:spacing w:before="60"/>
        <w:ind w:left="425" w:firstLine="0"/>
        <w:jc w:val="both"/>
      </w:pPr>
      <w:r w:rsidRPr="008F3805">
        <w:rPr>
          <w:b/>
        </w:rPr>
        <w:t xml:space="preserve">RSP </w:t>
      </w:r>
      <w:r w:rsidR="00465BF1" w:rsidRPr="008F3805">
        <w:t xml:space="preserve">účtuje v zmysle §14 odsek 1 zákona o SE </w:t>
      </w:r>
      <w:r w:rsidRPr="008F3805">
        <w:t>v sústave podvojné účtovníctva</w:t>
      </w:r>
      <w:r w:rsidR="00E00C3E" w:rsidRPr="008F3805">
        <w:t>,</w:t>
      </w:r>
      <w:r w:rsidR="00465BF1" w:rsidRPr="008F3805">
        <w:t xml:space="preserve"> pričom účtovným obdobím RSP je kalendárny rok.</w:t>
      </w:r>
    </w:p>
    <w:p w14:paraId="4AACD172" w14:textId="77777777" w:rsidR="00E00C3E" w:rsidRPr="008F3805" w:rsidRDefault="00E00C3E" w:rsidP="006011AD">
      <w:pPr>
        <w:pStyle w:val="Odsekzoznamu"/>
        <w:tabs>
          <w:tab w:val="left" w:pos="9781"/>
        </w:tabs>
        <w:spacing w:before="60"/>
        <w:ind w:left="425" w:firstLine="0"/>
        <w:jc w:val="both"/>
      </w:pPr>
      <w:r w:rsidRPr="008F3805">
        <w:rPr>
          <w:b/>
        </w:rPr>
        <w:t>RSP</w:t>
      </w:r>
      <w:r w:rsidRPr="008F3805">
        <w:t xml:space="preserve"> </w:t>
      </w:r>
      <w:r w:rsidR="00465BF1" w:rsidRPr="008F3805">
        <w:t xml:space="preserve">vo svojom účtovníctve v zmysle §14 odsek 2 zákona o SE </w:t>
      </w:r>
      <w:r w:rsidRPr="008F3805">
        <w:t>osobitne sled</w:t>
      </w:r>
      <w:r w:rsidR="00465BF1" w:rsidRPr="008F3805">
        <w:t>uje</w:t>
      </w:r>
      <w:r w:rsidRPr="008F3805">
        <w:t xml:space="preserve"> činnosť vykonávan</w:t>
      </w:r>
      <w:r w:rsidR="00465BF1" w:rsidRPr="008F3805">
        <w:t>ú</w:t>
      </w:r>
      <w:r w:rsidRPr="008F3805">
        <w:t xml:space="preserve"> ako RSP, a to prostredníctvom tvorby </w:t>
      </w:r>
      <w:r w:rsidRPr="008F3805">
        <w:rPr>
          <w:b/>
        </w:rPr>
        <w:t>ana</w:t>
      </w:r>
      <w:r w:rsidR="00465BF1" w:rsidRPr="008F3805">
        <w:rPr>
          <w:b/>
        </w:rPr>
        <w:t>lytických účtov</w:t>
      </w:r>
      <w:r w:rsidR="00822879" w:rsidRPr="008F3805">
        <w:rPr>
          <w:b/>
        </w:rPr>
        <w:t>.</w:t>
      </w:r>
      <w:r w:rsidR="00465BF1" w:rsidRPr="008F3805">
        <w:t>.</w:t>
      </w:r>
    </w:p>
    <w:p w14:paraId="5DE3B54B" w14:textId="32BE392E" w:rsidR="00E00C3E" w:rsidRPr="008F3805" w:rsidRDefault="00E00C3E" w:rsidP="00675F82">
      <w:pPr>
        <w:pStyle w:val="Odsekzoznamu"/>
        <w:tabs>
          <w:tab w:val="left" w:pos="9781"/>
        </w:tabs>
        <w:spacing w:before="60"/>
        <w:ind w:left="425"/>
        <w:jc w:val="both"/>
      </w:pPr>
      <w:r w:rsidRPr="008F3805">
        <w:tab/>
      </w:r>
      <w:r w:rsidR="00675F82">
        <w:t>Ku dňu spracovania Výročnej správy nemá podnik záväzné stanovisko k povinnosti vykonávať audit účtovnej závierky a výročnej správy, ktorá je zostavená po 01.01.202</w:t>
      </w:r>
      <w:r w:rsidR="00F86434">
        <w:t>5</w:t>
      </w:r>
    </w:p>
    <w:p w14:paraId="03AEDC96" w14:textId="77777777" w:rsidR="00DD3B5A" w:rsidRDefault="00DD3B5A" w:rsidP="006011AD">
      <w:pPr>
        <w:pStyle w:val="Odsekzoznamu"/>
        <w:numPr>
          <w:ilvl w:val="1"/>
          <w:numId w:val="9"/>
        </w:numPr>
        <w:tabs>
          <w:tab w:val="left" w:pos="9781"/>
        </w:tabs>
        <w:spacing w:before="120"/>
        <w:ind w:left="426" w:hanging="284"/>
        <w:jc w:val="both"/>
      </w:pPr>
      <w:r>
        <w:t>údajoch vykázaných na strane aktív</w:t>
      </w:r>
      <w:r w:rsidRPr="0011606D">
        <w:t xml:space="preserve"> </w:t>
      </w:r>
      <w:r>
        <w:t>súvahy</w:t>
      </w:r>
    </w:p>
    <w:p w14:paraId="66510DE7" w14:textId="2B0C1B43" w:rsidR="007B7096" w:rsidRPr="008F3805" w:rsidRDefault="00DD3B5A" w:rsidP="00967B1B">
      <w:pPr>
        <w:pStyle w:val="Odsekzoznamu"/>
        <w:tabs>
          <w:tab w:val="left" w:pos="9781"/>
        </w:tabs>
        <w:spacing w:before="60" w:after="120"/>
        <w:ind w:left="425" w:firstLine="0"/>
        <w:jc w:val="both"/>
      </w:pPr>
      <w:r w:rsidRPr="008F3805">
        <w:rPr>
          <w:b/>
        </w:rPr>
        <w:t>RSP</w:t>
      </w:r>
      <w:r w:rsidR="00822879" w:rsidRPr="008F3805">
        <w:rPr>
          <w:b/>
        </w:rPr>
        <w:t xml:space="preserve"> v roku 202</w:t>
      </w:r>
      <w:r w:rsidR="00F86434">
        <w:rPr>
          <w:b/>
        </w:rPr>
        <w:t>5</w:t>
      </w:r>
      <w:r w:rsidRPr="008F3805">
        <w:t xml:space="preserve"> získal nasledujúci majetok z dotácie, nevrátenej časti podmienečne vratného príspevku, z</w:t>
      </w:r>
      <w:r w:rsidR="00967B1B" w:rsidRPr="008F3805">
        <w:t xml:space="preserve"> inej</w:t>
      </w:r>
      <w:r w:rsidRPr="008F3805">
        <w:t> podpory alebo verejných prostriedkov:</w:t>
      </w:r>
      <w:r w:rsidR="00085B8E" w:rsidRPr="008F3805">
        <w:t xml:space="preserve"> </w:t>
      </w:r>
    </w:p>
    <w:p w14:paraId="4E8F4596" w14:textId="36D43460" w:rsidR="00DD3B5A" w:rsidRPr="008F3805" w:rsidRDefault="00085B8E" w:rsidP="00967B1B">
      <w:pPr>
        <w:pStyle w:val="Odsekzoznamu"/>
        <w:tabs>
          <w:tab w:val="left" w:pos="9781"/>
        </w:tabs>
        <w:spacing w:before="60" w:after="120"/>
        <w:ind w:left="425" w:firstLine="0"/>
        <w:jc w:val="both"/>
      </w:pPr>
      <w:r w:rsidRPr="008F3805">
        <w:t>Účtovná jednotka v účtovnom období 202</w:t>
      </w:r>
      <w:r w:rsidR="00380EF9">
        <w:t>4</w:t>
      </w:r>
      <w:r w:rsidRPr="008F3805">
        <w:t xml:space="preserve"> nezískala takýto majetok.</w:t>
      </w:r>
    </w:p>
    <w:tbl>
      <w:tblPr>
        <w:tblW w:w="9387" w:type="dxa"/>
        <w:tblInd w:w="496" w:type="dxa"/>
        <w:tblCellMar>
          <w:left w:w="70" w:type="dxa"/>
          <w:right w:w="70" w:type="dxa"/>
        </w:tblCellMar>
        <w:tblLook w:val="04A0" w:firstRow="1" w:lastRow="0" w:firstColumn="1" w:lastColumn="0" w:noHBand="0" w:noVBand="1"/>
      </w:tblPr>
      <w:tblGrid>
        <w:gridCol w:w="1842"/>
        <w:gridCol w:w="2127"/>
        <w:gridCol w:w="1701"/>
        <w:gridCol w:w="1276"/>
        <w:gridCol w:w="1024"/>
        <w:gridCol w:w="1417"/>
      </w:tblGrid>
      <w:tr w:rsidR="00967B1B" w:rsidRPr="00967B1B" w14:paraId="71C0D3F1" w14:textId="77777777" w:rsidTr="00735194">
        <w:trPr>
          <w:trHeight w:val="1104"/>
        </w:trPr>
        <w:tc>
          <w:tcPr>
            <w:tcW w:w="1842" w:type="dxa"/>
            <w:tcBorders>
              <w:top w:val="single" w:sz="4" w:space="0" w:color="auto"/>
              <w:left w:val="single" w:sz="4" w:space="0" w:color="auto"/>
              <w:bottom w:val="single" w:sz="4" w:space="0" w:color="auto"/>
              <w:right w:val="single" w:sz="4" w:space="0" w:color="auto"/>
            </w:tcBorders>
            <w:vAlign w:val="center"/>
            <w:hideMark/>
          </w:tcPr>
          <w:p w14:paraId="696D7032" w14:textId="77777777" w:rsidR="00967B1B" w:rsidRPr="008F3805" w:rsidRDefault="00967B1B" w:rsidP="00967B1B">
            <w:pPr>
              <w:widowControl/>
              <w:autoSpaceDE/>
              <w:autoSpaceDN/>
              <w:rPr>
                <w:rFonts w:ascii="Calibri" w:eastAsia="Times New Roman" w:hAnsi="Calibri" w:cs="Calibri"/>
                <w:b/>
                <w:bCs/>
                <w:sz w:val="20"/>
                <w:szCs w:val="20"/>
                <w:lang w:eastAsia="sk-SK"/>
              </w:rPr>
            </w:pPr>
            <w:r w:rsidRPr="008F3805">
              <w:rPr>
                <w:rFonts w:ascii="Calibri" w:eastAsia="Times New Roman" w:hAnsi="Calibri" w:cs="Calibri"/>
                <w:b/>
                <w:bCs/>
                <w:sz w:val="20"/>
                <w:szCs w:val="20"/>
                <w:lang w:eastAsia="sk-SK"/>
              </w:rPr>
              <w:lastRenderedPageBreak/>
              <w:t>Popis majetku</w:t>
            </w:r>
          </w:p>
        </w:tc>
        <w:tc>
          <w:tcPr>
            <w:tcW w:w="2127" w:type="dxa"/>
            <w:tcBorders>
              <w:top w:val="single" w:sz="4" w:space="0" w:color="auto"/>
              <w:left w:val="nil"/>
              <w:bottom w:val="single" w:sz="4" w:space="0" w:color="auto"/>
              <w:right w:val="single" w:sz="4" w:space="0" w:color="auto"/>
            </w:tcBorders>
            <w:vAlign w:val="center"/>
            <w:hideMark/>
          </w:tcPr>
          <w:p w14:paraId="26760CCD" w14:textId="77777777" w:rsidR="00967B1B" w:rsidRPr="008F3805" w:rsidRDefault="00967B1B" w:rsidP="00967B1B">
            <w:pPr>
              <w:widowControl/>
              <w:autoSpaceDE/>
              <w:autoSpaceDN/>
              <w:jc w:val="center"/>
              <w:rPr>
                <w:rFonts w:ascii="Calibri" w:eastAsia="Times New Roman" w:hAnsi="Calibri" w:cs="Calibri"/>
                <w:b/>
                <w:bCs/>
                <w:sz w:val="20"/>
                <w:szCs w:val="20"/>
                <w:lang w:eastAsia="sk-SK"/>
              </w:rPr>
            </w:pPr>
            <w:r w:rsidRPr="008F3805">
              <w:rPr>
                <w:rFonts w:ascii="Calibri" w:eastAsia="Times New Roman" w:hAnsi="Calibri" w:cs="Calibri"/>
                <w:b/>
                <w:bCs/>
                <w:sz w:val="20"/>
                <w:szCs w:val="20"/>
                <w:lang w:eastAsia="sk-SK"/>
              </w:rPr>
              <w:t>Spôsob nadobudnutia, resp. typ podpory</w:t>
            </w:r>
          </w:p>
        </w:tc>
        <w:tc>
          <w:tcPr>
            <w:tcW w:w="1701" w:type="dxa"/>
            <w:tcBorders>
              <w:top w:val="single" w:sz="4" w:space="0" w:color="auto"/>
              <w:left w:val="nil"/>
              <w:bottom w:val="single" w:sz="4" w:space="0" w:color="auto"/>
              <w:right w:val="single" w:sz="4" w:space="0" w:color="auto"/>
            </w:tcBorders>
            <w:vAlign w:val="center"/>
            <w:hideMark/>
          </w:tcPr>
          <w:p w14:paraId="19D5D7C3" w14:textId="77777777" w:rsidR="00967B1B" w:rsidRPr="008F3805" w:rsidRDefault="00967B1B" w:rsidP="00967B1B">
            <w:pPr>
              <w:widowControl/>
              <w:autoSpaceDE/>
              <w:autoSpaceDN/>
              <w:jc w:val="center"/>
              <w:rPr>
                <w:rFonts w:ascii="Calibri" w:eastAsia="Times New Roman" w:hAnsi="Calibri" w:cs="Calibri"/>
                <w:b/>
                <w:bCs/>
                <w:sz w:val="20"/>
                <w:szCs w:val="20"/>
                <w:lang w:eastAsia="sk-SK"/>
              </w:rPr>
            </w:pPr>
            <w:r w:rsidRPr="008F3805">
              <w:rPr>
                <w:rFonts w:ascii="Calibri" w:eastAsia="Times New Roman" w:hAnsi="Calibri" w:cs="Calibri"/>
                <w:b/>
                <w:bCs/>
                <w:sz w:val="20"/>
                <w:szCs w:val="20"/>
                <w:lang w:eastAsia="sk-SK"/>
              </w:rPr>
              <w:t>zostatková cena k</w:t>
            </w:r>
            <w:r w:rsidR="00735194" w:rsidRPr="008F3805">
              <w:rPr>
                <w:rFonts w:ascii="Calibri" w:eastAsia="Times New Roman" w:hAnsi="Calibri" w:cs="Calibri"/>
                <w:b/>
                <w:bCs/>
                <w:sz w:val="20"/>
                <w:szCs w:val="20"/>
                <w:lang w:eastAsia="sk-SK"/>
              </w:rPr>
              <w:t> dátumu vyradenia / prevodu</w:t>
            </w:r>
            <w:r w:rsidRPr="008F3805">
              <w:rPr>
                <w:rFonts w:ascii="Calibri" w:eastAsia="Times New Roman" w:hAnsi="Calibri" w:cs="Calibri"/>
                <w:b/>
                <w:bCs/>
                <w:sz w:val="20"/>
                <w:szCs w:val="20"/>
                <w:lang w:eastAsia="sk-SK"/>
              </w:rPr>
              <w:t xml:space="preserve"> </w:t>
            </w:r>
            <w:r w:rsidR="00735194" w:rsidRPr="008F3805">
              <w:rPr>
                <w:rFonts w:ascii="Calibri" w:eastAsia="Times New Roman" w:hAnsi="Calibri" w:cs="Calibri"/>
                <w:b/>
                <w:bCs/>
                <w:sz w:val="20"/>
                <w:szCs w:val="20"/>
                <w:lang w:eastAsia="sk-SK"/>
              </w:rPr>
              <w:t xml:space="preserve">/ k </w:t>
            </w:r>
            <w:r w:rsidRPr="008F3805">
              <w:rPr>
                <w:rFonts w:ascii="Calibri" w:eastAsia="Times New Roman" w:hAnsi="Calibri" w:cs="Calibri"/>
                <w:b/>
                <w:bCs/>
                <w:sz w:val="20"/>
                <w:szCs w:val="20"/>
                <w:lang w:eastAsia="sk-SK"/>
              </w:rPr>
              <w:t>31.12.</w:t>
            </w:r>
          </w:p>
        </w:tc>
        <w:tc>
          <w:tcPr>
            <w:tcW w:w="1276" w:type="dxa"/>
            <w:tcBorders>
              <w:top w:val="single" w:sz="4" w:space="0" w:color="auto"/>
              <w:left w:val="nil"/>
              <w:bottom w:val="single" w:sz="4" w:space="0" w:color="auto"/>
              <w:right w:val="single" w:sz="4" w:space="0" w:color="auto"/>
            </w:tcBorders>
            <w:vAlign w:val="center"/>
            <w:hideMark/>
          </w:tcPr>
          <w:p w14:paraId="3BC30BA9" w14:textId="77777777" w:rsidR="00967B1B" w:rsidRPr="008F3805" w:rsidRDefault="00967B1B" w:rsidP="00967B1B">
            <w:pPr>
              <w:widowControl/>
              <w:autoSpaceDE/>
              <w:autoSpaceDN/>
              <w:jc w:val="center"/>
              <w:rPr>
                <w:rFonts w:ascii="Calibri" w:eastAsia="Times New Roman" w:hAnsi="Calibri" w:cs="Calibri"/>
                <w:b/>
                <w:bCs/>
                <w:sz w:val="20"/>
                <w:szCs w:val="20"/>
                <w:lang w:eastAsia="sk-SK"/>
              </w:rPr>
            </w:pPr>
            <w:r w:rsidRPr="008F3805">
              <w:rPr>
                <w:rFonts w:ascii="Calibri" w:eastAsia="Times New Roman" w:hAnsi="Calibri" w:cs="Calibri"/>
                <w:b/>
                <w:bCs/>
                <w:sz w:val="20"/>
                <w:szCs w:val="20"/>
                <w:lang w:eastAsia="sk-SK"/>
              </w:rPr>
              <w:t>Vyradený z obchodného majetku            ku dňu:</w:t>
            </w:r>
          </w:p>
        </w:tc>
        <w:tc>
          <w:tcPr>
            <w:tcW w:w="1024" w:type="dxa"/>
            <w:tcBorders>
              <w:top w:val="single" w:sz="4" w:space="0" w:color="auto"/>
              <w:left w:val="nil"/>
              <w:bottom w:val="single" w:sz="4" w:space="0" w:color="auto"/>
              <w:right w:val="single" w:sz="4" w:space="0" w:color="auto"/>
            </w:tcBorders>
            <w:vAlign w:val="center"/>
            <w:hideMark/>
          </w:tcPr>
          <w:p w14:paraId="44A33899" w14:textId="77777777" w:rsidR="00967B1B" w:rsidRPr="008F3805" w:rsidRDefault="00967B1B" w:rsidP="00967B1B">
            <w:pPr>
              <w:widowControl/>
              <w:autoSpaceDE/>
              <w:autoSpaceDN/>
              <w:jc w:val="center"/>
              <w:rPr>
                <w:rFonts w:ascii="Calibri" w:eastAsia="Times New Roman" w:hAnsi="Calibri" w:cs="Calibri"/>
                <w:b/>
                <w:bCs/>
                <w:sz w:val="20"/>
                <w:szCs w:val="20"/>
                <w:lang w:eastAsia="sk-SK"/>
              </w:rPr>
            </w:pPr>
            <w:r w:rsidRPr="008F3805">
              <w:rPr>
                <w:rFonts w:ascii="Calibri" w:eastAsia="Times New Roman" w:hAnsi="Calibri" w:cs="Calibri"/>
                <w:b/>
                <w:bCs/>
                <w:sz w:val="20"/>
                <w:szCs w:val="20"/>
                <w:lang w:eastAsia="sk-SK"/>
              </w:rPr>
              <w:t>Prevedený na iný RSP áno / nie</w:t>
            </w:r>
          </w:p>
        </w:tc>
        <w:tc>
          <w:tcPr>
            <w:tcW w:w="1417" w:type="dxa"/>
            <w:tcBorders>
              <w:top w:val="single" w:sz="4" w:space="0" w:color="auto"/>
              <w:left w:val="nil"/>
              <w:bottom w:val="single" w:sz="4" w:space="0" w:color="auto"/>
              <w:right w:val="single" w:sz="4" w:space="0" w:color="auto"/>
            </w:tcBorders>
            <w:vAlign w:val="center"/>
            <w:hideMark/>
          </w:tcPr>
          <w:p w14:paraId="44BF1621" w14:textId="77777777" w:rsidR="00967B1B" w:rsidRPr="008F3805" w:rsidRDefault="00967B1B" w:rsidP="00967B1B">
            <w:pPr>
              <w:widowControl/>
              <w:autoSpaceDE/>
              <w:autoSpaceDN/>
              <w:jc w:val="center"/>
              <w:rPr>
                <w:rFonts w:ascii="Calibri" w:eastAsia="Times New Roman" w:hAnsi="Calibri" w:cs="Calibri"/>
                <w:b/>
                <w:bCs/>
                <w:sz w:val="20"/>
                <w:szCs w:val="20"/>
                <w:lang w:eastAsia="sk-SK"/>
              </w:rPr>
            </w:pPr>
            <w:r w:rsidRPr="008F3805">
              <w:rPr>
                <w:rFonts w:ascii="Calibri" w:eastAsia="Times New Roman" w:hAnsi="Calibri" w:cs="Calibri"/>
                <w:b/>
                <w:bCs/>
                <w:sz w:val="20"/>
                <w:szCs w:val="20"/>
                <w:lang w:eastAsia="sk-SK"/>
              </w:rPr>
              <w:t>Prevedený na inú spoločnosť ako RSP              áno / nie</w:t>
            </w:r>
          </w:p>
        </w:tc>
      </w:tr>
      <w:tr w:rsidR="00967B1B" w:rsidRPr="00967B1B" w14:paraId="68B3A6EF" w14:textId="77777777" w:rsidTr="00735194">
        <w:trPr>
          <w:trHeight w:val="288"/>
        </w:trPr>
        <w:tc>
          <w:tcPr>
            <w:tcW w:w="1842" w:type="dxa"/>
            <w:tcBorders>
              <w:top w:val="nil"/>
              <w:left w:val="single" w:sz="4" w:space="0" w:color="auto"/>
              <w:bottom w:val="single" w:sz="4" w:space="0" w:color="auto"/>
              <w:right w:val="single" w:sz="4" w:space="0" w:color="auto"/>
            </w:tcBorders>
            <w:noWrap/>
            <w:vAlign w:val="bottom"/>
            <w:hideMark/>
          </w:tcPr>
          <w:p w14:paraId="0D8FAA3B" w14:textId="77777777" w:rsidR="00967B1B" w:rsidRPr="008F3805" w:rsidRDefault="00967B1B" w:rsidP="00967B1B">
            <w:pPr>
              <w:widowControl/>
              <w:autoSpaceDE/>
              <w:autoSpaceDN/>
              <w:rPr>
                <w:rFonts w:ascii="Calibri" w:eastAsia="Times New Roman" w:hAnsi="Calibri" w:cs="Calibri"/>
                <w:lang w:eastAsia="sk-SK"/>
              </w:rPr>
            </w:pPr>
            <w:r w:rsidRPr="008F3805">
              <w:rPr>
                <w:rFonts w:ascii="Calibri" w:eastAsia="Times New Roman" w:hAnsi="Calibri" w:cs="Calibri"/>
                <w:lang w:eastAsia="sk-SK"/>
              </w:rPr>
              <w:t> </w:t>
            </w:r>
          </w:p>
        </w:tc>
        <w:tc>
          <w:tcPr>
            <w:tcW w:w="2127" w:type="dxa"/>
            <w:tcBorders>
              <w:top w:val="nil"/>
              <w:left w:val="nil"/>
              <w:bottom w:val="single" w:sz="4" w:space="0" w:color="auto"/>
              <w:right w:val="single" w:sz="4" w:space="0" w:color="auto"/>
            </w:tcBorders>
            <w:noWrap/>
            <w:vAlign w:val="bottom"/>
            <w:hideMark/>
          </w:tcPr>
          <w:p w14:paraId="5B825FA4" w14:textId="77777777" w:rsidR="00967B1B" w:rsidRPr="008F3805" w:rsidRDefault="00967B1B" w:rsidP="00967B1B">
            <w:pPr>
              <w:widowControl/>
              <w:autoSpaceDE/>
              <w:autoSpaceDN/>
              <w:rPr>
                <w:rFonts w:ascii="Calibri" w:eastAsia="Times New Roman" w:hAnsi="Calibri" w:cs="Calibri"/>
                <w:lang w:eastAsia="sk-SK"/>
              </w:rPr>
            </w:pPr>
            <w:r w:rsidRPr="008F3805">
              <w:rPr>
                <w:rFonts w:ascii="Calibri" w:eastAsia="Times New Roman" w:hAnsi="Calibri" w:cs="Calibri"/>
                <w:lang w:eastAsia="sk-SK"/>
              </w:rPr>
              <w:t> </w:t>
            </w:r>
          </w:p>
        </w:tc>
        <w:tc>
          <w:tcPr>
            <w:tcW w:w="1701" w:type="dxa"/>
            <w:tcBorders>
              <w:top w:val="nil"/>
              <w:left w:val="nil"/>
              <w:bottom w:val="single" w:sz="4" w:space="0" w:color="auto"/>
              <w:right w:val="single" w:sz="4" w:space="0" w:color="auto"/>
            </w:tcBorders>
            <w:noWrap/>
            <w:vAlign w:val="bottom"/>
            <w:hideMark/>
          </w:tcPr>
          <w:p w14:paraId="339BF7FC" w14:textId="77777777" w:rsidR="00967B1B" w:rsidRPr="008F3805" w:rsidRDefault="00967B1B" w:rsidP="00967B1B">
            <w:pPr>
              <w:widowControl/>
              <w:autoSpaceDE/>
              <w:autoSpaceDN/>
              <w:rPr>
                <w:rFonts w:ascii="Calibri" w:eastAsia="Times New Roman" w:hAnsi="Calibri" w:cs="Calibri"/>
                <w:lang w:eastAsia="sk-SK"/>
              </w:rPr>
            </w:pPr>
            <w:r w:rsidRPr="008F3805">
              <w:rPr>
                <w:rFonts w:ascii="Calibri" w:eastAsia="Times New Roman" w:hAnsi="Calibri" w:cs="Calibri"/>
                <w:lang w:eastAsia="sk-SK"/>
              </w:rPr>
              <w:t> </w:t>
            </w:r>
          </w:p>
        </w:tc>
        <w:tc>
          <w:tcPr>
            <w:tcW w:w="1276" w:type="dxa"/>
            <w:tcBorders>
              <w:top w:val="nil"/>
              <w:left w:val="nil"/>
              <w:bottom w:val="single" w:sz="4" w:space="0" w:color="auto"/>
              <w:right w:val="single" w:sz="4" w:space="0" w:color="auto"/>
            </w:tcBorders>
            <w:noWrap/>
            <w:vAlign w:val="bottom"/>
            <w:hideMark/>
          </w:tcPr>
          <w:p w14:paraId="01855D7C" w14:textId="77777777" w:rsidR="00967B1B" w:rsidRPr="008F3805" w:rsidRDefault="00967B1B" w:rsidP="00967B1B">
            <w:pPr>
              <w:widowControl/>
              <w:autoSpaceDE/>
              <w:autoSpaceDN/>
              <w:rPr>
                <w:rFonts w:ascii="Calibri" w:eastAsia="Times New Roman" w:hAnsi="Calibri" w:cs="Calibri"/>
                <w:lang w:eastAsia="sk-SK"/>
              </w:rPr>
            </w:pPr>
            <w:r w:rsidRPr="008F3805">
              <w:rPr>
                <w:rFonts w:ascii="Calibri" w:eastAsia="Times New Roman" w:hAnsi="Calibri" w:cs="Calibri"/>
                <w:lang w:eastAsia="sk-SK"/>
              </w:rPr>
              <w:t> </w:t>
            </w:r>
          </w:p>
        </w:tc>
        <w:tc>
          <w:tcPr>
            <w:tcW w:w="1024" w:type="dxa"/>
            <w:tcBorders>
              <w:top w:val="nil"/>
              <w:left w:val="nil"/>
              <w:bottom w:val="single" w:sz="4" w:space="0" w:color="auto"/>
              <w:right w:val="single" w:sz="4" w:space="0" w:color="auto"/>
            </w:tcBorders>
            <w:noWrap/>
            <w:vAlign w:val="bottom"/>
            <w:hideMark/>
          </w:tcPr>
          <w:p w14:paraId="746016D7" w14:textId="77777777" w:rsidR="00967B1B" w:rsidRPr="008F3805" w:rsidRDefault="00967B1B" w:rsidP="00967B1B">
            <w:pPr>
              <w:widowControl/>
              <w:autoSpaceDE/>
              <w:autoSpaceDN/>
              <w:rPr>
                <w:rFonts w:ascii="Calibri" w:eastAsia="Times New Roman" w:hAnsi="Calibri" w:cs="Calibri"/>
                <w:lang w:eastAsia="sk-SK"/>
              </w:rPr>
            </w:pPr>
            <w:r w:rsidRPr="008F3805">
              <w:rPr>
                <w:rFonts w:ascii="Calibri" w:eastAsia="Times New Roman" w:hAnsi="Calibri" w:cs="Calibri"/>
                <w:lang w:eastAsia="sk-SK"/>
              </w:rPr>
              <w:t> </w:t>
            </w:r>
          </w:p>
        </w:tc>
        <w:tc>
          <w:tcPr>
            <w:tcW w:w="1417" w:type="dxa"/>
            <w:tcBorders>
              <w:top w:val="nil"/>
              <w:left w:val="nil"/>
              <w:bottom w:val="single" w:sz="4" w:space="0" w:color="auto"/>
              <w:right w:val="single" w:sz="4" w:space="0" w:color="auto"/>
            </w:tcBorders>
            <w:noWrap/>
            <w:vAlign w:val="bottom"/>
            <w:hideMark/>
          </w:tcPr>
          <w:p w14:paraId="25592A2C" w14:textId="77777777" w:rsidR="00967B1B" w:rsidRPr="008F3805" w:rsidRDefault="00967B1B" w:rsidP="00967B1B">
            <w:pPr>
              <w:widowControl/>
              <w:autoSpaceDE/>
              <w:autoSpaceDN/>
              <w:rPr>
                <w:rFonts w:ascii="Calibri" w:eastAsia="Times New Roman" w:hAnsi="Calibri" w:cs="Calibri"/>
                <w:lang w:eastAsia="sk-SK"/>
              </w:rPr>
            </w:pPr>
            <w:r w:rsidRPr="008F3805">
              <w:rPr>
                <w:rFonts w:ascii="Calibri" w:eastAsia="Times New Roman" w:hAnsi="Calibri" w:cs="Calibri"/>
                <w:lang w:eastAsia="sk-SK"/>
              </w:rPr>
              <w:t> </w:t>
            </w:r>
          </w:p>
        </w:tc>
      </w:tr>
      <w:tr w:rsidR="00967B1B" w:rsidRPr="00967B1B" w14:paraId="2B23DC04" w14:textId="77777777" w:rsidTr="00735194">
        <w:trPr>
          <w:trHeight w:val="288"/>
        </w:trPr>
        <w:tc>
          <w:tcPr>
            <w:tcW w:w="1842" w:type="dxa"/>
            <w:tcBorders>
              <w:top w:val="nil"/>
              <w:left w:val="single" w:sz="4" w:space="0" w:color="auto"/>
              <w:bottom w:val="single" w:sz="4" w:space="0" w:color="auto"/>
              <w:right w:val="single" w:sz="4" w:space="0" w:color="auto"/>
            </w:tcBorders>
            <w:noWrap/>
            <w:vAlign w:val="bottom"/>
            <w:hideMark/>
          </w:tcPr>
          <w:p w14:paraId="4F180D91"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2127" w:type="dxa"/>
            <w:tcBorders>
              <w:top w:val="nil"/>
              <w:left w:val="nil"/>
              <w:bottom w:val="single" w:sz="4" w:space="0" w:color="auto"/>
              <w:right w:val="single" w:sz="4" w:space="0" w:color="auto"/>
            </w:tcBorders>
            <w:noWrap/>
            <w:vAlign w:val="bottom"/>
            <w:hideMark/>
          </w:tcPr>
          <w:p w14:paraId="68CD5F58"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701" w:type="dxa"/>
            <w:tcBorders>
              <w:top w:val="nil"/>
              <w:left w:val="nil"/>
              <w:bottom w:val="single" w:sz="4" w:space="0" w:color="auto"/>
              <w:right w:val="single" w:sz="4" w:space="0" w:color="auto"/>
            </w:tcBorders>
            <w:noWrap/>
            <w:vAlign w:val="bottom"/>
            <w:hideMark/>
          </w:tcPr>
          <w:p w14:paraId="29CFB3D9"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276" w:type="dxa"/>
            <w:tcBorders>
              <w:top w:val="nil"/>
              <w:left w:val="nil"/>
              <w:bottom w:val="single" w:sz="4" w:space="0" w:color="auto"/>
              <w:right w:val="single" w:sz="4" w:space="0" w:color="auto"/>
            </w:tcBorders>
            <w:noWrap/>
            <w:vAlign w:val="bottom"/>
            <w:hideMark/>
          </w:tcPr>
          <w:p w14:paraId="20334F7F"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024" w:type="dxa"/>
            <w:tcBorders>
              <w:top w:val="nil"/>
              <w:left w:val="nil"/>
              <w:bottom w:val="single" w:sz="4" w:space="0" w:color="auto"/>
              <w:right w:val="single" w:sz="4" w:space="0" w:color="auto"/>
            </w:tcBorders>
            <w:noWrap/>
            <w:vAlign w:val="bottom"/>
            <w:hideMark/>
          </w:tcPr>
          <w:p w14:paraId="6B7D6F6F"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417" w:type="dxa"/>
            <w:tcBorders>
              <w:top w:val="nil"/>
              <w:left w:val="nil"/>
              <w:bottom w:val="single" w:sz="4" w:space="0" w:color="auto"/>
              <w:right w:val="single" w:sz="4" w:space="0" w:color="auto"/>
            </w:tcBorders>
            <w:noWrap/>
            <w:vAlign w:val="bottom"/>
            <w:hideMark/>
          </w:tcPr>
          <w:p w14:paraId="4628ED49"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r>
      <w:tr w:rsidR="00967B1B" w:rsidRPr="00967B1B" w14:paraId="250B057E" w14:textId="77777777" w:rsidTr="00735194">
        <w:trPr>
          <w:trHeight w:val="288"/>
        </w:trPr>
        <w:tc>
          <w:tcPr>
            <w:tcW w:w="1842" w:type="dxa"/>
            <w:tcBorders>
              <w:top w:val="nil"/>
              <w:left w:val="single" w:sz="4" w:space="0" w:color="auto"/>
              <w:bottom w:val="single" w:sz="4" w:space="0" w:color="auto"/>
              <w:right w:val="single" w:sz="4" w:space="0" w:color="auto"/>
            </w:tcBorders>
            <w:noWrap/>
            <w:vAlign w:val="bottom"/>
            <w:hideMark/>
          </w:tcPr>
          <w:p w14:paraId="19BC5EC5"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2127" w:type="dxa"/>
            <w:tcBorders>
              <w:top w:val="nil"/>
              <w:left w:val="nil"/>
              <w:bottom w:val="single" w:sz="4" w:space="0" w:color="auto"/>
              <w:right w:val="single" w:sz="4" w:space="0" w:color="auto"/>
            </w:tcBorders>
            <w:noWrap/>
            <w:vAlign w:val="bottom"/>
            <w:hideMark/>
          </w:tcPr>
          <w:p w14:paraId="6A8C72D2"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701" w:type="dxa"/>
            <w:tcBorders>
              <w:top w:val="nil"/>
              <w:left w:val="nil"/>
              <w:bottom w:val="single" w:sz="4" w:space="0" w:color="auto"/>
              <w:right w:val="single" w:sz="4" w:space="0" w:color="auto"/>
            </w:tcBorders>
            <w:noWrap/>
            <w:vAlign w:val="bottom"/>
            <w:hideMark/>
          </w:tcPr>
          <w:p w14:paraId="291DD887"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276" w:type="dxa"/>
            <w:tcBorders>
              <w:top w:val="nil"/>
              <w:left w:val="nil"/>
              <w:bottom w:val="single" w:sz="4" w:space="0" w:color="auto"/>
              <w:right w:val="single" w:sz="4" w:space="0" w:color="auto"/>
            </w:tcBorders>
            <w:noWrap/>
            <w:vAlign w:val="bottom"/>
            <w:hideMark/>
          </w:tcPr>
          <w:p w14:paraId="79087EA4"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024" w:type="dxa"/>
            <w:tcBorders>
              <w:top w:val="nil"/>
              <w:left w:val="nil"/>
              <w:bottom w:val="single" w:sz="4" w:space="0" w:color="auto"/>
              <w:right w:val="single" w:sz="4" w:space="0" w:color="auto"/>
            </w:tcBorders>
            <w:noWrap/>
            <w:vAlign w:val="bottom"/>
            <w:hideMark/>
          </w:tcPr>
          <w:p w14:paraId="55EF6458"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417" w:type="dxa"/>
            <w:tcBorders>
              <w:top w:val="nil"/>
              <w:left w:val="nil"/>
              <w:bottom w:val="single" w:sz="4" w:space="0" w:color="auto"/>
              <w:right w:val="single" w:sz="4" w:space="0" w:color="auto"/>
            </w:tcBorders>
            <w:noWrap/>
            <w:vAlign w:val="bottom"/>
            <w:hideMark/>
          </w:tcPr>
          <w:p w14:paraId="5BE96D17"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r>
      <w:tr w:rsidR="00967B1B" w:rsidRPr="00967B1B" w14:paraId="3AF38A5E" w14:textId="77777777" w:rsidTr="00735194">
        <w:trPr>
          <w:trHeight w:val="288"/>
        </w:trPr>
        <w:tc>
          <w:tcPr>
            <w:tcW w:w="1842" w:type="dxa"/>
            <w:tcBorders>
              <w:top w:val="nil"/>
              <w:left w:val="single" w:sz="4" w:space="0" w:color="auto"/>
              <w:bottom w:val="single" w:sz="4" w:space="0" w:color="auto"/>
              <w:right w:val="single" w:sz="4" w:space="0" w:color="auto"/>
            </w:tcBorders>
            <w:noWrap/>
            <w:vAlign w:val="bottom"/>
            <w:hideMark/>
          </w:tcPr>
          <w:p w14:paraId="32DE6919"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2127" w:type="dxa"/>
            <w:tcBorders>
              <w:top w:val="nil"/>
              <w:left w:val="nil"/>
              <w:bottom w:val="single" w:sz="4" w:space="0" w:color="auto"/>
              <w:right w:val="single" w:sz="4" w:space="0" w:color="auto"/>
            </w:tcBorders>
            <w:noWrap/>
            <w:vAlign w:val="bottom"/>
            <w:hideMark/>
          </w:tcPr>
          <w:p w14:paraId="1972B203"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701" w:type="dxa"/>
            <w:tcBorders>
              <w:top w:val="nil"/>
              <w:left w:val="nil"/>
              <w:bottom w:val="single" w:sz="4" w:space="0" w:color="auto"/>
              <w:right w:val="single" w:sz="4" w:space="0" w:color="auto"/>
            </w:tcBorders>
            <w:noWrap/>
            <w:vAlign w:val="bottom"/>
            <w:hideMark/>
          </w:tcPr>
          <w:p w14:paraId="6023CCF8"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276" w:type="dxa"/>
            <w:tcBorders>
              <w:top w:val="nil"/>
              <w:left w:val="nil"/>
              <w:bottom w:val="single" w:sz="4" w:space="0" w:color="auto"/>
              <w:right w:val="single" w:sz="4" w:space="0" w:color="auto"/>
            </w:tcBorders>
            <w:noWrap/>
            <w:vAlign w:val="bottom"/>
            <w:hideMark/>
          </w:tcPr>
          <w:p w14:paraId="587B228E"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024" w:type="dxa"/>
            <w:tcBorders>
              <w:top w:val="nil"/>
              <w:left w:val="nil"/>
              <w:bottom w:val="single" w:sz="4" w:space="0" w:color="auto"/>
              <w:right w:val="single" w:sz="4" w:space="0" w:color="auto"/>
            </w:tcBorders>
            <w:noWrap/>
            <w:vAlign w:val="bottom"/>
            <w:hideMark/>
          </w:tcPr>
          <w:p w14:paraId="06E980F9"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417" w:type="dxa"/>
            <w:tcBorders>
              <w:top w:val="nil"/>
              <w:left w:val="nil"/>
              <w:bottom w:val="single" w:sz="4" w:space="0" w:color="auto"/>
              <w:right w:val="single" w:sz="4" w:space="0" w:color="auto"/>
            </w:tcBorders>
            <w:noWrap/>
            <w:vAlign w:val="bottom"/>
            <w:hideMark/>
          </w:tcPr>
          <w:p w14:paraId="47058CB3"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r>
      <w:tr w:rsidR="00967B1B" w:rsidRPr="00967B1B" w14:paraId="31606C14" w14:textId="77777777" w:rsidTr="00735194">
        <w:trPr>
          <w:trHeight w:val="288"/>
        </w:trPr>
        <w:tc>
          <w:tcPr>
            <w:tcW w:w="1842" w:type="dxa"/>
            <w:tcBorders>
              <w:top w:val="nil"/>
              <w:left w:val="single" w:sz="4" w:space="0" w:color="auto"/>
              <w:bottom w:val="single" w:sz="4" w:space="0" w:color="auto"/>
              <w:right w:val="single" w:sz="4" w:space="0" w:color="auto"/>
            </w:tcBorders>
            <w:noWrap/>
            <w:vAlign w:val="bottom"/>
            <w:hideMark/>
          </w:tcPr>
          <w:p w14:paraId="2C0FFBBC"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2127" w:type="dxa"/>
            <w:tcBorders>
              <w:top w:val="nil"/>
              <w:left w:val="nil"/>
              <w:bottom w:val="single" w:sz="4" w:space="0" w:color="auto"/>
              <w:right w:val="single" w:sz="4" w:space="0" w:color="auto"/>
            </w:tcBorders>
            <w:noWrap/>
            <w:vAlign w:val="bottom"/>
            <w:hideMark/>
          </w:tcPr>
          <w:p w14:paraId="7C392EFD"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701" w:type="dxa"/>
            <w:tcBorders>
              <w:top w:val="nil"/>
              <w:left w:val="nil"/>
              <w:bottom w:val="single" w:sz="4" w:space="0" w:color="auto"/>
              <w:right w:val="single" w:sz="4" w:space="0" w:color="auto"/>
            </w:tcBorders>
            <w:noWrap/>
            <w:vAlign w:val="bottom"/>
            <w:hideMark/>
          </w:tcPr>
          <w:p w14:paraId="38CC9BFE"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276" w:type="dxa"/>
            <w:tcBorders>
              <w:top w:val="nil"/>
              <w:left w:val="nil"/>
              <w:bottom w:val="single" w:sz="4" w:space="0" w:color="auto"/>
              <w:right w:val="single" w:sz="4" w:space="0" w:color="auto"/>
            </w:tcBorders>
            <w:noWrap/>
            <w:vAlign w:val="bottom"/>
            <w:hideMark/>
          </w:tcPr>
          <w:p w14:paraId="1C893153"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024" w:type="dxa"/>
            <w:tcBorders>
              <w:top w:val="nil"/>
              <w:left w:val="nil"/>
              <w:bottom w:val="single" w:sz="4" w:space="0" w:color="auto"/>
              <w:right w:val="single" w:sz="4" w:space="0" w:color="auto"/>
            </w:tcBorders>
            <w:noWrap/>
            <w:vAlign w:val="bottom"/>
            <w:hideMark/>
          </w:tcPr>
          <w:p w14:paraId="5635ECA8"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417" w:type="dxa"/>
            <w:tcBorders>
              <w:top w:val="nil"/>
              <w:left w:val="nil"/>
              <w:bottom w:val="single" w:sz="4" w:space="0" w:color="auto"/>
              <w:right w:val="single" w:sz="4" w:space="0" w:color="auto"/>
            </w:tcBorders>
            <w:noWrap/>
            <w:vAlign w:val="bottom"/>
            <w:hideMark/>
          </w:tcPr>
          <w:p w14:paraId="6DC4C903"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r>
      <w:tr w:rsidR="00967B1B" w:rsidRPr="00967B1B" w14:paraId="097E1619" w14:textId="77777777" w:rsidTr="00735194">
        <w:trPr>
          <w:trHeight w:val="288"/>
        </w:trPr>
        <w:tc>
          <w:tcPr>
            <w:tcW w:w="1842" w:type="dxa"/>
            <w:tcBorders>
              <w:top w:val="nil"/>
              <w:left w:val="single" w:sz="4" w:space="0" w:color="auto"/>
              <w:bottom w:val="single" w:sz="4" w:space="0" w:color="auto"/>
              <w:right w:val="single" w:sz="4" w:space="0" w:color="auto"/>
            </w:tcBorders>
            <w:noWrap/>
            <w:vAlign w:val="bottom"/>
            <w:hideMark/>
          </w:tcPr>
          <w:p w14:paraId="5B1F1BFF"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2127" w:type="dxa"/>
            <w:tcBorders>
              <w:top w:val="nil"/>
              <w:left w:val="nil"/>
              <w:bottom w:val="single" w:sz="4" w:space="0" w:color="auto"/>
              <w:right w:val="single" w:sz="4" w:space="0" w:color="auto"/>
            </w:tcBorders>
            <w:noWrap/>
            <w:vAlign w:val="bottom"/>
            <w:hideMark/>
          </w:tcPr>
          <w:p w14:paraId="5381F295"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701" w:type="dxa"/>
            <w:tcBorders>
              <w:top w:val="nil"/>
              <w:left w:val="nil"/>
              <w:bottom w:val="single" w:sz="4" w:space="0" w:color="auto"/>
              <w:right w:val="single" w:sz="4" w:space="0" w:color="auto"/>
            </w:tcBorders>
            <w:noWrap/>
            <w:vAlign w:val="bottom"/>
            <w:hideMark/>
          </w:tcPr>
          <w:p w14:paraId="3B441C04"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276" w:type="dxa"/>
            <w:tcBorders>
              <w:top w:val="nil"/>
              <w:left w:val="nil"/>
              <w:bottom w:val="single" w:sz="4" w:space="0" w:color="auto"/>
              <w:right w:val="single" w:sz="4" w:space="0" w:color="auto"/>
            </w:tcBorders>
            <w:noWrap/>
            <w:vAlign w:val="bottom"/>
            <w:hideMark/>
          </w:tcPr>
          <w:p w14:paraId="3EF38FC8"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024" w:type="dxa"/>
            <w:tcBorders>
              <w:top w:val="nil"/>
              <w:left w:val="nil"/>
              <w:bottom w:val="single" w:sz="4" w:space="0" w:color="auto"/>
              <w:right w:val="single" w:sz="4" w:space="0" w:color="auto"/>
            </w:tcBorders>
            <w:noWrap/>
            <w:vAlign w:val="bottom"/>
            <w:hideMark/>
          </w:tcPr>
          <w:p w14:paraId="20DFCCB1"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417" w:type="dxa"/>
            <w:tcBorders>
              <w:top w:val="nil"/>
              <w:left w:val="nil"/>
              <w:bottom w:val="single" w:sz="4" w:space="0" w:color="auto"/>
              <w:right w:val="single" w:sz="4" w:space="0" w:color="auto"/>
            </w:tcBorders>
            <w:noWrap/>
            <w:vAlign w:val="bottom"/>
            <w:hideMark/>
          </w:tcPr>
          <w:p w14:paraId="44BC5E65"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r>
    </w:tbl>
    <w:p w14:paraId="4522628C" w14:textId="77777777" w:rsidR="00DD3B5A" w:rsidRPr="00DD3B5A" w:rsidRDefault="00DD3B5A" w:rsidP="00DD3B5A">
      <w:pPr>
        <w:pStyle w:val="Odsekzoznamu"/>
        <w:tabs>
          <w:tab w:val="left" w:pos="9781"/>
        </w:tabs>
        <w:spacing w:before="60"/>
        <w:ind w:left="426" w:firstLine="0"/>
        <w:jc w:val="both"/>
      </w:pPr>
    </w:p>
    <w:p w14:paraId="532B67CE" w14:textId="77777777" w:rsidR="00964FF2" w:rsidRDefault="002D243F" w:rsidP="00CC397E">
      <w:pPr>
        <w:pStyle w:val="Odsekzoznamu"/>
        <w:numPr>
          <w:ilvl w:val="1"/>
          <w:numId w:val="9"/>
        </w:numPr>
        <w:tabs>
          <w:tab w:val="left" w:pos="9781"/>
        </w:tabs>
        <w:ind w:left="426" w:hanging="284"/>
        <w:jc w:val="both"/>
      </w:pPr>
      <w:r>
        <w:t>údajoch vykázaných na strane pasív</w:t>
      </w:r>
      <w:r w:rsidRPr="0011606D">
        <w:t xml:space="preserve"> </w:t>
      </w:r>
      <w:r>
        <w:t>súvahy,</w:t>
      </w:r>
    </w:p>
    <w:p w14:paraId="433A2699" w14:textId="017B28C4" w:rsidR="00B620DF" w:rsidRPr="00A73BEF" w:rsidRDefault="00B620DF" w:rsidP="006011AD">
      <w:pPr>
        <w:pStyle w:val="Default"/>
        <w:tabs>
          <w:tab w:val="left" w:pos="9781"/>
        </w:tabs>
        <w:spacing w:before="60"/>
        <w:ind w:left="425"/>
        <w:jc w:val="both"/>
        <w:rPr>
          <w:rFonts w:ascii="Arial Narrow" w:hAnsi="Arial Narrow"/>
          <w:color w:val="FF0000"/>
          <w:sz w:val="22"/>
          <w:szCs w:val="22"/>
        </w:rPr>
      </w:pPr>
      <w:r w:rsidRPr="008F3805">
        <w:rPr>
          <w:rFonts w:ascii="Arial Narrow" w:hAnsi="Arial Narrow"/>
          <w:b/>
          <w:color w:val="auto"/>
          <w:sz w:val="22"/>
          <w:szCs w:val="22"/>
        </w:rPr>
        <w:t>RSP</w:t>
      </w:r>
      <w:r w:rsidR="006225B2" w:rsidRPr="008F3805">
        <w:rPr>
          <w:rFonts w:ascii="Arial Narrow" w:hAnsi="Arial Narrow"/>
          <w:b/>
          <w:color w:val="auto"/>
          <w:sz w:val="22"/>
          <w:szCs w:val="22"/>
        </w:rPr>
        <w:t xml:space="preserve"> </w:t>
      </w:r>
      <w:r w:rsidR="006011AD" w:rsidRPr="008F3805">
        <w:rPr>
          <w:rFonts w:ascii="Arial Narrow" w:hAnsi="Arial Narrow"/>
          <w:color w:val="auto"/>
          <w:sz w:val="22"/>
          <w:szCs w:val="22"/>
        </w:rPr>
        <w:t xml:space="preserve">sa v zmysle §5 odsek 1, písmeno d, bod. 1. zákona o SE a v zmysle základného dokumentu zaviazal, že ak zo svojej činnosti dosiahne zisk, použije </w:t>
      </w:r>
      <w:r w:rsidR="00C047B9" w:rsidRPr="008F3805">
        <w:rPr>
          <w:rFonts w:ascii="Arial Narrow" w:hAnsi="Arial Narrow"/>
          <w:color w:val="auto"/>
          <w:sz w:val="22"/>
          <w:szCs w:val="22"/>
        </w:rPr>
        <w:t>51</w:t>
      </w:r>
      <w:r w:rsidR="006011AD" w:rsidRPr="008F3805">
        <w:rPr>
          <w:rFonts w:ascii="Arial Narrow" w:hAnsi="Arial Narrow"/>
          <w:color w:val="auto"/>
          <w:sz w:val="22"/>
          <w:szCs w:val="22"/>
        </w:rPr>
        <w:t xml:space="preserve">% </w:t>
      </w:r>
      <w:r w:rsidR="00C047B9" w:rsidRPr="008F3805">
        <w:rPr>
          <w:rFonts w:ascii="Arial Narrow" w:hAnsi="Arial Narrow"/>
          <w:color w:val="auto"/>
          <w:sz w:val="22"/>
          <w:szCs w:val="22"/>
        </w:rPr>
        <w:t xml:space="preserve"> </w:t>
      </w:r>
      <w:r w:rsidR="006011AD" w:rsidRPr="008F3805">
        <w:rPr>
          <w:rFonts w:ascii="Arial Narrow" w:hAnsi="Arial Narrow"/>
          <w:color w:val="auto"/>
          <w:sz w:val="22"/>
          <w:szCs w:val="22"/>
        </w:rPr>
        <w:t xml:space="preserve">zisku po zdanení na dosiahnutie hlavného cieľa, ktorým </w:t>
      </w:r>
      <w:r w:rsidRPr="008F3805">
        <w:rPr>
          <w:rFonts w:ascii="Arial Narrow" w:hAnsi="Arial Narrow"/>
          <w:color w:val="auto"/>
          <w:sz w:val="22"/>
          <w:szCs w:val="22"/>
        </w:rPr>
        <w:t>je dosahovanie</w:t>
      </w:r>
      <w:r w:rsidR="006011AD" w:rsidRPr="008F3805">
        <w:rPr>
          <w:rFonts w:ascii="Arial Narrow" w:hAnsi="Arial Narrow"/>
          <w:color w:val="auto"/>
          <w:sz w:val="22"/>
          <w:szCs w:val="22"/>
        </w:rPr>
        <w:t xml:space="preserve"> merateľného</w:t>
      </w:r>
      <w:r w:rsidRPr="008F3805">
        <w:rPr>
          <w:rFonts w:ascii="Arial Narrow" w:hAnsi="Arial Narrow"/>
          <w:color w:val="auto"/>
          <w:sz w:val="22"/>
          <w:szCs w:val="22"/>
        </w:rPr>
        <w:t xml:space="preserve"> PSV</w:t>
      </w:r>
      <w:r w:rsidR="00030FC6" w:rsidRPr="008F3805">
        <w:rPr>
          <w:rFonts w:ascii="Arial Narrow" w:hAnsi="Arial Narrow"/>
          <w:color w:val="auto"/>
          <w:sz w:val="22"/>
          <w:szCs w:val="22"/>
        </w:rPr>
        <w:t>.</w:t>
      </w:r>
      <w:r w:rsidR="008F3805" w:rsidRPr="008F3805">
        <w:rPr>
          <w:rFonts w:ascii="Arial Narrow" w:hAnsi="Arial Narrow"/>
          <w:color w:val="auto"/>
          <w:sz w:val="22"/>
          <w:szCs w:val="22"/>
        </w:rPr>
        <w:t xml:space="preserve"> </w:t>
      </w:r>
    </w:p>
    <w:p w14:paraId="28E7907A" w14:textId="77777777" w:rsidR="006011AD" w:rsidRPr="008F3805" w:rsidRDefault="006011AD" w:rsidP="006011AD">
      <w:pPr>
        <w:pStyle w:val="Default"/>
        <w:tabs>
          <w:tab w:val="left" w:pos="9781"/>
        </w:tabs>
        <w:spacing w:before="60"/>
        <w:ind w:left="425"/>
        <w:jc w:val="both"/>
        <w:rPr>
          <w:rFonts w:ascii="Arial Narrow" w:hAnsi="Arial Narrow"/>
          <w:color w:val="auto"/>
          <w:sz w:val="22"/>
          <w:szCs w:val="22"/>
        </w:rPr>
      </w:pPr>
      <w:r w:rsidRPr="008F3805">
        <w:rPr>
          <w:rFonts w:ascii="Arial Narrow" w:hAnsi="Arial Narrow"/>
          <w:b/>
          <w:color w:val="auto"/>
          <w:sz w:val="22"/>
          <w:szCs w:val="22"/>
        </w:rPr>
        <w:t xml:space="preserve">RSP </w:t>
      </w:r>
      <w:r w:rsidRPr="008F3805">
        <w:rPr>
          <w:rFonts w:ascii="Arial Narrow" w:hAnsi="Arial Narrow"/>
          <w:color w:val="auto"/>
          <w:sz w:val="22"/>
          <w:szCs w:val="22"/>
        </w:rPr>
        <w:t xml:space="preserve">počas obdobia, za ktoré je zostavená účtovná závierka, </w:t>
      </w:r>
      <w:r w:rsidRPr="008F3805">
        <w:rPr>
          <w:rFonts w:ascii="Arial Narrow" w:hAnsi="Arial Narrow"/>
          <w:b/>
          <w:color w:val="auto"/>
          <w:sz w:val="22"/>
          <w:szCs w:val="22"/>
        </w:rPr>
        <w:t>nemenil</w:t>
      </w:r>
      <w:r w:rsidRPr="008F3805">
        <w:rPr>
          <w:rFonts w:ascii="Arial Narrow" w:hAnsi="Arial Narrow"/>
          <w:color w:val="auto"/>
          <w:sz w:val="22"/>
          <w:szCs w:val="22"/>
        </w:rPr>
        <w:t xml:space="preserve"> %-</w:t>
      </w:r>
      <w:proofErr w:type="spellStart"/>
      <w:r w:rsidRPr="008F3805">
        <w:rPr>
          <w:rFonts w:ascii="Arial Narrow" w:hAnsi="Arial Narrow"/>
          <w:color w:val="auto"/>
          <w:sz w:val="22"/>
          <w:szCs w:val="22"/>
        </w:rPr>
        <w:t>nu</w:t>
      </w:r>
      <w:proofErr w:type="spellEnd"/>
      <w:r w:rsidRPr="008F3805">
        <w:rPr>
          <w:rFonts w:ascii="Arial Narrow" w:hAnsi="Arial Narrow"/>
          <w:color w:val="auto"/>
          <w:sz w:val="22"/>
          <w:szCs w:val="22"/>
        </w:rPr>
        <w:t xml:space="preserve"> výšku zisku, ktorú sa zaviazal používať na dosiahnutie hlavného cieľa.</w:t>
      </w:r>
    </w:p>
    <w:p w14:paraId="569E6A71" w14:textId="77777777" w:rsidR="00964FF2" w:rsidRDefault="002D243F" w:rsidP="00030FC6">
      <w:pPr>
        <w:pStyle w:val="Odsekzoznamu"/>
        <w:numPr>
          <w:ilvl w:val="1"/>
          <w:numId w:val="9"/>
        </w:numPr>
        <w:tabs>
          <w:tab w:val="left" w:pos="9781"/>
        </w:tabs>
        <w:spacing w:before="120"/>
        <w:ind w:left="426" w:hanging="284"/>
        <w:jc w:val="both"/>
      </w:pPr>
      <w:r>
        <w:t>výnosoch,</w:t>
      </w:r>
    </w:p>
    <w:p w14:paraId="16664DE4" w14:textId="77777777" w:rsidR="00B620DF" w:rsidRPr="008F3805" w:rsidRDefault="00B620DF" w:rsidP="00FF633A">
      <w:pPr>
        <w:pStyle w:val="Default"/>
        <w:tabs>
          <w:tab w:val="left" w:pos="9781"/>
        </w:tabs>
        <w:spacing w:before="120"/>
        <w:ind w:left="425"/>
        <w:jc w:val="both"/>
        <w:rPr>
          <w:rFonts w:ascii="Arial Narrow" w:hAnsi="Arial Narrow"/>
          <w:color w:val="auto"/>
          <w:sz w:val="22"/>
          <w:szCs w:val="22"/>
        </w:rPr>
      </w:pPr>
      <w:r w:rsidRPr="008F3805">
        <w:rPr>
          <w:rFonts w:ascii="Arial Narrow" w:hAnsi="Arial Narrow"/>
          <w:b/>
          <w:color w:val="auto"/>
          <w:sz w:val="22"/>
          <w:szCs w:val="22"/>
        </w:rPr>
        <w:t>RSP</w:t>
      </w:r>
      <w:r w:rsidRPr="008F3805">
        <w:rPr>
          <w:rFonts w:ascii="Arial Narrow" w:hAnsi="Arial Narrow"/>
          <w:color w:val="auto"/>
          <w:sz w:val="22"/>
          <w:szCs w:val="22"/>
        </w:rPr>
        <w:t xml:space="preserve"> </w:t>
      </w:r>
      <w:r w:rsidR="00F7028B" w:rsidRPr="008F3805">
        <w:rPr>
          <w:rFonts w:ascii="Arial Narrow" w:hAnsi="Arial Narrow"/>
          <w:color w:val="auto"/>
          <w:sz w:val="22"/>
          <w:szCs w:val="22"/>
        </w:rPr>
        <w:t xml:space="preserve">vyhlasuje, že v období, za ktoré je zostavená účtovná závierka </w:t>
      </w:r>
      <w:r w:rsidR="00F7028B" w:rsidRPr="008F3805">
        <w:rPr>
          <w:rFonts w:ascii="Arial Narrow" w:hAnsi="Arial Narrow"/>
          <w:b/>
          <w:color w:val="auto"/>
          <w:sz w:val="22"/>
          <w:szCs w:val="22"/>
        </w:rPr>
        <w:t>nevyužil</w:t>
      </w:r>
      <w:r w:rsidRPr="008F3805">
        <w:rPr>
          <w:rFonts w:ascii="Arial Narrow" w:hAnsi="Arial Narrow"/>
          <w:color w:val="auto"/>
          <w:sz w:val="22"/>
          <w:szCs w:val="22"/>
        </w:rPr>
        <w:t xml:space="preserve"> servisné poukážky</w:t>
      </w:r>
    </w:p>
    <w:p w14:paraId="6DC6D953" w14:textId="77777777" w:rsidR="00B620DF" w:rsidRPr="008F3805" w:rsidRDefault="00B620DF" w:rsidP="00FF633A">
      <w:pPr>
        <w:pStyle w:val="Default"/>
        <w:tabs>
          <w:tab w:val="left" w:pos="9781"/>
        </w:tabs>
        <w:spacing w:before="60"/>
        <w:ind w:left="425"/>
        <w:jc w:val="both"/>
        <w:rPr>
          <w:rFonts w:ascii="Arial Narrow" w:hAnsi="Arial Narrow"/>
          <w:color w:val="auto"/>
          <w:sz w:val="22"/>
          <w:szCs w:val="22"/>
        </w:rPr>
      </w:pPr>
      <w:r w:rsidRPr="008F3805">
        <w:rPr>
          <w:rFonts w:ascii="Arial Narrow" w:hAnsi="Arial Narrow"/>
          <w:b/>
          <w:color w:val="auto"/>
          <w:sz w:val="22"/>
          <w:szCs w:val="22"/>
        </w:rPr>
        <w:t>RSP</w:t>
      </w:r>
      <w:r w:rsidRPr="008F3805">
        <w:rPr>
          <w:rFonts w:ascii="Arial Narrow" w:hAnsi="Arial Narrow"/>
          <w:color w:val="auto"/>
          <w:sz w:val="22"/>
          <w:szCs w:val="22"/>
        </w:rPr>
        <w:t xml:space="preserve"> </w:t>
      </w:r>
      <w:r w:rsidR="00F7028B" w:rsidRPr="008F3805">
        <w:rPr>
          <w:rFonts w:ascii="Arial Narrow" w:hAnsi="Arial Narrow"/>
          <w:color w:val="auto"/>
          <w:sz w:val="22"/>
          <w:szCs w:val="22"/>
        </w:rPr>
        <w:t xml:space="preserve">vyhlasuje, že v období, za ktoré je zostavená účtovná závierka </w:t>
      </w:r>
      <w:r w:rsidR="00F7028B" w:rsidRPr="008F3805">
        <w:rPr>
          <w:rFonts w:ascii="Arial Narrow" w:hAnsi="Arial Narrow"/>
          <w:b/>
          <w:color w:val="auto"/>
          <w:sz w:val="22"/>
          <w:szCs w:val="22"/>
        </w:rPr>
        <w:t xml:space="preserve"> nevyuži</w:t>
      </w:r>
      <w:r w:rsidR="00C047B9" w:rsidRPr="008F3805">
        <w:rPr>
          <w:rFonts w:ascii="Arial Narrow" w:hAnsi="Arial Narrow"/>
          <w:b/>
          <w:color w:val="auto"/>
          <w:sz w:val="22"/>
          <w:szCs w:val="22"/>
        </w:rPr>
        <w:t>l</w:t>
      </w:r>
      <w:r w:rsidR="00F7028B" w:rsidRPr="008F3805">
        <w:rPr>
          <w:rFonts w:ascii="Arial Narrow" w:hAnsi="Arial Narrow"/>
          <w:color w:val="auto"/>
          <w:sz w:val="22"/>
          <w:szCs w:val="22"/>
        </w:rPr>
        <w:t xml:space="preserve"> zníženú sadzbu </w:t>
      </w:r>
      <w:r w:rsidRPr="008F3805">
        <w:rPr>
          <w:rFonts w:ascii="Arial Narrow" w:hAnsi="Arial Narrow"/>
          <w:color w:val="auto"/>
          <w:sz w:val="22"/>
          <w:szCs w:val="22"/>
        </w:rPr>
        <w:t>DPH</w:t>
      </w:r>
      <w:r w:rsidR="00F7028B" w:rsidRPr="008F3805">
        <w:rPr>
          <w:rFonts w:ascii="Arial Narrow" w:hAnsi="Arial Narrow"/>
          <w:color w:val="auto"/>
          <w:sz w:val="22"/>
          <w:szCs w:val="22"/>
        </w:rPr>
        <w:t xml:space="preserve"> (10%)</w:t>
      </w:r>
    </w:p>
    <w:p w14:paraId="008C3985" w14:textId="77777777" w:rsidR="00346366" w:rsidRPr="008F3805" w:rsidRDefault="00B620DF" w:rsidP="00FF633A">
      <w:pPr>
        <w:pStyle w:val="Default"/>
        <w:tabs>
          <w:tab w:val="left" w:pos="9781"/>
        </w:tabs>
        <w:spacing w:before="60"/>
        <w:ind w:left="425"/>
        <w:jc w:val="both"/>
        <w:rPr>
          <w:rFonts w:ascii="Arial Narrow" w:hAnsi="Arial Narrow"/>
          <w:color w:val="auto"/>
          <w:sz w:val="22"/>
          <w:szCs w:val="22"/>
        </w:rPr>
      </w:pPr>
      <w:r w:rsidRPr="008F3805">
        <w:rPr>
          <w:rFonts w:ascii="Arial Narrow" w:hAnsi="Arial Narrow"/>
          <w:b/>
          <w:color w:val="auto"/>
          <w:sz w:val="22"/>
          <w:szCs w:val="22"/>
        </w:rPr>
        <w:t>RSP</w:t>
      </w:r>
      <w:r w:rsidRPr="008F3805">
        <w:rPr>
          <w:rFonts w:ascii="Arial Narrow" w:hAnsi="Arial Narrow"/>
          <w:color w:val="auto"/>
          <w:sz w:val="22"/>
          <w:szCs w:val="22"/>
        </w:rPr>
        <w:t xml:space="preserve"> </w:t>
      </w:r>
      <w:r w:rsidR="00F7028B" w:rsidRPr="008F3805">
        <w:rPr>
          <w:rFonts w:ascii="Arial Narrow" w:hAnsi="Arial Narrow"/>
          <w:color w:val="auto"/>
          <w:sz w:val="22"/>
          <w:szCs w:val="22"/>
        </w:rPr>
        <w:t xml:space="preserve">vyhlasuje, že v období, za ktoré je zostavená účtovná závierka </w:t>
      </w:r>
      <w:r w:rsidR="00F7028B" w:rsidRPr="008F3805">
        <w:rPr>
          <w:rFonts w:ascii="Arial Narrow" w:hAnsi="Arial Narrow"/>
          <w:b/>
          <w:color w:val="auto"/>
          <w:sz w:val="22"/>
          <w:szCs w:val="22"/>
        </w:rPr>
        <w:t>nevyužil</w:t>
      </w:r>
      <w:r w:rsidR="00A73BEF" w:rsidRPr="008F3805">
        <w:rPr>
          <w:rFonts w:ascii="Arial Narrow" w:hAnsi="Arial Narrow"/>
          <w:b/>
          <w:color w:val="auto"/>
          <w:sz w:val="22"/>
          <w:szCs w:val="22"/>
        </w:rPr>
        <w:t xml:space="preserve"> </w:t>
      </w:r>
      <w:r w:rsidRPr="008F3805">
        <w:rPr>
          <w:rFonts w:ascii="Arial Narrow" w:hAnsi="Arial Narrow"/>
          <w:color w:val="auto"/>
          <w:sz w:val="22"/>
          <w:szCs w:val="22"/>
        </w:rPr>
        <w:t xml:space="preserve">výhody pri </w:t>
      </w:r>
      <w:r w:rsidR="00F7028B" w:rsidRPr="008F3805">
        <w:rPr>
          <w:rFonts w:ascii="Arial Narrow" w:hAnsi="Arial Narrow"/>
          <w:color w:val="auto"/>
          <w:sz w:val="22"/>
          <w:szCs w:val="22"/>
        </w:rPr>
        <w:t>v</w:t>
      </w:r>
      <w:r w:rsidRPr="008F3805">
        <w:rPr>
          <w:rFonts w:ascii="Arial Narrow" w:hAnsi="Arial Narrow"/>
          <w:color w:val="auto"/>
          <w:sz w:val="22"/>
          <w:szCs w:val="22"/>
        </w:rPr>
        <w:t>erejnom obstarávaní</w:t>
      </w:r>
    </w:p>
    <w:p w14:paraId="1E875A3E" w14:textId="77777777" w:rsidR="006131EA" w:rsidRPr="008F3805" w:rsidRDefault="006131EA" w:rsidP="00FF633A">
      <w:pPr>
        <w:pStyle w:val="Default"/>
        <w:tabs>
          <w:tab w:val="left" w:pos="9781"/>
        </w:tabs>
        <w:spacing w:before="60"/>
        <w:ind w:left="425"/>
        <w:jc w:val="both"/>
        <w:rPr>
          <w:rFonts w:ascii="Arial Narrow" w:hAnsi="Arial Narrow"/>
          <w:color w:val="auto"/>
          <w:sz w:val="22"/>
          <w:szCs w:val="22"/>
        </w:rPr>
      </w:pPr>
      <w:r w:rsidRPr="008F3805">
        <w:rPr>
          <w:rFonts w:ascii="Arial Narrow" w:hAnsi="Arial Narrow"/>
          <w:b/>
          <w:color w:val="auto"/>
          <w:sz w:val="22"/>
          <w:szCs w:val="22"/>
        </w:rPr>
        <w:t>RSP</w:t>
      </w:r>
      <w:r w:rsidRPr="008F3805">
        <w:rPr>
          <w:rFonts w:ascii="Arial Narrow" w:hAnsi="Arial Narrow"/>
          <w:color w:val="auto"/>
          <w:sz w:val="22"/>
          <w:szCs w:val="22"/>
        </w:rPr>
        <w:t xml:space="preserve"> </w:t>
      </w:r>
      <w:r w:rsidR="00F7028B" w:rsidRPr="008F3805">
        <w:rPr>
          <w:rFonts w:ascii="Arial Narrow" w:hAnsi="Arial Narrow"/>
          <w:color w:val="auto"/>
          <w:sz w:val="22"/>
          <w:szCs w:val="22"/>
        </w:rPr>
        <w:t xml:space="preserve">vyhlasuje, že v období, za ktoré je zostavená účtovná závierka </w:t>
      </w:r>
      <w:r w:rsidR="00F7028B" w:rsidRPr="008F3805">
        <w:rPr>
          <w:rFonts w:ascii="Arial Narrow" w:hAnsi="Arial Narrow"/>
          <w:b/>
          <w:color w:val="auto"/>
          <w:sz w:val="22"/>
          <w:szCs w:val="22"/>
        </w:rPr>
        <w:t>neprijal</w:t>
      </w:r>
      <w:r w:rsidR="00F7028B" w:rsidRPr="008F3805">
        <w:rPr>
          <w:rFonts w:ascii="Arial Narrow" w:hAnsi="Arial Narrow"/>
          <w:color w:val="auto"/>
          <w:sz w:val="22"/>
          <w:szCs w:val="22"/>
        </w:rPr>
        <w:t xml:space="preserve"> </w:t>
      </w:r>
      <w:r w:rsidRPr="008F3805">
        <w:rPr>
          <w:rFonts w:ascii="Arial Narrow" w:hAnsi="Arial Narrow"/>
          <w:color w:val="auto"/>
          <w:sz w:val="22"/>
          <w:szCs w:val="22"/>
        </w:rPr>
        <w:t xml:space="preserve">verejné prostriedky (ak </w:t>
      </w:r>
      <w:r w:rsidR="00F7028B" w:rsidRPr="008F3805">
        <w:rPr>
          <w:rFonts w:ascii="Arial Narrow" w:hAnsi="Arial Narrow"/>
          <w:color w:val="auto"/>
          <w:sz w:val="22"/>
          <w:szCs w:val="22"/>
        </w:rPr>
        <w:t>nešlo</w:t>
      </w:r>
      <w:r w:rsidRPr="008F3805">
        <w:rPr>
          <w:rFonts w:ascii="Arial Narrow" w:hAnsi="Arial Narrow"/>
          <w:color w:val="auto"/>
          <w:sz w:val="22"/>
          <w:szCs w:val="22"/>
        </w:rPr>
        <w:t xml:space="preserve">  o plnenie podmienky</w:t>
      </w:r>
      <w:r w:rsidR="006225B2" w:rsidRPr="008F3805">
        <w:rPr>
          <w:rFonts w:ascii="Arial Narrow" w:hAnsi="Arial Narrow"/>
          <w:color w:val="auto"/>
          <w:sz w:val="22"/>
          <w:szCs w:val="22"/>
        </w:rPr>
        <w:t xml:space="preserve"> </w:t>
      </w:r>
      <w:r w:rsidRPr="008F3805">
        <w:rPr>
          <w:rFonts w:ascii="Arial Narrow" w:hAnsi="Arial Narrow"/>
          <w:color w:val="auto"/>
          <w:sz w:val="22"/>
          <w:szCs w:val="22"/>
        </w:rPr>
        <w:t>podľa §17 ods. 3</w:t>
      </w:r>
      <w:r w:rsidR="00F7028B" w:rsidRPr="008F3805">
        <w:rPr>
          <w:rFonts w:ascii="Arial Narrow" w:hAnsi="Arial Narrow"/>
          <w:color w:val="auto"/>
          <w:sz w:val="22"/>
          <w:szCs w:val="22"/>
        </w:rPr>
        <w:t xml:space="preserve"> zákona o SE</w:t>
      </w:r>
      <w:r w:rsidRPr="008F3805">
        <w:rPr>
          <w:rFonts w:ascii="Arial Narrow" w:hAnsi="Arial Narrow"/>
          <w:color w:val="auto"/>
          <w:sz w:val="22"/>
          <w:szCs w:val="22"/>
        </w:rPr>
        <w:t>) podľa osobitn</w:t>
      </w:r>
      <w:r w:rsidR="00F7028B" w:rsidRPr="008F3805">
        <w:rPr>
          <w:rFonts w:ascii="Arial Narrow" w:hAnsi="Arial Narrow"/>
          <w:color w:val="auto"/>
          <w:sz w:val="22"/>
          <w:szCs w:val="22"/>
        </w:rPr>
        <w:t>ých</w:t>
      </w:r>
      <w:r w:rsidRPr="008F3805">
        <w:rPr>
          <w:rFonts w:ascii="Arial Narrow" w:hAnsi="Arial Narrow"/>
          <w:color w:val="auto"/>
          <w:sz w:val="22"/>
          <w:szCs w:val="22"/>
        </w:rPr>
        <w:t xml:space="preserve"> predpis</w:t>
      </w:r>
      <w:r w:rsidR="00F7028B" w:rsidRPr="008F3805">
        <w:rPr>
          <w:rFonts w:ascii="Arial Narrow" w:hAnsi="Arial Narrow"/>
          <w:color w:val="auto"/>
          <w:sz w:val="22"/>
          <w:szCs w:val="22"/>
        </w:rPr>
        <w:t>ov</w:t>
      </w:r>
      <w:r w:rsidRPr="008F3805">
        <w:rPr>
          <w:rFonts w:ascii="Arial Narrow" w:hAnsi="Arial Narrow"/>
          <w:color w:val="auto"/>
          <w:sz w:val="22"/>
          <w:szCs w:val="22"/>
        </w:rPr>
        <w:t xml:space="preserve"> </w:t>
      </w:r>
      <w:r w:rsidRPr="008F3805">
        <w:rPr>
          <w:rFonts w:ascii="Arial Narrow" w:hAnsi="Arial Narrow"/>
          <w:color w:val="auto"/>
          <w:sz w:val="22"/>
          <w:szCs w:val="22"/>
          <w:u w:val="single"/>
        </w:rPr>
        <w:t>na tie isté oprávnené náklady alebo na ten istý účel,</w:t>
      </w:r>
      <w:r w:rsidRPr="008F3805">
        <w:rPr>
          <w:rFonts w:ascii="Arial Narrow" w:hAnsi="Arial Narrow"/>
          <w:color w:val="auto"/>
          <w:sz w:val="22"/>
          <w:szCs w:val="22"/>
        </w:rPr>
        <w:t xml:space="preserve"> na aké sa mu</w:t>
      </w:r>
      <w:r w:rsidR="006225B2" w:rsidRPr="008F3805">
        <w:rPr>
          <w:rFonts w:ascii="Arial Narrow" w:hAnsi="Arial Narrow"/>
          <w:color w:val="auto"/>
          <w:sz w:val="22"/>
          <w:szCs w:val="22"/>
        </w:rPr>
        <w:t xml:space="preserve"> </w:t>
      </w:r>
      <w:r w:rsidRPr="008F3805">
        <w:rPr>
          <w:rFonts w:ascii="Arial Narrow" w:hAnsi="Arial Narrow"/>
          <w:color w:val="auto"/>
          <w:sz w:val="22"/>
          <w:szCs w:val="22"/>
        </w:rPr>
        <w:t>poskyt</w:t>
      </w:r>
      <w:r w:rsidR="00F7028B" w:rsidRPr="008F3805">
        <w:rPr>
          <w:rFonts w:ascii="Arial Narrow" w:hAnsi="Arial Narrow"/>
          <w:color w:val="auto"/>
          <w:sz w:val="22"/>
          <w:szCs w:val="22"/>
        </w:rPr>
        <w:t>ovala</w:t>
      </w:r>
      <w:r w:rsidRPr="008F3805">
        <w:rPr>
          <w:rFonts w:ascii="Arial Narrow" w:hAnsi="Arial Narrow"/>
          <w:color w:val="auto"/>
          <w:sz w:val="22"/>
          <w:szCs w:val="22"/>
        </w:rPr>
        <w:t xml:space="preserve"> podpora vo forme dotácie, nenávratného finančného príspevku alebo podmienečne vratného finančného príspevku</w:t>
      </w:r>
      <w:r w:rsidR="00F7028B" w:rsidRPr="008F3805">
        <w:rPr>
          <w:rFonts w:ascii="Arial Narrow" w:hAnsi="Arial Narrow"/>
          <w:color w:val="auto"/>
          <w:sz w:val="22"/>
          <w:szCs w:val="22"/>
        </w:rPr>
        <w:t>.</w:t>
      </w:r>
    </w:p>
    <w:p w14:paraId="499DB578" w14:textId="77777777" w:rsidR="00B620DF" w:rsidRDefault="002D243F" w:rsidP="00030FC6">
      <w:pPr>
        <w:pStyle w:val="Odsekzoznamu"/>
        <w:numPr>
          <w:ilvl w:val="1"/>
          <w:numId w:val="9"/>
        </w:numPr>
        <w:tabs>
          <w:tab w:val="left" w:pos="9781"/>
        </w:tabs>
        <w:spacing w:before="120"/>
        <w:ind w:left="426" w:hanging="284"/>
        <w:jc w:val="both"/>
      </w:pPr>
      <w:r>
        <w:t>nákladoch,</w:t>
      </w:r>
    </w:p>
    <w:p w14:paraId="4247A3BC" w14:textId="77777777" w:rsidR="00B620DF" w:rsidRPr="008F3805" w:rsidRDefault="00B620DF" w:rsidP="00FF633A">
      <w:pPr>
        <w:pStyle w:val="Default"/>
        <w:tabs>
          <w:tab w:val="left" w:pos="9781"/>
        </w:tabs>
        <w:spacing w:before="120"/>
        <w:ind w:left="425"/>
        <w:jc w:val="both"/>
        <w:rPr>
          <w:rFonts w:ascii="Arial Narrow" w:hAnsi="Arial Narrow"/>
          <w:color w:val="auto"/>
          <w:sz w:val="22"/>
          <w:szCs w:val="22"/>
        </w:rPr>
      </w:pPr>
      <w:r w:rsidRPr="008F3805">
        <w:rPr>
          <w:rFonts w:ascii="Arial Narrow" w:hAnsi="Arial Narrow"/>
          <w:b/>
          <w:color w:val="auto"/>
          <w:sz w:val="22"/>
          <w:szCs w:val="22"/>
        </w:rPr>
        <w:t xml:space="preserve">RSP </w:t>
      </w:r>
      <w:r w:rsidR="00FF633A" w:rsidRPr="008F3805">
        <w:rPr>
          <w:rFonts w:ascii="Arial Narrow" w:hAnsi="Arial Narrow"/>
          <w:color w:val="auto"/>
          <w:sz w:val="22"/>
          <w:szCs w:val="22"/>
        </w:rPr>
        <w:t xml:space="preserve">vyhlasuje, že v období, za ktoré je zostavená účtovná závierka, </w:t>
      </w:r>
      <w:r w:rsidR="00FF633A" w:rsidRPr="008F3805">
        <w:rPr>
          <w:rFonts w:ascii="Arial Narrow" w:hAnsi="Arial Narrow"/>
          <w:b/>
          <w:color w:val="auto"/>
          <w:sz w:val="22"/>
          <w:szCs w:val="22"/>
        </w:rPr>
        <w:t xml:space="preserve">plnil </w:t>
      </w:r>
      <w:r w:rsidRPr="008F3805">
        <w:rPr>
          <w:rFonts w:ascii="Arial Narrow" w:hAnsi="Arial Narrow"/>
          <w:color w:val="auto"/>
          <w:sz w:val="22"/>
          <w:szCs w:val="22"/>
        </w:rPr>
        <w:t>obmedzenia</w:t>
      </w:r>
      <w:r w:rsidR="00FF633A" w:rsidRPr="008F3805">
        <w:rPr>
          <w:rFonts w:ascii="Arial Narrow" w:hAnsi="Arial Narrow"/>
          <w:color w:val="auto"/>
          <w:sz w:val="22"/>
          <w:szCs w:val="22"/>
        </w:rPr>
        <w:t xml:space="preserve"> v zmysle § 24 </w:t>
      </w:r>
      <w:proofErr w:type="spellStart"/>
      <w:r w:rsidR="00FF633A" w:rsidRPr="008F3805">
        <w:rPr>
          <w:rFonts w:ascii="Arial Narrow" w:hAnsi="Arial Narrow"/>
          <w:color w:val="auto"/>
          <w:sz w:val="22"/>
          <w:szCs w:val="22"/>
        </w:rPr>
        <w:t>odek</w:t>
      </w:r>
      <w:proofErr w:type="spellEnd"/>
      <w:r w:rsidR="00FF633A" w:rsidRPr="008F3805">
        <w:rPr>
          <w:rFonts w:ascii="Arial Narrow" w:hAnsi="Arial Narrow"/>
          <w:color w:val="auto"/>
          <w:sz w:val="22"/>
          <w:szCs w:val="22"/>
        </w:rPr>
        <w:t xml:space="preserve"> 2 zákona o SE, </w:t>
      </w:r>
      <w:proofErr w:type="spellStart"/>
      <w:r w:rsidR="00FF633A" w:rsidRPr="008F3805">
        <w:rPr>
          <w:rFonts w:ascii="Arial Narrow" w:hAnsi="Arial Narrow"/>
          <w:color w:val="auto"/>
          <w:sz w:val="22"/>
          <w:szCs w:val="22"/>
        </w:rPr>
        <w:t>t.j</w:t>
      </w:r>
      <w:proofErr w:type="spellEnd"/>
      <w:r w:rsidR="00FF633A" w:rsidRPr="008F3805">
        <w:rPr>
          <w:rFonts w:ascii="Arial Narrow" w:hAnsi="Arial Narrow"/>
          <w:color w:val="auto"/>
          <w:sz w:val="22"/>
          <w:szCs w:val="22"/>
        </w:rPr>
        <w:t>.</w:t>
      </w:r>
      <w:r w:rsidRPr="008F3805">
        <w:rPr>
          <w:rFonts w:ascii="Arial Narrow" w:hAnsi="Arial Narrow"/>
          <w:color w:val="auto"/>
          <w:sz w:val="22"/>
          <w:szCs w:val="22"/>
        </w:rPr>
        <w:t xml:space="preserve"> celkové náklady na mzdy a ďalšie plnenia spojené s pracovnoprávnymi vzťahmi </w:t>
      </w:r>
      <w:r w:rsidR="00FF633A" w:rsidRPr="008F3805">
        <w:rPr>
          <w:rFonts w:ascii="Arial Narrow" w:hAnsi="Arial Narrow"/>
          <w:color w:val="auto"/>
          <w:sz w:val="22"/>
          <w:szCs w:val="22"/>
        </w:rPr>
        <w:t xml:space="preserve">v RSP </w:t>
      </w:r>
      <w:r w:rsidRPr="008F3805">
        <w:rPr>
          <w:rFonts w:ascii="Arial Narrow" w:hAnsi="Arial Narrow"/>
          <w:color w:val="auto"/>
          <w:sz w:val="22"/>
          <w:szCs w:val="22"/>
        </w:rPr>
        <w:t>v kalendárnom roku</w:t>
      </w:r>
      <w:r w:rsidR="00FF633A" w:rsidRPr="008F3805">
        <w:rPr>
          <w:rFonts w:ascii="Arial Narrow" w:hAnsi="Arial Narrow"/>
          <w:color w:val="auto"/>
          <w:sz w:val="22"/>
          <w:szCs w:val="22"/>
        </w:rPr>
        <w:t xml:space="preserve"> </w:t>
      </w:r>
      <w:r w:rsidR="00FF633A" w:rsidRPr="008F3805">
        <w:rPr>
          <w:rFonts w:ascii="Arial Narrow" w:hAnsi="Arial Narrow"/>
          <w:b/>
          <w:color w:val="auto"/>
          <w:sz w:val="22"/>
          <w:szCs w:val="22"/>
        </w:rPr>
        <w:t>ne</w:t>
      </w:r>
      <w:r w:rsidRPr="008F3805">
        <w:rPr>
          <w:rFonts w:ascii="Arial Narrow" w:hAnsi="Arial Narrow"/>
          <w:b/>
          <w:color w:val="auto"/>
          <w:sz w:val="22"/>
          <w:szCs w:val="22"/>
        </w:rPr>
        <w:t>presiah</w:t>
      </w:r>
      <w:r w:rsidR="00FF633A" w:rsidRPr="008F3805">
        <w:rPr>
          <w:rFonts w:ascii="Arial Narrow" w:hAnsi="Arial Narrow"/>
          <w:b/>
          <w:color w:val="auto"/>
          <w:sz w:val="22"/>
          <w:szCs w:val="22"/>
        </w:rPr>
        <w:t>li</w:t>
      </w:r>
      <w:r w:rsidRPr="008F3805">
        <w:rPr>
          <w:rFonts w:ascii="Arial Narrow" w:hAnsi="Arial Narrow"/>
          <w:color w:val="auto"/>
          <w:sz w:val="22"/>
          <w:szCs w:val="22"/>
        </w:rPr>
        <w:t>:</w:t>
      </w:r>
    </w:p>
    <w:p w14:paraId="51612B14" w14:textId="77777777" w:rsidR="00B620DF" w:rsidRPr="008F3805" w:rsidRDefault="00B620DF" w:rsidP="00EF6D01">
      <w:pPr>
        <w:pStyle w:val="Default"/>
        <w:tabs>
          <w:tab w:val="left" w:pos="9781"/>
        </w:tabs>
        <w:ind w:left="1418" w:hanging="425"/>
        <w:jc w:val="both"/>
        <w:rPr>
          <w:rFonts w:ascii="Arial Narrow" w:hAnsi="Arial Narrow"/>
          <w:color w:val="auto"/>
          <w:sz w:val="22"/>
          <w:szCs w:val="22"/>
        </w:rPr>
      </w:pPr>
      <w:r w:rsidRPr="008F3805">
        <w:rPr>
          <w:rFonts w:ascii="Arial Narrow" w:hAnsi="Arial Narrow"/>
          <w:color w:val="auto"/>
          <w:sz w:val="22"/>
          <w:szCs w:val="22"/>
        </w:rPr>
        <w:t xml:space="preserve">1) </w:t>
      </w:r>
      <w:r w:rsidR="00FF633A" w:rsidRPr="008F3805">
        <w:rPr>
          <w:rFonts w:ascii="Arial Narrow" w:hAnsi="Arial Narrow"/>
          <w:color w:val="auto"/>
          <w:sz w:val="22"/>
          <w:szCs w:val="22"/>
        </w:rPr>
        <w:tab/>
      </w:r>
      <w:r w:rsidRPr="008F3805">
        <w:rPr>
          <w:rFonts w:ascii="Arial Narrow" w:hAnsi="Arial Narrow"/>
          <w:color w:val="auto"/>
          <w:sz w:val="22"/>
          <w:szCs w:val="22"/>
        </w:rPr>
        <w:t xml:space="preserve">5-násobok mzdových nákladov pri použití minimálnej mzdy </w:t>
      </w:r>
      <w:r w:rsidRPr="008F3805">
        <w:rPr>
          <w:rFonts w:ascii="Arial Narrow" w:hAnsi="Arial Narrow"/>
          <w:b/>
          <w:color w:val="auto"/>
          <w:sz w:val="22"/>
          <w:szCs w:val="22"/>
        </w:rPr>
        <w:t>x</w:t>
      </w:r>
      <w:r w:rsidRPr="008F3805">
        <w:rPr>
          <w:rFonts w:ascii="Arial Narrow" w:hAnsi="Arial Narrow"/>
          <w:color w:val="auto"/>
          <w:sz w:val="22"/>
          <w:szCs w:val="22"/>
        </w:rPr>
        <w:t xml:space="preserve"> počet zamestnancov  RSP </w:t>
      </w:r>
      <w:r w:rsidR="00334E11" w:rsidRPr="008F3805">
        <w:rPr>
          <w:rFonts w:ascii="Arial Narrow" w:hAnsi="Arial Narrow"/>
          <w:b/>
          <w:color w:val="auto"/>
          <w:sz w:val="22"/>
          <w:szCs w:val="22"/>
        </w:rPr>
        <w:t xml:space="preserve">a </w:t>
      </w:r>
      <w:r w:rsidRPr="008F3805">
        <w:rPr>
          <w:rFonts w:ascii="Arial Narrow" w:hAnsi="Arial Narrow"/>
          <w:b/>
          <w:color w:val="auto"/>
          <w:sz w:val="22"/>
          <w:szCs w:val="22"/>
        </w:rPr>
        <w:t>zároveň</w:t>
      </w:r>
    </w:p>
    <w:p w14:paraId="17BE788F" w14:textId="77777777" w:rsidR="00B620DF" w:rsidRPr="008F3805" w:rsidRDefault="00FF633A" w:rsidP="00EF6D01">
      <w:pPr>
        <w:pStyle w:val="Default"/>
        <w:tabs>
          <w:tab w:val="left" w:pos="9781"/>
        </w:tabs>
        <w:ind w:left="1418" w:hanging="425"/>
        <w:jc w:val="both"/>
        <w:rPr>
          <w:rFonts w:ascii="Arial Narrow" w:hAnsi="Arial Narrow"/>
          <w:color w:val="auto"/>
          <w:sz w:val="22"/>
          <w:szCs w:val="22"/>
        </w:rPr>
      </w:pPr>
      <w:r w:rsidRPr="008F3805">
        <w:rPr>
          <w:rFonts w:ascii="Arial Narrow" w:hAnsi="Arial Narrow"/>
          <w:color w:val="auto"/>
          <w:sz w:val="22"/>
          <w:szCs w:val="22"/>
        </w:rPr>
        <w:t>2)</w:t>
      </w:r>
      <w:r w:rsidR="00B620DF" w:rsidRPr="008F3805">
        <w:rPr>
          <w:rFonts w:ascii="Arial Narrow" w:hAnsi="Arial Narrow"/>
          <w:color w:val="auto"/>
          <w:sz w:val="22"/>
          <w:szCs w:val="22"/>
        </w:rPr>
        <w:t xml:space="preserve"> </w:t>
      </w:r>
      <w:r w:rsidR="00EF6D01" w:rsidRPr="008F3805">
        <w:rPr>
          <w:rFonts w:ascii="Arial Narrow" w:hAnsi="Arial Narrow"/>
          <w:color w:val="auto"/>
          <w:sz w:val="22"/>
          <w:szCs w:val="22"/>
        </w:rPr>
        <w:tab/>
      </w:r>
      <w:r w:rsidR="00B620DF" w:rsidRPr="008F3805">
        <w:rPr>
          <w:rFonts w:ascii="Arial Narrow" w:hAnsi="Arial Narrow"/>
          <w:color w:val="auto"/>
          <w:sz w:val="22"/>
          <w:szCs w:val="22"/>
        </w:rPr>
        <w:t>3-násobok mzdových nákladov pri použití priemernej mzdy zamestnanca v hospodárstve SR</w:t>
      </w:r>
      <w:r w:rsidR="00334E11" w:rsidRPr="008F3805">
        <w:rPr>
          <w:rFonts w:ascii="Arial Narrow" w:hAnsi="Arial Narrow"/>
          <w:color w:val="auto"/>
          <w:sz w:val="22"/>
          <w:szCs w:val="22"/>
        </w:rPr>
        <w:t xml:space="preserve"> </w:t>
      </w:r>
      <w:r w:rsidR="00B620DF" w:rsidRPr="008F3805">
        <w:rPr>
          <w:rFonts w:ascii="Arial Narrow" w:hAnsi="Arial Narrow"/>
          <w:color w:val="auto"/>
          <w:sz w:val="22"/>
          <w:szCs w:val="22"/>
        </w:rPr>
        <w:t xml:space="preserve">za predchádzajúci kalendárny rok </w:t>
      </w:r>
      <w:r w:rsidR="00B620DF" w:rsidRPr="008F3805">
        <w:rPr>
          <w:rFonts w:ascii="Arial Narrow" w:hAnsi="Arial Narrow"/>
          <w:b/>
          <w:color w:val="auto"/>
          <w:sz w:val="22"/>
          <w:szCs w:val="22"/>
        </w:rPr>
        <w:t>x</w:t>
      </w:r>
      <w:r w:rsidR="00B620DF" w:rsidRPr="008F3805">
        <w:rPr>
          <w:rFonts w:ascii="Arial Narrow" w:hAnsi="Arial Narrow"/>
          <w:color w:val="auto"/>
          <w:sz w:val="22"/>
          <w:szCs w:val="22"/>
        </w:rPr>
        <w:t xml:space="preserve"> p</w:t>
      </w:r>
      <w:r w:rsidR="00334E11" w:rsidRPr="008F3805">
        <w:rPr>
          <w:rFonts w:ascii="Arial Narrow" w:hAnsi="Arial Narrow"/>
          <w:color w:val="auto"/>
          <w:sz w:val="22"/>
          <w:szCs w:val="22"/>
        </w:rPr>
        <w:t xml:space="preserve">očet zamestnancov RSP, </w:t>
      </w:r>
      <w:r w:rsidR="00B620DF" w:rsidRPr="008F3805">
        <w:rPr>
          <w:rFonts w:ascii="Arial Narrow" w:hAnsi="Arial Narrow"/>
          <w:b/>
          <w:color w:val="auto"/>
          <w:sz w:val="22"/>
          <w:szCs w:val="22"/>
        </w:rPr>
        <w:t>pričom</w:t>
      </w:r>
      <w:r w:rsidR="00B620DF" w:rsidRPr="008F3805">
        <w:rPr>
          <w:rFonts w:ascii="Arial Narrow" w:hAnsi="Arial Narrow"/>
          <w:color w:val="auto"/>
          <w:sz w:val="22"/>
          <w:szCs w:val="22"/>
        </w:rPr>
        <w:t xml:space="preserve"> </w:t>
      </w:r>
    </w:p>
    <w:p w14:paraId="0123B4B5" w14:textId="77777777" w:rsidR="00B620DF" w:rsidRPr="008F3805" w:rsidRDefault="00B620DF" w:rsidP="00EF6D01">
      <w:pPr>
        <w:pStyle w:val="Default"/>
        <w:tabs>
          <w:tab w:val="left" w:pos="9781"/>
        </w:tabs>
        <w:ind w:left="1418" w:hanging="425"/>
        <w:jc w:val="both"/>
        <w:rPr>
          <w:rFonts w:ascii="Arial Narrow" w:hAnsi="Arial Narrow"/>
          <w:color w:val="auto"/>
          <w:sz w:val="22"/>
          <w:szCs w:val="22"/>
        </w:rPr>
      </w:pPr>
      <w:r w:rsidRPr="008F3805">
        <w:rPr>
          <w:rFonts w:ascii="Arial Narrow" w:hAnsi="Arial Narrow"/>
          <w:color w:val="auto"/>
          <w:sz w:val="22"/>
          <w:szCs w:val="22"/>
        </w:rPr>
        <w:t xml:space="preserve">3) </w:t>
      </w:r>
      <w:r w:rsidR="00FF633A" w:rsidRPr="008F3805">
        <w:rPr>
          <w:rFonts w:ascii="Arial Narrow" w:hAnsi="Arial Narrow"/>
          <w:color w:val="auto"/>
          <w:sz w:val="22"/>
          <w:szCs w:val="22"/>
        </w:rPr>
        <w:tab/>
      </w:r>
      <w:r w:rsidRPr="008F3805">
        <w:rPr>
          <w:rFonts w:ascii="Arial Narrow" w:hAnsi="Arial Narrow"/>
          <w:color w:val="auto"/>
          <w:sz w:val="22"/>
          <w:szCs w:val="22"/>
        </w:rPr>
        <w:t>suma najvyššej mzdy</w:t>
      </w:r>
      <w:r w:rsidR="00A73BEF" w:rsidRPr="008F3805">
        <w:rPr>
          <w:rFonts w:ascii="Arial Narrow" w:hAnsi="Arial Narrow"/>
          <w:color w:val="auto"/>
          <w:sz w:val="22"/>
          <w:szCs w:val="22"/>
        </w:rPr>
        <w:t xml:space="preserve"> </w:t>
      </w:r>
      <w:r w:rsidR="00FF633A" w:rsidRPr="008F3805">
        <w:rPr>
          <w:rFonts w:ascii="Arial Narrow" w:hAnsi="Arial Narrow"/>
          <w:b/>
          <w:color w:val="auto"/>
          <w:sz w:val="22"/>
          <w:szCs w:val="22"/>
        </w:rPr>
        <w:t>neprekročila</w:t>
      </w:r>
      <w:r w:rsidRPr="008F3805">
        <w:rPr>
          <w:rFonts w:ascii="Arial Narrow" w:hAnsi="Arial Narrow"/>
          <w:color w:val="auto"/>
          <w:sz w:val="22"/>
          <w:szCs w:val="22"/>
        </w:rPr>
        <w:t xml:space="preserve"> 5-násobok sumy najnižšej mzdy</w:t>
      </w:r>
    </w:p>
    <w:p w14:paraId="51D8446B" w14:textId="77777777" w:rsidR="00B620DF" w:rsidRDefault="00822879" w:rsidP="00CC397E">
      <w:pPr>
        <w:pStyle w:val="Default"/>
        <w:tabs>
          <w:tab w:val="left" w:pos="9781"/>
        </w:tabs>
        <w:ind w:left="1276" w:hanging="283"/>
        <w:jc w:val="both"/>
        <w:rPr>
          <w:rFonts w:ascii="Arial Narrow" w:hAnsi="Arial Narrow"/>
          <w:i/>
          <w:color w:val="00B050"/>
          <w:sz w:val="22"/>
          <w:szCs w:val="22"/>
        </w:rPr>
      </w:pPr>
      <w:r w:rsidRPr="008F3805">
        <w:rPr>
          <w:rFonts w:ascii="Arial Narrow" w:hAnsi="Arial Narrow"/>
          <w:i/>
          <w:color w:val="auto"/>
          <w:sz w:val="22"/>
          <w:szCs w:val="22"/>
        </w:rPr>
        <w:t xml:space="preserve">(podmienky boli </w:t>
      </w:r>
      <w:r w:rsidR="00FF633A" w:rsidRPr="008F3805">
        <w:rPr>
          <w:rFonts w:ascii="Arial Narrow" w:hAnsi="Arial Narrow"/>
          <w:i/>
          <w:color w:val="auto"/>
          <w:sz w:val="22"/>
          <w:szCs w:val="22"/>
        </w:rPr>
        <w:t xml:space="preserve"> dodržané kumulatívne</w:t>
      </w:r>
      <w:r w:rsidR="00FF633A">
        <w:rPr>
          <w:rFonts w:ascii="Arial Narrow" w:hAnsi="Arial Narrow"/>
          <w:i/>
          <w:color w:val="00B050"/>
          <w:sz w:val="22"/>
          <w:szCs w:val="22"/>
        </w:rPr>
        <w:t>)</w:t>
      </w:r>
    </w:p>
    <w:p w14:paraId="70C58D58" w14:textId="77777777" w:rsidR="00822879" w:rsidRPr="00FF633A" w:rsidRDefault="00822879" w:rsidP="00CC397E">
      <w:pPr>
        <w:pStyle w:val="Default"/>
        <w:tabs>
          <w:tab w:val="left" w:pos="9781"/>
        </w:tabs>
        <w:ind w:left="1276" w:hanging="283"/>
        <w:jc w:val="both"/>
        <w:rPr>
          <w:rFonts w:ascii="Arial Narrow" w:hAnsi="Arial Narrow"/>
          <w:i/>
          <w:color w:val="00B050"/>
          <w:sz w:val="22"/>
          <w:szCs w:val="22"/>
        </w:rPr>
      </w:pPr>
    </w:p>
    <w:p w14:paraId="65CC516B" w14:textId="77777777" w:rsidR="00B620DF" w:rsidRPr="008F3805" w:rsidRDefault="00B620DF" w:rsidP="00FF633A">
      <w:pPr>
        <w:pStyle w:val="Default"/>
        <w:tabs>
          <w:tab w:val="left" w:pos="9781"/>
        </w:tabs>
        <w:spacing w:before="60"/>
        <w:ind w:left="426"/>
        <w:jc w:val="both"/>
        <w:rPr>
          <w:rFonts w:ascii="Arial Narrow" w:hAnsi="Arial Narrow"/>
          <w:color w:val="auto"/>
          <w:sz w:val="22"/>
          <w:szCs w:val="22"/>
        </w:rPr>
      </w:pPr>
      <w:r w:rsidRPr="008F3805">
        <w:rPr>
          <w:rFonts w:ascii="Arial Narrow" w:hAnsi="Arial Narrow"/>
          <w:b/>
          <w:color w:val="auto"/>
          <w:sz w:val="22"/>
          <w:szCs w:val="22"/>
        </w:rPr>
        <w:t xml:space="preserve">RSP </w:t>
      </w:r>
      <w:r w:rsidR="00FF633A" w:rsidRPr="008F3805">
        <w:rPr>
          <w:rFonts w:ascii="Arial Narrow" w:hAnsi="Arial Narrow"/>
          <w:color w:val="auto"/>
          <w:sz w:val="22"/>
          <w:szCs w:val="22"/>
        </w:rPr>
        <w:t xml:space="preserve">vyhlasuje, že v období, za ktoré je zostavená účtovná závierka, </w:t>
      </w:r>
      <w:r w:rsidR="00FF633A" w:rsidRPr="008F3805">
        <w:rPr>
          <w:rFonts w:ascii="Arial Narrow" w:hAnsi="Arial Narrow"/>
          <w:b/>
          <w:color w:val="auto"/>
          <w:sz w:val="22"/>
          <w:szCs w:val="22"/>
        </w:rPr>
        <w:t>nepresiahol</w:t>
      </w:r>
      <w:r w:rsidRPr="008F3805">
        <w:rPr>
          <w:rFonts w:ascii="Arial Narrow" w:hAnsi="Arial Narrow"/>
          <w:color w:val="auto"/>
          <w:sz w:val="22"/>
          <w:szCs w:val="22"/>
        </w:rPr>
        <w:t xml:space="preserve"> obvyklú cenu na trhu iných ako mzdových nákladov RSP</w:t>
      </w:r>
      <w:r w:rsidR="00334E11" w:rsidRPr="008F3805">
        <w:rPr>
          <w:rFonts w:ascii="Arial Narrow" w:hAnsi="Arial Narrow"/>
          <w:color w:val="auto"/>
          <w:sz w:val="22"/>
          <w:szCs w:val="22"/>
        </w:rPr>
        <w:t xml:space="preserve"> </w:t>
      </w:r>
      <w:r w:rsidRPr="008F3805">
        <w:rPr>
          <w:rFonts w:ascii="Arial Narrow" w:hAnsi="Arial Narrow"/>
          <w:color w:val="auto"/>
          <w:sz w:val="22"/>
          <w:szCs w:val="22"/>
        </w:rPr>
        <w:t xml:space="preserve">(obvyklou cenou sa </w:t>
      </w:r>
      <w:r w:rsidR="00334E11" w:rsidRPr="008F3805">
        <w:rPr>
          <w:rFonts w:ascii="Arial Narrow" w:hAnsi="Arial Narrow"/>
          <w:color w:val="auto"/>
          <w:sz w:val="22"/>
          <w:szCs w:val="22"/>
        </w:rPr>
        <w:t xml:space="preserve">rozumie cena bežne používaná v </w:t>
      </w:r>
      <w:r w:rsidRPr="008F3805">
        <w:rPr>
          <w:rFonts w:ascii="Arial Narrow" w:hAnsi="Arial Narrow"/>
          <w:color w:val="auto"/>
          <w:sz w:val="22"/>
          <w:szCs w:val="22"/>
        </w:rPr>
        <w:t>mieste a čase  plnenia alebo spotreby, a to pod</w:t>
      </w:r>
      <w:r w:rsidR="00334E11" w:rsidRPr="008F3805">
        <w:rPr>
          <w:rFonts w:ascii="Arial Narrow" w:hAnsi="Arial Narrow"/>
          <w:color w:val="auto"/>
          <w:sz w:val="22"/>
          <w:szCs w:val="22"/>
        </w:rPr>
        <w:t xml:space="preserve">ľa druhu, kvality, resp. miery </w:t>
      </w:r>
      <w:r w:rsidRPr="008F3805">
        <w:rPr>
          <w:rFonts w:ascii="Arial Narrow" w:hAnsi="Arial Narrow"/>
          <w:color w:val="auto"/>
          <w:sz w:val="22"/>
          <w:szCs w:val="22"/>
        </w:rPr>
        <w:t>o</w:t>
      </w:r>
      <w:r w:rsidR="00FF633A" w:rsidRPr="008F3805">
        <w:rPr>
          <w:rFonts w:ascii="Arial Narrow" w:hAnsi="Arial Narrow"/>
          <w:color w:val="auto"/>
          <w:sz w:val="22"/>
          <w:szCs w:val="22"/>
        </w:rPr>
        <w:t>potrebenia predmetného plnenia).</w:t>
      </w:r>
    </w:p>
    <w:p w14:paraId="6A5C57CD" w14:textId="77777777" w:rsidR="00822879" w:rsidRPr="008F3805" w:rsidRDefault="00822879" w:rsidP="00FF633A">
      <w:pPr>
        <w:pStyle w:val="Default"/>
        <w:tabs>
          <w:tab w:val="left" w:pos="9781"/>
        </w:tabs>
        <w:spacing w:before="60"/>
        <w:ind w:left="426"/>
        <w:jc w:val="both"/>
        <w:rPr>
          <w:rFonts w:ascii="Arial Narrow" w:hAnsi="Arial Narrow"/>
          <w:color w:val="auto"/>
          <w:sz w:val="22"/>
          <w:szCs w:val="22"/>
        </w:rPr>
      </w:pPr>
    </w:p>
    <w:p w14:paraId="73A13CD2" w14:textId="77777777" w:rsidR="00B620DF" w:rsidRPr="008F3805" w:rsidRDefault="00B620DF" w:rsidP="005B5387">
      <w:pPr>
        <w:pStyle w:val="Default"/>
        <w:tabs>
          <w:tab w:val="left" w:pos="9781"/>
        </w:tabs>
        <w:spacing w:before="60"/>
        <w:ind w:left="426"/>
        <w:jc w:val="both"/>
        <w:rPr>
          <w:rFonts w:ascii="Arial Narrow" w:hAnsi="Arial Narrow"/>
          <w:i/>
          <w:color w:val="auto"/>
          <w:sz w:val="22"/>
          <w:szCs w:val="22"/>
        </w:rPr>
      </w:pPr>
      <w:r w:rsidRPr="008F3805">
        <w:rPr>
          <w:rFonts w:ascii="Arial Narrow" w:hAnsi="Arial Narrow"/>
          <w:b/>
          <w:color w:val="auto"/>
          <w:sz w:val="22"/>
          <w:szCs w:val="22"/>
        </w:rPr>
        <w:t xml:space="preserve">RSP </w:t>
      </w:r>
      <w:r w:rsidR="00FF633A" w:rsidRPr="008F3805">
        <w:rPr>
          <w:rFonts w:ascii="Arial Narrow" w:hAnsi="Arial Narrow"/>
          <w:color w:val="auto"/>
          <w:sz w:val="22"/>
          <w:szCs w:val="22"/>
        </w:rPr>
        <w:t xml:space="preserve">vyhlasuje, že v období, za ktoré je zostavená účtovná závierka, </w:t>
      </w:r>
      <w:r w:rsidR="00FF633A" w:rsidRPr="008F3805">
        <w:rPr>
          <w:rFonts w:ascii="Arial Narrow" w:hAnsi="Arial Narrow"/>
          <w:b/>
          <w:color w:val="auto"/>
          <w:sz w:val="22"/>
          <w:szCs w:val="22"/>
        </w:rPr>
        <w:t>nevyplácal</w:t>
      </w:r>
      <w:r w:rsidRPr="008F3805">
        <w:rPr>
          <w:rFonts w:ascii="Arial Narrow" w:hAnsi="Arial Narrow"/>
          <w:color w:val="auto"/>
          <w:sz w:val="22"/>
          <w:szCs w:val="22"/>
        </w:rPr>
        <w:t xml:space="preserve"> mzdu najmenej v sume, ku ktorej sa zaviazal pri  poskytnutí podpory alebo </w:t>
      </w:r>
      <w:r w:rsidR="00334E11" w:rsidRPr="008F3805">
        <w:rPr>
          <w:rFonts w:ascii="Arial Narrow" w:hAnsi="Arial Narrow"/>
          <w:color w:val="auto"/>
          <w:sz w:val="22"/>
          <w:szCs w:val="22"/>
        </w:rPr>
        <w:t>v</w:t>
      </w:r>
      <w:r w:rsidRPr="008F3805">
        <w:rPr>
          <w:rFonts w:ascii="Arial Narrow" w:hAnsi="Arial Narrow"/>
          <w:color w:val="auto"/>
          <w:sz w:val="22"/>
          <w:szCs w:val="22"/>
        </w:rPr>
        <w:t xml:space="preserve">erejných prostriedkov podľa osobitného predpisu </w:t>
      </w:r>
      <w:r w:rsidRPr="008F3805">
        <w:rPr>
          <w:rFonts w:ascii="Arial Narrow" w:hAnsi="Arial Narrow"/>
          <w:i/>
          <w:color w:val="auto"/>
          <w:sz w:val="22"/>
          <w:szCs w:val="22"/>
        </w:rPr>
        <w:t>(napr. § 53 f a 53 g zákona č. 5/2004 Z. z. v znení zákona č. 112/2018 Z. z.)</w:t>
      </w:r>
    </w:p>
    <w:p w14:paraId="0BA72CF8" w14:textId="77777777" w:rsidR="00AD040E" w:rsidRDefault="002D243F" w:rsidP="005B5387">
      <w:pPr>
        <w:pStyle w:val="Odsekzoznamu"/>
        <w:numPr>
          <w:ilvl w:val="1"/>
          <w:numId w:val="9"/>
        </w:numPr>
        <w:tabs>
          <w:tab w:val="left" w:pos="9781"/>
        </w:tabs>
        <w:spacing w:before="120"/>
        <w:ind w:left="426" w:hanging="284"/>
        <w:jc w:val="both"/>
      </w:pPr>
      <w:r>
        <w:t>daniach z</w:t>
      </w:r>
      <w:r w:rsidRPr="0011606D">
        <w:t xml:space="preserve"> </w:t>
      </w:r>
      <w:r>
        <w:t>príjmov,</w:t>
      </w:r>
    </w:p>
    <w:p w14:paraId="7BB3BF1F" w14:textId="77777777" w:rsidR="00343527" w:rsidRDefault="00343527" w:rsidP="00343527">
      <w:pPr>
        <w:pStyle w:val="Odsekzoznamu"/>
        <w:tabs>
          <w:tab w:val="left" w:pos="9781"/>
        </w:tabs>
        <w:spacing w:before="2" w:line="252" w:lineRule="exact"/>
        <w:ind w:left="438" w:firstLine="0"/>
        <w:jc w:val="both"/>
      </w:pPr>
      <w:r w:rsidRPr="00BB0F8F">
        <w:t xml:space="preserve">RSP vyhlasuje, že využil  úľavu na dani z príjmu v zmysle § 17 ods. 1 písm. g) zákona o SE. </w:t>
      </w:r>
    </w:p>
    <w:p w14:paraId="5A63C0EB" w14:textId="77777777" w:rsidR="00DA7F37" w:rsidRPr="00BB0F8F" w:rsidRDefault="00DA7F37" w:rsidP="00343527">
      <w:pPr>
        <w:pStyle w:val="Odsekzoznamu"/>
        <w:tabs>
          <w:tab w:val="left" w:pos="9781"/>
        </w:tabs>
        <w:spacing w:before="2" w:line="252" w:lineRule="exact"/>
        <w:ind w:left="438" w:firstLine="0"/>
        <w:jc w:val="both"/>
      </w:pPr>
    </w:p>
    <w:p w14:paraId="69EEB3C5" w14:textId="1D3D3009" w:rsidR="00343527" w:rsidRDefault="00343527" w:rsidP="00343527">
      <w:pPr>
        <w:pStyle w:val="Odsekzoznamu"/>
        <w:numPr>
          <w:ilvl w:val="0"/>
          <w:numId w:val="13"/>
        </w:numPr>
        <w:tabs>
          <w:tab w:val="left" w:pos="9781"/>
        </w:tabs>
        <w:spacing w:before="2" w:line="252" w:lineRule="exact"/>
        <w:ind w:left="1418" w:hanging="425"/>
        <w:jc w:val="both"/>
      </w:pPr>
      <w:r w:rsidRPr="00BB0F8F">
        <w:t>RSP využil úľavu na dani z príjmu v % výške 51 %. Úľavu na dani z príjmu použil na:</w:t>
      </w:r>
      <w:r>
        <w:t xml:space="preserve"> </w:t>
      </w:r>
      <w:r w:rsidRPr="00BB0F8F">
        <w:t xml:space="preserve">dosiahnutie hlavného cieľa </w:t>
      </w:r>
      <w:r w:rsidRPr="00BB0F8F">
        <w:rPr>
          <w:i/>
        </w:rPr>
        <w:t>(podľa § 5 ods. 1 písm. b) zákona o SE)</w:t>
      </w:r>
      <w:r w:rsidRPr="00BB0F8F">
        <w:t xml:space="preserve"> v období, za ktoré je zostavená účtovná závierka. Výška úľavy v sume 51 % = </w:t>
      </w:r>
      <w:r>
        <w:t>3 850,20</w:t>
      </w:r>
      <w:r w:rsidRPr="00BB0F8F">
        <w:t>:</w:t>
      </w:r>
    </w:p>
    <w:p w14:paraId="3C4B3A7B" w14:textId="16AC7BED" w:rsidR="00343527" w:rsidRPr="00BB0F8F" w:rsidRDefault="00343527" w:rsidP="00343527">
      <w:pPr>
        <w:pStyle w:val="Odsekzoznamu"/>
        <w:tabs>
          <w:tab w:val="left" w:pos="9781"/>
        </w:tabs>
        <w:spacing w:before="2" w:line="252" w:lineRule="exact"/>
        <w:ind w:left="1418" w:firstLine="0"/>
        <w:jc w:val="both"/>
      </w:pPr>
      <w:r w:rsidRPr="00BB0F8F">
        <w:t xml:space="preserve">účtovníctvo = </w:t>
      </w:r>
      <w:r w:rsidR="001F7F80">
        <w:t>3 850,20</w:t>
      </w:r>
    </w:p>
    <w:p w14:paraId="39B7FDE6" w14:textId="2D0F5AAD" w:rsidR="00343527" w:rsidRDefault="00343527" w:rsidP="00343527">
      <w:pPr>
        <w:pStyle w:val="Odsekzoznamu"/>
        <w:tabs>
          <w:tab w:val="left" w:pos="9781"/>
        </w:tabs>
        <w:spacing w:before="2" w:line="252" w:lineRule="exact"/>
        <w:ind w:left="438" w:firstLine="0"/>
        <w:jc w:val="both"/>
      </w:pPr>
    </w:p>
    <w:p w14:paraId="203607B2" w14:textId="77777777" w:rsidR="00964FF2" w:rsidRDefault="002D243F" w:rsidP="005B5387">
      <w:pPr>
        <w:pStyle w:val="Odsekzoznamu"/>
        <w:numPr>
          <w:ilvl w:val="1"/>
          <w:numId w:val="9"/>
        </w:numPr>
        <w:tabs>
          <w:tab w:val="left" w:pos="9781"/>
        </w:tabs>
        <w:spacing w:before="120"/>
        <w:ind w:left="426" w:hanging="284"/>
        <w:jc w:val="both"/>
      </w:pPr>
      <w:r>
        <w:t>údajoch na podsúvahových</w:t>
      </w:r>
      <w:r w:rsidRPr="0011606D">
        <w:t xml:space="preserve"> </w:t>
      </w:r>
      <w:r>
        <w:t>účtoch,</w:t>
      </w:r>
    </w:p>
    <w:p w14:paraId="53D2025E" w14:textId="77777777" w:rsidR="00964FF2" w:rsidRDefault="002D243F" w:rsidP="005B5387">
      <w:pPr>
        <w:pStyle w:val="Odsekzoznamu"/>
        <w:numPr>
          <w:ilvl w:val="1"/>
          <w:numId w:val="9"/>
        </w:numPr>
        <w:tabs>
          <w:tab w:val="left" w:pos="9781"/>
        </w:tabs>
        <w:spacing w:before="120"/>
        <w:ind w:left="426" w:hanging="284"/>
        <w:jc w:val="both"/>
      </w:pPr>
      <w:r>
        <w:t>iných aktívach a iných</w:t>
      </w:r>
      <w:r w:rsidRPr="0011606D">
        <w:t xml:space="preserve"> </w:t>
      </w:r>
      <w:r>
        <w:t>pasívach,</w:t>
      </w:r>
    </w:p>
    <w:p w14:paraId="3AB1ADA9" w14:textId="77777777" w:rsidR="00B620DF" w:rsidRDefault="002D243F" w:rsidP="005B5387">
      <w:pPr>
        <w:pStyle w:val="Odsekzoznamu"/>
        <w:numPr>
          <w:ilvl w:val="1"/>
          <w:numId w:val="9"/>
        </w:numPr>
        <w:tabs>
          <w:tab w:val="left" w:pos="9781"/>
        </w:tabs>
        <w:spacing w:before="120"/>
        <w:ind w:left="426" w:hanging="284"/>
        <w:jc w:val="both"/>
      </w:pPr>
      <w:r>
        <w:t>spriaznených</w:t>
      </w:r>
      <w:r w:rsidRPr="0011606D">
        <w:t xml:space="preserve"> </w:t>
      </w:r>
      <w:r>
        <w:t>osobách,</w:t>
      </w:r>
    </w:p>
    <w:p w14:paraId="4D5FFA3F" w14:textId="77777777" w:rsidR="008B6C33" w:rsidRPr="00BB0F8F" w:rsidRDefault="008B6C33" w:rsidP="008B6C33">
      <w:pPr>
        <w:pStyle w:val="Odsekzoznamu"/>
        <w:tabs>
          <w:tab w:val="left" w:pos="9781"/>
        </w:tabs>
        <w:spacing w:before="60" w:after="120"/>
        <w:ind w:left="438" w:firstLine="0"/>
        <w:jc w:val="both"/>
        <w:rPr>
          <w:b/>
        </w:rPr>
      </w:pPr>
      <w:r w:rsidRPr="00BB0F8F">
        <w:rPr>
          <w:b/>
        </w:rPr>
        <w:t>RSP spĺňa výnimku</w:t>
      </w:r>
      <w:r w:rsidRPr="00BB0F8F">
        <w:t xml:space="preserve"> na odoberanie</w:t>
      </w:r>
      <w:r w:rsidR="00822879" w:rsidRPr="00BB0F8F">
        <w:t xml:space="preserve">/dodávanie </w:t>
      </w:r>
      <w:r w:rsidRPr="00BB0F8F">
        <w:t xml:space="preserve"> tovarov a služieb od závislej osoby, ktorá nie je RSP v zmysle §24 odsek 5, písmeno a / b / c1 / c2 / d* zákona o SE.</w:t>
      </w:r>
    </w:p>
    <w:p w14:paraId="76101228" w14:textId="77777777" w:rsidR="008B6C33" w:rsidRPr="00BB0F8F" w:rsidRDefault="008B6C33" w:rsidP="008B6C33">
      <w:pPr>
        <w:pStyle w:val="Odsekzoznamu"/>
        <w:tabs>
          <w:tab w:val="left" w:pos="9781"/>
        </w:tabs>
        <w:spacing w:before="60"/>
        <w:ind w:left="425" w:firstLine="0"/>
        <w:jc w:val="both"/>
        <w:rPr>
          <w:b/>
        </w:rPr>
      </w:pPr>
      <w:r w:rsidRPr="00BB0F8F">
        <w:rPr>
          <w:b/>
        </w:rPr>
        <w:t>RSP nedodával</w:t>
      </w:r>
      <w:r w:rsidRPr="00BB0F8F">
        <w:t xml:space="preserve"> v období, za ktoré je zostavená účtovná závierka, tovary alebo služby </w:t>
      </w:r>
      <w:r w:rsidRPr="00BB0F8F">
        <w:rPr>
          <w:u w:val="single"/>
        </w:rPr>
        <w:t>závislej osobe, ktorá je právnickou osobou a nie je registrovaným sociálnym podnikom</w:t>
      </w:r>
      <w:r w:rsidRPr="00BB0F8F">
        <w:t xml:space="preserve">. </w:t>
      </w:r>
    </w:p>
    <w:p w14:paraId="61958F7A" w14:textId="77777777" w:rsidR="008B6C33" w:rsidRPr="00BB0F8F" w:rsidRDefault="008B6C33" w:rsidP="008B6C33">
      <w:pPr>
        <w:pStyle w:val="Default"/>
        <w:tabs>
          <w:tab w:val="left" w:pos="9781"/>
        </w:tabs>
        <w:spacing w:before="60"/>
        <w:ind w:left="425"/>
        <w:jc w:val="both"/>
        <w:rPr>
          <w:rFonts w:ascii="Arial Narrow" w:hAnsi="Arial Narrow"/>
          <w:color w:val="auto"/>
          <w:sz w:val="22"/>
          <w:szCs w:val="22"/>
        </w:rPr>
      </w:pPr>
      <w:r w:rsidRPr="00BB0F8F">
        <w:rPr>
          <w:rFonts w:ascii="Arial Narrow" w:hAnsi="Arial Narrow"/>
          <w:b/>
          <w:color w:val="auto"/>
          <w:sz w:val="22"/>
          <w:szCs w:val="22"/>
        </w:rPr>
        <w:t>RSP</w:t>
      </w:r>
      <w:r w:rsidR="00C047B9" w:rsidRPr="00BB0F8F">
        <w:rPr>
          <w:rFonts w:ascii="Arial Narrow" w:hAnsi="Arial Narrow"/>
          <w:color w:val="auto"/>
          <w:sz w:val="22"/>
          <w:szCs w:val="22"/>
        </w:rPr>
        <w:t xml:space="preserve"> </w:t>
      </w:r>
      <w:r w:rsidRPr="00BB0F8F">
        <w:rPr>
          <w:rFonts w:ascii="Arial Narrow" w:hAnsi="Arial Narrow"/>
          <w:b/>
          <w:color w:val="auto"/>
          <w:sz w:val="22"/>
          <w:szCs w:val="22"/>
        </w:rPr>
        <w:t>ne</w:t>
      </w:r>
      <w:r w:rsidR="008C25D3" w:rsidRPr="00BB0F8F">
        <w:rPr>
          <w:rFonts w:ascii="Arial Narrow" w:hAnsi="Arial Narrow"/>
          <w:b/>
          <w:color w:val="auto"/>
          <w:sz w:val="22"/>
          <w:szCs w:val="22"/>
        </w:rPr>
        <w:t>odoberal</w:t>
      </w:r>
      <w:r w:rsidR="00F4486D" w:rsidRPr="00BB0F8F">
        <w:rPr>
          <w:rFonts w:ascii="Arial Narrow" w:hAnsi="Arial Narrow"/>
          <w:b/>
          <w:color w:val="auto"/>
          <w:sz w:val="22"/>
          <w:szCs w:val="22"/>
        </w:rPr>
        <w:t xml:space="preserve"> </w:t>
      </w:r>
      <w:r w:rsidRPr="00BB0F8F">
        <w:rPr>
          <w:rFonts w:ascii="Arial Narrow" w:hAnsi="Arial Narrow"/>
          <w:color w:val="auto"/>
          <w:sz w:val="22"/>
          <w:szCs w:val="22"/>
        </w:rPr>
        <w:t xml:space="preserve">v období, za ktoré je zostavená účtovná závierka, tovary alebo služby </w:t>
      </w:r>
      <w:r w:rsidR="00616AC0" w:rsidRPr="00BB0F8F">
        <w:rPr>
          <w:rFonts w:ascii="Arial Narrow" w:hAnsi="Arial Narrow"/>
          <w:color w:val="auto"/>
          <w:sz w:val="22"/>
          <w:szCs w:val="22"/>
        </w:rPr>
        <w:t xml:space="preserve">od </w:t>
      </w:r>
      <w:r w:rsidRPr="00BB0F8F">
        <w:rPr>
          <w:rFonts w:ascii="Arial Narrow" w:hAnsi="Arial Narrow"/>
          <w:color w:val="auto"/>
          <w:sz w:val="22"/>
          <w:szCs w:val="22"/>
          <w:u w:val="single"/>
        </w:rPr>
        <w:t>závislej osobe, ktorá je fyzickou osobou</w:t>
      </w:r>
      <w:r w:rsidRPr="00BB0F8F">
        <w:rPr>
          <w:rFonts w:ascii="Arial Narrow" w:hAnsi="Arial Narrow"/>
          <w:color w:val="auto"/>
          <w:sz w:val="22"/>
          <w:szCs w:val="22"/>
        </w:rPr>
        <w:t xml:space="preserve">. </w:t>
      </w:r>
    </w:p>
    <w:p w14:paraId="41AE1A68" w14:textId="77777777" w:rsidR="00964FF2" w:rsidRDefault="008B6C33" w:rsidP="00BB0F8F">
      <w:pPr>
        <w:pStyle w:val="Odsekzoznamu"/>
        <w:tabs>
          <w:tab w:val="left" w:pos="9781"/>
        </w:tabs>
        <w:spacing w:before="120"/>
        <w:ind w:left="426" w:firstLine="0"/>
        <w:jc w:val="both"/>
      </w:pPr>
      <w:r w:rsidRPr="00BB0F8F">
        <w:rPr>
          <w:b/>
        </w:rPr>
        <w:t xml:space="preserve">RSP </w:t>
      </w:r>
      <w:r w:rsidRPr="00BB0F8F">
        <w:t xml:space="preserve">si v období, za ktoré je zostavená účtovná závierka, </w:t>
      </w:r>
      <w:r w:rsidRPr="00BB0F8F">
        <w:rPr>
          <w:b/>
        </w:rPr>
        <w:t xml:space="preserve"> nevzal</w:t>
      </w:r>
      <w:r w:rsidRPr="00BB0F8F">
        <w:t xml:space="preserve"> </w:t>
      </w:r>
      <w:r w:rsidRPr="00BB0F8F">
        <w:rPr>
          <w:u w:val="single"/>
        </w:rPr>
        <w:t>úver alebo pôžičku od závislej osoby</w:t>
      </w:r>
      <w:r w:rsidRPr="00BB0F8F">
        <w:t xml:space="preserve">. </w:t>
      </w:r>
      <w:r w:rsidR="002D243F">
        <w:t>skutočnostiach, ktoré nastali medzi dňom, ku ktorému sa zostavuje účtovná závierka a dňom jej zostavenia,</w:t>
      </w:r>
    </w:p>
    <w:p w14:paraId="4F37CE83" w14:textId="77777777" w:rsidR="00964FF2" w:rsidRDefault="002D243F" w:rsidP="005B5387">
      <w:pPr>
        <w:pStyle w:val="Odsekzoznamu"/>
        <w:numPr>
          <w:ilvl w:val="1"/>
          <w:numId w:val="9"/>
        </w:numPr>
        <w:tabs>
          <w:tab w:val="left" w:pos="9781"/>
        </w:tabs>
        <w:spacing w:before="120"/>
        <w:ind w:left="426" w:hanging="284"/>
        <w:jc w:val="both"/>
      </w:pPr>
      <w:r>
        <w:t>prehľade zmien vlastného</w:t>
      </w:r>
      <w:r w:rsidRPr="0011606D">
        <w:t xml:space="preserve"> </w:t>
      </w:r>
      <w:r>
        <w:t>imania,</w:t>
      </w:r>
    </w:p>
    <w:p w14:paraId="2AFA636A" w14:textId="77777777" w:rsidR="00964FF2" w:rsidRDefault="002D243F" w:rsidP="005B5387">
      <w:pPr>
        <w:pStyle w:val="Odsekzoznamu"/>
        <w:numPr>
          <w:ilvl w:val="1"/>
          <w:numId w:val="9"/>
        </w:numPr>
        <w:tabs>
          <w:tab w:val="left" w:pos="9781"/>
        </w:tabs>
        <w:spacing w:before="120"/>
        <w:ind w:left="426" w:hanging="284"/>
        <w:jc w:val="both"/>
      </w:pPr>
      <w:r>
        <w:t>prehľade peňažných</w:t>
      </w:r>
      <w:r w:rsidRPr="0011606D">
        <w:t xml:space="preserve"> </w:t>
      </w:r>
      <w:r>
        <w:t>tokov.</w:t>
      </w:r>
    </w:p>
    <w:p w14:paraId="62C49B98" w14:textId="77777777" w:rsidR="00964FF2" w:rsidRDefault="00964FF2" w:rsidP="00CC397E">
      <w:pPr>
        <w:pStyle w:val="Zkladntext"/>
        <w:tabs>
          <w:tab w:val="left" w:pos="9781"/>
        </w:tabs>
        <w:jc w:val="both"/>
      </w:pPr>
    </w:p>
    <w:p w14:paraId="2B91F800" w14:textId="77777777" w:rsidR="00964FF2" w:rsidRPr="00571166" w:rsidRDefault="00571166" w:rsidP="00CC397E">
      <w:pPr>
        <w:pStyle w:val="Nadpis1"/>
        <w:numPr>
          <w:ilvl w:val="0"/>
          <w:numId w:val="9"/>
        </w:numPr>
        <w:tabs>
          <w:tab w:val="left" w:pos="9781"/>
        </w:tabs>
        <w:spacing w:before="10"/>
        <w:ind w:left="284"/>
        <w:jc w:val="both"/>
        <w:rPr>
          <w:sz w:val="21"/>
        </w:rPr>
      </w:pPr>
      <w:r w:rsidRPr="00571166">
        <w:rPr>
          <w:sz w:val="24"/>
        </w:rPr>
        <w:t>Použité  účtovné zásady  a účtovné metódy</w:t>
      </w:r>
      <w:r w:rsidR="002D243F" w:rsidRPr="00571166">
        <w:rPr>
          <w:sz w:val="24"/>
        </w:rPr>
        <w:t xml:space="preserve"> </w:t>
      </w:r>
      <w:r>
        <w:rPr>
          <w:sz w:val="24"/>
        </w:rPr>
        <w:t xml:space="preserve">: </w:t>
      </w:r>
    </w:p>
    <w:p w14:paraId="19E3F36A" w14:textId="77777777" w:rsidR="00571166" w:rsidRPr="00571166" w:rsidRDefault="00571166" w:rsidP="00571166">
      <w:pPr>
        <w:pStyle w:val="Nadpis1"/>
        <w:tabs>
          <w:tab w:val="left" w:pos="9781"/>
        </w:tabs>
        <w:spacing w:before="10"/>
        <w:ind w:left="284"/>
        <w:jc w:val="both"/>
        <w:rPr>
          <w:sz w:val="21"/>
        </w:rPr>
      </w:pPr>
    </w:p>
    <w:p w14:paraId="58FDF40F" w14:textId="77777777" w:rsidR="00964FF2" w:rsidRDefault="002D243F" w:rsidP="00CC397E">
      <w:pPr>
        <w:pStyle w:val="Odsekzoznamu"/>
        <w:numPr>
          <w:ilvl w:val="1"/>
          <w:numId w:val="9"/>
        </w:numPr>
        <w:tabs>
          <w:tab w:val="left" w:pos="9781"/>
        </w:tabs>
        <w:spacing w:before="1"/>
        <w:ind w:left="426" w:hanging="284"/>
        <w:jc w:val="both"/>
      </w:pPr>
      <w:r>
        <w:t>účtovná jednotka bude nepretržite pokračovať vo svojej</w:t>
      </w:r>
      <w:r>
        <w:rPr>
          <w:spacing w:val="-18"/>
        </w:rPr>
        <w:t xml:space="preserve"> </w:t>
      </w:r>
      <w:r>
        <w:t>činnosti,</w:t>
      </w:r>
    </w:p>
    <w:p w14:paraId="2188D963" w14:textId="7E470891" w:rsidR="00964FF2" w:rsidRDefault="00571166" w:rsidP="00CC397E">
      <w:pPr>
        <w:pStyle w:val="Odsekzoznamu"/>
        <w:numPr>
          <w:ilvl w:val="1"/>
          <w:numId w:val="9"/>
        </w:numPr>
        <w:tabs>
          <w:tab w:val="left" w:pos="9781"/>
        </w:tabs>
        <w:spacing w:before="1"/>
        <w:ind w:left="426" w:hanging="284"/>
        <w:jc w:val="both"/>
      </w:pPr>
      <w:r>
        <w:t xml:space="preserve"> účtovná jednotka v účtovnom období 202</w:t>
      </w:r>
      <w:r w:rsidR="00380EF9">
        <w:t>4</w:t>
      </w:r>
      <w:r>
        <w:t xml:space="preserve"> neuskutočnila zmeny v účtovných zásadách a metódach.</w:t>
      </w:r>
    </w:p>
    <w:p w14:paraId="1A08810F" w14:textId="77777777" w:rsidR="00964FF2" w:rsidRDefault="002D243F" w:rsidP="00CC397E">
      <w:pPr>
        <w:pStyle w:val="Odsekzoznamu"/>
        <w:numPr>
          <w:ilvl w:val="1"/>
          <w:numId w:val="9"/>
        </w:numPr>
        <w:tabs>
          <w:tab w:val="left" w:pos="9781"/>
        </w:tabs>
        <w:spacing w:before="1"/>
        <w:ind w:left="426" w:hanging="284"/>
        <w:jc w:val="both"/>
      </w:pPr>
      <w:r>
        <w:t>spôsobe oceňovania jednotlivých zložiek majetku a záväzkov v členení</w:t>
      </w:r>
      <w:r w:rsidRPr="0011606D">
        <w:t xml:space="preserve"> </w:t>
      </w:r>
      <w:r>
        <w:t>na</w:t>
      </w:r>
    </w:p>
    <w:p w14:paraId="534BEAF9" w14:textId="77777777" w:rsidR="00964FF2" w:rsidRDefault="002D243F" w:rsidP="00CC397E">
      <w:pPr>
        <w:pStyle w:val="Odsekzoznamu"/>
        <w:numPr>
          <w:ilvl w:val="2"/>
          <w:numId w:val="9"/>
        </w:numPr>
        <w:tabs>
          <w:tab w:val="left" w:pos="9781"/>
        </w:tabs>
        <w:spacing w:line="252" w:lineRule="exact"/>
        <w:ind w:left="851" w:hanging="361"/>
        <w:jc w:val="both"/>
      </w:pPr>
      <w:r>
        <w:t>dlhodobý nehmotný majetok obstaraný</w:t>
      </w:r>
      <w:r>
        <w:rPr>
          <w:spacing w:val="-2"/>
        </w:rPr>
        <w:t xml:space="preserve"> </w:t>
      </w:r>
      <w:r w:rsidR="00571166">
        <w:t>kúpou – ÚJ nemá náplň</w:t>
      </w:r>
    </w:p>
    <w:p w14:paraId="22823A16" w14:textId="77777777" w:rsidR="00964FF2" w:rsidRDefault="002D243F" w:rsidP="00CC397E">
      <w:pPr>
        <w:pStyle w:val="Odsekzoznamu"/>
        <w:numPr>
          <w:ilvl w:val="2"/>
          <w:numId w:val="9"/>
        </w:numPr>
        <w:tabs>
          <w:tab w:val="left" w:pos="9781"/>
        </w:tabs>
        <w:spacing w:line="252" w:lineRule="exact"/>
        <w:ind w:left="851" w:hanging="361"/>
        <w:jc w:val="both"/>
      </w:pPr>
      <w:r>
        <w:t>dlhodobý nehmotný majetok obstaraný vlastnou</w:t>
      </w:r>
      <w:r>
        <w:rPr>
          <w:spacing w:val="-3"/>
        </w:rPr>
        <w:t xml:space="preserve"> </w:t>
      </w:r>
      <w:r w:rsidR="00571166">
        <w:t xml:space="preserve">činnosťou - </w:t>
      </w:r>
      <w:r w:rsidR="00571166" w:rsidRPr="00571166">
        <w:t>ÚJ nemá náplň</w:t>
      </w:r>
    </w:p>
    <w:p w14:paraId="78FB197B" w14:textId="77777777" w:rsidR="00964FF2" w:rsidRDefault="002D243F" w:rsidP="00CC397E">
      <w:pPr>
        <w:pStyle w:val="Odsekzoznamu"/>
        <w:numPr>
          <w:ilvl w:val="2"/>
          <w:numId w:val="9"/>
        </w:numPr>
        <w:tabs>
          <w:tab w:val="left" w:pos="9781"/>
        </w:tabs>
        <w:spacing w:before="1" w:line="252" w:lineRule="exact"/>
        <w:ind w:left="851" w:hanging="361"/>
        <w:jc w:val="both"/>
      </w:pPr>
      <w:r>
        <w:t>dlhodobý nehmotný majetok obstaraný iným</w:t>
      </w:r>
      <w:r>
        <w:rPr>
          <w:spacing w:val="-4"/>
        </w:rPr>
        <w:t xml:space="preserve"> </w:t>
      </w:r>
      <w:r w:rsidR="00571166">
        <w:t xml:space="preserve">spôsobom - </w:t>
      </w:r>
      <w:r w:rsidR="00571166" w:rsidRPr="00571166">
        <w:t>ÚJ nemá náplň</w:t>
      </w:r>
    </w:p>
    <w:p w14:paraId="540D8C6D" w14:textId="77777777" w:rsidR="00964FF2" w:rsidRDefault="002D243F" w:rsidP="00CC397E">
      <w:pPr>
        <w:pStyle w:val="Odsekzoznamu"/>
        <w:numPr>
          <w:ilvl w:val="2"/>
          <w:numId w:val="9"/>
        </w:numPr>
        <w:tabs>
          <w:tab w:val="left" w:pos="9781"/>
        </w:tabs>
        <w:spacing w:line="252" w:lineRule="exact"/>
        <w:ind w:left="851" w:hanging="361"/>
        <w:jc w:val="both"/>
      </w:pPr>
      <w:r>
        <w:t>dlhodobý hmotný majetok obstaraný</w:t>
      </w:r>
      <w:r>
        <w:rPr>
          <w:spacing w:val="-6"/>
        </w:rPr>
        <w:t xml:space="preserve"> </w:t>
      </w:r>
      <w:r w:rsidR="00571166">
        <w:t>kúpou – obstarávacou cenou</w:t>
      </w:r>
    </w:p>
    <w:p w14:paraId="26D11E78" w14:textId="77777777" w:rsidR="00964FF2" w:rsidRDefault="002D243F" w:rsidP="00CC397E">
      <w:pPr>
        <w:pStyle w:val="Odsekzoznamu"/>
        <w:numPr>
          <w:ilvl w:val="2"/>
          <w:numId w:val="9"/>
        </w:numPr>
        <w:tabs>
          <w:tab w:val="left" w:pos="9781"/>
        </w:tabs>
        <w:spacing w:line="252" w:lineRule="exact"/>
        <w:ind w:left="851" w:hanging="361"/>
        <w:jc w:val="both"/>
      </w:pPr>
      <w:r>
        <w:t>dlhodobý hmotný majetok obstaraný vlastnou</w:t>
      </w:r>
      <w:r>
        <w:rPr>
          <w:spacing w:val="-7"/>
        </w:rPr>
        <w:t xml:space="preserve"> </w:t>
      </w:r>
      <w:r w:rsidR="00571166">
        <w:t xml:space="preserve">činnosťou - </w:t>
      </w:r>
      <w:r w:rsidR="00571166" w:rsidRPr="00571166">
        <w:t>ÚJ nemá náplň</w:t>
      </w:r>
    </w:p>
    <w:p w14:paraId="3F8AB883" w14:textId="77777777" w:rsidR="00964FF2" w:rsidRDefault="002D243F" w:rsidP="00CC397E">
      <w:pPr>
        <w:pStyle w:val="Odsekzoznamu"/>
        <w:numPr>
          <w:ilvl w:val="2"/>
          <w:numId w:val="9"/>
        </w:numPr>
        <w:tabs>
          <w:tab w:val="left" w:pos="9781"/>
        </w:tabs>
        <w:spacing w:line="252" w:lineRule="exact"/>
        <w:ind w:left="851" w:hanging="361"/>
        <w:jc w:val="both"/>
      </w:pPr>
      <w:r>
        <w:t>dlhodobý hmotný majetok obstaraný iným</w:t>
      </w:r>
      <w:r>
        <w:rPr>
          <w:spacing w:val="-8"/>
        </w:rPr>
        <w:t xml:space="preserve"> </w:t>
      </w:r>
      <w:r w:rsidR="00571166">
        <w:t xml:space="preserve">spôsobom - </w:t>
      </w:r>
      <w:r w:rsidR="00571166" w:rsidRPr="00571166">
        <w:t>ÚJ nemá náplň</w:t>
      </w:r>
    </w:p>
    <w:p w14:paraId="47D5480A" w14:textId="77777777" w:rsidR="00964FF2" w:rsidRDefault="002D243F" w:rsidP="00CC397E">
      <w:pPr>
        <w:pStyle w:val="Odsekzoznamu"/>
        <w:numPr>
          <w:ilvl w:val="2"/>
          <w:numId w:val="9"/>
        </w:numPr>
        <w:tabs>
          <w:tab w:val="left" w:pos="9781"/>
        </w:tabs>
        <w:spacing w:line="252" w:lineRule="exact"/>
        <w:ind w:left="851" w:hanging="361"/>
        <w:jc w:val="both"/>
      </w:pPr>
      <w:r>
        <w:t>dlhodobý finančný</w:t>
      </w:r>
      <w:r>
        <w:rPr>
          <w:spacing w:val="-1"/>
        </w:rPr>
        <w:t xml:space="preserve"> </w:t>
      </w:r>
      <w:r w:rsidR="00571166">
        <w:t xml:space="preserve">majetok </w:t>
      </w:r>
      <w:r w:rsidR="00571166" w:rsidRPr="00571166">
        <w:t>ÚJ nemá náplň</w:t>
      </w:r>
    </w:p>
    <w:p w14:paraId="5C39884A" w14:textId="77777777" w:rsidR="00964FF2" w:rsidRDefault="002D243F" w:rsidP="00CC397E">
      <w:pPr>
        <w:pStyle w:val="Odsekzoznamu"/>
        <w:numPr>
          <w:ilvl w:val="2"/>
          <w:numId w:val="9"/>
        </w:numPr>
        <w:tabs>
          <w:tab w:val="left" w:pos="9781"/>
        </w:tabs>
        <w:spacing w:line="252" w:lineRule="exact"/>
        <w:ind w:left="851" w:hanging="361"/>
        <w:jc w:val="both"/>
      </w:pPr>
      <w:r>
        <w:t>zásoby obstarané</w:t>
      </w:r>
      <w:r>
        <w:rPr>
          <w:spacing w:val="-4"/>
        </w:rPr>
        <w:t xml:space="preserve"> </w:t>
      </w:r>
      <w:r w:rsidR="00571166">
        <w:t xml:space="preserve">kúpou – obstarávacou cenou </w:t>
      </w:r>
    </w:p>
    <w:p w14:paraId="262E64DD" w14:textId="77777777" w:rsidR="00964FF2" w:rsidRDefault="002D243F" w:rsidP="00CC397E">
      <w:pPr>
        <w:pStyle w:val="Odsekzoznamu"/>
        <w:numPr>
          <w:ilvl w:val="2"/>
          <w:numId w:val="9"/>
        </w:numPr>
        <w:tabs>
          <w:tab w:val="left" w:pos="9781"/>
        </w:tabs>
        <w:spacing w:before="2" w:line="252" w:lineRule="exact"/>
        <w:ind w:left="851" w:hanging="361"/>
        <w:jc w:val="both"/>
      </w:pPr>
      <w:r>
        <w:t>zásoby vytvorené vlastnou</w:t>
      </w:r>
      <w:r>
        <w:rPr>
          <w:spacing w:val="-1"/>
        </w:rPr>
        <w:t xml:space="preserve"> </w:t>
      </w:r>
      <w:r w:rsidR="00571166">
        <w:t>činnosťou – UJ nemá náplň</w:t>
      </w:r>
    </w:p>
    <w:p w14:paraId="5CE02DED" w14:textId="77777777" w:rsidR="007E6640" w:rsidRDefault="002D243F" w:rsidP="007E6640">
      <w:pPr>
        <w:pStyle w:val="Odsekzoznamu"/>
        <w:numPr>
          <w:ilvl w:val="2"/>
          <w:numId w:val="9"/>
        </w:numPr>
        <w:tabs>
          <w:tab w:val="left" w:pos="9781"/>
        </w:tabs>
        <w:spacing w:before="2" w:line="252" w:lineRule="exact"/>
        <w:ind w:left="851" w:hanging="361"/>
        <w:jc w:val="both"/>
      </w:pPr>
      <w:r>
        <w:t>zásoby obstarané iným</w:t>
      </w:r>
      <w:r>
        <w:rPr>
          <w:spacing w:val="-4"/>
        </w:rPr>
        <w:t xml:space="preserve"> </w:t>
      </w:r>
      <w:r w:rsidR="007E6640">
        <w:t>spôsobom - UJ nemá náplň</w:t>
      </w:r>
    </w:p>
    <w:p w14:paraId="1F4ECD6B" w14:textId="77777777" w:rsidR="00964FF2" w:rsidRDefault="002D243F" w:rsidP="00CC397E">
      <w:pPr>
        <w:pStyle w:val="Odsekzoznamu"/>
        <w:numPr>
          <w:ilvl w:val="2"/>
          <w:numId w:val="9"/>
        </w:numPr>
        <w:tabs>
          <w:tab w:val="left" w:pos="9781"/>
        </w:tabs>
        <w:spacing w:line="252" w:lineRule="exact"/>
        <w:ind w:left="851" w:hanging="361"/>
        <w:jc w:val="both"/>
      </w:pPr>
      <w:r>
        <w:t>zákazkovú výrobu a zákazkovú výstavbu nehnuteľnosti určenej na</w:t>
      </w:r>
      <w:r>
        <w:rPr>
          <w:spacing w:val="-7"/>
        </w:rPr>
        <w:t xml:space="preserve"> </w:t>
      </w:r>
      <w:r w:rsidR="007E6640">
        <w:t>predaj – UJ nemá náplň</w:t>
      </w:r>
    </w:p>
    <w:p w14:paraId="2D2B4010" w14:textId="77777777" w:rsidR="00964FF2" w:rsidRDefault="007E6640" w:rsidP="00CC397E">
      <w:pPr>
        <w:pStyle w:val="Odsekzoznamu"/>
        <w:numPr>
          <w:ilvl w:val="2"/>
          <w:numId w:val="9"/>
        </w:numPr>
        <w:tabs>
          <w:tab w:val="left" w:pos="9781"/>
        </w:tabs>
        <w:spacing w:line="252" w:lineRule="exact"/>
        <w:ind w:left="851" w:hanging="361"/>
        <w:jc w:val="both"/>
      </w:pPr>
      <w:r>
        <w:t xml:space="preserve">pohľadávky – menovitou hodnotou </w:t>
      </w:r>
    </w:p>
    <w:p w14:paraId="6F457682" w14:textId="77777777" w:rsidR="00964FF2" w:rsidRDefault="002D243F" w:rsidP="00CC397E">
      <w:pPr>
        <w:pStyle w:val="Odsekzoznamu"/>
        <w:numPr>
          <w:ilvl w:val="2"/>
          <w:numId w:val="9"/>
        </w:numPr>
        <w:tabs>
          <w:tab w:val="left" w:pos="9781"/>
        </w:tabs>
        <w:spacing w:line="252" w:lineRule="exact"/>
        <w:ind w:left="851" w:hanging="361"/>
        <w:jc w:val="both"/>
      </w:pPr>
      <w:r>
        <w:t>krátkodobý finančný</w:t>
      </w:r>
      <w:r>
        <w:rPr>
          <w:spacing w:val="-3"/>
        </w:rPr>
        <w:t xml:space="preserve"> </w:t>
      </w:r>
      <w:r w:rsidR="007E6640">
        <w:t xml:space="preserve">majetok – menovitou hodnotou </w:t>
      </w:r>
    </w:p>
    <w:p w14:paraId="56E04B1E" w14:textId="77777777" w:rsidR="00964FF2" w:rsidRDefault="002D243F" w:rsidP="00CC397E">
      <w:pPr>
        <w:pStyle w:val="Odsekzoznamu"/>
        <w:numPr>
          <w:ilvl w:val="2"/>
          <w:numId w:val="9"/>
        </w:numPr>
        <w:tabs>
          <w:tab w:val="left" w:pos="9781"/>
        </w:tabs>
        <w:spacing w:before="2" w:line="252" w:lineRule="exact"/>
        <w:ind w:left="851" w:hanging="361"/>
        <w:jc w:val="both"/>
      </w:pPr>
      <w:r>
        <w:t>časové rozlíšenie na strane aktív</w:t>
      </w:r>
      <w:r>
        <w:rPr>
          <w:spacing w:val="-1"/>
        </w:rPr>
        <w:t xml:space="preserve"> </w:t>
      </w:r>
      <w:r>
        <w:t>sú</w:t>
      </w:r>
      <w:r w:rsidR="007E6640">
        <w:t>vahy – nemá náplň</w:t>
      </w:r>
    </w:p>
    <w:p w14:paraId="75AE9B55" w14:textId="77777777" w:rsidR="00964FF2" w:rsidRDefault="002D243F" w:rsidP="00CC397E">
      <w:pPr>
        <w:pStyle w:val="Odsekzoznamu"/>
        <w:numPr>
          <w:ilvl w:val="2"/>
          <w:numId w:val="9"/>
        </w:numPr>
        <w:tabs>
          <w:tab w:val="left" w:pos="9781"/>
        </w:tabs>
        <w:spacing w:line="252" w:lineRule="exact"/>
        <w:ind w:left="851" w:hanging="361"/>
        <w:jc w:val="both"/>
      </w:pPr>
      <w:r>
        <w:t>záväzky, vrátane rezerv, dlhopisov, pôžičiek a</w:t>
      </w:r>
      <w:r w:rsidR="007E6640">
        <w:rPr>
          <w:spacing w:val="-5"/>
        </w:rPr>
        <w:t> </w:t>
      </w:r>
      <w:r w:rsidR="007E6640">
        <w:t xml:space="preserve">úverov – menovitou hodnotou </w:t>
      </w:r>
    </w:p>
    <w:p w14:paraId="4689F920" w14:textId="77777777" w:rsidR="00964FF2" w:rsidRDefault="002D243F" w:rsidP="00CC397E">
      <w:pPr>
        <w:pStyle w:val="Odsekzoznamu"/>
        <w:numPr>
          <w:ilvl w:val="2"/>
          <w:numId w:val="9"/>
        </w:numPr>
        <w:tabs>
          <w:tab w:val="left" w:pos="9781"/>
        </w:tabs>
        <w:spacing w:line="252" w:lineRule="exact"/>
        <w:ind w:left="851" w:hanging="361"/>
        <w:jc w:val="both"/>
      </w:pPr>
      <w:r>
        <w:t>časové rozlíšenie na strane pasív</w:t>
      </w:r>
      <w:r>
        <w:rPr>
          <w:spacing w:val="-1"/>
        </w:rPr>
        <w:t xml:space="preserve"> </w:t>
      </w:r>
      <w:r>
        <w:t>súvahy,</w:t>
      </w:r>
    </w:p>
    <w:p w14:paraId="3627142C" w14:textId="77777777" w:rsidR="00964FF2" w:rsidRDefault="007E6640" w:rsidP="00CC397E">
      <w:pPr>
        <w:pStyle w:val="Odsekzoznamu"/>
        <w:numPr>
          <w:ilvl w:val="2"/>
          <w:numId w:val="9"/>
        </w:numPr>
        <w:tabs>
          <w:tab w:val="left" w:pos="9781"/>
        </w:tabs>
        <w:spacing w:line="252" w:lineRule="exact"/>
        <w:ind w:left="851" w:hanging="361"/>
        <w:jc w:val="both"/>
      </w:pPr>
      <w:r>
        <w:t>deriváty – nemá náplň</w:t>
      </w:r>
    </w:p>
    <w:p w14:paraId="143DA3C5" w14:textId="77777777" w:rsidR="00964FF2" w:rsidRDefault="002D243F" w:rsidP="00CC397E">
      <w:pPr>
        <w:pStyle w:val="Odsekzoznamu"/>
        <w:numPr>
          <w:ilvl w:val="2"/>
          <w:numId w:val="9"/>
        </w:numPr>
        <w:tabs>
          <w:tab w:val="left" w:pos="9781"/>
        </w:tabs>
        <w:spacing w:line="252" w:lineRule="exact"/>
        <w:ind w:left="851" w:hanging="361"/>
        <w:jc w:val="both"/>
      </w:pPr>
      <w:r>
        <w:t>majetok a záväzky zabezpečené</w:t>
      </w:r>
      <w:r>
        <w:rPr>
          <w:spacing w:val="-3"/>
        </w:rPr>
        <w:t xml:space="preserve"> </w:t>
      </w:r>
      <w:r w:rsidR="007E6640">
        <w:t>derivátmi – nemá náplň</w:t>
      </w:r>
    </w:p>
    <w:p w14:paraId="1BC0707F" w14:textId="77777777" w:rsidR="00964FF2" w:rsidRDefault="002D243F" w:rsidP="00CC397E">
      <w:pPr>
        <w:pStyle w:val="Odsekzoznamu"/>
        <w:numPr>
          <w:ilvl w:val="2"/>
          <w:numId w:val="9"/>
        </w:numPr>
        <w:tabs>
          <w:tab w:val="left" w:pos="9781"/>
        </w:tabs>
        <w:spacing w:line="252" w:lineRule="exact"/>
        <w:ind w:left="851" w:hanging="361"/>
        <w:jc w:val="both"/>
      </w:pPr>
      <w:r>
        <w:t>prenajatý majetok a majetok obstaraný na základe zmluvy o kúpe prenajatej</w:t>
      </w:r>
      <w:r>
        <w:rPr>
          <w:spacing w:val="-24"/>
        </w:rPr>
        <w:t xml:space="preserve"> </w:t>
      </w:r>
      <w:r w:rsidR="007E6640">
        <w:t>veci – nemá náplň</w:t>
      </w:r>
    </w:p>
    <w:p w14:paraId="40A866E4" w14:textId="77777777" w:rsidR="00964FF2" w:rsidRDefault="002D243F" w:rsidP="00CC397E">
      <w:pPr>
        <w:pStyle w:val="Odsekzoznamu"/>
        <w:numPr>
          <w:ilvl w:val="2"/>
          <w:numId w:val="9"/>
        </w:numPr>
        <w:tabs>
          <w:tab w:val="left" w:pos="9781"/>
        </w:tabs>
        <w:spacing w:before="3" w:line="252" w:lineRule="exact"/>
        <w:ind w:left="851" w:hanging="361"/>
        <w:jc w:val="both"/>
      </w:pPr>
      <w:r>
        <w:t>majetok obstaraný v</w:t>
      </w:r>
      <w:r w:rsidR="007E6640">
        <w:rPr>
          <w:spacing w:val="-1"/>
        </w:rPr>
        <w:t> </w:t>
      </w:r>
      <w:r>
        <w:t>pr</w:t>
      </w:r>
      <w:r w:rsidR="007E6640">
        <w:t>ivatizácii – nemá náplň</w:t>
      </w:r>
    </w:p>
    <w:p w14:paraId="17801FDB" w14:textId="77777777" w:rsidR="00964FF2" w:rsidRDefault="002D243F" w:rsidP="00CC397E">
      <w:pPr>
        <w:pStyle w:val="Odsekzoznamu"/>
        <w:numPr>
          <w:ilvl w:val="2"/>
          <w:numId w:val="9"/>
        </w:numPr>
        <w:tabs>
          <w:tab w:val="left" w:pos="9781"/>
        </w:tabs>
        <w:spacing w:line="252" w:lineRule="exact"/>
        <w:ind w:left="851" w:right="9" w:hanging="361"/>
        <w:jc w:val="both"/>
      </w:pPr>
      <w:r>
        <w:t>daň z príjmov splatnú za bežné účtovné obdobie a za zdaňovacie obdobie (ďalej</w:t>
      </w:r>
      <w:r w:rsidRPr="00747FA5">
        <w:rPr>
          <w:spacing w:val="22"/>
        </w:rPr>
        <w:t xml:space="preserve"> </w:t>
      </w:r>
      <w:r>
        <w:t>len</w:t>
      </w:r>
      <w:r w:rsidR="00747FA5">
        <w:t xml:space="preserve"> </w:t>
      </w:r>
      <w:r>
        <w:t xml:space="preserve">„splatná daň z </w:t>
      </w:r>
      <w:r w:rsidR="00747FA5">
        <w:t>p</w:t>
      </w:r>
      <w:r>
        <w:t>ríjmov“) a daň z príjmov odloženú do budúcich účtovných období a zdaňovacích období (ďalej len „odložená daň z</w:t>
      </w:r>
      <w:r w:rsidRPr="00747FA5">
        <w:rPr>
          <w:spacing w:val="-6"/>
        </w:rPr>
        <w:t xml:space="preserve"> </w:t>
      </w:r>
      <w:r>
        <w:t>príjmov“),</w:t>
      </w:r>
      <w:r w:rsidR="007B7096">
        <w:t xml:space="preserve"> - nemá náplň</w:t>
      </w:r>
    </w:p>
    <w:p w14:paraId="2952E509" w14:textId="77777777" w:rsidR="00964FF2" w:rsidRDefault="007E6640" w:rsidP="00CC397E">
      <w:pPr>
        <w:pStyle w:val="Odsekzoznamu"/>
        <w:numPr>
          <w:ilvl w:val="1"/>
          <w:numId w:val="9"/>
        </w:numPr>
        <w:tabs>
          <w:tab w:val="left" w:pos="9781"/>
        </w:tabs>
        <w:spacing w:before="1"/>
        <w:ind w:left="426" w:hanging="284"/>
        <w:jc w:val="both"/>
      </w:pPr>
      <w:r>
        <w:t>tvorba</w:t>
      </w:r>
      <w:r w:rsidR="002D243F">
        <w:t xml:space="preserve"> odpisového plánu pre dlhodobý majetok, pričom sa uvádza doba odpisovania, sadzby odpisov a odpisové metódy pre účtovné</w:t>
      </w:r>
      <w:r w:rsidR="002D243F" w:rsidRPr="0011606D">
        <w:t xml:space="preserve"> </w:t>
      </w:r>
      <w:r>
        <w:t>odpisy:</w:t>
      </w:r>
    </w:p>
    <w:p w14:paraId="6C2940E4" w14:textId="01AD6806" w:rsidR="007E6640" w:rsidRDefault="007E6640" w:rsidP="007E6640">
      <w:pPr>
        <w:pStyle w:val="Odsekzoznamu"/>
        <w:tabs>
          <w:tab w:val="left" w:pos="9781"/>
        </w:tabs>
        <w:spacing w:before="1"/>
        <w:ind w:left="426" w:firstLine="0"/>
        <w:jc w:val="both"/>
      </w:pPr>
      <w:r>
        <w:t>Spoločnosť má v majetku elektrický lis, odpisuje ho v odpisovej skupine 1 = 4 roky,  rovnomerne, účtovné odpisy sa rovnajú daňovým odpisom</w:t>
      </w:r>
      <w:r w:rsidR="00EE6E12">
        <w:t>, v zdaňovacom období 2022 bol plne odpísaný.</w:t>
      </w:r>
    </w:p>
    <w:p w14:paraId="0B7176E3" w14:textId="38242E6D" w:rsidR="002E5BBC" w:rsidRDefault="002E5BBC" w:rsidP="007E6640">
      <w:pPr>
        <w:pStyle w:val="Odsekzoznamu"/>
        <w:tabs>
          <w:tab w:val="left" w:pos="9781"/>
        </w:tabs>
        <w:spacing w:before="1"/>
        <w:ind w:left="426" w:firstLine="0"/>
        <w:jc w:val="both"/>
      </w:pPr>
      <w:r>
        <w:t>Spoločnosť má v majetku dve osobné vozidlá, v odpisovej skupine 1 = 4 roky, odpisuje rovnomerne, účtovné odpisy sa rovnajú daňovým odpisom.</w:t>
      </w:r>
      <w:r w:rsidR="00292454">
        <w:t xml:space="preserve"> </w:t>
      </w:r>
      <w:r w:rsidR="001F7F80">
        <w:t xml:space="preserve">Spoločnosť v priebehu roka 2025 predala jedno </w:t>
      </w:r>
      <w:proofErr w:type="spellStart"/>
      <w:r w:rsidR="001F7F80">
        <w:t>vozidlo,ktoré</w:t>
      </w:r>
      <w:proofErr w:type="spellEnd"/>
      <w:r w:rsidR="001F7F80">
        <w:t xml:space="preserve"> bolo už plne odpísané a obstarala druhé vozidlo v júli 2025, ktoré sa v roku 2025 odpisovalo 6 mesiacov a v bude sa ešte  odpisovať 42 mesiacov v nasledujúcich účtovných obdobiach.</w:t>
      </w:r>
    </w:p>
    <w:p w14:paraId="05AB54A1" w14:textId="77777777" w:rsidR="00964FF2" w:rsidRDefault="002D243F" w:rsidP="00CC397E">
      <w:pPr>
        <w:pStyle w:val="Odsekzoznamu"/>
        <w:numPr>
          <w:ilvl w:val="1"/>
          <w:numId w:val="9"/>
        </w:numPr>
        <w:tabs>
          <w:tab w:val="left" w:pos="9781"/>
        </w:tabs>
        <w:spacing w:before="1"/>
        <w:ind w:left="426" w:hanging="284"/>
        <w:jc w:val="both"/>
      </w:pPr>
      <w:r>
        <w:lastRenderedPageBreak/>
        <w:t>dotáciách poskytnutých na obstaranie majetku s uvedením zložky majetku a ich</w:t>
      </w:r>
      <w:r w:rsidRPr="0011606D">
        <w:t xml:space="preserve"> </w:t>
      </w:r>
      <w:r w:rsidR="007E6640">
        <w:t>ocenenia – nemá náplň</w:t>
      </w:r>
    </w:p>
    <w:p w14:paraId="18DA6A40" w14:textId="77777777" w:rsidR="00964FF2" w:rsidRDefault="002D243F" w:rsidP="00CC397E">
      <w:pPr>
        <w:pStyle w:val="Odsekzoznamu"/>
        <w:numPr>
          <w:ilvl w:val="1"/>
          <w:numId w:val="9"/>
        </w:numPr>
        <w:tabs>
          <w:tab w:val="left" w:pos="9781"/>
        </w:tabs>
        <w:spacing w:before="1"/>
        <w:ind w:left="426" w:hanging="284"/>
        <w:jc w:val="both"/>
      </w:pPr>
      <w: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w:t>
      </w:r>
      <w:r w:rsidRPr="0011606D">
        <w:t xml:space="preserve"> </w:t>
      </w:r>
      <w:r w:rsidR="007E6640">
        <w:t>obdobia  - nemá náplň.</w:t>
      </w:r>
    </w:p>
    <w:p w14:paraId="0E2AD0DA" w14:textId="77777777" w:rsidR="00964FF2" w:rsidRDefault="00964FF2" w:rsidP="00CC397E">
      <w:pPr>
        <w:pStyle w:val="Zkladntext"/>
        <w:tabs>
          <w:tab w:val="left" w:pos="9781"/>
        </w:tabs>
        <w:jc w:val="both"/>
      </w:pPr>
    </w:p>
    <w:p w14:paraId="1B9AE622" w14:textId="77777777" w:rsidR="00964FF2" w:rsidRPr="00B86B6C" w:rsidRDefault="002D243F" w:rsidP="00CC397E">
      <w:pPr>
        <w:pStyle w:val="Nadpis1"/>
        <w:numPr>
          <w:ilvl w:val="0"/>
          <w:numId w:val="9"/>
        </w:numPr>
        <w:tabs>
          <w:tab w:val="left" w:pos="9781"/>
        </w:tabs>
        <w:ind w:left="284"/>
        <w:jc w:val="both"/>
        <w:rPr>
          <w:sz w:val="24"/>
        </w:rPr>
      </w:pPr>
      <w:r w:rsidRPr="00B86B6C">
        <w:rPr>
          <w:sz w:val="24"/>
        </w:rPr>
        <w:t>V časti o údajoch vykázaných na  strane aktív súvahy sa uvádzajú informácie o</w:t>
      </w:r>
    </w:p>
    <w:p w14:paraId="207B5CE7" w14:textId="77777777" w:rsidR="00964FF2" w:rsidRDefault="00964FF2" w:rsidP="00CC397E">
      <w:pPr>
        <w:pStyle w:val="Zkladntext"/>
        <w:tabs>
          <w:tab w:val="left" w:pos="9781"/>
        </w:tabs>
        <w:spacing w:before="11"/>
        <w:jc w:val="both"/>
        <w:rPr>
          <w:b/>
          <w:sz w:val="21"/>
        </w:rPr>
      </w:pPr>
    </w:p>
    <w:p w14:paraId="37A7C663" w14:textId="77777777" w:rsidR="00964FF2" w:rsidRDefault="002D243F" w:rsidP="00CC397E">
      <w:pPr>
        <w:pStyle w:val="Odsekzoznamu"/>
        <w:numPr>
          <w:ilvl w:val="1"/>
          <w:numId w:val="9"/>
        </w:numPr>
        <w:tabs>
          <w:tab w:val="left" w:pos="9781"/>
        </w:tabs>
        <w:ind w:left="426" w:hanging="284"/>
        <w:jc w:val="both"/>
      </w:pPr>
      <w:r>
        <w:t>dlhodobom nehmotnom majetku a dlhodobom hmotnom majetku za bežné účtovné obdobie, a</w:t>
      </w:r>
      <w:r>
        <w:rPr>
          <w:spacing w:val="-21"/>
        </w:rPr>
        <w:t xml:space="preserve"> </w:t>
      </w:r>
      <w:r>
        <w:t>to</w:t>
      </w:r>
    </w:p>
    <w:p w14:paraId="3A728DD8" w14:textId="77777777" w:rsidR="00964FF2" w:rsidRDefault="002D243F" w:rsidP="00CC397E">
      <w:pPr>
        <w:pStyle w:val="Odsekzoznamu"/>
        <w:numPr>
          <w:ilvl w:val="2"/>
          <w:numId w:val="9"/>
        </w:numPr>
        <w:tabs>
          <w:tab w:val="left" w:pos="9781"/>
        </w:tabs>
        <w:spacing w:before="76"/>
        <w:ind w:left="851" w:right="571" w:hanging="358"/>
        <w:jc w:val="both"/>
      </w:pPr>
      <w:r>
        <w:t>prehľad o pohybe dlhodobého majetku podľa zložiek tohto majetku v členení podľa jednotlivých položiek súvahy; uvádza sa ocenenie tohto majetku na začiatku</w:t>
      </w:r>
      <w:r w:rsidRPr="007E6640">
        <w:rPr>
          <w:spacing w:val="12"/>
        </w:rPr>
        <w:t xml:space="preserve"> </w:t>
      </w:r>
      <w:r w:rsidR="00346366">
        <w:t>bežného</w:t>
      </w:r>
      <w:r w:rsidR="007E6640">
        <w:t xml:space="preserve"> </w:t>
      </w:r>
      <w:r>
        <w:t>účtovného obdobia, prírastky, úbytky a presuny tohto majetku a stav na konci bežného účtovného</w:t>
      </w:r>
      <w:r w:rsidRPr="007E6640">
        <w:rPr>
          <w:spacing w:val="-1"/>
        </w:rPr>
        <w:t xml:space="preserve"> </w:t>
      </w:r>
      <w:r>
        <w:t>obdobia,</w:t>
      </w:r>
    </w:p>
    <w:p w14:paraId="57B8750E" w14:textId="59EBB9B5" w:rsidR="007E6640" w:rsidRDefault="007E6640" w:rsidP="007E6640">
      <w:pPr>
        <w:pStyle w:val="Odsekzoznamu"/>
        <w:tabs>
          <w:tab w:val="left" w:pos="9781"/>
        </w:tabs>
        <w:spacing w:before="76"/>
        <w:ind w:left="851" w:right="571" w:firstLine="0"/>
        <w:jc w:val="both"/>
      </w:pPr>
      <w:r>
        <w:t xml:space="preserve">Stav dlhodobého majetku na začiatku UO= </w:t>
      </w:r>
      <w:r w:rsidR="00A56F74">
        <w:t>40 512,67</w:t>
      </w:r>
    </w:p>
    <w:p w14:paraId="5A6F6EE7" w14:textId="78D6E581" w:rsidR="007E6640" w:rsidRDefault="007E6640" w:rsidP="007E6640">
      <w:pPr>
        <w:pStyle w:val="Odsekzoznamu"/>
        <w:tabs>
          <w:tab w:val="left" w:pos="9781"/>
        </w:tabs>
        <w:spacing w:before="76"/>
        <w:ind w:left="851" w:right="571" w:firstLine="0"/>
        <w:jc w:val="both"/>
      </w:pPr>
      <w:r>
        <w:t>Príras</w:t>
      </w:r>
      <w:r w:rsidR="007A784F">
        <w:t>t</w:t>
      </w:r>
      <w:r>
        <w:t xml:space="preserve">ky = </w:t>
      </w:r>
      <w:r w:rsidR="001F7F80">
        <w:t>22 445,72</w:t>
      </w:r>
    </w:p>
    <w:p w14:paraId="7FFE856E" w14:textId="595FB3C0" w:rsidR="007E6640" w:rsidRDefault="007A784F" w:rsidP="007E6640">
      <w:pPr>
        <w:pStyle w:val="Odsekzoznamu"/>
        <w:tabs>
          <w:tab w:val="left" w:pos="9781"/>
        </w:tabs>
        <w:spacing w:before="76"/>
        <w:ind w:left="851" w:right="571" w:firstLine="0"/>
        <w:jc w:val="both"/>
      </w:pPr>
      <w:r>
        <w:t>Ú</w:t>
      </w:r>
      <w:r w:rsidR="007E6640">
        <w:t xml:space="preserve">bytky = </w:t>
      </w:r>
      <w:r w:rsidR="001F7F80">
        <w:t>20 016,33</w:t>
      </w:r>
    </w:p>
    <w:p w14:paraId="6251D448" w14:textId="1B93314C" w:rsidR="007E6640" w:rsidRDefault="007E6640" w:rsidP="007E6640">
      <w:pPr>
        <w:pStyle w:val="Odsekzoznamu"/>
        <w:tabs>
          <w:tab w:val="left" w:pos="9781"/>
        </w:tabs>
        <w:spacing w:before="76"/>
        <w:ind w:left="851" w:right="571" w:firstLine="0"/>
        <w:jc w:val="both"/>
      </w:pPr>
      <w:r>
        <w:t xml:space="preserve">Stav na konci účtovného obdobia = </w:t>
      </w:r>
      <w:r w:rsidR="001F7F80">
        <w:t>42 942,06</w:t>
      </w:r>
    </w:p>
    <w:p w14:paraId="7849A9CA" w14:textId="77777777" w:rsidR="007E6640" w:rsidRDefault="007E6640" w:rsidP="007E6640">
      <w:pPr>
        <w:pStyle w:val="Odsekzoznamu"/>
        <w:tabs>
          <w:tab w:val="left" w:pos="9781"/>
        </w:tabs>
        <w:spacing w:before="76"/>
        <w:ind w:left="851" w:right="571" w:firstLine="0"/>
        <w:jc w:val="both"/>
      </w:pPr>
    </w:p>
    <w:p w14:paraId="3D03B035" w14:textId="77777777" w:rsidR="00964FF2" w:rsidRDefault="002D243F" w:rsidP="00CC397E">
      <w:pPr>
        <w:pStyle w:val="Odsekzoznamu"/>
        <w:numPr>
          <w:ilvl w:val="2"/>
          <w:numId w:val="9"/>
        </w:numPr>
        <w:tabs>
          <w:tab w:val="left" w:pos="9781"/>
        </w:tabs>
        <w:ind w:left="851" w:right="572" w:hanging="358"/>
        <w:jc w:val="both"/>
      </w:pPr>
      <w: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w:t>
      </w:r>
      <w:r>
        <w:rPr>
          <w:spacing w:val="-14"/>
        </w:rPr>
        <w:t xml:space="preserve"> </w:t>
      </w:r>
      <w:r>
        <w:t>obdobia,</w:t>
      </w:r>
    </w:p>
    <w:p w14:paraId="518BA49D" w14:textId="77777777" w:rsidR="007E6640" w:rsidRDefault="007E6640" w:rsidP="007E6640">
      <w:pPr>
        <w:pStyle w:val="Odsekzoznamu"/>
        <w:tabs>
          <w:tab w:val="left" w:pos="9781"/>
        </w:tabs>
        <w:ind w:left="851" w:right="572" w:firstLine="0"/>
        <w:jc w:val="both"/>
      </w:pPr>
    </w:p>
    <w:p w14:paraId="7537002F" w14:textId="372E9583" w:rsidR="007E6640" w:rsidRDefault="007E6640" w:rsidP="007E6640">
      <w:pPr>
        <w:pStyle w:val="Odsekzoznamu"/>
        <w:tabs>
          <w:tab w:val="left" w:pos="9781"/>
        </w:tabs>
        <w:ind w:left="851" w:right="572" w:firstLine="0"/>
        <w:jc w:val="both"/>
      </w:pPr>
      <w:r>
        <w:t xml:space="preserve">Stav oprávok k dlhodobému majetku na začiatku UO = </w:t>
      </w:r>
      <w:r w:rsidR="001F7F80">
        <w:t>38 159,37</w:t>
      </w:r>
    </w:p>
    <w:p w14:paraId="5A0F1384" w14:textId="48F1FD4B" w:rsidR="007E6640" w:rsidRDefault="007E6640" w:rsidP="007E6640">
      <w:pPr>
        <w:pStyle w:val="Odsekzoznamu"/>
        <w:tabs>
          <w:tab w:val="left" w:pos="9781"/>
        </w:tabs>
        <w:ind w:left="851" w:right="572" w:firstLine="0"/>
        <w:jc w:val="both"/>
      </w:pPr>
      <w:r>
        <w:t xml:space="preserve">Prírastky = </w:t>
      </w:r>
      <w:r w:rsidR="001F7F80">
        <w:t>5 159,04</w:t>
      </w:r>
    </w:p>
    <w:p w14:paraId="0F6CA651" w14:textId="4C451B9D" w:rsidR="007E6640" w:rsidRDefault="007E6640" w:rsidP="007E6640">
      <w:pPr>
        <w:pStyle w:val="Odsekzoznamu"/>
        <w:tabs>
          <w:tab w:val="left" w:pos="9781"/>
        </w:tabs>
        <w:ind w:left="851" w:right="572" w:firstLine="0"/>
        <w:jc w:val="both"/>
      </w:pPr>
      <w:r>
        <w:t xml:space="preserve">Úbytky = </w:t>
      </w:r>
      <w:r w:rsidR="001F7F80">
        <w:t>20 016,33</w:t>
      </w:r>
    </w:p>
    <w:p w14:paraId="56353276" w14:textId="51895427" w:rsidR="007E6640" w:rsidRDefault="007E6640" w:rsidP="007E6640">
      <w:pPr>
        <w:pStyle w:val="Odsekzoznamu"/>
        <w:tabs>
          <w:tab w:val="left" w:pos="9781"/>
        </w:tabs>
        <w:ind w:left="851" w:right="572" w:firstLine="0"/>
        <w:jc w:val="both"/>
      </w:pPr>
      <w:r>
        <w:t xml:space="preserve">Stav oprávok na konci UO = </w:t>
      </w:r>
      <w:r w:rsidR="001F7F80">
        <w:t>23 302,08</w:t>
      </w:r>
    </w:p>
    <w:p w14:paraId="51DDCC2E" w14:textId="77777777" w:rsidR="007E6640" w:rsidRDefault="007E6640" w:rsidP="007E6640">
      <w:pPr>
        <w:pStyle w:val="Odsekzoznamu"/>
        <w:tabs>
          <w:tab w:val="left" w:pos="9781"/>
        </w:tabs>
        <w:ind w:left="851" w:right="572" w:firstLine="0"/>
        <w:jc w:val="both"/>
      </w:pPr>
    </w:p>
    <w:p w14:paraId="44EEEF74" w14:textId="77777777" w:rsidR="007E6640" w:rsidRDefault="007E6640" w:rsidP="007E6640">
      <w:pPr>
        <w:pStyle w:val="Odsekzoznamu"/>
        <w:tabs>
          <w:tab w:val="left" w:pos="9781"/>
        </w:tabs>
        <w:ind w:left="851" w:right="572" w:firstLine="0"/>
        <w:jc w:val="both"/>
      </w:pPr>
    </w:p>
    <w:p w14:paraId="1D6520D1" w14:textId="77777777" w:rsidR="00964FF2" w:rsidRDefault="002D243F" w:rsidP="00CC397E">
      <w:pPr>
        <w:pStyle w:val="Odsekzoznamu"/>
        <w:numPr>
          <w:ilvl w:val="2"/>
          <w:numId w:val="9"/>
        </w:numPr>
        <w:tabs>
          <w:tab w:val="left" w:pos="9781"/>
        </w:tabs>
        <w:ind w:left="851" w:right="576" w:hanging="358"/>
        <w:jc w:val="both"/>
      </w:pPr>
      <w:r>
        <w:t>prehľad o zostatkových hodnotách dlhodobého majetku</w:t>
      </w:r>
      <w:r w:rsidR="00747FA5">
        <w:t xml:space="preserve"> na začiatku účtovného obdobia </w:t>
      </w:r>
      <w:r>
        <w:t>a na konci účtovného</w:t>
      </w:r>
      <w:r>
        <w:rPr>
          <w:spacing w:val="-5"/>
        </w:rPr>
        <w:t xml:space="preserve"> </w:t>
      </w:r>
      <w:r w:rsidR="007E6640">
        <w:t>obdobia</w:t>
      </w:r>
    </w:p>
    <w:p w14:paraId="4BA8A613" w14:textId="77777777" w:rsidR="007E6640" w:rsidRDefault="007E6640" w:rsidP="007E6640">
      <w:pPr>
        <w:pStyle w:val="Odsekzoznamu"/>
        <w:tabs>
          <w:tab w:val="left" w:pos="9781"/>
        </w:tabs>
        <w:ind w:left="851" w:right="576" w:firstLine="0"/>
        <w:jc w:val="both"/>
      </w:pPr>
    </w:p>
    <w:p w14:paraId="1FF810EE" w14:textId="2D856171" w:rsidR="007E6640" w:rsidRDefault="007E6640" w:rsidP="007E6640">
      <w:pPr>
        <w:pStyle w:val="Odsekzoznamu"/>
        <w:tabs>
          <w:tab w:val="left" w:pos="9781"/>
        </w:tabs>
        <w:ind w:left="851" w:right="576" w:firstLine="0"/>
        <w:jc w:val="both"/>
      </w:pPr>
      <w:r>
        <w:t xml:space="preserve">Zostatková hodnota majetku na začiatku UO= </w:t>
      </w:r>
      <w:r w:rsidR="001F7F80">
        <w:t>2 353,30</w:t>
      </w:r>
    </w:p>
    <w:p w14:paraId="0AAE2EC4" w14:textId="6CF79B6A" w:rsidR="007E6640" w:rsidRDefault="007E6640" w:rsidP="007E6640">
      <w:pPr>
        <w:pStyle w:val="Odsekzoznamu"/>
        <w:tabs>
          <w:tab w:val="left" w:pos="9781"/>
        </w:tabs>
        <w:ind w:left="851" w:right="576" w:firstLine="0"/>
        <w:jc w:val="both"/>
      </w:pPr>
      <w:r>
        <w:t xml:space="preserve">Zostatková hodnota majetku na konci UO = </w:t>
      </w:r>
      <w:r w:rsidR="001F7F80">
        <w:t>19 639,98</w:t>
      </w:r>
    </w:p>
    <w:p w14:paraId="5744C070" w14:textId="77777777" w:rsidR="007E6640" w:rsidRDefault="007E6640" w:rsidP="007E6640">
      <w:pPr>
        <w:pStyle w:val="Odsekzoznamu"/>
        <w:tabs>
          <w:tab w:val="left" w:pos="9781"/>
        </w:tabs>
        <w:ind w:left="851" w:right="576" w:firstLine="0"/>
        <w:jc w:val="both"/>
      </w:pPr>
    </w:p>
    <w:p w14:paraId="03975B1D" w14:textId="4A2D5F1C" w:rsidR="00964FF2" w:rsidRDefault="002D243F" w:rsidP="00CC397E">
      <w:pPr>
        <w:pStyle w:val="Odsekzoznamu"/>
        <w:numPr>
          <w:ilvl w:val="1"/>
          <w:numId w:val="9"/>
        </w:numPr>
        <w:tabs>
          <w:tab w:val="left" w:pos="9781"/>
        </w:tabs>
        <w:ind w:left="426" w:hanging="284"/>
        <w:jc w:val="both"/>
      </w:pPr>
      <w:r>
        <w:t>spôsobe a výške poistenia dlhodobého nehmotného majetku a dlhodobého hmotného</w:t>
      </w:r>
      <w:r w:rsidRPr="00747FA5">
        <w:t xml:space="preserve"> </w:t>
      </w:r>
      <w:r w:rsidR="007E6640">
        <w:t xml:space="preserve">majetku – </w:t>
      </w:r>
      <w:r w:rsidR="00CB15DD">
        <w:t>spoločnosť má poistené motorové vozidlá – PZP, HP v pois</w:t>
      </w:r>
      <w:r w:rsidR="00A56F74">
        <w:t>ť</w:t>
      </w:r>
      <w:r w:rsidR="00CB15DD">
        <w:t>ovni Kooperativa a </w:t>
      </w:r>
      <w:r w:rsidR="003332B7">
        <w:t>Allianz</w:t>
      </w:r>
    </w:p>
    <w:p w14:paraId="608F1384" w14:textId="77777777" w:rsidR="00964FF2" w:rsidRDefault="002D243F" w:rsidP="00CC397E">
      <w:pPr>
        <w:pStyle w:val="Odsekzoznamu"/>
        <w:numPr>
          <w:ilvl w:val="1"/>
          <w:numId w:val="9"/>
        </w:numPr>
        <w:tabs>
          <w:tab w:val="left" w:pos="9781"/>
        </w:tabs>
        <w:ind w:left="426" w:hanging="284"/>
        <w:jc w:val="both"/>
      </w:pPr>
      <w:r>
        <w:t>dlhodobom nehmotnom majetku a dlhodobom hmotnom majetku, na ktorý je zriadené záložné právo a o dlhodobom majetku, pri ktorom má účtovná jednotka obmedzené právo s ním</w:t>
      </w:r>
      <w:r w:rsidRPr="00747FA5">
        <w:t xml:space="preserve"> </w:t>
      </w:r>
      <w:r w:rsidR="007E6640">
        <w:t>nakladať – UJ nemá takýto majetok</w:t>
      </w:r>
    </w:p>
    <w:p w14:paraId="6BECA0B1" w14:textId="77777777" w:rsidR="007E6640" w:rsidRDefault="007E6640" w:rsidP="007E6640">
      <w:pPr>
        <w:pStyle w:val="Odsekzoznamu"/>
        <w:tabs>
          <w:tab w:val="left" w:pos="9781"/>
        </w:tabs>
        <w:ind w:left="426" w:firstLine="0"/>
        <w:jc w:val="both"/>
      </w:pPr>
    </w:p>
    <w:p w14:paraId="6FDD9C29" w14:textId="77777777" w:rsidR="00964FF2" w:rsidRDefault="002D243F" w:rsidP="00CC397E">
      <w:pPr>
        <w:pStyle w:val="Odsekzoznamu"/>
        <w:numPr>
          <w:ilvl w:val="1"/>
          <w:numId w:val="9"/>
        </w:numPr>
        <w:tabs>
          <w:tab w:val="left" w:pos="9781"/>
        </w:tabs>
        <w:ind w:left="426" w:hanging="284"/>
        <w:jc w:val="both"/>
      </w:pPr>
      <w:r>
        <w:t>dlhodobom majetku, pri ktorom vlastnícke právo nadobudol veriteľ zmluvou o zabezpečovacom prevode práva, ale ktorý užíva účtovná jednotka na základe zmluvy o</w:t>
      </w:r>
      <w:r w:rsidR="007E6640">
        <w:t> výpožičke  - UJ nemá</w:t>
      </w:r>
      <w:r w:rsidR="007E6640" w:rsidRPr="007E6640">
        <w:t xml:space="preserve"> takýto majetok</w:t>
      </w:r>
    </w:p>
    <w:p w14:paraId="23BCC676" w14:textId="77777777" w:rsidR="007E6640" w:rsidRDefault="007E6640" w:rsidP="007E6640">
      <w:pPr>
        <w:pStyle w:val="Odsekzoznamu"/>
        <w:tabs>
          <w:tab w:val="left" w:pos="9781"/>
        </w:tabs>
        <w:ind w:left="426" w:firstLine="0"/>
        <w:jc w:val="both"/>
      </w:pPr>
    </w:p>
    <w:p w14:paraId="1C165032" w14:textId="77777777" w:rsidR="00964FF2" w:rsidRDefault="002D243F" w:rsidP="00CC397E">
      <w:pPr>
        <w:pStyle w:val="Odsekzoznamu"/>
        <w:numPr>
          <w:ilvl w:val="1"/>
          <w:numId w:val="9"/>
        </w:numPr>
        <w:tabs>
          <w:tab w:val="left" w:pos="9781"/>
        </w:tabs>
        <w:ind w:left="426" w:hanging="284"/>
        <w:jc w:val="both"/>
      </w:pPr>
      <w:r>
        <w:t>nadobudnutom dlhodobom nehnuteľnom majetku alebo prevedenom dlhodobom nehnuteľnom majetku, pri ktorom nebolo vlastnícke právo zapísané vkladom do katastra nehnuteľností do dňa, ku ktorému sa zostavuje účtovná závierka, pričom účtovná jednotka tento majetok</w:t>
      </w:r>
      <w:r w:rsidRPr="00747FA5">
        <w:t xml:space="preserve"> </w:t>
      </w:r>
      <w:r w:rsidR="007E6640">
        <w:t xml:space="preserve">užíva - </w:t>
      </w:r>
      <w:r w:rsidR="007E6640" w:rsidRPr="007E6640">
        <w:t>UJ nemá takýto majetok</w:t>
      </w:r>
    </w:p>
    <w:p w14:paraId="1F0F51E7" w14:textId="77777777" w:rsidR="007E6640" w:rsidRDefault="007E6640" w:rsidP="007E6640">
      <w:pPr>
        <w:pStyle w:val="Odsekzoznamu"/>
        <w:tabs>
          <w:tab w:val="left" w:pos="9781"/>
        </w:tabs>
        <w:ind w:left="426" w:firstLine="0"/>
        <w:jc w:val="both"/>
      </w:pPr>
    </w:p>
    <w:p w14:paraId="29C5C630" w14:textId="77777777" w:rsidR="00964FF2" w:rsidRDefault="002D243F" w:rsidP="00CC397E">
      <w:pPr>
        <w:pStyle w:val="Odsekzoznamu"/>
        <w:numPr>
          <w:ilvl w:val="1"/>
          <w:numId w:val="9"/>
        </w:numPr>
        <w:tabs>
          <w:tab w:val="left" w:pos="9781"/>
        </w:tabs>
        <w:ind w:left="426" w:hanging="284"/>
        <w:jc w:val="both"/>
      </w:pPr>
      <w:r>
        <w:t xml:space="preserve">majetku, ktorým je </w:t>
      </w:r>
      <w:proofErr w:type="spellStart"/>
      <w:r>
        <w:t>goodwill</w:t>
      </w:r>
      <w:proofErr w:type="spellEnd"/>
      <w:r>
        <w:t xml:space="preserve"> a o spôsobe výpočtu jeho</w:t>
      </w:r>
      <w:r w:rsidRPr="00747FA5">
        <w:t xml:space="preserve"> </w:t>
      </w:r>
      <w:r w:rsidR="007575D5">
        <w:t xml:space="preserve">hodnoty – UJ nemá takýto majetok </w:t>
      </w:r>
    </w:p>
    <w:p w14:paraId="2350ECEA" w14:textId="77777777" w:rsidR="007575D5" w:rsidRDefault="007575D5" w:rsidP="007575D5">
      <w:pPr>
        <w:pStyle w:val="Odsekzoznamu"/>
        <w:tabs>
          <w:tab w:val="left" w:pos="9781"/>
        </w:tabs>
        <w:ind w:left="426" w:firstLine="0"/>
        <w:jc w:val="both"/>
      </w:pPr>
    </w:p>
    <w:p w14:paraId="729D9FCD" w14:textId="77777777" w:rsidR="00964FF2" w:rsidRDefault="002D243F" w:rsidP="00CC397E">
      <w:pPr>
        <w:pStyle w:val="Odsekzoznamu"/>
        <w:numPr>
          <w:ilvl w:val="1"/>
          <w:numId w:val="9"/>
        </w:numPr>
        <w:tabs>
          <w:tab w:val="left" w:pos="9781"/>
        </w:tabs>
        <w:ind w:left="426" w:hanging="284"/>
        <w:jc w:val="both"/>
      </w:pPr>
      <w:r>
        <w:t>údajoch, ktoré sa účtujú na účte 097 – Opravná položka k nadobudnutému</w:t>
      </w:r>
      <w:r w:rsidRPr="00747FA5">
        <w:t xml:space="preserve"> </w:t>
      </w:r>
      <w:r w:rsidR="007575D5">
        <w:t>majetku  - UJ neúčtovala v príslušnom účtovnom období na účte 097 .</w:t>
      </w:r>
      <w:r w:rsidR="007575D5" w:rsidRPr="007575D5">
        <w:t xml:space="preserve"> – Opravná položka k nadobudnutému majetku  </w:t>
      </w:r>
    </w:p>
    <w:p w14:paraId="240870AA" w14:textId="77777777" w:rsidR="007575D5" w:rsidRDefault="007575D5" w:rsidP="007575D5">
      <w:pPr>
        <w:pStyle w:val="Odsekzoznamu"/>
        <w:tabs>
          <w:tab w:val="left" w:pos="9781"/>
        </w:tabs>
        <w:ind w:left="426" w:firstLine="0"/>
        <w:jc w:val="both"/>
      </w:pPr>
    </w:p>
    <w:p w14:paraId="72D6E087" w14:textId="77777777" w:rsidR="00964FF2" w:rsidRDefault="002D243F" w:rsidP="00CC397E">
      <w:pPr>
        <w:pStyle w:val="Odsekzoznamu"/>
        <w:numPr>
          <w:ilvl w:val="1"/>
          <w:numId w:val="9"/>
        </w:numPr>
        <w:tabs>
          <w:tab w:val="left" w:pos="9781"/>
        </w:tabs>
        <w:ind w:left="426" w:hanging="284"/>
        <w:jc w:val="both"/>
      </w:pPr>
      <w:r>
        <w:t>výskumnej a vývojovej činnosti účtovnej jednotky za bežné účtovné obdobie a to v členení</w:t>
      </w:r>
      <w:r w:rsidRPr="00747FA5">
        <w:t xml:space="preserve"> </w:t>
      </w:r>
      <w:r>
        <w:t>na</w:t>
      </w:r>
    </w:p>
    <w:p w14:paraId="387092C7" w14:textId="77777777" w:rsidR="00964FF2" w:rsidRDefault="002D243F" w:rsidP="00CC397E">
      <w:pPr>
        <w:pStyle w:val="Odsekzoznamu"/>
        <w:numPr>
          <w:ilvl w:val="2"/>
          <w:numId w:val="9"/>
        </w:numPr>
        <w:tabs>
          <w:tab w:val="left" w:pos="9781"/>
        </w:tabs>
        <w:spacing w:line="252" w:lineRule="exact"/>
        <w:ind w:left="851" w:hanging="359"/>
        <w:jc w:val="both"/>
      </w:pPr>
      <w:r>
        <w:t>náklady na výskum vynaložené v bežnom účtovnom</w:t>
      </w:r>
      <w:r>
        <w:rPr>
          <w:spacing w:val="-6"/>
        </w:rPr>
        <w:t xml:space="preserve"> </w:t>
      </w:r>
      <w:r>
        <w:t>období,</w:t>
      </w:r>
    </w:p>
    <w:p w14:paraId="51BBC052" w14:textId="77777777" w:rsidR="00964FF2" w:rsidRDefault="002D243F" w:rsidP="00CC397E">
      <w:pPr>
        <w:pStyle w:val="Odsekzoznamu"/>
        <w:numPr>
          <w:ilvl w:val="2"/>
          <w:numId w:val="9"/>
        </w:numPr>
        <w:tabs>
          <w:tab w:val="left" w:pos="9781"/>
        </w:tabs>
        <w:spacing w:before="2" w:line="252" w:lineRule="exact"/>
        <w:ind w:left="851" w:hanging="359"/>
        <w:jc w:val="both"/>
      </w:pPr>
      <w:r>
        <w:lastRenderedPageBreak/>
        <w:t>neaktivované náklady na vývoj vynaložené v bežnom účtovnom</w:t>
      </w:r>
      <w:r>
        <w:rPr>
          <w:spacing w:val="-8"/>
        </w:rPr>
        <w:t xml:space="preserve"> </w:t>
      </w:r>
      <w:r>
        <w:t>období,</w:t>
      </w:r>
    </w:p>
    <w:p w14:paraId="2ACDF670" w14:textId="77777777" w:rsidR="00964FF2" w:rsidRDefault="002D243F" w:rsidP="00CC397E">
      <w:pPr>
        <w:pStyle w:val="Odsekzoznamu"/>
        <w:numPr>
          <w:ilvl w:val="2"/>
          <w:numId w:val="9"/>
        </w:numPr>
        <w:tabs>
          <w:tab w:val="left" w:pos="9781"/>
        </w:tabs>
        <w:spacing w:line="252" w:lineRule="exact"/>
        <w:ind w:left="851" w:hanging="359"/>
        <w:jc w:val="both"/>
      </w:pPr>
      <w:r>
        <w:t>aktivované náklady na vývoj vynaložené v bežnom účtovnom</w:t>
      </w:r>
      <w:r>
        <w:rPr>
          <w:spacing w:val="-6"/>
        </w:rPr>
        <w:t xml:space="preserve"> </w:t>
      </w:r>
      <w:r>
        <w:t>období,</w:t>
      </w:r>
    </w:p>
    <w:p w14:paraId="3A73E8B3" w14:textId="77777777" w:rsidR="007A784F" w:rsidRDefault="007A784F" w:rsidP="007A784F">
      <w:pPr>
        <w:pStyle w:val="Odsekzoznamu"/>
        <w:tabs>
          <w:tab w:val="left" w:pos="9781"/>
        </w:tabs>
        <w:spacing w:line="252" w:lineRule="exact"/>
        <w:ind w:left="851" w:firstLine="0"/>
        <w:jc w:val="both"/>
      </w:pPr>
      <w:r>
        <w:t xml:space="preserve">UJ nevykonávala výskumnú a vývojovú činnosť. </w:t>
      </w:r>
    </w:p>
    <w:p w14:paraId="0BB2F5D8" w14:textId="77777777" w:rsidR="007A784F" w:rsidRDefault="007A784F" w:rsidP="007A784F">
      <w:pPr>
        <w:pStyle w:val="Odsekzoznamu"/>
        <w:tabs>
          <w:tab w:val="left" w:pos="9781"/>
        </w:tabs>
        <w:spacing w:line="252" w:lineRule="exact"/>
        <w:ind w:left="851" w:firstLine="0"/>
        <w:jc w:val="both"/>
      </w:pPr>
    </w:p>
    <w:p w14:paraId="6B8E18A3" w14:textId="77777777" w:rsidR="007A784F" w:rsidRDefault="007A784F" w:rsidP="007A784F">
      <w:pPr>
        <w:pStyle w:val="Odsekzoznamu"/>
        <w:tabs>
          <w:tab w:val="left" w:pos="9781"/>
        </w:tabs>
        <w:spacing w:line="252" w:lineRule="exact"/>
        <w:ind w:left="851" w:firstLine="0"/>
        <w:jc w:val="both"/>
      </w:pPr>
    </w:p>
    <w:p w14:paraId="455415C2" w14:textId="77777777" w:rsidR="002B2BDF" w:rsidRPr="000550FB" w:rsidRDefault="002B2BDF" w:rsidP="00CC397E">
      <w:pPr>
        <w:pStyle w:val="Nadpis1"/>
        <w:numPr>
          <w:ilvl w:val="0"/>
          <w:numId w:val="9"/>
        </w:numPr>
        <w:tabs>
          <w:tab w:val="left" w:pos="9781"/>
        </w:tabs>
        <w:ind w:left="284"/>
        <w:jc w:val="both"/>
        <w:rPr>
          <w:sz w:val="24"/>
        </w:rPr>
      </w:pPr>
      <w:r w:rsidRPr="000550FB">
        <w:rPr>
          <w:sz w:val="24"/>
        </w:rPr>
        <w:t>V časti o údajoch vykázaných na strane pasív súvahy sa uvádzajú informácie o</w:t>
      </w:r>
    </w:p>
    <w:p w14:paraId="45D386B9" w14:textId="77777777" w:rsidR="002B2BDF" w:rsidRDefault="002B2BDF" w:rsidP="00CC397E">
      <w:pPr>
        <w:pStyle w:val="Zkladntext"/>
        <w:tabs>
          <w:tab w:val="left" w:pos="9781"/>
        </w:tabs>
        <w:spacing w:before="1"/>
        <w:jc w:val="both"/>
        <w:rPr>
          <w:b/>
        </w:rPr>
      </w:pPr>
    </w:p>
    <w:p w14:paraId="5EE4397A" w14:textId="77777777" w:rsidR="002B2BDF" w:rsidRDefault="002B2BDF" w:rsidP="00CC397E">
      <w:pPr>
        <w:pStyle w:val="Odsekzoznamu"/>
        <w:numPr>
          <w:ilvl w:val="1"/>
          <w:numId w:val="9"/>
        </w:numPr>
        <w:tabs>
          <w:tab w:val="left" w:pos="426"/>
          <w:tab w:val="left" w:pos="9781"/>
        </w:tabs>
        <w:spacing w:before="1" w:line="252" w:lineRule="exact"/>
        <w:ind w:left="426" w:hanging="284"/>
        <w:jc w:val="both"/>
      </w:pPr>
      <w:r>
        <w:t>vlastnom imaní za bežné účtovné obdobie, a</w:t>
      </w:r>
      <w:r>
        <w:rPr>
          <w:spacing w:val="-12"/>
        </w:rPr>
        <w:t xml:space="preserve"> </w:t>
      </w:r>
      <w:r>
        <w:t>to</w:t>
      </w:r>
    </w:p>
    <w:p w14:paraId="747DE817" w14:textId="594DF6D3" w:rsidR="002B2BDF" w:rsidRDefault="002B2BDF" w:rsidP="00CC397E">
      <w:pPr>
        <w:pStyle w:val="Odsekzoznamu"/>
        <w:numPr>
          <w:ilvl w:val="2"/>
          <w:numId w:val="9"/>
        </w:numPr>
        <w:tabs>
          <w:tab w:val="left" w:pos="851"/>
          <w:tab w:val="left" w:pos="9781"/>
        </w:tabs>
        <w:ind w:left="851" w:right="570" w:hanging="358"/>
        <w:jc w:val="both"/>
      </w:pPr>
      <w:r>
        <w:t>opis základného imania najmä počet akcií, hodnota akcií, práva spojené s jednotlivými druhmi akcií, splatené základné</w:t>
      </w:r>
      <w:r>
        <w:rPr>
          <w:spacing w:val="-3"/>
        </w:rPr>
        <w:t xml:space="preserve"> </w:t>
      </w:r>
      <w:r>
        <w:t>imanie,</w:t>
      </w:r>
      <w:r w:rsidR="003E0C63">
        <w:t>, spoločnosť má Základné imanie vo výške 5000  eur</w:t>
      </w:r>
    </w:p>
    <w:p w14:paraId="1D3DB457" w14:textId="77777777" w:rsidR="002B2BDF" w:rsidRDefault="002B2BDF" w:rsidP="00CC397E">
      <w:pPr>
        <w:pStyle w:val="Odsekzoznamu"/>
        <w:numPr>
          <w:ilvl w:val="2"/>
          <w:numId w:val="9"/>
        </w:numPr>
        <w:tabs>
          <w:tab w:val="left" w:pos="851"/>
          <w:tab w:val="left" w:pos="9781"/>
        </w:tabs>
        <w:spacing w:line="251" w:lineRule="exact"/>
        <w:ind w:left="851" w:hanging="359"/>
        <w:jc w:val="both"/>
      </w:pPr>
      <w:r>
        <w:t>hodnota upísaného vlastného</w:t>
      </w:r>
      <w:r>
        <w:rPr>
          <w:spacing w:val="-11"/>
        </w:rPr>
        <w:t xml:space="preserve"> </w:t>
      </w:r>
      <w:r>
        <w:t>imania,</w:t>
      </w:r>
    </w:p>
    <w:p w14:paraId="633C3C5A" w14:textId="77777777" w:rsidR="002B2BDF" w:rsidRDefault="008B6C33" w:rsidP="00CC397E">
      <w:pPr>
        <w:pStyle w:val="Odsekzoznamu"/>
        <w:numPr>
          <w:ilvl w:val="2"/>
          <w:numId w:val="9"/>
        </w:numPr>
        <w:tabs>
          <w:tab w:val="left" w:pos="851"/>
          <w:tab w:val="left" w:pos="9781"/>
        </w:tabs>
        <w:ind w:left="851" w:right="571" w:hanging="358"/>
        <w:jc w:val="both"/>
      </w:pPr>
      <w:r>
        <w:t xml:space="preserve">rozdelenie </w:t>
      </w:r>
      <w:r w:rsidR="002B2BDF">
        <w:t>účtovného</w:t>
      </w:r>
      <w:r>
        <w:t xml:space="preserve"> </w:t>
      </w:r>
      <w:r w:rsidR="002B2BDF">
        <w:t>zisku</w:t>
      </w:r>
      <w:r>
        <w:t xml:space="preserve"> </w:t>
      </w:r>
      <w:r w:rsidR="002B2BDF">
        <w:t>alebo</w:t>
      </w:r>
      <w:r>
        <w:t xml:space="preserve"> </w:t>
      </w:r>
      <w:r w:rsidR="002B2BDF">
        <w:t>vysporiadanie</w:t>
      </w:r>
      <w:r>
        <w:t xml:space="preserve"> </w:t>
      </w:r>
      <w:r w:rsidR="002B2BDF">
        <w:t>účtovnej</w:t>
      </w:r>
      <w:r>
        <w:t xml:space="preserve"> </w:t>
      </w:r>
      <w:r w:rsidR="002B2BDF">
        <w:t>straty</w:t>
      </w:r>
      <w:r>
        <w:t xml:space="preserve"> </w:t>
      </w:r>
      <w:r w:rsidR="002B2BDF">
        <w:t>vykázanej</w:t>
      </w:r>
      <w:r>
        <w:t xml:space="preserve"> </w:t>
      </w:r>
      <w:r w:rsidR="002B2BDF">
        <w:t>v predchádzajúcom účtovnom</w:t>
      </w:r>
      <w:r w:rsidR="002B2BDF">
        <w:rPr>
          <w:spacing w:val="-3"/>
        </w:rPr>
        <w:t xml:space="preserve"> </w:t>
      </w:r>
      <w:r w:rsidR="002B2BDF">
        <w:t>období,</w:t>
      </w:r>
    </w:p>
    <w:p w14:paraId="2068CAD6" w14:textId="77777777" w:rsidR="003332B7" w:rsidRDefault="002B2BDF" w:rsidP="003332B7">
      <w:pPr>
        <w:pStyle w:val="Odsekzoznamu"/>
        <w:tabs>
          <w:tab w:val="left" w:pos="9781"/>
        </w:tabs>
        <w:ind w:left="567" w:right="571" w:firstLine="0"/>
        <w:jc w:val="both"/>
        <w:rPr>
          <w:u w:val="single"/>
        </w:rPr>
      </w:pPr>
      <w:r w:rsidRPr="00BB0F8F">
        <w:rPr>
          <w:b/>
        </w:rPr>
        <w:t>RSP</w:t>
      </w:r>
      <w:r w:rsidRPr="00BB0F8F">
        <w:t xml:space="preserve"> </w:t>
      </w:r>
      <w:r w:rsidR="008B6C33" w:rsidRPr="00BB0F8F">
        <w:t xml:space="preserve">vyhlasuje, že v období, za ktoré je zostavená účtovná závierka, dosiahol </w:t>
      </w:r>
      <w:r w:rsidR="003332B7">
        <w:t xml:space="preserve">zisk, z ktorého 51% po zdanení použil v zmysle základného dokumentu </w:t>
      </w:r>
      <w:r w:rsidR="003332B7" w:rsidRPr="003332B7">
        <w:rPr>
          <w:u w:val="single"/>
        </w:rPr>
        <w:t>nasledovne:</w:t>
      </w:r>
    </w:p>
    <w:p w14:paraId="72985B63" w14:textId="77777777" w:rsidR="003332B7" w:rsidRPr="00BB0F8F" w:rsidRDefault="003332B7" w:rsidP="003332B7">
      <w:pPr>
        <w:pStyle w:val="Odsekzoznamu"/>
        <w:tabs>
          <w:tab w:val="left" w:pos="9781"/>
        </w:tabs>
        <w:ind w:left="567" w:right="571" w:firstLine="0"/>
        <w:jc w:val="both"/>
      </w:pPr>
    </w:p>
    <w:p w14:paraId="6F3A4184" w14:textId="77777777" w:rsidR="003332B7" w:rsidRPr="00BB0F8F" w:rsidRDefault="003332B7" w:rsidP="003332B7">
      <w:pPr>
        <w:pStyle w:val="Odsekzoznamu"/>
        <w:numPr>
          <w:ilvl w:val="0"/>
          <w:numId w:val="15"/>
        </w:numPr>
        <w:tabs>
          <w:tab w:val="left" w:pos="9781"/>
        </w:tabs>
        <w:ind w:right="571"/>
        <w:jc w:val="both"/>
      </w:pPr>
      <w:r w:rsidRPr="00BB0F8F">
        <w:t xml:space="preserve">na plnenie daňových povinností a iných zákonných platieb, </w:t>
      </w:r>
    </w:p>
    <w:p w14:paraId="28F053A0" w14:textId="77777777" w:rsidR="003332B7" w:rsidRPr="00BB0F8F" w:rsidRDefault="003332B7" w:rsidP="003332B7">
      <w:pPr>
        <w:pStyle w:val="Odsekzoznamu"/>
        <w:numPr>
          <w:ilvl w:val="0"/>
          <w:numId w:val="15"/>
        </w:numPr>
        <w:tabs>
          <w:tab w:val="left" w:pos="9781"/>
        </w:tabs>
        <w:ind w:right="571"/>
        <w:jc w:val="both"/>
      </w:pPr>
      <w:r w:rsidRPr="00BB0F8F">
        <w:t>na doplnenie rezervného fondu,</w:t>
      </w:r>
    </w:p>
    <w:p w14:paraId="26C4DF8B" w14:textId="77777777" w:rsidR="003332B7" w:rsidRPr="00BB0F8F" w:rsidRDefault="003332B7" w:rsidP="003332B7">
      <w:pPr>
        <w:pStyle w:val="Odsekzoznamu"/>
        <w:numPr>
          <w:ilvl w:val="0"/>
          <w:numId w:val="15"/>
        </w:numPr>
        <w:tabs>
          <w:tab w:val="left" w:pos="9781"/>
        </w:tabs>
        <w:ind w:right="571"/>
        <w:jc w:val="both"/>
      </w:pPr>
      <w:r w:rsidRPr="00BB0F8F">
        <w:t>na dosahovanie pozitívneho sociálneho vplyvu, a to konkrétne na investíciu účelovo určenú na meranie PSV – nákup dopravných prostriedkov</w:t>
      </w:r>
    </w:p>
    <w:p w14:paraId="28028216" w14:textId="69C096BC" w:rsidR="003332B7" w:rsidRDefault="003332B7" w:rsidP="00380EF9">
      <w:pPr>
        <w:pStyle w:val="Odsekzoznamu"/>
        <w:tabs>
          <w:tab w:val="left" w:pos="9781"/>
        </w:tabs>
        <w:ind w:left="567" w:right="571" w:firstLine="0"/>
        <w:jc w:val="both"/>
      </w:pPr>
    </w:p>
    <w:p w14:paraId="678CFE28" w14:textId="3202945D" w:rsidR="008B6C33" w:rsidRPr="00BB0F8F" w:rsidRDefault="003332B7" w:rsidP="00380EF9">
      <w:pPr>
        <w:pStyle w:val="Odsekzoznamu"/>
        <w:tabs>
          <w:tab w:val="left" w:pos="9781"/>
        </w:tabs>
        <w:ind w:left="567" w:right="571" w:firstLine="0"/>
        <w:jc w:val="both"/>
      </w:pPr>
      <w:r>
        <w:t xml:space="preserve"> </w:t>
      </w:r>
    </w:p>
    <w:p w14:paraId="26FF2364" w14:textId="77777777" w:rsidR="002B2BDF" w:rsidRPr="00BB0F8F" w:rsidRDefault="002B2BDF" w:rsidP="005F5469">
      <w:pPr>
        <w:pStyle w:val="Odsekzoznamu"/>
        <w:tabs>
          <w:tab w:val="left" w:pos="9781"/>
        </w:tabs>
        <w:spacing w:before="60"/>
        <w:ind w:left="567" w:right="573" w:firstLine="0"/>
        <w:jc w:val="both"/>
      </w:pPr>
      <w:r w:rsidRPr="00BB0F8F">
        <w:rPr>
          <w:b/>
        </w:rPr>
        <w:t xml:space="preserve"> RSP</w:t>
      </w:r>
      <w:r w:rsidR="005F5469" w:rsidRPr="00BB0F8F">
        <w:rPr>
          <w:b/>
        </w:rPr>
        <w:t xml:space="preserve"> </w:t>
      </w:r>
      <w:r w:rsidR="005F5469" w:rsidRPr="00BB0F8F">
        <w:t>v zmysle základného dokumentu</w:t>
      </w:r>
      <w:r w:rsidRPr="00BB0F8F">
        <w:t xml:space="preserve"> nereinvestuje </w:t>
      </w:r>
      <w:r w:rsidR="005F5469" w:rsidRPr="00BB0F8F">
        <w:t>100 % zisku</w:t>
      </w:r>
      <w:r w:rsidR="00564263" w:rsidRPr="00BB0F8F">
        <w:t xml:space="preserve"> po zdanení</w:t>
      </w:r>
      <w:r w:rsidR="005F5469" w:rsidRPr="00BB0F8F">
        <w:t xml:space="preserve">, zvyšnú časť zisku vo výške </w:t>
      </w:r>
      <w:r w:rsidR="00C047B9" w:rsidRPr="00BB0F8F">
        <w:rPr>
          <w:b/>
        </w:rPr>
        <w:t>49</w:t>
      </w:r>
      <w:r w:rsidR="005F5469" w:rsidRPr="00BB0F8F">
        <w:rPr>
          <w:b/>
        </w:rPr>
        <w:t xml:space="preserve">% </w:t>
      </w:r>
      <w:r w:rsidR="005F5469" w:rsidRPr="00BB0F8F">
        <w:t xml:space="preserve"> </w:t>
      </w:r>
      <w:r w:rsidR="005F5469" w:rsidRPr="00BB0F8F">
        <w:rPr>
          <w:b/>
        </w:rPr>
        <w:t>rozdelil</w:t>
      </w:r>
      <w:r w:rsidRPr="00BB0F8F">
        <w:t xml:space="preserve"> podľa postupov a</w:t>
      </w:r>
      <w:r w:rsidR="005F5469" w:rsidRPr="00BB0F8F">
        <w:t> </w:t>
      </w:r>
      <w:r w:rsidRPr="00BB0F8F">
        <w:t>pravidiel</w:t>
      </w:r>
      <w:r w:rsidR="005F5469" w:rsidRPr="00BB0F8F">
        <w:t xml:space="preserve">, ktoré </w:t>
      </w:r>
      <w:r w:rsidR="005F5469" w:rsidRPr="00BB0F8F">
        <w:rPr>
          <w:u w:val="single"/>
        </w:rPr>
        <w:t>nenarušili jeho</w:t>
      </w:r>
      <w:r w:rsidRPr="00BB0F8F">
        <w:rPr>
          <w:u w:val="single"/>
        </w:rPr>
        <w:t xml:space="preserve"> hlavný cie</w:t>
      </w:r>
      <w:r w:rsidR="005F5469" w:rsidRPr="00BB0F8F">
        <w:rPr>
          <w:u w:val="single"/>
        </w:rPr>
        <w:t>ľ</w:t>
      </w:r>
      <w:r w:rsidR="005F5469" w:rsidRPr="00BB0F8F">
        <w:t xml:space="preserve">, </w:t>
      </w:r>
      <w:proofErr w:type="spellStart"/>
      <w:r w:rsidR="005F5469" w:rsidRPr="00BB0F8F">
        <w:t>t.j</w:t>
      </w:r>
      <w:proofErr w:type="spellEnd"/>
      <w:r w:rsidR="005F5469" w:rsidRPr="00BB0F8F">
        <w:t>. dosahovanie pozitívneho sociálneho vplyvu.</w:t>
      </w:r>
    </w:p>
    <w:p w14:paraId="24FD8B85" w14:textId="77777777" w:rsidR="002B2BDF" w:rsidRDefault="002B2BDF" w:rsidP="005F5469">
      <w:pPr>
        <w:pStyle w:val="Odsekzoznamu"/>
        <w:numPr>
          <w:ilvl w:val="2"/>
          <w:numId w:val="9"/>
        </w:numPr>
        <w:tabs>
          <w:tab w:val="left" w:pos="851"/>
          <w:tab w:val="left" w:pos="9781"/>
        </w:tabs>
        <w:spacing w:before="120"/>
        <w:ind w:left="850" w:right="567" w:hanging="357"/>
        <w:jc w:val="both"/>
      </w:pPr>
      <w:r>
        <w:t>prehľad o zisku alebo strate, ktorá nebola účtovaná ako náklad alebo výnos, ale priamo na účty vlastného imania, najmä zmeny reálnej hodnoty majetku, zmeny hodnoty majetku pri použití metódy vlastného imania; uvádza sa aj súčet ziskov a</w:t>
      </w:r>
      <w:r>
        <w:rPr>
          <w:spacing w:val="-15"/>
        </w:rPr>
        <w:t xml:space="preserve"> </w:t>
      </w:r>
      <w:r>
        <w:t>strát,</w:t>
      </w:r>
    </w:p>
    <w:p w14:paraId="2DDE3F24" w14:textId="77777777" w:rsidR="002B2BDF" w:rsidRDefault="002B2BDF" w:rsidP="00CC397E">
      <w:pPr>
        <w:pStyle w:val="Odsekzoznamu"/>
        <w:numPr>
          <w:ilvl w:val="2"/>
          <w:numId w:val="9"/>
        </w:numPr>
        <w:tabs>
          <w:tab w:val="left" w:pos="851"/>
          <w:tab w:val="left" w:pos="9781"/>
        </w:tabs>
        <w:spacing w:before="1"/>
        <w:ind w:left="851" w:right="569" w:hanging="358"/>
        <w:jc w:val="both"/>
      </w:pPr>
      <w:r>
        <w:t>zisk na akciu alebo podiel na základnom</w:t>
      </w:r>
      <w:r w:rsidRPr="000550FB">
        <w:t xml:space="preserve"> </w:t>
      </w:r>
      <w:r>
        <w:t>imaní,</w:t>
      </w:r>
    </w:p>
    <w:p w14:paraId="4229090B" w14:textId="77777777" w:rsidR="002B2BDF" w:rsidRDefault="002B2BDF" w:rsidP="00CC397E">
      <w:pPr>
        <w:tabs>
          <w:tab w:val="left" w:pos="9781"/>
        </w:tabs>
        <w:jc w:val="both"/>
      </w:pPr>
    </w:p>
    <w:p w14:paraId="3B4CB0FB" w14:textId="77777777" w:rsidR="002B2BDF" w:rsidRDefault="002B2BDF" w:rsidP="00CC397E">
      <w:pPr>
        <w:pStyle w:val="Odsekzoznamu"/>
        <w:numPr>
          <w:ilvl w:val="1"/>
          <w:numId w:val="9"/>
        </w:numPr>
        <w:tabs>
          <w:tab w:val="left" w:pos="426"/>
          <w:tab w:val="left" w:pos="9781"/>
        </w:tabs>
        <w:ind w:left="426" w:right="570" w:hanging="284"/>
        <w:jc w:val="both"/>
      </w:pPr>
      <w: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w:t>
      </w:r>
      <w:r>
        <w:rPr>
          <w:spacing w:val="-16"/>
        </w:rPr>
        <w:t xml:space="preserve"> </w:t>
      </w:r>
      <w:r>
        <w:t>rezerv,</w:t>
      </w:r>
    </w:p>
    <w:p w14:paraId="082E59B0" w14:textId="77777777" w:rsidR="002B2BDF" w:rsidRDefault="002B2BDF" w:rsidP="00CC397E">
      <w:pPr>
        <w:pStyle w:val="Odsekzoznamu"/>
        <w:numPr>
          <w:ilvl w:val="1"/>
          <w:numId w:val="9"/>
        </w:numPr>
        <w:tabs>
          <w:tab w:val="left" w:pos="426"/>
          <w:tab w:val="left" w:pos="9781"/>
        </w:tabs>
        <w:spacing w:before="1" w:line="252" w:lineRule="exact"/>
        <w:ind w:left="426" w:hanging="284"/>
        <w:jc w:val="both"/>
      </w:pPr>
      <w:r>
        <w:t>výške záväzkov do lehoty splatnosti a po lehote</w:t>
      </w:r>
      <w:r>
        <w:rPr>
          <w:spacing w:val="-8"/>
        </w:rPr>
        <w:t xml:space="preserve"> </w:t>
      </w:r>
      <w:r>
        <w:t>splatnosti,</w:t>
      </w:r>
    </w:p>
    <w:p w14:paraId="753379DE" w14:textId="77777777" w:rsidR="001C3C80" w:rsidRPr="00BB0F8F" w:rsidRDefault="001C3C80" w:rsidP="001C3C80">
      <w:pPr>
        <w:pStyle w:val="Default"/>
        <w:tabs>
          <w:tab w:val="left" w:pos="9781"/>
        </w:tabs>
        <w:spacing w:before="60"/>
        <w:ind w:left="425"/>
        <w:jc w:val="both"/>
        <w:rPr>
          <w:rFonts w:ascii="Arial Narrow" w:hAnsi="Arial Narrow"/>
          <w:color w:val="auto"/>
          <w:sz w:val="22"/>
          <w:szCs w:val="22"/>
        </w:rPr>
      </w:pPr>
      <w:r w:rsidRPr="00BB0F8F">
        <w:rPr>
          <w:rFonts w:ascii="Arial Narrow" w:hAnsi="Arial Narrow"/>
          <w:b/>
          <w:color w:val="auto"/>
          <w:sz w:val="22"/>
          <w:szCs w:val="22"/>
        </w:rPr>
        <w:t>RSP</w:t>
      </w:r>
      <w:r w:rsidRPr="00BB0F8F">
        <w:rPr>
          <w:rFonts w:ascii="Arial Narrow" w:hAnsi="Arial Narrow"/>
          <w:color w:val="auto"/>
          <w:sz w:val="22"/>
          <w:szCs w:val="22"/>
        </w:rPr>
        <w:t xml:space="preserve"> vyhlasuje, že počas obdobia, za ktoré je zostavená účtovná závierka, </w:t>
      </w:r>
      <w:r w:rsidR="00C047B9" w:rsidRPr="00BB0F8F">
        <w:rPr>
          <w:rFonts w:ascii="Arial Narrow" w:hAnsi="Arial Narrow"/>
          <w:b/>
          <w:color w:val="auto"/>
          <w:sz w:val="22"/>
          <w:szCs w:val="22"/>
        </w:rPr>
        <w:t>nemal</w:t>
      </w:r>
      <w:r w:rsidRPr="00BB0F8F">
        <w:rPr>
          <w:rFonts w:ascii="Arial Narrow" w:hAnsi="Arial Narrow"/>
          <w:b/>
          <w:color w:val="auto"/>
          <w:sz w:val="22"/>
          <w:szCs w:val="22"/>
        </w:rPr>
        <w:t xml:space="preserve"> </w:t>
      </w:r>
      <w:r w:rsidRPr="00BB0F8F">
        <w:rPr>
          <w:rFonts w:ascii="Arial Narrow" w:hAnsi="Arial Narrow"/>
          <w:color w:val="auto"/>
          <w:sz w:val="22"/>
          <w:szCs w:val="22"/>
        </w:rPr>
        <w:t xml:space="preserve">nedoplatky </w:t>
      </w:r>
      <w:r w:rsidRPr="00BB0F8F">
        <w:rPr>
          <w:rFonts w:ascii="Arial Narrow" w:hAnsi="Arial Narrow"/>
          <w:color w:val="auto"/>
          <w:sz w:val="22"/>
          <w:szCs w:val="22"/>
          <w:u w:val="single"/>
        </w:rPr>
        <w:t>poistného</w:t>
      </w:r>
      <w:r w:rsidRPr="00BB0F8F">
        <w:rPr>
          <w:rFonts w:ascii="Arial Narrow" w:hAnsi="Arial Narrow"/>
          <w:color w:val="auto"/>
          <w:sz w:val="22"/>
          <w:szCs w:val="22"/>
        </w:rPr>
        <w:t xml:space="preserve"> na povinné verejné zdravotné poistenie, poistného na sociálne poistenie, povinných </w:t>
      </w:r>
      <w:r w:rsidRPr="00BB0F8F">
        <w:rPr>
          <w:rFonts w:ascii="Arial Narrow" w:hAnsi="Arial Narrow"/>
          <w:color w:val="auto"/>
          <w:sz w:val="22"/>
          <w:szCs w:val="22"/>
          <w:u w:val="single"/>
        </w:rPr>
        <w:t>príspevkov</w:t>
      </w:r>
      <w:r w:rsidRPr="00BB0F8F">
        <w:rPr>
          <w:rFonts w:ascii="Arial Narrow" w:hAnsi="Arial Narrow"/>
          <w:color w:val="auto"/>
          <w:sz w:val="22"/>
          <w:szCs w:val="22"/>
        </w:rPr>
        <w:t xml:space="preserve"> na starobné dôchodkové sporenie a </w:t>
      </w:r>
      <w:r w:rsidRPr="00BB0F8F">
        <w:rPr>
          <w:rFonts w:ascii="Arial Narrow" w:hAnsi="Arial Narrow"/>
          <w:color w:val="auto"/>
          <w:sz w:val="22"/>
          <w:szCs w:val="22"/>
          <w:u w:val="single"/>
        </w:rPr>
        <w:t>na dani</w:t>
      </w:r>
      <w:r w:rsidRPr="00BB0F8F">
        <w:rPr>
          <w:rFonts w:ascii="Arial Narrow" w:hAnsi="Arial Narrow"/>
          <w:color w:val="auto"/>
          <w:sz w:val="22"/>
          <w:szCs w:val="22"/>
        </w:rPr>
        <w:t>, ktorej správcom je daňový úrad alebo colný úrad..</w:t>
      </w:r>
    </w:p>
    <w:p w14:paraId="52D73E0C" w14:textId="77777777" w:rsidR="00E00C3E" w:rsidRPr="00DA7F37" w:rsidRDefault="00E00C3E" w:rsidP="0080220F">
      <w:pPr>
        <w:pStyle w:val="Odsekzoznamu"/>
        <w:numPr>
          <w:ilvl w:val="1"/>
          <w:numId w:val="9"/>
        </w:numPr>
        <w:tabs>
          <w:tab w:val="left" w:pos="426"/>
          <w:tab w:val="left" w:pos="9781"/>
        </w:tabs>
        <w:spacing w:before="120"/>
        <w:ind w:left="426" w:right="709" w:hanging="284"/>
        <w:jc w:val="both"/>
      </w:pPr>
      <w:r w:rsidRPr="00DA7F37">
        <w:t>štruktúre záväzkov podľa zostatkovej doby splatnosti v členení podľa jednotlivých položiek súvahy, a to podľa zostatkovej doby</w:t>
      </w:r>
      <w:r w:rsidRPr="00DA7F37">
        <w:rPr>
          <w:spacing w:val="-1"/>
        </w:rPr>
        <w:t xml:space="preserve"> </w:t>
      </w:r>
      <w:r w:rsidRPr="00DA7F37">
        <w:t>splatnosti</w:t>
      </w:r>
    </w:p>
    <w:p w14:paraId="26742AB4" w14:textId="2A2F59C6" w:rsidR="00E00C3E" w:rsidRPr="00DA7F37" w:rsidRDefault="00E00C3E" w:rsidP="00CC397E">
      <w:pPr>
        <w:pStyle w:val="Odsekzoznamu"/>
        <w:numPr>
          <w:ilvl w:val="2"/>
          <w:numId w:val="9"/>
        </w:numPr>
        <w:tabs>
          <w:tab w:val="left" w:pos="851"/>
          <w:tab w:val="left" w:pos="9781"/>
        </w:tabs>
        <w:spacing w:before="1" w:line="252" w:lineRule="exact"/>
        <w:ind w:left="851" w:hanging="359"/>
        <w:jc w:val="both"/>
      </w:pPr>
      <w:r w:rsidRPr="00DA7F37">
        <w:t>do jedného roka</w:t>
      </w:r>
      <w:r w:rsidRPr="00DA7F37">
        <w:rPr>
          <w:spacing w:val="-1"/>
        </w:rPr>
        <w:t xml:space="preserve"> </w:t>
      </w:r>
      <w:r w:rsidRPr="00DA7F37">
        <w:t>vrátane</w:t>
      </w:r>
      <w:r w:rsidR="00292454" w:rsidRPr="00DA7F37">
        <w:t xml:space="preserve"> - </w:t>
      </w:r>
      <w:r w:rsidR="00DA7F37" w:rsidRPr="00DA7F37">
        <w:t>60203</w:t>
      </w:r>
    </w:p>
    <w:p w14:paraId="5196F4C9" w14:textId="77777777" w:rsidR="00E00C3E" w:rsidRDefault="00E00C3E" w:rsidP="00CC397E">
      <w:pPr>
        <w:pStyle w:val="Odsekzoznamu"/>
        <w:numPr>
          <w:ilvl w:val="2"/>
          <w:numId w:val="9"/>
        </w:numPr>
        <w:tabs>
          <w:tab w:val="left" w:pos="851"/>
          <w:tab w:val="left" w:pos="9781"/>
        </w:tabs>
        <w:spacing w:line="252" w:lineRule="exact"/>
        <w:ind w:left="851" w:hanging="359"/>
        <w:jc w:val="both"/>
      </w:pPr>
      <w:r w:rsidRPr="00DA7F37">
        <w:t>od jedného roka do piatich rokov</w:t>
      </w:r>
      <w:r w:rsidRPr="00DA7F37">
        <w:rPr>
          <w:spacing w:val="-4"/>
        </w:rPr>
        <w:t xml:space="preserve"> </w:t>
      </w:r>
      <w:r w:rsidRPr="00DA7F37">
        <w:t>vrátane</w:t>
      </w:r>
      <w:r>
        <w:t>,</w:t>
      </w:r>
    </w:p>
    <w:p w14:paraId="2739A21B" w14:textId="77777777" w:rsidR="00E00C3E" w:rsidRDefault="00E00C3E" w:rsidP="00CC397E">
      <w:pPr>
        <w:pStyle w:val="Odsekzoznamu"/>
        <w:numPr>
          <w:ilvl w:val="2"/>
          <w:numId w:val="9"/>
        </w:numPr>
        <w:tabs>
          <w:tab w:val="left" w:pos="851"/>
          <w:tab w:val="left" w:pos="9781"/>
        </w:tabs>
        <w:spacing w:line="252" w:lineRule="exact"/>
        <w:ind w:left="851" w:hanging="359"/>
        <w:jc w:val="both"/>
      </w:pPr>
      <w:r>
        <w:t>viac ako päť</w:t>
      </w:r>
      <w:r>
        <w:rPr>
          <w:spacing w:val="-3"/>
        </w:rPr>
        <w:t xml:space="preserve"> </w:t>
      </w:r>
      <w:r>
        <w:t>rokov,</w:t>
      </w:r>
    </w:p>
    <w:p w14:paraId="690CAC8A" w14:textId="77777777" w:rsidR="00E00C3E" w:rsidRDefault="00E00C3E" w:rsidP="00CC397E">
      <w:pPr>
        <w:pStyle w:val="Odsekzoznamu"/>
        <w:numPr>
          <w:ilvl w:val="1"/>
          <w:numId w:val="9"/>
        </w:numPr>
        <w:tabs>
          <w:tab w:val="left" w:pos="426"/>
          <w:tab w:val="left" w:pos="9781"/>
        </w:tabs>
        <w:ind w:left="426" w:right="577" w:hanging="284"/>
        <w:jc w:val="both"/>
      </w:pPr>
      <w:r>
        <w:t>hodnote záväzku zabezpečenom záložným právom alebo zabezpečeným inou formou zabezpečenia a to s uvedením formy</w:t>
      </w:r>
      <w:r>
        <w:rPr>
          <w:spacing w:val="-3"/>
        </w:rPr>
        <w:t xml:space="preserve"> </w:t>
      </w:r>
      <w:r>
        <w:t>zabezpečenia,</w:t>
      </w:r>
    </w:p>
    <w:p w14:paraId="264415F5" w14:textId="77777777" w:rsidR="00E00C3E" w:rsidRDefault="00E00C3E" w:rsidP="00CC397E">
      <w:pPr>
        <w:pStyle w:val="Odsekzoznamu"/>
        <w:numPr>
          <w:ilvl w:val="1"/>
          <w:numId w:val="9"/>
        </w:numPr>
        <w:tabs>
          <w:tab w:val="left" w:pos="426"/>
          <w:tab w:val="left" w:pos="9781"/>
        </w:tabs>
        <w:spacing w:line="252" w:lineRule="exact"/>
        <w:ind w:left="426" w:hanging="284"/>
        <w:jc w:val="both"/>
      </w:pPr>
      <w:r>
        <w:t>spôsobe vzniku odloženého daňového</w:t>
      </w:r>
      <w:r>
        <w:rPr>
          <w:spacing w:val="-1"/>
        </w:rPr>
        <w:t xml:space="preserve"> </w:t>
      </w:r>
      <w:r>
        <w:t>záväzku,</w:t>
      </w:r>
    </w:p>
    <w:p w14:paraId="1D0B1A18" w14:textId="1F02E7CD" w:rsidR="00E00C3E" w:rsidRDefault="00E00C3E" w:rsidP="00CC397E">
      <w:pPr>
        <w:pStyle w:val="Odsekzoznamu"/>
        <w:numPr>
          <w:ilvl w:val="1"/>
          <w:numId w:val="9"/>
        </w:numPr>
        <w:tabs>
          <w:tab w:val="left" w:pos="426"/>
          <w:tab w:val="left" w:pos="9781"/>
        </w:tabs>
        <w:spacing w:before="2"/>
        <w:ind w:left="426" w:right="574" w:hanging="284"/>
        <w:jc w:val="both"/>
      </w:pPr>
      <w:r>
        <w:t>záväzkoch zo sociálneho fondu, s uvedením stavu na začiatku bežného účtovného obdobia, tvorbe  a čerpaní sociálneho fondu počas bežného účtovného obdobia a stavu na konci účtovného</w:t>
      </w:r>
      <w:r>
        <w:rPr>
          <w:spacing w:val="4"/>
        </w:rPr>
        <w:t xml:space="preserve"> </w:t>
      </w:r>
      <w:r>
        <w:t>obdobia,</w:t>
      </w:r>
    </w:p>
    <w:p w14:paraId="4D837392" w14:textId="5044976B" w:rsidR="003E0C63" w:rsidRDefault="003E0C63" w:rsidP="003E0C63">
      <w:pPr>
        <w:pStyle w:val="Odsekzoznamu"/>
        <w:tabs>
          <w:tab w:val="left" w:pos="426"/>
          <w:tab w:val="left" w:pos="9781"/>
        </w:tabs>
        <w:spacing w:before="2"/>
        <w:ind w:left="426" w:right="574" w:firstLine="0"/>
        <w:jc w:val="both"/>
      </w:pPr>
      <w:r>
        <w:t>Sociálny fond k 01.01.202</w:t>
      </w:r>
      <w:r w:rsidR="00DA7F37">
        <w:t>5</w:t>
      </w:r>
      <w:r>
        <w:t xml:space="preserve"> bol vo výške </w:t>
      </w:r>
      <w:r w:rsidR="00DA7F37">
        <w:t>112,75</w:t>
      </w:r>
    </w:p>
    <w:p w14:paraId="00492712" w14:textId="2D6A5A1E" w:rsidR="003E0C63" w:rsidRDefault="003E0C63" w:rsidP="003E0C63">
      <w:pPr>
        <w:pStyle w:val="Odsekzoznamu"/>
        <w:tabs>
          <w:tab w:val="left" w:pos="426"/>
          <w:tab w:val="left" w:pos="9781"/>
        </w:tabs>
        <w:spacing w:before="2"/>
        <w:ind w:left="426" w:right="574" w:firstLine="0"/>
        <w:jc w:val="both"/>
      </w:pPr>
      <w:r>
        <w:t>Tvorba počas roka 202</w:t>
      </w:r>
      <w:r w:rsidR="00DA7F37">
        <w:t>5</w:t>
      </w:r>
      <w:r>
        <w:t xml:space="preserve"> = </w:t>
      </w:r>
      <w:r w:rsidR="00DA7F37">
        <w:t>1457,39</w:t>
      </w:r>
    </w:p>
    <w:p w14:paraId="69689FCB" w14:textId="2A179CAC" w:rsidR="003E0C63" w:rsidRDefault="003E0C63" w:rsidP="003E0C63">
      <w:pPr>
        <w:pStyle w:val="Odsekzoznamu"/>
        <w:tabs>
          <w:tab w:val="left" w:pos="426"/>
          <w:tab w:val="left" w:pos="9781"/>
        </w:tabs>
        <w:spacing w:before="2"/>
        <w:ind w:left="426" w:right="574" w:firstLine="0"/>
        <w:jc w:val="both"/>
      </w:pPr>
      <w:r>
        <w:t>Čerpanie počas roka 202</w:t>
      </w:r>
      <w:r w:rsidR="00DA7F37">
        <w:t>5</w:t>
      </w:r>
      <w:r>
        <w:t xml:space="preserve"> na stravné = </w:t>
      </w:r>
      <w:r w:rsidR="00DA7F37">
        <w:t>1550</w:t>
      </w:r>
    </w:p>
    <w:p w14:paraId="1D43FC49" w14:textId="70CD3DD9" w:rsidR="003E0C63" w:rsidRDefault="003E0C63" w:rsidP="003E0C63">
      <w:pPr>
        <w:pStyle w:val="Odsekzoznamu"/>
        <w:tabs>
          <w:tab w:val="left" w:pos="426"/>
          <w:tab w:val="left" w:pos="9781"/>
        </w:tabs>
        <w:spacing w:before="2"/>
        <w:ind w:left="426" w:right="574" w:firstLine="0"/>
        <w:jc w:val="both"/>
      </w:pPr>
      <w:r>
        <w:t>Zostatok k 31.12.202</w:t>
      </w:r>
      <w:r w:rsidR="00380EF9">
        <w:t>4</w:t>
      </w:r>
      <w:r>
        <w:t xml:space="preserve"> je v hodnote = </w:t>
      </w:r>
      <w:r w:rsidR="00DA7F37">
        <w:t>20,14</w:t>
      </w:r>
    </w:p>
    <w:p w14:paraId="4DF4C623" w14:textId="77777777" w:rsidR="00E00C3E" w:rsidRDefault="00E00C3E" w:rsidP="00CC397E">
      <w:pPr>
        <w:pStyle w:val="Odsekzoznamu"/>
        <w:numPr>
          <w:ilvl w:val="1"/>
          <w:numId w:val="9"/>
        </w:numPr>
        <w:tabs>
          <w:tab w:val="left" w:pos="426"/>
          <w:tab w:val="left" w:pos="9781"/>
        </w:tabs>
        <w:spacing w:line="251" w:lineRule="exact"/>
        <w:ind w:left="426" w:hanging="284"/>
        <w:jc w:val="both"/>
      </w:pPr>
      <w:r>
        <w:t>vydaných dlhopisoch, najmä ich menovitá hodnota, emisný kurz, úrok a</w:t>
      </w:r>
      <w:r>
        <w:rPr>
          <w:spacing w:val="-15"/>
        </w:rPr>
        <w:t xml:space="preserve"> </w:t>
      </w:r>
      <w:r>
        <w:t>splatnosť,</w:t>
      </w:r>
    </w:p>
    <w:p w14:paraId="42620821" w14:textId="77777777" w:rsidR="00E00C3E" w:rsidRDefault="00E00C3E" w:rsidP="00CC397E">
      <w:pPr>
        <w:pStyle w:val="Odsekzoznamu"/>
        <w:numPr>
          <w:ilvl w:val="1"/>
          <w:numId w:val="9"/>
        </w:numPr>
        <w:tabs>
          <w:tab w:val="left" w:pos="426"/>
          <w:tab w:val="left" w:pos="9781"/>
        </w:tabs>
        <w:ind w:left="426" w:right="571" w:hanging="284"/>
        <w:jc w:val="both"/>
      </w:pPr>
      <w:r>
        <w:t>bankových úveroch, pôžičkách a návratných finančných výpomociach, pričom sa uvádza najmä mena, v ktorej boli poskytnuté, charakter, hodnota v cudzej mene a hodnota v eurách, výška úroku, splatnosť, forma</w:t>
      </w:r>
      <w:r>
        <w:rPr>
          <w:spacing w:val="-1"/>
        </w:rPr>
        <w:t xml:space="preserve"> </w:t>
      </w:r>
      <w:r>
        <w:lastRenderedPageBreak/>
        <w:t>zabezpečenia,</w:t>
      </w:r>
    </w:p>
    <w:p w14:paraId="45DEA48B" w14:textId="77777777" w:rsidR="00E00C3E" w:rsidRDefault="00E00C3E" w:rsidP="00CC397E">
      <w:pPr>
        <w:pStyle w:val="Odsekzoznamu"/>
        <w:numPr>
          <w:ilvl w:val="1"/>
          <w:numId w:val="9"/>
        </w:numPr>
        <w:tabs>
          <w:tab w:val="left" w:pos="426"/>
          <w:tab w:val="left" w:pos="9781"/>
        </w:tabs>
        <w:spacing w:line="252" w:lineRule="exact"/>
        <w:ind w:left="426" w:hanging="284"/>
        <w:jc w:val="both"/>
      </w:pPr>
      <w:r>
        <w:t>významných položkách časového rozlíšenia výdavkov budúcich období a výnosov budúcich</w:t>
      </w:r>
      <w:r>
        <w:rPr>
          <w:spacing w:val="-21"/>
        </w:rPr>
        <w:t xml:space="preserve"> </w:t>
      </w:r>
      <w:r>
        <w:t>období,</w:t>
      </w:r>
    </w:p>
    <w:p w14:paraId="095B3813" w14:textId="77777777" w:rsidR="00E00C3E" w:rsidRDefault="00E00C3E" w:rsidP="00CC397E">
      <w:pPr>
        <w:pStyle w:val="Odsekzoznamu"/>
        <w:numPr>
          <w:ilvl w:val="1"/>
          <w:numId w:val="9"/>
        </w:numPr>
        <w:tabs>
          <w:tab w:val="left" w:pos="426"/>
          <w:tab w:val="left" w:pos="9781"/>
        </w:tabs>
        <w:spacing w:line="252" w:lineRule="exact"/>
        <w:ind w:left="426" w:hanging="284"/>
        <w:jc w:val="both"/>
      </w:pPr>
      <w:r>
        <w:t>významných položkách</w:t>
      </w:r>
      <w:r>
        <w:rPr>
          <w:spacing w:val="-1"/>
        </w:rPr>
        <w:t xml:space="preserve"> </w:t>
      </w:r>
      <w:r>
        <w:t>derivátov,</w:t>
      </w:r>
    </w:p>
    <w:p w14:paraId="0B82E0A3" w14:textId="77777777" w:rsidR="00E00C3E" w:rsidRDefault="00E00C3E" w:rsidP="00CC397E">
      <w:pPr>
        <w:pStyle w:val="Odsekzoznamu"/>
        <w:numPr>
          <w:ilvl w:val="1"/>
          <w:numId w:val="9"/>
        </w:numPr>
        <w:tabs>
          <w:tab w:val="left" w:pos="426"/>
          <w:tab w:val="left" w:pos="9781"/>
        </w:tabs>
        <w:spacing w:line="252" w:lineRule="exact"/>
        <w:ind w:left="426" w:hanging="284"/>
        <w:jc w:val="both"/>
      </w:pPr>
      <w:r>
        <w:t>majetku a záväzkoch zabezpečených derivátmi, pričom sa uvádza forma tohto</w:t>
      </w:r>
      <w:r>
        <w:rPr>
          <w:spacing w:val="-24"/>
        </w:rPr>
        <w:t xml:space="preserve"> </w:t>
      </w:r>
      <w:r>
        <w:t>zabezpečenia,</w:t>
      </w:r>
    </w:p>
    <w:p w14:paraId="36F07561" w14:textId="77777777" w:rsidR="00E00C3E" w:rsidRDefault="00E00C3E" w:rsidP="00CC397E">
      <w:pPr>
        <w:pStyle w:val="Odsekzoznamu"/>
        <w:numPr>
          <w:ilvl w:val="1"/>
          <w:numId w:val="9"/>
        </w:numPr>
        <w:tabs>
          <w:tab w:val="left" w:pos="426"/>
          <w:tab w:val="left" w:pos="9781"/>
        </w:tabs>
        <w:spacing w:line="252" w:lineRule="exact"/>
        <w:ind w:left="426" w:hanging="284"/>
        <w:jc w:val="both"/>
      </w:pPr>
      <w:r>
        <w:t>majetku prenajatom formou finančného prenájmu v poznámkach nájomcu, a</w:t>
      </w:r>
      <w:r>
        <w:rPr>
          <w:spacing w:val="-5"/>
        </w:rPr>
        <w:t xml:space="preserve"> </w:t>
      </w:r>
      <w:r>
        <w:t>to</w:t>
      </w:r>
    </w:p>
    <w:p w14:paraId="41D3CB80" w14:textId="77777777" w:rsidR="00E00C3E" w:rsidRDefault="00E00C3E" w:rsidP="00CC397E">
      <w:pPr>
        <w:pStyle w:val="Odsekzoznamu"/>
        <w:numPr>
          <w:ilvl w:val="2"/>
          <w:numId w:val="9"/>
        </w:numPr>
        <w:tabs>
          <w:tab w:val="left" w:pos="851"/>
          <w:tab w:val="left" w:pos="9781"/>
        </w:tabs>
        <w:spacing w:line="242" w:lineRule="auto"/>
        <w:ind w:left="851" w:right="580" w:hanging="360"/>
        <w:jc w:val="both"/>
      </w:pPr>
      <w:r>
        <w:t>celková suma  dohodnutých platieb ku  dňu,  ku ktorému  sa  zostavuje  účtovná  závierka v členení na istinu u nájomcu a finančný</w:t>
      </w:r>
      <w:r>
        <w:rPr>
          <w:spacing w:val="-8"/>
        </w:rPr>
        <w:t xml:space="preserve"> </w:t>
      </w:r>
      <w:r>
        <w:t>náklad,</w:t>
      </w:r>
    </w:p>
    <w:p w14:paraId="7532CF5A" w14:textId="77777777" w:rsidR="00545CE0" w:rsidRDefault="00E00C3E" w:rsidP="00CC397E">
      <w:pPr>
        <w:pStyle w:val="Odsekzoznamu"/>
        <w:numPr>
          <w:ilvl w:val="2"/>
          <w:numId w:val="9"/>
        </w:numPr>
        <w:tabs>
          <w:tab w:val="left" w:pos="851"/>
          <w:tab w:val="left" w:pos="9781"/>
        </w:tabs>
        <w:ind w:left="851" w:right="2559" w:hanging="360"/>
        <w:jc w:val="both"/>
      </w:pPr>
      <w:r>
        <w:t xml:space="preserve">suma istiny u nájomcu a finančného nákladu podľa doby splatnosti </w:t>
      </w:r>
    </w:p>
    <w:p w14:paraId="3949B871" w14:textId="77777777" w:rsidR="00E00C3E" w:rsidRDefault="00E00C3E" w:rsidP="00CC397E">
      <w:pPr>
        <w:pStyle w:val="Odsekzoznamu"/>
        <w:tabs>
          <w:tab w:val="left" w:pos="9781"/>
        </w:tabs>
        <w:ind w:left="1276" w:right="2559" w:hanging="283"/>
        <w:jc w:val="both"/>
      </w:pPr>
      <w:r>
        <w:t>2a. do jedného roka</w:t>
      </w:r>
      <w:r>
        <w:rPr>
          <w:spacing w:val="-4"/>
        </w:rPr>
        <w:t xml:space="preserve"> </w:t>
      </w:r>
      <w:r>
        <w:t>vrátane,</w:t>
      </w:r>
    </w:p>
    <w:p w14:paraId="5C358D8F" w14:textId="77777777" w:rsidR="00545CE0" w:rsidRDefault="00E00C3E" w:rsidP="00CC397E">
      <w:pPr>
        <w:pStyle w:val="Zkladntext"/>
        <w:tabs>
          <w:tab w:val="left" w:pos="9781"/>
        </w:tabs>
        <w:ind w:left="1276" w:right="4245" w:hanging="283"/>
        <w:jc w:val="both"/>
      </w:pPr>
      <w:r>
        <w:t>2b. od jedného</w:t>
      </w:r>
      <w:r w:rsidR="00545CE0">
        <w:t xml:space="preserve"> roka do piatich rokov vrátane</w:t>
      </w:r>
    </w:p>
    <w:p w14:paraId="0D847DDF" w14:textId="77777777" w:rsidR="00E00C3E" w:rsidRDefault="00E00C3E" w:rsidP="00CC397E">
      <w:pPr>
        <w:pStyle w:val="Zkladntext"/>
        <w:tabs>
          <w:tab w:val="left" w:pos="9781"/>
        </w:tabs>
        <w:ind w:left="1276" w:right="4245" w:hanging="283"/>
        <w:jc w:val="both"/>
      </w:pPr>
      <w:r>
        <w:t>2c. viac ako päť rokov.</w:t>
      </w:r>
    </w:p>
    <w:p w14:paraId="2EDD7C1A" w14:textId="77777777" w:rsidR="00E00C3E" w:rsidRDefault="00E00C3E" w:rsidP="00CC397E">
      <w:pPr>
        <w:pStyle w:val="Zkladntext"/>
        <w:tabs>
          <w:tab w:val="left" w:pos="9781"/>
        </w:tabs>
        <w:spacing w:before="9"/>
        <w:jc w:val="both"/>
        <w:rPr>
          <w:sz w:val="21"/>
        </w:rPr>
      </w:pPr>
    </w:p>
    <w:p w14:paraId="01EEABBE" w14:textId="77777777" w:rsidR="00E00C3E" w:rsidRPr="00545CE0" w:rsidRDefault="00E00C3E" w:rsidP="00CC397E">
      <w:pPr>
        <w:pStyle w:val="Nadpis1"/>
        <w:numPr>
          <w:ilvl w:val="0"/>
          <w:numId w:val="9"/>
        </w:numPr>
        <w:tabs>
          <w:tab w:val="left" w:pos="9781"/>
        </w:tabs>
        <w:ind w:left="284"/>
        <w:jc w:val="both"/>
        <w:rPr>
          <w:sz w:val="24"/>
        </w:rPr>
      </w:pPr>
      <w:r w:rsidRPr="00545CE0">
        <w:rPr>
          <w:sz w:val="24"/>
        </w:rPr>
        <w:t>V časti o výnosoch sa uvádzajú tieto informácie:</w:t>
      </w:r>
    </w:p>
    <w:p w14:paraId="3C3F57A3" w14:textId="77777777" w:rsidR="00E00C3E" w:rsidRDefault="00E00C3E" w:rsidP="00CC397E">
      <w:pPr>
        <w:pStyle w:val="Zkladntext"/>
        <w:tabs>
          <w:tab w:val="left" w:pos="9781"/>
        </w:tabs>
        <w:spacing w:before="10"/>
        <w:jc w:val="both"/>
        <w:rPr>
          <w:b/>
          <w:sz w:val="21"/>
        </w:rPr>
      </w:pPr>
    </w:p>
    <w:p w14:paraId="6511EA39" w14:textId="77777777" w:rsidR="00E00C3E" w:rsidRDefault="00E00C3E" w:rsidP="00CC397E">
      <w:pPr>
        <w:pStyle w:val="Odsekzoznamu"/>
        <w:numPr>
          <w:ilvl w:val="1"/>
          <w:numId w:val="9"/>
        </w:numPr>
        <w:tabs>
          <w:tab w:val="left" w:pos="426"/>
          <w:tab w:val="left" w:pos="9781"/>
        </w:tabs>
        <w:spacing w:before="1"/>
        <w:ind w:left="426" w:right="575" w:hanging="284"/>
        <w:jc w:val="both"/>
      </w:pPr>
      <w:r>
        <w:t>sumy tržieb za vlastné výkony a tovar s uvedením ich opisu a hodnoty tržieb podľa jednotlivých  typov výrobkov a služieb účtovnej jednotky a hlavných oblastí</w:t>
      </w:r>
      <w:r>
        <w:rPr>
          <w:spacing w:val="-8"/>
        </w:rPr>
        <w:t xml:space="preserve"> </w:t>
      </w:r>
      <w:r>
        <w:t>odbytu,</w:t>
      </w:r>
    </w:p>
    <w:p w14:paraId="7B536DA9" w14:textId="5CCF9548" w:rsidR="004B7C1A" w:rsidRDefault="004B7C1A" w:rsidP="004B7C1A">
      <w:pPr>
        <w:pStyle w:val="Odsekzoznamu"/>
        <w:tabs>
          <w:tab w:val="left" w:pos="426"/>
          <w:tab w:val="left" w:pos="9781"/>
        </w:tabs>
        <w:spacing w:before="1"/>
        <w:ind w:left="426" w:right="575" w:firstLine="0"/>
        <w:jc w:val="both"/>
      </w:pPr>
      <w:r>
        <w:t xml:space="preserve">- tržby za výkony a služby pre odberateľov  = </w:t>
      </w:r>
      <w:r w:rsidR="00DA7F37">
        <w:t>200 296,07</w:t>
      </w:r>
    </w:p>
    <w:p w14:paraId="3FAD7FAC" w14:textId="7B501E9D" w:rsidR="00DA7F37" w:rsidRDefault="00DA7F37" w:rsidP="004B7C1A">
      <w:pPr>
        <w:pStyle w:val="Odsekzoznamu"/>
        <w:tabs>
          <w:tab w:val="left" w:pos="426"/>
          <w:tab w:val="left" w:pos="9781"/>
        </w:tabs>
        <w:spacing w:before="1"/>
        <w:ind w:left="426" w:right="575" w:firstLine="0"/>
        <w:jc w:val="both"/>
      </w:pPr>
      <w:r>
        <w:t>- tržby za predaj majetku – osobný automobil = 12 195,12</w:t>
      </w:r>
    </w:p>
    <w:p w14:paraId="4AA2EE3F" w14:textId="77777777" w:rsidR="00E00C3E" w:rsidRDefault="00E00C3E" w:rsidP="004B7C1A">
      <w:pPr>
        <w:pStyle w:val="Odsekzoznamu"/>
        <w:tabs>
          <w:tab w:val="left" w:pos="426"/>
          <w:tab w:val="left" w:pos="9781"/>
        </w:tabs>
        <w:spacing w:line="252" w:lineRule="exact"/>
        <w:ind w:left="426" w:firstLine="0"/>
        <w:jc w:val="both"/>
      </w:pPr>
      <w:r>
        <w:t>opis a suma ostatných významných položiek výnosov z hospodárskej</w:t>
      </w:r>
      <w:r>
        <w:rPr>
          <w:spacing w:val="-9"/>
        </w:rPr>
        <w:t xml:space="preserve"> </w:t>
      </w:r>
      <w:r>
        <w:t>činnosti,</w:t>
      </w:r>
    </w:p>
    <w:p w14:paraId="35A43F78" w14:textId="150BD589" w:rsidR="004B7C1A" w:rsidRDefault="004B7C1A" w:rsidP="004B7C1A">
      <w:pPr>
        <w:pStyle w:val="Odsekzoznamu"/>
        <w:tabs>
          <w:tab w:val="left" w:pos="426"/>
          <w:tab w:val="left" w:pos="9781"/>
        </w:tabs>
        <w:spacing w:line="252" w:lineRule="exact"/>
        <w:ind w:left="426" w:firstLine="0"/>
        <w:jc w:val="both"/>
      </w:pPr>
      <w:r w:rsidRPr="004B7C1A">
        <w:t xml:space="preserve">- dotácie od UPSVAR pri zamestnávaní ZTP = </w:t>
      </w:r>
      <w:r w:rsidR="00DA7F37">
        <w:t>264 435,64</w:t>
      </w:r>
    </w:p>
    <w:p w14:paraId="12730EB1" w14:textId="48E77C23" w:rsidR="00DA7F37" w:rsidRDefault="00DA7F37" w:rsidP="004B7C1A">
      <w:pPr>
        <w:pStyle w:val="Odsekzoznamu"/>
        <w:tabs>
          <w:tab w:val="left" w:pos="426"/>
          <w:tab w:val="left" w:pos="9781"/>
        </w:tabs>
        <w:spacing w:line="252" w:lineRule="exact"/>
        <w:ind w:left="426" w:firstLine="0"/>
        <w:jc w:val="both"/>
      </w:pPr>
      <w:r>
        <w:t>- poistná udalosť a </w:t>
      </w:r>
      <w:proofErr w:type="spellStart"/>
      <w:r>
        <w:t>vratky</w:t>
      </w:r>
      <w:proofErr w:type="spellEnd"/>
      <w:r>
        <w:t xml:space="preserve"> poistného za predané auto vo výške 3 471,72</w:t>
      </w:r>
    </w:p>
    <w:p w14:paraId="4951C498" w14:textId="77777777" w:rsidR="00DA7F37" w:rsidRDefault="00DA7F37" w:rsidP="004B7C1A">
      <w:pPr>
        <w:pStyle w:val="Odsekzoznamu"/>
        <w:tabs>
          <w:tab w:val="left" w:pos="426"/>
          <w:tab w:val="left" w:pos="9781"/>
        </w:tabs>
        <w:spacing w:line="252" w:lineRule="exact"/>
        <w:ind w:left="426" w:firstLine="0"/>
        <w:jc w:val="both"/>
      </w:pPr>
    </w:p>
    <w:p w14:paraId="7923B0F0" w14:textId="77777777" w:rsidR="00964FF2" w:rsidRPr="00545CE0" w:rsidRDefault="002D243F" w:rsidP="00CC397E">
      <w:pPr>
        <w:pStyle w:val="Nadpis1"/>
        <w:numPr>
          <w:ilvl w:val="0"/>
          <w:numId w:val="9"/>
        </w:numPr>
        <w:tabs>
          <w:tab w:val="left" w:pos="9781"/>
        </w:tabs>
        <w:ind w:left="284"/>
        <w:jc w:val="both"/>
        <w:rPr>
          <w:sz w:val="24"/>
        </w:rPr>
      </w:pPr>
      <w:r w:rsidRPr="00545CE0">
        <w:rPr>
          <w:sz w:val="24"/>
        </w:rPr>
        <w:t>V časti o nákladoch sa uvádzajú tieto informácie:</w:t>
      </w:r>
    </w:p>
    <w:p w14:paraId="6947D8ED" w14:textId="77777777" w:rsidR="00964FF2" w:rsidRDefault="00964FF2" w:rsidP="00CC397E">
      <w:pPr>
        <w:pStyle w:val="Zkladntext"/>
        <w:tabs>
          <w:tab w:val="left" w:pos="9781"/>
        </w:tabs>
        <w:spacing w:before="2"/>
        <w:jc w:val="both"/>
        <w:rPr>
          <w:b/>
        </w:rPr>
      </w:pPr>
    </w:p>
    <w:p w14:paraId="0459F21D" w14:textId="77777777" w:rsidR="00964FF2" w:rsidRDefault="002D243F" w:rsidP="00CC397E">
      <w:pPr>
        <w:pStyle w:val="Odsekzoznamu"/>
        <w:numPr>
          <w:ilvl w:val="1"/>
          <w:numId w:val="9"/>
        </w:numPr>
        <w:tabs>
          <w:tab w:val="left" w:pos="426"/>
          <w:tab w:val="left" w:pos="1418"/>
          <w:tab w:val="left" w:pos="9781"/>
        </w:tabs>
        <w:ind w:left="426" w:hanging="284"/>
        <w:jc w:val="both"/>
      </w:pPr>
      <w:r>
        <w:t>opis a suma významných položiek nákladov za poskytnuté</w:t>
      </w:r>
      <w:r>
        <w:rPr>
          <w:spacing w:val="-9"/>
        </w:rPr>
        <w:t xml:space="preserve"> </w:t>
      </w:r>
      <w:r>
        <w:t>služby,</w:t>
      </w:r>
    </w:p>
    <w:p w14:paraId="07F7B588" w14:textId="44E41056" w:rsidR="00B72DCF" w:rsidRDefault="00B72DCF" w:rsidP="00B72DCF">
      <w:pPr>
        <w:pStyle w:val="Odsekzoznamu"/>
        <w:tabs>
          <w:tab w:val="left" w:pos="426"/>
          <w:tab w:val="left" w:pos="1418"/>
          <w:tab w:val="left" w:pos="9781"/>
        </w:tabs>
        <w:ind w:left="426" w:firstLine="0"/>
        <w:jc w:val="both"/>
      </w:pPr>
      <w:r>
        <w:t xml:space="preserve">účtovníctvo = </w:t>
      </w:r>
      <w:r w:rsidR="00DA7F37">
        <w:t>6 918,60</w:t>
      </w:r>
    </w:p>
    <w:p w14:paraId="44FBDA61" w14:textId="5105B7F3" w:rsidR="00B72DCF" w:rsidRDefault="00C542B2" w:rsidP="00B72DCF">
      <w:pPr>
        <w:pStyle w:val="Odsekzoznamu"/>
        <w:tabs>
          <w:tab w:val="left" w:pos="426"/>
          <w:tab w:val="left" w:pos="1418"/>
          <w:tab w:val="left" w:pos="9781"/>
        </w:tabs>
        <w:ind w:left="426" w:firstLine="0"/>
        <w:jc w:val="both"/>
      </w:pPr>
      <w:r>
        <w:t>kurz obchodnej angličtiny</w:t>
      </w:r>
      <w:r w:rsidR="00B72DCF">
        <w:t xml:space="preserve"> = </w:t>
      </w:r>
      <w:r w:rsidR="008A261C">
        <w:t xml:space="preserve">2 </w:t>
      </w:r>
      <w:r>
        <w:t>368</w:t>
      </w:r>
    </w:p>
    <w:p w14:paraId="0CF58904" w14:textId="71F47F7F" w:rsidR="00B72DCF" w:rsidRDefault="00B72DCF" w:rsidP="00B72DCF">
      <w:pPr>
        <w:pStyle w:val="Odsekzoznamu"/>
        <w:tabs>
          <w:tab w:val="left" w:pos="426"/>
          <w:tab w:val="left" w:pos="1418"/>
          <w:tab w:val="left" w:pos="9781"/>
        </w:tabs>
        <w:ind w:left="426" w:firstLine="0"/>
        <w:jc w:val="both"/>
      </w:pPr>
      <w:r>
        <w:t xml:space="preserve">telef. služby = </w:t>
      </w:r>
      <w:r w:rsidR="00DA7F37">
        <w:t>665,44</w:t>
      </w:r>
    </w:p>
    <w:p w14:paraId="3359B3CE" w14:textId="6B6537B2" w:rsidR="008A261C" w:rsidRDefault="008A261C" w:rsidP="00B72DCF">
      <w:pPr>
        <w:pStyle w:val="Odsekzoznamu"/>
        <w:tabs>
          <w:tab w:val="left" w:pos="426"/>
          <w:tab w:val="left" w:pos="1418"/>
          <w:tab w:val="left" w:pos="9781"/>
        </w:tabs>
        <w:ind w:left="426" w:firstLine="0"/>
        <w:jc w:val="both"/>
      </w:pPr>
      <w:r>
        <w:t xml:space="preserve">servis áut = </w:t>
      </w:r>
      <w:r w:rsidR="00476F49">
        <w:t>4 164,13</w:t>
      </w:r>
    </w:p>
    <w:p w14:paraId="429626C2" w14:textId="77777777" w:rsidR="00B72DCF" w:rsidRDefault="00B72DCF" w:rsidP="00B72DCF">
      <w:pPr>
        <w:pStyle w:val="Odsekzoznamu"/>
        <w:tabs>
          <w:tab w:val="left" w:pos="426"/>
          <w:tab w:val="left" w:pos="1418"/>
          <w:tab w:val="left" w:pos="9781"/>
        </w:tabs>
        <w:ind w:left="426" w:firstLine="0"/>
        <w:jc w:val="both"/>
      </w:pPr>
    </w:p>
    <w:p w14:paraId="1559C52F" w14:textId="77777777" w:rsidR="00964FF2" w:rsidRDefault="002D243F" w:rsidP="00CC397E">
      <w:pPr>
        <w:pStyle w:val="Odsekzoznamu"/>
        <w:numPr>
          <w:ilvl w:val="1"/>
          <w:numId w:val="9"/>
        </w:numPr>
        <w:tabs>
          <w:tab w:val="left" w:pos="426"/>
          <w:tab w:val="left" w:pos="1418"/>
          <w:tab w:val="left" w:pos="9781"/>
        </w:tabs>
        <w:spacing w:line="252" w:lineRule="exact"/>
        <w:ind w:left="426" w:hanging="284"/>
        <w:jc w:val="both"/>
      </w:pPr>
      <w:r>
        <w:t>opis a suma významných položiek ostatných nákladov z hospodárskej</w:t>
      </w:r>
      <w:r>
        <w:rPr>
          <w:spacing w:val="-10"/>
        </w:rPr>
        <w:t xml:space="preserve"> </w:t>
      </w:r>
      <w:r>
        <w:t>činnosti,</w:t>
      </w:r>
    </w:p>
    <w:p w14:paraId="65269D9E" w14:textId="428F6CFD" w:rsidR="00B72DCF" w:rsidRDefault="00537143" w:rsidP="00B72DCF">
      <w:pPr>
        <w:pStyle w:val="Odsekzoznamu"/>
        <w:tabs>
          <w:tab w:val="left" w:pos="426"/>
          <w:tab w:val="left" w:pos="1418"/>
          <w:tab w:val="left" w:pos="9781"/>
        </w:tabs>
        <w:spacing w:line="252" w:lineRule="exact"/>
        <w:ind w:left="426" w:firstLine="0"/>
        <w:jc w:val="both"/>
      </w:pPr>
      <w:r>
        <w:t xml:space="preserve">poistenie aut PZP, HP, GAP = </w:t>
      </w:r>
      <w:r w:rsidR="004A22F1">
        <w:t>1</w:t>
      </w:r>
      <w:r w:rsidR="00476F49">
        <w:t> 384,08</w:t>
      </w:r>
    </w:p>
    <w:p w14:paraId="15799496" w14:textId="77777777" w:rsidR="00964FF2" w:rsidRDefault="00964FF2" w:rsidP="00CC397E">
      <w:pPr>
        <w:pStyle w:val="Zkladntext"/>
        <w:tabs>
          <w:tab w:val="left" w:pos="9781"/>
        </w:tabs>
        <w:spacing w:before="11"/>
        <w:jc w:val="both"/>
        <w:rPr>
          <w:sz w:val="21"/>
        </w:rPr>
      </w:pPr>
    </w:p>
    <w:p w14:paraId="7445FE54" w14:textId="77777777" w:rsidR="00964FF2" w:rsidRDefault="002D243F" w:rsidP="00CC397E">
      <w:pPr>
        <w:pStyle w:val="Nadpis1"/>
        <w:numPr>
          <w:ilvl w:val="0"/>
          <w:numId w:val="9"/>
        </w:numPr>
        <w:tabs>
          <w:tab w:val="left" w:pos="9781"/>
        </w:tabs>
        <w:ind w:left="284"/>
        <w:jc w:val="both"/>
        <w:rPr>
          <w:sz w:val="24"/>
        </w:rPr>
      </w:pPr>
      <w:r w:rsidRPr="00545CE0">
        <w:rPr>
          <w:sz w:val="24"/>
        </w:rPr>
        <w:t>V časti o daniach z príjmov sa uvádzajú informácie o</w:t>
      </w:r>
    </w:p>
    <w:p w14:paraId="3C3AD36D" w14:textId="77777777" w:rsidR="00B72DCF" w:rsidRDefault="00B72DCF" w:rsidP="00B72DCF">
      <w:pPr>
        <w:pStyle w:val="Nadpis1"/>
        <w:tabs>
          <w:tab w:val="left" w:pos="9781"/>
        </w:tabs>
        <w:ind w:left="284"/>
        <w:jc w:val="both"/>
        <w:rPr>
          <w:sz w:val="24"/>
        </w:rPr>
      </w:pPr>
      <w:r>
        <w:rPr>
          <w:sz w:val="24"/>
        </w:rPr>
        <w:tab/>
      </w:r>
    </w:p>
    <w:p w14:paraId="702F46C5" w14:textId="11CC69C0" w:rsidR="00B72DCF" w:rsidRPr="00B72DCF" w:rsidRDefault="00B72DCF" w:rsidP="00380EF9">
      <w:pPr>
        <w:pStyle w:val="Nadpis1"/>
        <w:tabs>
          <w:tab w:val="left" w:pos="9781"/>
        </w:tabs>
        <w:ind w:left="284"/>
        <w:jc w:val="both"/>
        <w:rPr>
          <w:b w:val="0"/>
          <w:sz w:val="24"/>
        </w:rPr>
      </w:pPr>
      <w:r w:rsidRPr="00B72DCF">
        <w:rPr>
          <w:b w:val="0"/>
          <w:sz w:val="24"/>
        </w:rPr>
        <w:t xml:space="preserve">UJ neúčtuje o odloženej dani z príjmov PO. </w:t>
      </w:r>
      <w:r w:rsidR="004A22F1">
        <w:rPr>
          <w:b w:val="0"/>
          <w:sz w:val="24"/>
        </w:rPr>
        <w:t xml:space="preserve">Za obdobie, za ktoré sa zostavuje UZ, dosiahol RSP stratu. </w:t>
      </w:r>
    </w:p>
    <w:p w14:paraId="60BADBF1" w14:textId="77777777" w:rsidR="00964FF2" w:rsidRDefault="00B72DCF" w:rsidP="00CC397E">
      <w:pPr>
        <w:pStyle w:val="Zkladntext"/>
        <w:tabs>
          <w:tab w:val="left" w:pos="9781"/>
        </w:tabs>
        <w:spacing w:before="6"/>
        <w:jc w:val="both"/>
        <w:rPr>
          <w:sz w:val="21"/>
        </w:rPr>
      </w:pPr>
      <w:r>
        <w:rPr>
          <w:sz w:val="21"/>
        </w:rPr>
        <w:tab/>
      </w:r>
    </w:p>
    <w:p w14:paraId="7B94876F" w14:textId="77777777" w:rsidR="00964FF2" w:rsidRPr="00B72DCF" w:rsidRDefault="002D243F" w:rsidP="00CC397E">
      <w:pPr>
        <w:pStyle w:val="Nadpis1"/>
        <w:numPr>
          <w:ilvl w:val="0"/>
          <w:numId w:val="9"/>
        </w:numPr>
        <w:tabs>
          <w:tab w:val="left" w:pos="9781"/>
        </w:tabs>
        <w:ind w:left="284"/>
        <w:jc w:val="both"/>
      </w:pPr>
      <w:r w:rsidRPr="00B72DCF">
        <w:rPr>
          <w:sz w:val="24"/>
        </w:rPr>
        <w:t xml:space="preserve">V časti o údajoch na podsúvahových účtoch </w:t>
      </w:r>
    </w:p>
    <w:p w14:paraId="0C1CBA31" w14:textId="77777777" w:rsidR="00B72DCF" w:rsidRPr="00B72DCF" w:rsidRDefault="00B72DCF" w:rsidP="00B72DCF">
      <w:pPr>
        <w:pStyle w:val="Nadpis1"/>
        <w:tabs>
          <w:tab w:val="left" w:pos="9781"/>
        </w:tabs>
        <w:ind w:left="284"/>
        <w:jc w:val="both"/>
        <w:rPr>
          <w:b w:val="0"/>
          <w:sz w:val="24"/>
        </w:rPr>
      </w:pPr>
      <w:r>
        <w:rPr>
          <w:sz w:val="24"/>
        </w:rPr>
        <w:tab/>
      </w:r>
      <w:r w:rsidRPr="00B72DCF">
        <w:rPr>
          <w:b w:val="0"/>
          <w:sz w:val="24"/>
        </w:rPr>
        <w:t xml:space="preserve">UJ neúčtovala na podsúvahových účtoch </w:t>
      </w:r>
    </w:p>
    <w:p w14:paraId="451FAFDC" w14:textId="77777777" w:rsidR="00B72DCF" w:rsidRDefault="00B72DCF" w:rsidP="00B72DCF">
      <w:pPr>
        <w:pStyle w:val="Nadpis1"/>
        <w:tabs>
          <w:tab w:val="left" w:pos="9781"/>
        </w:tabs>
        <w:ind w:left="284"/>
        <w:jc w:val="both"/>
      </w:pPr>
    </w:p>
    <w:p w14:paraId="6BAA5E64" w14:textId="77777777" w:rsidR="00964FF2" w:rsidRPr="00545CE0" w:rsidRDefault="002D243F" w:rsidP="00CC397E">
      <w:pPr>
        <w:pStyle w:val="Nadpis1"/>
        <w:numPr>
          <w:ilvl w:val="0"/>
          <w:numId w:val="9"/>
        </w:numPr>
        <w:tabs>
          <w:tab w:val="left" w:pos="9781"/>
        </w:tabs>
        <w:ind w:left="284"/>
        <w:jc w:val="both"/>
        <w:rPr>
          <w:sz w:val="24"/>
          <w:szCs w:val="24"/>
        </w:rPr>
      </w:pPr>
      <w:r w:rsidRPr="00545CE0">
        <w:rPr>
          <w:sz w:val="24"/>
          <w:szCs w:val="24"/>
        </w:rPr>
        <w:t>V časti o iných aktívach a iných pasívach sa uvádzajú tieto informácie:</w:t>
      </w:r>
    </w:p>
    <w:p w14:paraId="01F40982" w14:textId="77777777" w:rsidR="00964FF2" w:rsidRDefault="002D243F" w:rsidP="00CC397E">
      <w:pPr>
        <w:pStyle w:val="Odsekzoznamu"/>
        <w:numPr>
          <w:ilvl w:val="1"/>
          <w:numId w:val="9"/>
        </w:numPr>
        <w:tabs>
          <w:tab w:val="left" w:pos="426"/>
          <w:tab w:val="left" w:pos="9781"/>
        </w:tabs>
        <w:spacing w:before="1"/>
        <w:ind w:left="426" w:right="572" w:hanging="284"/>
        <w:jc w:val="both"/>
      </w:pPr>
      <w:r>
        <w:t>opis a hodnota podmienených záväzkov vyplývajúcich zo súdnych rozhodnutí, z poskytnutých záruk, zo všeobecne záväzných právnych predpisov, zo zmlúv o podriadenom záväzku</w:t>
      </w:r>
      <w:r>
        <w:rPr>
          <w:position w:val="6"/>
          <w:sz w:val="14"/>
        </w:rPr>
        <w:t>1cb</w:t>
      </w:r>
      <w:r>
        <w:t>), z ručenia podľa jednotlivých druhov ručenia a podobne; takýmito podmienenými záväzkami</w:t>
      </w:r>
      <w:r>
        <w:rPr>
          <w:spacing w:val="-16"/>
        </w:rPr>
        <w:t xml:space="preserve"> </w:t>
      </w:r>
      <w:r>
        <w:t>sú</w:t>
      </w:r>
    </w:p>
    <w:p w14:paraId="0A1D785A" w14:textId="77777777" w:rsidR="00792B3B" w:rsidRDefault="00792B3B" w:rsidP="00CC397E">
      <w:pPr>
        <w:pStyle w:val="Odsekzoznamu"/>
        <w:numPr>
          <w:ilvl w:val="2"/>
          <w:numId w:val="9"/>
        </w:numPr>
        <w:tabs>
          <w:tab w:val="left" w:pos="851"/>
          <w:tab w:val="left" w:pos="9781"/>
        </w:tabs>
        <w:spacing w:before="76"/>
        <w:ind w:left="851" w:right="571" w:hanging="358"/>
        <w:jc w:val="both"/>
      </w:pPr>
      <w:r>
        <w:t>možná povinnosť, ktorá vznikla ako dôsledok minulej udalosti a ktorej existencia závisí od toho, či nastane alebo nenastane jedna alebo viac neistých udalostí v budúcnosti, ktorých vznik nezávisí od účtovnej jednotky,</w:t>
      </w:r>
      <w:r>
        <w:rPr>
          <w:spacing w:val="-7"/>
        </w:rPr>
        <w:t xml:space="preserve"> </w:t>
      </w:r>
      <w:r>
        <w:t>alebo</w:t>
      </w:r>
    </w:p>
    <w:p w14:paraId="279ECA0C" w14:textId="77777777" w:rsidR="00792B3B" w:rsidRDefault="00792B3B" w:rsidP="00CC397E">
      <w:pPr>
        <w:pStyle w:val="Odsekzoznamu"/>
        <w:numPr>
          <w:ilvl w:val="2"/>
          <w:numId w:val="9"/>
        </w:numPr>
        <w:tabs>
          <w:tab w:val="left" w:pos="851"/>
          <w:tab w:val="left" w:pos="9781"/>
        </w:tabs>
        <w:ind w:left="851" w:right="579" w:hanging="358"/>
        <w:jc w:val="both"/>
      </w:pPr>
      <w:r>
        <w:t>existujúca povinnosť, ktorá vznikla ako dôsledok minulej udalosti, ale ktorá sa nevykazuje v súvahe,</w:t>
      </w:r>
      <w:r>
        <w:rPr>
          <w:spacing w:val="-1"/>
        </w:rPr>
        <w:t xml:space="preserve"> </w:t>
      </w:r>
      <w:r>
        <w:t>pretože</w:t>
      </w:r>
    </w:p>
    <w:p w14:paraId="11BA056B" w14:textId="77777777" w:rsidR="00545CE0" w:rsidRDefault="00792B3B" w:rsidP="00CC397E">
      <w:pPr>
        <w:pStyle w:val="Zkladntext"/>
        <w:tabs>
          <w:tab w:val="left" w:pos="9781"/>
        </w:tabs>
        <w:ind w:left="1134" w:right="571" w:hanging="312"/>
        <w:jc w:val="both"/>
      </w:pPr>
      <w:r>
        <w:t xml:space="preserve">2a. nie je pravdepodobné, že na splnenie tejto povinnosti bude potrebný úbytok ekonomických úžitkov, </w:t>
      </w:r>
      <w:r w:rsidR="00545CE0">
        <w:t>a</w:t>
      </w:r>
      <w:r>
        <w:t>lebo</w:t>
      </w:r>
    </w:p>
    <w:p w14:paraId="286EA703" w14:textId="77777777" w:rsidR="00792B3B" w:rsidRDefault="00792B3B" w:rsidP="00CC397E">
      <w:pPr>
        <w:pStyle w:val="Zkladntext"/>
        <w:tabs>
          <w:tab w:val="left" w:pos="9781"/>
        </w:tabs>
        <w:ind w:left="1134" w:right="571" w:hanging="312"/>
        <w:jc w:val="both"/>
      </w:pPr>
      <w:r>
        <w:t>2b. výška tejto povinnosti sa nedá spoľahlivo oceniť,</w:t>
      </w:r>
    </w:p>
    <w:p w14:paraId="3809E4B6" w14:textId="77777777" w:rsidR="00506678" w:rsidRDefault="00506678" w:rsidP="00506678">
      <w:pPr>
        <w:pStyle w:val="Odsekzoznamu"/>
        <w:numPr>
          <w:ilvl w:val="1"/>
          <w:numId w:val="9"/>
        </w:numPr>
        <w:tabs>
          <w:tab w:val="left" w:pos="426"/>
          <w:tab w:val="left" w:pos="9781"/>
        </w:tabs>
        <w:spacing w:before="1"/>
        <w:ind w:left="426" w:right="572" w:hanging="284"/>
        <w:jc w:val="both"/>
      </w:pPr>
      <w:r>
        <w:t>opis a hodnota podmienených záväzkov podľa písmena a) voči spriazneným osobám, ktorými</w:t>
      </w:r>
      <w:r w:rsidRPr="00545CE0">
        <w:t xml:space="preserve"> </w:t>
      </w:r>
      <w:r>
        <w:t>sú</w:t>
      </w:r>
    </w:p>
    <w:p w14:paraId="6E97E84D" w14:textId="77777777" w:rsidR="00506678" w:rsidRDefault="00506678" w:rsidP="00506678">
      <w:pPr>
        <w:pStyle w:val="Odsekzoznamu"/>
        <w:numPr>
          <w:ilvl w:val="2"/>
          <w:numId w:val="9"/>
        </w:numPr>
        <w:tabs>
          <w:tab w:val="left" w:pos="851"/>
          <w:tab w:val="left" w:pos="9781"/>
        </w:tabs>
        <w:ind w:left="851" w:right="570" w:hanging="360"/>
        <w:jc w:val="both"/>
      </w:pPr>
      <w:r>
        <w:lastRenderedPageBreak/>
        <w:t>právnické osoby, ktoré sú vo vzťahu k účtovnej jednotke dcérskou účtovnou jednotkou alebo materskou účtovnou jednotkou alebo právnické osoby, ktoré sú spoločne s účtovnou jednotkou vo vzťahu k inej účtovnej jednotke dcérskymi účtovnými</w:t>
      </w:r>
      <w:r>
        <w:rPr>
          <w:spacing w:val="-13"/>
        </w:rPr>
        <w:t xml:space="preserve"> </w:t>
      </w:r>
      <w:r>
        <w:t>jednotkami,</w:t>
      </w:r>
    </w:p>
    <w:p w14:paraId="54B7D3BF" w14:textId="77777777" w:rsidR="00506678" w:rsidRDefault="00506678" w:rsidP="00506678">
      <w:pPr>
        <w:pStyle w:val="Odsekzoznamu"/>
        <w:numPr>
          <w:ilvl w:val="2"/>
          <w:numId w:val="9"/>
        </w:numPr>
        <w:tabs>
          <w:tab w:val="left" w:pos="851"/>
          <w:tab w:val="left" w:pos="9781"/>
        </w:tabs>
        <w:spacing w:before="1"/>
        <w:ind w:left="851" w:right="572" w:hanging="360"/>
        <w:jc w:val="both"/>
      </w:pPr>
      <w:r>
        <w:t>právnické osoby, ktoré vykonávajú podstatný vplyv v účtovnej jednotke alebo je v nich vykonávaný podstatný vplyv účtovnou</w:t>
      </w:r>
      <w:r>
        <w:rPr>
          <w:spacing w:val="-2"/>
        </w:rPr>
        <w:t xml:space="preserve"> </w:t>
      </w:r>
      <w:r>
        <w:t>jednotkou,</w:t>
      </w:r>
    </w:p>
    <w:p w14:paraId="2B43374E" w14:textId="77777777" w:rsidR="00506678" w:rsidRDefault="00506678" w:rsidP="00506678">
      <w:pPr>
        <w:pStyle w:val="Odsekzoznamu"/>
        <w:numPr>
          <w:ilvl w:val="2"/>
          <w:numId w:val="9"/>
        </w:numPr>
        <w:tabs>
          <w:tab w:val="left" w:pos="851"/>
          <w:tab w:val="left" w:pos="9781"/>
        </w:tabs>
        <w:ind w:left="851" w:right="578" w:hanging="360"/>
        <w:jc w:val="both"/>
      </w:pPr>
      <w:r>
        <w:t>fyzické osoby, prostredníctvom ktorých vykonáva iná osoba v účtovnej jednotke podstatný vplyv,</w:t>
      </w:r>
    </w:p>
    <w:p w14:paraId="4CAD7AE9" w14:textId="77777777" w:rsidR="00506678" w:rsidRDefault="00506678" w:rsidP="00506678">
      <w:pPr>
        <w:pStyle w:val="Odsekzoznamu"/>
        <w:numPr>
          <w:ilvl w:val="2"/>
          <w:numId w:val="9"/>
        </w:numPr>
        <w:tabs>
          <w:tab w:val="left" w:pos="851"/>
          <w:tab w:val="left" w:pos="9781"/>
        </w:tabs>
        <w:spacing w:before="1"/>
        <w:ind w:left="851" w:right="573" w:hanging="360"/>
        <w:jc w:val="both"/>
      </w:pPr>
      <w:r>
        <w:t>zamestnanci zodpovední za riadenie a kontrolu činnosti účtovnej jednotky a ich blízke osoby a osoby zodpovedné za riadenie a kontrolu činnosti účtovnej jednotky, ktoré nie sú zamestnancami a ich blízke</w:t>
      </w:r>
      <w:r>
        <w:rPr>
          <w:spacing w:val="-3"/>
        </w:rPr>
        <w:t xml:space="preserve"> </w:t>
      </w:r>
      <w:r>
        <w:t>osoby,</w:t>
      </w:r>
    </w:p>
    <w:p w14:paraId="365112BD" w14:textId="77777777" w:rsidR="00506678" w:rsidRDefault="00506678" w:rsidP="00506678">
      <w:pPr>
        <w:pStyle w:val="Odsekzoznamu"/>
        <w:numPr>
          <w:ilvl w:val="2"/>
          <w:numId w:val="9"/>
        </w:numPr>
        <w:tabs>
          <w:tab w:val="left" w:pos="851"/>
          <w:tab w:val="left" w:pos="9781"/>
        </w:tabs>
        <w:ind w:left="851" w:right="572" w:hanging="360"/>
        <w:jc w:val="both"/>
      </w:pPr>
      <w:r>
        <w:t>právnické osoby, v ktorých fyzické osoby uvedené v treťom a štvrtom bode vykonávajú podstatný vplyv a to aj</w:t>
      </w:r>
      <w:r>
        <w:rPr>
          <w:spacing w:val="-4"/>
        </w:rPr>
        <w:t xml:space="preserve"> </w:t>
      </w:r>
      <w:r>
        <w:t>sprostredkovane,</w:t>
      </w:r>
    </w:p>
    <w:p w14:paraId="5F48AB2F" w14:textId="77777777" w:rsidR="00506678" w:rsidRDefault="00506678" w:rsidP="00506678">
      <w:pPr>
        <w:pStyle w:val="Odsekzoznamu"/>
        <w:numPr>
          <w:ilvl w:val="2"/>
          <w:numId w:val="9"/>
        </w:numPr>
        <w:tabs>
          <w:tab w:val="left" w:pos="851"/>
          <w:tab w:val="left" w:pos="9781"/>
        </w:tabs>
        <w:ind w:left="851" w:right="570" w:hanging="360"/>
        <w:jc w:val="both"/>
      </w:pPr>
      <w: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w:t>
      </w:r>
      <w:r>
        <w:rPr>
          <w:spacing w:val="-5"/>
        </w:rPr>
        <w:t xml:space="preserve"> </w:t>
      </w:r>
      <w:r>
        <w:t>vplyv,</w:t>
      </w:r>
    </w:p>
    <w:p w14:paraId="01DC11B4" w14:textId="77777777" w:rsidR="00506678" w:rsidRDefault="00506678" w:rsidP="00506678">
      <w:pPr>
        <w:pStyle w:val="Odsekzoznamu"/>
        <w:numPr>
          <w:ilvl w:val="2"/>
          <w:numId w:val="9"/>
        </w:numPr>
        <w:tabs>
          <w:tab w:val="left" w:pos="851"/>
          <w:tab w:val="left" w:pos="9781"/>
        </w:tabs>
        <w:ind w:left="851" w:right="573" w:hanging="360"/>
        <w:jc w:val="both"/>
      </w:pPr>
      <w:r>
        <w:t>osoby, ktoré poskytli účtovnej jednotke úver, a z tohto dôvodu sú schopné ovplyvniť ekonomické vzťahy s účtovnou</w:t>
      </w:r>
      <w:r>
        <w:rPr>
          <w:spacing w:val="-3"/>
        </w:rPr>
        <w:t xml:space="preserve"> </w:t>
      </w:r>
      <w:r>
        <w:t>jednotkou,</w:t>
      </w:r>
    </w:p>
    <w:p w14:paraId="729FE1E2" w14:textId="77777777" w:rsidR="00506678" w:rsidRDefault="00506678" w:rsidP="00506678">
      <w:pPr>
        <w:pStyle w:val="Odsekzoznamu"/>
        <w:numPr>
          <w:ilvl w:val="2"/>
          <w:numId w:val="9"/>
        </w:numPr>
        <w:tabs>
          <w:tab w:val="left" w:pos="851"/>
          <w:tab w:val="left" w:pos="9781"/>
        </w:tabs>
        <w:ind w:left="851" w:right="577" w:hanging="360"/>
        <w:jc w:val="both"/>
      </w:pPr>
      <w:r>
        <w:t>osoby, s ktorými účtovná jednotka realizuje taký objem obchodov, že je od týchto osôb hospodársky</w:t>
      </w:r>
      <w:r>
        <w:rPr>
          <w:spacing w:val="-1"/>
        </w:rPr>
        <w:t xml:space="preserve"> </w:t>
      </w:r>
      <w:r>
        <w:t>závislá,</w:t>
      </w:r>
    </w:p>
    <w:p w14:paraId="7AA97D7B" w14:textId="77777777" w:rsidR="00B72DCF" w:rsidRDefault="00B72DCF" w:rsidP="00B72DCF">
      <w:pPr>
        <w:tabs>
          <w:tab w:val="left" w:pos="851"/>
          <w:tab w:val="left" w:pos="9781"/>
        </w:tabs>
        <w:ind w:left="491" w:right="577"/>
        <w:jc w:val="both"/>
      </w:pPr>
    </w:p>
    <w:p w14:paraId="533FDB7B" w14:textId="5A52DBE1" w:rsidR="00964FF2" w:rsidRDefault="00B819F9" w:rsidP="00CC397E">
      <w:pPr>
        <w:pStyle w:val="Zkladntext"/>
        <w:tabs>
          <w:tab w:val="left" w:pos="9781"/>
        </w:tabs>
        <w:spacing w:before="5"/>
        <w:jc w:val="both"/>
        <w:rPr>
          <w:sz w:val="20"/>
        </w:rPr>
      </w:pPr>
      <w:r>
        <w:rPr>
          <w:noProof/>
        </w:rPr>
        <mc:AlternateContent>
          <mc:Choice Requires="wps">
            <w:drawing>
              <wp:anchor distT="0" distB="0" distL="0" distR="0" simplePos="0" relativeHeight="251657728" behindDoc="1" locked="0" layoutInCell="1" allowOverlap="1" wp14:anchorId="327AC235" wp14:editId="22921C42">
                <wp:simplePos x="0" y="0"/>
                <wp:positionH relativeFrom="page">
                  <wp:posOffset>901065</wp:posOffset>
                </wp:positionH>
                <wp:positionV relativeFrom="paragraph">
                  <wp:posOffset>173990</wp:posOffset>
                </wp:positionV>
                <wp:extent cx="1828800" cy="7620"/>
                <wp:effectExtent l="0" t="0" r="0" b="0"/>
                <wp:wrapTopAndBottom/>
                <wp:docPr id="2"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7DC06BA" id="Rectangle 16" o:spid="_x0000_s1026" style="position:absolute;margin-left:70.95pt;margin-top:13.7pt;width:2in;height:.6pt;z-index:-2516587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" fillcolor="black" stroked="f">
                <w10:wrap type="topAndBottom" anchorx="page"/>
              </v:rect>
            </w:pict>
          </mc:Fallback>
        </mc:AlternateContent>
      </w:r>
    </w:p>
    <w:p w14:paraId="53D3EB01" w14:textId="77777777" w:rsidR="00964FF2" w:rsidRDefault="00B72DCF" w:rsidP="00CC397E">
      <w:pPr>
        <w:pStyle w:val="Odsekzoznamu"/>
        <w:numPr>
          <w:ilvl w:val="1"/>
          <w:numId w:val="9"/>
        </w:numPr>
        <w:tabs>
          <w:tab w:val="left" w:pos="426"/>
          <w:tab w:val="left" w:pos="9781"/>
        </w:tabs>
        <w:ind w:left="426" w:right="569" w:hanging="284"/>
        <w:jc w:val="both"/>
      </w:pPr>
      <w:r>
        <w:t>o</w:t>
      </w:r>
      <w:r w:rsidR="002D243F">
        <w:t>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p w14:paraId="03EB5FBB" w14:textId="77777777" w:rsidR="00B72DCF" w:rsidRDefault="00B72DCF" w:rsidP="00B72DCF">
      <w:pPr>
        <w:pStyle w:val="Odsekzoznamu"/>
        <w:tabs>
          <w:tab w:val="left" w:pos="426"/>
          <w:tab w:val="left" w:pos="9781"/>
        </w:tabs>
        <w:ind w:left="426" w:right="569" w:firstLine="0"/>
        <w:jc w:val="both"/>
      </w:pPr>
    </w:p>
    <w:p w14:paraId="77C43EA7" w14:textId="77777777" w:rsidR="00B72DCF" w:rsidRPr="000A48F2" w:rsidRDefault="00B72DCF" w:rsidP="00B72DCF">
      <w:pPr>
        <w:pStyle w:val="Odsekzoznamu"/>
        <w:tabs>
          <w:tab w:val="left" w:pos="426"/>
          <w:tab w:val="left" w:pos="9781"/>
        </w:tabs>
        <w:ind w:left="426" w:right="569" w:firstLine="0"/>
        <w:jc w:val="both"/>
        <w:rPr>
          <w:b/>
        </w:rPr>
      </w:pPr>
      <w:r w:rsidRPr="000A48F2">
        <w:rPr>
          <w:b/>
        </w:rPr>
        <w:t xml:space="preserve">UJ nemá náplň pre uvedené body v časti L. </w:t>
      </w:r>
    </w:p>
    <w:p w14:paraId="3EA495F0" w14:textId="77777777" w:rsidR="00964FF2" w:rsidRPr="00B72DCF" w:rsidRDefault="00964FF2" w:rsidP="00CC397E">
      <w:pPr>
        <w:pStyle w:val="Zkladntext"/>
        <w:tabs>
          <w:tab w:val="left" w:pos="9781"/>
        </w:tabs>
        <w:spacing w:before="1"/>
        <w:jc w:val="both"/>
        <w:rPr>
          <w:b/>
          <w:color w:val="FF0000"/>
        </w:rPr>
      </w:pPr>
    </w:p>
    <w:p w14:paraId="4B18E909" w14:textId="77777777" w:rsidR="00964FF2" w:rsidRPr="00545CE0" w:rsidRDefault="002D243F" w:rsidP="00CC397E">
      <w:pPr>
        <w:pStyle w:val="Nadpis1"/>
        <w:numPr>
          <w:ilvl w:val="0"/>
          <w:numId w:val="9"/>
        </w:numPr>
        <w:tabs>
          <w:tab w:val="left" w:pos="9781"/>
        </w:tabs>
        <w:ind w:left="284"/>
        <w:jc w:val="both"/>
        <w:rPr>
          <w:sz w:val="24"/>
          <w:szCs w:val="24"/>
        </w:rPr>
      </w:pPr>
      <w:r w:rsidRPr="00545CE0">
        <w:rPr>
          <w:sz w:val="24"/>
          <w:szCs w:val="24"/>
        </w:rPr>
        <w:t>V časti o príjmoch a výhodách členov štatutárneho orgánu, dozorného orgánu a iného orgánu účtovnej jednotky sa uvádzajú informácie o</w:t>
      </w:r>
    </w:p>
    <w:p w14:paraId="15B0D7BD" w14:textId="77777777" w:rsidR="00964FF2" w:rsidRDefault="00964FF2" w:rsidP="00CC397E">
      <w:pPr>
        <w:pStyle w:val="Zkladntext"/>
        <w:tabs>
          <w:tab w:val="left" w:pos="9781"/>
        </w:tabs>
        <w:spacing w:before="10"/>
        <w:jc w:val="both"/>
        <w:rPr>
          <w:b/>
          <w:sz w:val="21"/>
        </w:rPr>
      </w:pPr>
    </w:p>
    <w:p w14:paraId="3C511C7E" w14:textId="77777777" w:rsidR="00964FF2" w:rsidRDefault="002D243F" w:rsidP="00CC397E">
      <w:pPr>
        <w:pStyle w:val="Odsekzoznamu"/>
        <w:numPr>
          <w:ilvl w:val="1"/>
          <w:numId w:val="9"/>
        </w:numPr>
        <w:tabs>
          <w:tab w:val="left" w:pos="426"/>
          <w:tab w:val="left" w:pos="9781"/>
        </w:tabs>
        <w:ind w:left="426" w:right="571" w:hanging="284"/>
        <w:jc w:val="both"/>
      </w:pPr>
      <w:r>
        <w:t>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w:t>
      </w:r>
      <w:r>
        <w:rPr>
          <w:spacing w:val="2"/>
        </w:rPr>
        <w:t xml:space="preserve"> </w:t>
      </w:r>
      <w:r>
        <w:t>orgány,</w:t>
      </w:r>
    </w:p>
    <w:p w14:paraId="0EBED569" w14:textId="77777777" w:rsidR="00964FF2" w:rsidRDefault="002D243F" w:rsidP="00CC397E">
      <w:pPr>
        <w:pStyle w:val="Odsekzoznamu"/>
        <w:numPr>
          <w:ilvl w:val="1"/>
          <w:numId w:val="9"/>
        </w:numPr>
        <w:tabs>
          <w:tab w:val="left" w:pos="426"/>
          <w:tab w:val="left" w:pos="9781"/>
        </w:tabs>
        <w:spacing w:before="1"/>
        <w:ind w:left="426" w:right="576" w:hanging="284"/>
        <w:jc w:val="both"/>
      </w:pPr>
      <w:r>
        <w:t>výške jednotlivých druhov záruk alebo iných zabezpečení poskytnutých pre členov štatutárneho orgánu,</w:t>
      </w:r>
      <w:r>
        <w:rPr>
          <w:spacing w:val="-2"/>
        </w:rPr>
        <w:t xml:space="preserve"> </w:t>
      </w:r>
      <w:r>
        <w:t>dozorného</w:t>
      </w:r>
      <w:r>
        <w:rPr>
          <w:spacing w:val="-2"/>
        </w:rPr>
        <w:t xml:space="preserve"> </w:t>
      </w:r>
      <w:r>
        <w:t>orgánu</w:t>
      </w:r>
      <w:r>
        <w:rPr>
          <w:spacing w:val="-2"/>
        </w:rPr>
        <w:t xml:space="preserve"> </w:t>
      </w:r>
      <w:r>
        <w:t>a</w:t>
      </w:r>
      <w:r>
        <w:rPr>
          <w:spacing w:val="-3"/>
        </w:rPr>
        <w:t xml:space="preserve"> </w:t>
      </w:r>
      <w:r>
        <w:t>iného</w:t>
      </w:r>
      <w:r>
        <w:rPr>
          <w:spacing w:val="-2"/>
        </w:rPr>
        <w:t xml:space="preserve"> </w:t>
      </w:r>
      <w:r>
        <w:t>orgánu</w:t>
      </w:r>
      <w:r>
        <w:rPr>
          <w:spacing w:val="-2"/>
        </w:rPr>
        <w:t xml:space="preserve"> </w:t>
      </w:r>
      <w:r>
        <w:t>účtovnej</w:t>
      </w:r>
      <w:r>
        <w:rPr>
          <w:spacing w:val="-2"/>
        </w:rPr>
        <w:t xml:space="preserve"> </w:t>
      </w:r>
      <w:r>
        <w:t>jednotky,</w:t>
      </w:r>
      <w:r>
        <w:rPr>
          <w:spacing w:val="-2"/>
        </w:rPr>
        <w:t xml:space="preserve"> </w:t>
      </w:r>
      <w:r>
        <w:t>a</w:t>
      </w:r>
      <w:r>
        <w:rPr>
          <w:spacing w:val="-1"/>
        </w:rPr>
        <w:t xml:space="preserve"> </w:t>
      </w:r>
      <w:r>
        <w:t>to</w:t>
      </w:r>
      <w:r>
        <w:rPr>
          <w:spacing w:val="-5"/>
        </w:rPr>
        <w:t xml:space="preserve"> </w:t>
      </w:r>
      <w:r>
        <w:t>v</w:t>
      </w:r>
      <w:r>
        <w:rPr>
          <w:spacing w:val="-2"/>
        </w:rPr>
        <w:t xml:space="preserve"> </w:t>
      </w:r>
      <w:r>
        <w:t>členení</w:t>
      </w:r>
      <w:r>
        <w:rPr>
          <w:spacing w:val="-4"/>
        </w:rPr>
        <w:t xml:space="preserve"> </w:t>
      </w:r>
      <w:r>
        <w:t>za</w:t>
      </w:r>
      <w:r>
        <w:rPr>
          <w:spacing w:val="-2"/>
        </w:rPr>
        <w:t xml:space="preserve"> </w:t>
      </w:r>
      <w:r>
        <w:t>jednotlivé</w:t>
      </w:r>
      <w:r>
        <w:rPr>
          <w:spacing w:val="-7"/>
        </w:rPr>
        <w:t xml:space="preserve"> </w:t>
      </w:r>
      <w:r>
        <w:t>orgány,</w:t>
      </w:r>
    </w:p>
    <w:p w14:paraId="4A0DC322" w14:textId="77777777" w:rsidR="00964FF2" w:rsidRDefault="002D243F" w:rsidP="00CC397E">
      <w:pPr>
        <w:pStyle w:val="Odsekzoznamu"/>
        <w:numPr>
          <w:ilvl w:val="1"/>
          <w:numId w:val="9"/>
        </w:numPr>
        <w:tabs>
          <w:tab w:val="left" w:pos="426"/>
          <w:tab w:val="left" w:pos="9781"/>
        </w:tabs>
        <w:ind w:left="426" w:right="572" w:hanging="284"/>
        <w:jc w:val="both"/>
      </w:pPr>
      <w:r>
        <w:t>pôžičkách poskytnutých členom štatutárneho orgánu, dozorného orgánu a iného orgánu účtovnej jednotky, a</w:t>
      </w:r>
      <w:r>
        <w:rPr>
          <w:spacing w:val="-4"/>
        </w:rPr>
        <w:t xml:space="preserve"> </w:t>
      </w:r>
      <w:r>
        <w:t>to</w:t>
      </w:r>
    </w:p>
    <w:p w14:paraId="0D03CCB7" w14:textId="77777777" w:rsidR="00964FF2" w:rsidRDefault="002D243F" w:rsidP="00CC397E">
      <w:pPr>
        <w:pStyle w:val="Odsekzoznamu"/>
        <w:numPr>
          <w:ilvl w:val="2"/>
          <w:numId w:val="9"/>
        </w:numPr>
        <w:tabs>
          <w:tab w:val="left" w:pos="9781"/>
        </w:tabs>
        <w:ind w:left="851" w:right="570" w:hanging="358"/>
        <w:jc w:val="both"/>
      </w:pPr>
      <w:r>
        <w:t>celková suma poskytnutých pôžičiek k poslednému dňu účtovného obdobia v členení za jednotlivé</w:t>
      </w:r>
      <w:r>
        <w:rPr>
          <w:spacing w:val="-4"/>
        </w:rPr>
        <w:t xml:space="preserve"> </w:t>
      </w:r>
      <w:r>
        <w:t>orgány,</w:t>
      </w:r>
    </w:p>
    <w:p w14:paraId="65D14864" w14:textId="77777777" w:rsidR="00964FF2" w:rsidRDefault="002D243F" w:rsidP="00CC397E">
      <w:pPr>
        <w:pStyle w:val="Odsekzoznamu"/>
        <w:numPr>
          <w:ilvl w:val="2"/>
          <w:numId w:val="9"/>
        </w:numPr>
        <w:tabs>
          <w:tab w:val="left" w:pos="9781"/>
        </w:tabs>
        <w:spacing w:before="1"/>
        <w:ind w:left="851" w:right="570" w:hanging="358"/>
        <w:jc w:val="both"/>
      </w:pPr>
      <w:r>
        <w:t>celková suma splatených pôžičiek k poslednému dňu účtovného obdobia v členení za jednotlivé</w:t>
      </w:r>
      <w:r>
        <w:rPr>
          <w:spacing w:val="-4"/>
        </w:rPr>
        <w:t xml:space="preserve"> </w:t>
      </w:r>
      <w:r>
        <w:t>orgány,</w:t>
      </w:r>
    </w:p>
    <w:p w14:paraId="28D32236" w14:textId="77777777" w:rsidR="00964FF2" w:rsidRDefault="002D243F" w:rsidP="00CC397E">
      <w:pPr>
        <w:pStyle w:val="Odsekzoznamu"/>
        <w:numPr>
          <w:ilvl w:val="2"/>
          <w:numId w:val="9"/>
        </w:numPr>
        <w:tabs>
          <w:tab w:val="left" w:pos="9781"/>
        </w:tabs>
        <w:ind w:left="851" w:right="571" w:hanging="358"/>
        <w:jc w:val="both"/>
      </w:pPr>
      <w:r>
        <w:t>celková suma odpustených pôžičiek a odpísaných pôžičiek k poslednému dňu účtovného obdobia v členení za jednotlivé</w:t>
      </w:r>
      <w:r>
        <w:rPr>
          <w:spacing w:val="-7"/>
        </w:rPr>
        <w:t xml:space="preserve"> </w:t>
      </w:r>
      <w:r>
        <w:t>orgány,</w:t>
      </w:r>
    </w:p>
    <w:p w14:paraId="46D42B16" w14:textId="77777777" w:rsidR="00792B3B" w:rsidRDefault="002D243F" w:rsidP="00CC397E">
      <w:pPr>
        <w:pStyle w:val="Odsekzoznamu"/>
        <w:numPr>
          <w:ilvl w:val="1"/>
          <w:numId w:val="9"/>
        </w:numPr>
        <w:tabs>
          <w:tab w:val="left" w:pos="426"/>
          <w:tab w:val="left" w:pos="9781"/>
        </w:tabs>
        <w:ind w:left="426" w:right="570" w:hanging="284"/>
        <w:jc w:val="both"/>
      </w:pPr>
      <w:r>
        <w:t>hlavných podmienkach, na základe ktorých im boli záruky alebo iné zabezpečenia a pôžičky poskytnuté; pri pôžičkách sa uvádzajú aj úrokové</w:t>
      </w:r>
      <w:r>
        <w:rPr>
          <w:spacing w:val="-12"/>
        </w:rPr>
        <w:t xml:space="preserve"> </w:t>
      </w:r>
      <w:r>
        <w:t>sadzby,</w:t>
      </w:r>
    </w:p>
    <w:p w14:paraId="5485D10B" w14:textId="77777777" w:rsidR="00792B3B" w:rsidRDefault="00792B3B" w:rsidP="00CC397E">
      <w:pPr>
        <w:pStyle w:val="Odsekzoznamu"/>
        <w:numPr>
          <w:ilvl w:val="1"/>
          <w:numId w:val="9"/>
        </w:numPr>
        <w:tabs>
          <w:tab w:val="left" w:pos="426"/>
          <w:tab w:val="left" w:pos="9781"/>
        </w:tabs>
        <w:spacing w:before="76"/>
        <w:ind w:left="426" w:right="576" w:hanging="284"/>
        <w:jc w:val="both"/>
      </w:pPr>
      <w:r>
        <w:t>celkovej sume použitých finančných prostriedkov alebo iného plnenia na súkromné účely členmi štatutárneho orgánu, dozorného orgánu a iného orgánu účtovnej jednotky, ktoré sa</w:t>
      </w:r>
      <w:r>
        <w:rPr>
          <w:spacing w:val="9"/>
        </w:rPr>
        <w:t xml:space="preserve"> </w:t>
      </w:r>
      <w:r>
        <w:t>vyúčtovávajú.</w:t>
      </w:r>
    </w:p>
    <w:p w14:paraId="2CB17BF9" w14:textId="77777777" w:rsidR="00B72DCF" w:rsidRDefault="00B72DCF" w:rsidP="00B72DCF">
      <w:pPr>
        <w:pStyle w:val="Odsekzoznamu"/>
        <w:tabs>
          <w:tab w:val="left" w:pos="426"/>
          <w:tab w:val="left" w:pos="9781"/>
        </w:tabs>
        <w:ind w:left="438" w:right="569" w:firstLine="0"/>
        <w:jc w:val="both"/>
        <w:rPr>
          <w:b/>
          <w:color w:val="FF0000"/>
        </w:rPr>
      </w:pPr>
    </w:p>
    <w:p w14:paraId="2FEDC54B" w14:textId="77777777" w:rsidR="00B72DCF" w:rsidRPr="00BB0F8F" w:rsidRDefault="00B72DCF" w:rsidP="00B72DCF">
      <w:pPr>
        <w:pStyle w:val="Odsekzoznamu"/>
        <w:tabs>
          <w:tab w:val="left" w:pos="426"/>
          <w:tab w:val="left" w:pos="9781"/>
        </w:tabs>
        <w:ind w:left="720" w:right="569" w:firstLine="0"/>
        <w:jc w:val="both"/>
        <w:rPr>
          <w:b/>
        </w:rPr>
      </w:pPr>
      <w:r w:rsidRPr="00BB0F8F">
        <w:rPr>
          <w:b/>
        </w:rPr>
        <w:t xml:space="preserve">UJ nemá náplň pre uvedené body v časti M. </w:t>
      </w:r>
    </w:p>
    <w:p w14:paraId="4FB68CD0" w14:textId="77777777" w:rsidR="00B72DCF" w:rsidRDefault="00B72DCF" w:rsidP="00B72DCF">
      <w:pPr>
        <w:pStyle w:val="Odsekzoznamu"/>
        <w:tabs>
          <w:tab w:val="left" w:pos="426"/>
          <w:tab w:val="left" w:pos="9781"/>
        </w:tabs>
        <w:spacing w:before="76"/>
        <w:ind w:left="426" w:right="576" w:firstLine="0"/>
        <w:jc w:val="both"/>
      </w:pPr>
    </w:p>
    <w:p w14:paraId="2944D4BE" w14:textId="77777777" w:rsidR="00792B3B" w:rsidRDefault="00792B3B" w:rsidP="00CC397E">
      <w:pPr>
        <w:pStyle w:val="Zkladntext"/>
        <w:tabs>
          <w:tab w:val="left" w:pos="9781"/>
        </w:tabs>
        <w:spacing w:before="10"/>
        <w:jc w:val="both"/>
        <w:rPr>
          <w:sz w:val="21"/>
        </w:rPr>
      </w:pPr>
    </w:p>
    <w:p w14:paraId="50A233F2" w14:textId="77777777" w:rsidR="00964FF2" w:rsidRPr="000F77DB" w:rsidRDefault="002D243F" w:rsidP="00CC397E">
      <w:pPr>
        <w:pStyle w:val="Nadpis1"/>
        <w:numPr>
          <w:ilvl w:val="0"/>
          <w:numId w:val="9"/>
        </w:numPr>
        <w:tabs>
          <w:tab w:val="left" w:pos="9781"/>
        </w:tabs>
        <w:ind w:left="284"/>
        <w:jc w:val="both"/>
        <w:rPr>
          <w:sz w:val="24"/>
          <w:szCs w:val="24"/>
        </w:rPr>
      </w:pPr>
      <w:r w:rsidRPr="000F77DB">
        <w:rPr>
          <w:sz w:val="24"/>
          <w:szCs w:val="24"/>
        </w:rPr>
        <w:t>V časti o ekonomických vzťahoch účtovnej jednotky a spriaznených osôb sa uvádzajú tieto informácie:</w:t>
      </w:r>
    </w:p>
    <w:p w14:paraId="79AFAA38" w14:textId="77777777" w:rsidR="00964FF2" w:rsidRDefault="00964FF2" w:rsidP="00CC397E">
      <w:pPr>
        <w:pStyle w:val="Zkladntext"/>
        <w:tabs>
          <w:tab w:val="left" w:pos="9781"/>
        </w:tabs>
        <w:spacing w:before="1"/>
        <w:jc w:val="both"/>
        <w:rPr>
          <w:b/>
        </w:rPr>
      </w:pPr>
    </w:p>
    <w:p w14:paraId="63222858" w14:textId="77777777" w:rsidR="00964FF2" w:rsidRDefault="002D243F" w:rsidP="00CC397E">
      <w:pPr>
        <w:pStyle w:val="Odsekzoznamu"/>
        <w:numPr>
          <w:ilvl w:val="1"/>
          <w:numId w:val="9"/>
        </w:numPr>
        <w:tabs>
          <w:tab w:val="left" w:pos="426"/>
          <w:tab w:val="left" w:pos="9781"/>
        </w:tabs>
        <w:ind w:left="426" w:right="575" w:hanging="284"/>
        <w:jc w:val="both"/>
      </w:pPr>
      <w:r>
        <w:lastRenderedPageBreak/>
        <w:t>zoznam obchodov, ktoré sa uskutočnili medzi účtovnou jednotkou a spriaznenými osobami uvedenými v časti L. písm. b), a</w:t>
      </w:r>
      <w:r>
        <w:rPr>
          <w:spacing w:val="-9"/>
        </w:rPr>
        <w:t xml:space="preserve"> </w:t>
      </w:r>
      <w:r>
        <w:t>to</w:t>
      </w:r>
    </w:p>
    <w:p w14:paraId="30729781" w14:textId="77777777" w:rsidR="00964FF2" w:rsidRDefault="002D243F" w:rsidP="00CC397E">
      <w:pPr>
        <w:pStyle w:val="Odsekzoznamu"/>
        <w:numPr>
          <w:ilvl w:val="2"/>
          <w:numId w:val="9"/>
        </w:numPr>
        <w:tabs>
          <w:tab w:val="left" w:pos="851"/>
          <w:tab w:val="left" w:pos="9781"/>
        </w:tabs>
        <w:ind w:left="851" w:right="571" w:hanging="358"/>
        <w:jc w:val="both"/>
      </w:pPr>
      <w:r>
        <w:t>druh obchodu, napríklad kúpa alebo predaj, poskytnutie služby, obchodné zastúpenie, licencie, transfery, know-how, úver, pôžička, výpomoc,</w:t>
      </w:r>
      <w:r>
        <w:rPr>
          <w:spacing w:val="-17"/>
        </w:rPr>
        <w:t xml:space="preserve"> </w:t>
      </w:r>
      <w:r>
        <w:t>záruka,</w:t>
      </w:r>
    </w:p>
    <w:p w14:paraId="372AFA0B" w14:textId="77777777" w:rsidR="00964FF2" w:rsidRDefault="002D243F" w:rsidP="00CC397E">
      <w:pPr>
        <w:pStyle w:val="Odsekzoznamu"/>
        <w:numPr>
          <w:ilvl w:val="2"/>
          <w:numId w:val="9"/>
        </w:numPr>
        <w:tabs>
          <w:tab w:val="left" w:pos="851"/>
          <w:tab w:val="left" w:pos="9781"/>
        </w:tabs>
        <w:ind w:left="851" w:right="569" w:hanging="358"/>
        <w:jc w:val="both"/>
      </w:pPr>
      <w: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w:t>
      </w:r>
      <w:r>
        <w:rPr>
          <w:spacing w:val="-3"/>
        </w:rPr>
        <w:t xml:space="preserve"> </w:t>
      </w:r>
      <w:r>
        <w:t>osobami,</w:t>
      </w:r>
    </w:p>
    <w:p w14:paraId="06C74B18" w14:textId="77777777" w:rsidR="00964FF2" w:rsidRDefault="002D243F" w:rsidP="00CC397E">
      <w:pPr>
        <w:pStyle w:val="Odsekzoznamu"/>
        <w:numPr>
          <w:ilvl w:val="1"/>
          <w:numId w:val="9"/>
        </w:numPr>
        <w:tabs>
          <w:tab w:val="left" w:pos="426"/>
          <w:tab w:val="left" w:pos="9781"/>
        </w:tabs>
        <w:ind w:left="426" w:right="575" w:hanging="284"/>
        <w:jc w:val="both"/>
      </w:pPr>
      <w:r>
        <w:t>o obchodoch podľa písmena a), ktoré sú rovnakého druhu a uvádzajú sa kumulovane okrem informácií o týchto obchodoch, ktoré sa v súlade s požiadavkami na uvádzané informácie podľa § 3 ods. 1 uvádzajú</w:t>
      </w:r>
      <w:r w:rsidRPr="000F77DB">
        <w:t xml:space="preserve"> </w:t>
      </w:r>
      <w:r>
        <w:t>samostatne.</w:t>
      </w:r>
    </w:p>
    <w:p w14:paraId="26989C0E" w14:textId="77777777" w:rsidR="00964FF2" w:rsidRDefault="00964FF2" w:rsidP="00CC397E">
      <w:pPr>
        <w:pStyle w:val="Zkladntext"/>
        <w:tabs>
          <w:tab w:val="left" w:pos="9781"/>
        </w:tabs>
        <w:jc w:val="both"/>
      </w:pPr>
    </w:p>
    <w:p w14:paraId="47A791BD" w14:textId="77777777" w:rsidR="00B72DCF" w:rsidRPr="00BB0F8F" w:rsidRDefault="00B72DCF" w:rsidP="00CC397E">
      <w:pPr>
        <w:pStyle w:val="Zkladntext"/>
        <w:tabs>
          <w:tab w:val="left" w:pos="9781"/>
        </w:tabs>
        <w:jc w:val="both"/>
        <w:rPr>
          <w:b/>
        </w:rPr>
      </w:pPr>
      <w:r w:rsidRPr="00BB0F8F">
        <w:rPr>
          <w:b/>
        </w:rPr>
        <w:t xml:space="preserve">           UJ nemá náplň pre uvedené body v časti N</w:t>
      </w:r>
    </w:p>
    <w:p w14:paraId="028ED289" w14:textId="77777777" w:rsidR="00964FF2" w:rsidRPr="000F77DB" w:rsidRDefault="002D243F" w:rsidP="00CC397E">
      <w:pPr>
        <w:pStyle w:val="Nadpis1"/>
        <w:numPr>
          <w:ilvl w:val="0"/>
          <w:numId w:val="9"/>
        </w:numPr>
        <w:tabs>
          <w:tab w:val="left" w:pos="9781"/>
        </w:tabs>
        <w:ind w:left="284"/>
        <w:jc w:val="both"/>
        <w:rPr>
          <w:sz w:val="24"/>
          <w:szCs w:val="24"/>
        </w:rPr>
      </w:pPr>
      <w:r w:rsidRPr="000F77DB">
        <w:rPr>
          <w:sz w:val="24"/>
          <w:szCs w:val="24"/>
        </w:rPr>
        <w:t>V časti o skutočnostiach, ktoré nastali po dni, ku ktorému sa zostavuje účtovná závierka do dňa zostavenia účtovnej závierky sa uvádzajú informácie o</w:t>
      </w:r>
    </w:p>
    <w:p w14:paraId="3C2F8133" w14:textId="77777777" w:rsidR="00964FF2" w:rsidRDefault="00964FF2" w:rsidP="00CC397E">
      <w:pPr>
        <w:pStyle w:val="Zkladntext"/>
        <w:tabs>
          <w:tab w:val="left" w:pos="9781"/>
        </w:tabs>
        <w:spacing w:before="10"/>
        <w:jc w:val="both"/>
        <w:rPr>
          <w:b/>
          <w:sz w:val="21"/>
        </w:rPr>
      </w:pPr>
    </w:p>
    <w:p w14:paraId="057C5A8C" w14:textId="77777777" w:rsidR="00964FF2" w:rsidRDefault="002D243F" w:rsidP="00CC397E">
      <w:pPr>
        <w:pStyle w:val="Odsekzoznamu"/>
        <w:numPr>
          <w:ilvl w:val="1"/>
          <w:numId w:val="9"/>
        </w:numPr>
        <w:tabs>
          <w:tab w:val="left" w:pos="426"/>
          <w:tab w:val="left" w:pos="9781"/>
        </w:tabs>
        <w:spacing w:before="1"/>
        <w:ind w:left="426" w:right="571" w:hanging="284"/>
        <w:jc w:val="both"/>
      </w:pPr>
      <w:r>
        <w:t>poklese alebo zvýšení trhovej ceny finančného majetku ako dôsledku okolností, ktoré nastali po dni, ku ktorému sa zostavuje účtovná závierka do dňa zostavenia účtovnej závierky s uvedením dôvodu týchto</w:t>
      </w:r>
      <w:r>
        <w:rPr>
          <w:spacing w:val="-3"/>
        </w:rPr>
        <w:t xml:space="preserve"> </w:t>
      </w:r>
      <w:r>
        <w:t>zmien,</w:t>
      </w:r>
    </w:p>
    <w:p w14:paraId="0EAA6F40" w14:textId="77777777" w:rsidR="00964FF2" w:rsidRDefault="002D243F" w:rsidP="00CC397E">
      <w:pPr>
        <w:pStyle w:val="Odsekzoznamu"/>
        <w:numPr>
          <w:ilvl w:val="1"/>
          <w:numId w:val="9"/>
        </w:numPr>
        <w:tabs>
          <w:tab w:val="left" w:pos="426"/>
          <w:tab w:val="left" w:pos="9781"/>
        </w:tabs>
        <w:spacing w:before="1"/>
        <w:ind w:left="426" w:right="572" w:hanging="284"/>
        <w:jc w:val="both"/>
      </w:pPr>
      <w:r>
        <w:t>dôvodoch pre zmenu výšky rezerv a opravných položiek, o ktorých sa účtovná jednotka dozvedela medzi dňom, ku ktorému účtovná závierka zostavuje a dňom jej zostavenia a ktoré sa týkajú ich stavu ku dňu, ku ktorému sa zostavuje účtovná</w:t>
      </w:r>
      <w:r>
        <w:rPr>
          <w:spacing w:val="-8"/>
        </w:rPr>
        <w:t xml:space="preserve"> </w:t>
      </w:r>
      <w:r>
        <w:t>závierka,</w:t>
      </w:r>
    </w:p>
    <w:p w14:paraId="3B7A9B2E" w14:textId="77777777" w:rsidR="00964FF2" w:rsidRDefault="002D243F" w:rsidP="00CC397E">
      <w:pPr>
        <w:pStyle w:val="Odsekzoznamu"/>
        <w:numPr>
          <w:ilvl w:val="1"/>
          <w:numId w:val="9"/>
        </w:numPr>
        <w:tabs>
          <w:tab w:val="left" w:pos="426"/>
          <w:tab w:val="left" w:pos="9781"/>
        </w:tabs>
        <w:spacing w:line="251" w:lineRule="exact"/>
        <w:ind w:left="426" w:hanging="284"/>
        <w:jc w:val="both"/>
      </w:pPr>
      <w:r>
        <w:t>zmene spoločníkov účtovnej</w:t>
      </w:r>
      <w:r>
        <w:rPr>
          <w:spacing w:val="-7"/>
        </w:rPr>
        <w:t xml:space="preserve"> </w:t>
      </w:r>
      <w:r>
        <w:t>jednotky,</w:t>
      </w:r>
    </w:p>
    <w:p w14:paraId="699FFEA3" w14:textId="77777777" w:rsidR="00964FF2" w:rsidRDefault="002D243F" w:rsidP="00CC397E">
      <w:pPr>
        <w:pStyle w:val="Odsekzoznamu"/>
        <w:numPr>
          <w:ilvl w:val="1"/>
          <w:numId w:val="9"/>
        </w:numPr>
        <w:tabs>
          <w:tab w:val="left" w:pos="426"/>
          <w:tab w:val="left" w:pos="9781"/>
        </w:tabs>
        <w:spacing w:line="252" w:lineRule="exact"/>
        <w:ind w:left="426" w:hanging="284"/>
        <w:jc w:val="both"/>
      </w:pPr>
      <w:r>
        <w:t>prijatí rozhodnutia o predaji účtovnej jednotky alebo jej</w:t>
      </w:r>
      <w:r>
        <w:rPr>
          <w:spacing w:val="-7"/>
        </w:rPr>
        <w:t xml:space="preserve"> </w:t>
      </w:r>
      <w:r>
        <w:t>časti,</w:t>
      </w:r>
    </w:p>
    <w:p w14:paraId="39F8A5A2" w14:textId="77777777" w:rsidR="00964FF2" w:rsidRDefault="002D243F" w:rsidP="00CC397E">
      <w:pPr>
        <w:pStyle w:val="Odsekzoznamu"/>
        <w:numPr>
          <w:ilvl w:val="1"/>
          <w:numId w:val="9"/>
        </w:numPr>
        <w:tabs>
          <w:tab w:val="left" w:pos="426"/>
          <w:tab w:val="left" w:pos="9781"/>
        </w:tabs>
        <w:spacing w:before="2" w:line="252" w:lineRule="exact"/>
        <w:ind w:left="426" w:hanging="284"/>
        <w:jc w:val="both"/>
      </w:pPr>
      <w:r>
        <w:t>zmenách významných položiek dlhodobého finančného</w:t>
      </w:r>
      <w:r>
        <w:rPr>
          <w:spacing w:val="-3"/>
        </w:rPr>
        <w:t xml:space="preserve"> </w:t>
      </w:r>
      <w:r>
        <w:t>majetku,</w:t>
      </w:r>
    </w:p>
    <w:p w14:paraId="12F6F958" w14:textId="77777777" w:rsidR="00964FF2" w:rsidRDefault="002D243F" w:rsidP="00CC397E">
      <w:pPr>
        <w:pStyle w:val="Odsekzoznamu"/>
        <w:numPr>
          <w:ilvl w:val="1"/>
          <w:numId w:val="9"/>
        </w:numPr>
        <w:tabs>
          <w:tab w:val="left" w:pos="426"/>
          <w:tab w:val="left" w:pos="9781"/>
        </w:tabs>
        <w:ind w:left="426" w:right="570" w:hanging="284"/>
        <w:jc w:val="both"/>
      </w:pPr>
      <w:r>
        <w:t>začatí alebo ukončení činnosti časti účtovnej jednotky, napríklad odštepného závodu, organizačnej zložky,</w:t>
      </w:r>
      <w:r>
        <w:rPr>
          <w:spacing w:val="-1"/>
        </w:rPr>
        <w:t xml:space="preserve"> </w:t>
      </w:r>
      <w:r>
        <w:t>prevádzkarne,</w:t>
      </w:r>
    </w:p>
    <w:p w14:paraId="27C84F01" w14:textId="77777777" w:rsidR="00964FF2" w:rsidRDefault="002D243F" w:rsidP="00CC397E">
      <w:pPr>
        <w:pStyle w:val="Odsekzoznamu"/>
        <w:numPr>
          <w:ilvl w:val="1"/>
          <w:numId w:val="9"/>
        </w:numPr>
        <w:tabs>
          <w:tab w:val="left" w:pos="426"/>
          <w:tab w:val="left" w:pos="9781"/>
        </w:tabs>
        <w:spacing w:line="251" w:lineRule="exact"/>
        <w:ind w:left="426" w:hanging="284"/>
        <w:jc w:val="both"/>
      </w:pPr>
      <w:r>
        <w:t>vydaných dlhopisoch a iných cenných</w:t>
      </w:r>
      <w:r>
        <w:rPr>
          <w:spacing w:val="-4"/>
        </w:rPr>
        <w:t xml:space="preserve"> </w:t>
      </w:r>
      <w:r>
        <w:t>papierov,</w:t>
      </w:r>
    </w:p>
    <w:p w14:paraId="4A8BAF61" w14:textId="77777777" w:rsidR="00964FF2" w:rsidRDefault="002D243F" w:rsidP="00CC397E">
      <w:pPr>
        <w:pStyle w:val="Odsekzoznamu"/>
        <w:numPr>
          <w:ilvl w:val="1"/>
          <w:numId w:val="9"/>
        </w:numPr>
        <w:tabs>
          <w:tab w:val="left" w:pos="426"/>
          <w:tab w:val="left" w:pos="9781"/>
        </w:tabs>
        <w:spacing w:line="252" w:lineRule="exact"/>
        <w:ind w:left="426" w:hanging="284"/>
        <w:jc w:val="both"/>
      </w:pPr>
      <w:r>
        <w:t>zlúčení, splynutí, rozdelení a zmene právnej formy účtovnej</w:t>
      </w:r>
      <w:r>
        <w:rPr>
          <w:spacing w:val="-6"/>
        </w:rPr>
        <w:t xml:space="preserve"> </w:t>
      </w:r>
      <w:r>
        <w:t>jednotky,</w:t>
      </w:r>
    </w:p>
    <w:p w14:paraId="6BD40A28" w14:textId="77777777" w:rsidR="00964FF2" w:rsidRDefault="002D243F" w:rsidP="00CC397E">
      <w:pPr>
        <w:pStyle w:val="Odsekzoznamu"/>
        <w:numPr>
          <w:ilvl w:val="1"/>
          <w:numId w:val="9"/>
        </w:numPr>
        <w:tabs>
          <w:tab w:val="left" w:pos="426"/>
          <w:tab w:val="left" w:pos="9781"/>
        </w:tabs>
        <w:spacing w:line="242" w:lineRule="auto"/>
        <w:ind w:left="426" w:right="577" w:hanging="284"/>
        <w:jc w:val="both"/>
      </w:pPr>
      <w:r>
        <w:t>mimoriadnych udalostiach, ak majú vplyv na hospodárenie účtovnej jednotky, napríklad o živelnej pohrome,</w:t>
      </w:r>
    </w:p>
    <w:p w14:paraId="40968C47" w14:textId="77777777" w:rsidR="00964FF2" w:rsidRDefault="002D243F" w:rsidP="00CC397E">
      <w:pPr>
        <w:pStyle w:val="Odsekzoznamu"/>
        <w:numPr>
          <w:ilvl w:val="1"/>
          <w:numId w:val="9"/>
        </w:numPr>
        <w:tabs>
          <w:tab w:val="left" w:pos="426"/>
          <w:tab w:val="left" w:pos="9781"/>
        </w:tabs>
        <w:spacing w:line="250" w:lineRule="exact"/>
        <w:ind w:left="426" w:hanging="284"/>
        <w:jc w:val="both"/>
      </w:pPr>
      <w:r>
        <w:t>získaní alebo odobratí licencií alebo iných povolení významných pre činnosť účtovnej</w:t>
      </w:r>
      <w:r>
        <w:rPr>
          <w:spacing w:val="-23"/>
        </w:rPr>
        <w:t xml:space="preserve"> </w:t>
      </w:r>
      <w:r>
        <w:t>jednotky.</w:t>
      </w:r>
    </w:p>
    <w:p w14:paraId="6A90616C" w14:textId="77777777" w:rsidR="00B72DCF" w:rsidRDefault="00B72DCF" w:rsidP="00B72DCF">
      <w:pPr>
        <w:pStyle w:val="Odsekzoznamu"/>
        <w:tabs>
          <w:tab w:val="left" w:pos="426"/>
          <w:tab w:val="left" w:pos="9781"/>
        </w:tabs>
        <w:spacing w:line="250" w:lineRule="exact"/>
        <w:ind w:left="426" w:firstLine="0"/>
        <w:jc w:val="both"/>
      </w:pPr>
    </w:p>
    <w:p w14:paraId="3FF66013" w14:textId="77777777" w:rsidR="00B72DCF" w:rsidRPr="00BB0F8F" w:rsidRDefault="00B72DCF" w:rsidP="00B72DCF">
      <w:pPr>
        <w:pStyle w:val="Odsekzoznamu"/>
        <w:tabs>
          <w:tab w:val="left" w:pos="426"/>
          <w:tab w:val="left" w:pos="9781"/>
        </w:tabs>
        <w:spacing w:line="250" w:lineRule="exact"/>
        <w:ind w:left="426" w:firstLine="0"/>
        <w:jc w:val="both"/>
        <w:rPr>
          <w:b/>
        </w:rPr>
      </w:pPr>
      <w:r w:rsidRPr="00BB0F8F">
        <w:rPr>
          <w:b/>
        </w:rPr>
        <w:t>UJ nemá náplň pre uvedené body v časti O</w:t>
      </w:r>
    </w:p>
    <w:p w14:paraId="69D08BB2" w14:textId="77777777" w:rsidR="00964FF2" w:rsidRPr="00B72DCF" w:rsidRDefault="00964FF2" w:rsidP="00CC397E">
      <w:pPr>
        <w:pStyle w:val="Zkladntext"/>
        <w:tabs>
          <w:tab w:val="left" w:pos="9781"/>
        </w:tabs>
        <w:spacing w:before="10"/>
        <w:jc w:val="both"/>
        <w:rPr>
          <w:b/>
          <w:color w:val="FF0000"/>
          <w:sz w:val="21"/>
        </w:rPr>
      </w:pPr>
    </w:p>
    <w:p w14:paraId="008C20DB" w14:textId="77777777" w:rsidR="00964FF2" w:rsidRPr="007B1C5B" w:rsidRDefault="002D243F" w:rsidP="00CC397E">
      <w:pPr>
        <w:pStyle w:val="Nadpis1"/>
        <w:numPr>
          <w:ilvl w:val="0"/>
          <w:numId w:val="9"/>
        </w:numPr>
        <w:tabs>
          <w:tab w:val="left" w:pos="9781"/>
        </w:tabs>
        <w:ind w:left="284"/>
        <w:jc w:val="both"/>
        <w:rPr>
          <w:b w:val="0"/>
        </w:rPr>
      </w:pPr>
      <w:r w:rsidRPr="000F77DB">
        <w:rPr>
          <w:sz w:val="24"/>
        </w:rPr>
        <w:t xml:space="preserve">V časti o prehľade zmien vlastného imania </w:t>
      </w:r>
      <w:r w:rsidRPr="007B1C5B">
        <w:rPr>
          <w:b w:val="0"/>
        </w:rPr>
        <w:t>sa uvádza stav vlastného imania na začiatku bežného účtovného obdobia, zvýšenie alebo zníženie počas bežného účtovného obdobia a stav na konci bežného účtovného obdobia a dôvody zmien v členení na</w:t>
      </w:r>
    </w:p>
    <w:p w14:paraId="1AD52855" w14:textId="77777777" w:rsidR="00964FF2" w:rsidRDefault="00964FF2" w:rsidP="00CC397E">
      <w:pPr>
        <w:pStyle w:val="Zkladntext"/>
        <w:tabs>
          <w:tab w:val="left" w:pos="9781"/>
        </w:tabs>
        <w:spacing w:before="1"/>
        <w:jc w:val="both"/>
      </w:pPr>
    </w:p>
    <w:p w14:paraId="7E791640" w14:textId="69AFF5C0" w:rsidR="00964FF2" w:rsidRPr="00131AE6" w:rsidRDefault="002D243F" w:rsidP="00CC397E">
      <w:pPr>
        <w:pStyle w:val="Odsekzoznamu"/>
        <w:numPr>
          <w:ilvl w:val="1"/>
          <w:numId w:val="9"/>
        </w:numPr>
        <w:tabs>
          <w:tab w:val="left" w:pos="426"/>
          <w:tab w:val="left" w:pos="9781"/>
        </w:tabs>
        <w:spacing w:line="252" w:lineRule="exact"/>
        <w:ind w:left="426"/>
        <w:jc w:val="both"/>
        <w:rPr>
          <w:b/>
        </w:rPr>
      </w:pPr>
      <w:r w:rsidRPr="00131AE6">
        <w:rPr>
          <w:b/>
        </w:rPr>
        <w:t>základné imanie zapísané do obchodného</w:t>
      </w:r>
      <w:r w:rsidRPr="00131AE6">
        <w:rPr>
          <w:b/>
          <w:spacing w:val="-4"/>
        </w:rPr>
        <w:t xml:space="preserve"> </w:t>
      </w:r>
      <w:r w:rsidRPr="00131AE6">
        <w:rPr>
          <w:b/>
        </w:rPr>
        <w:t>registra,</w:t>
      </w:r>
      <w:r w:rsidR="007F6A74" w:rsidRPr="00131AE6">
        <w:rPr>
          <w:b/>
        </w:rPr>
        <w:t xml:space="preserve">        </w:t>
      </w:r>
      <w:r w:rsidR="00B64FA0">
        <w:rPr>
          <w:b/>
        </w:rPr>
        <w:t xml:space="preserve">ZS = </w:t>
      </w:r>
      <w:r w:rsidR="007F6A74" w:rsidRPr="00131AE6">
        <w:rPr>
          <w:b/>
        </w:rPr>
        <w:t>5 000 EUR</w:t>
      </w:r>
      <w:r w:rsidR="00B64FA0">
        <w:rPr>
          <w:b/>
        </w:rPr>
        <w:t xml:space="preserve">    +-0    KS = 5 000 EUR</w:t>
      </w:r>
    </w:p>
    <w:p w14:paraId="065784A2" w14:textId="77777777" w:rsidR="00964FF2" w:rsidRDefault="002D243F" w:rsidP="00CC397E">
      <w:pPr>
        <w:pStyle w:val="Odsekzoznamu"/>
        <w:numPr>
          <w:ilvl w:val="1"/>
          <w:numId w:val="9"/>
        </w:numPr>
        <w:tabs>
          <w:tab w:val="left" w:pos="426"/>
          <w:tab w:val="left" w:pos="9781"/>
        </w:tabs>
        <w:spacing w:line="252" w:lineRule="exact"/>
        <w:ind w:left="426"/>
        <w:jc w:val="both"/>
      </w:pPr>
      <w:r>
        <w:t>základné imanie nezapísané do obchodného</w:t>
      </w:r>
      <w:r>
        <w:rPr>
          <w:spacing w:val="-4"/>
        </w:rPr>
        <w:t xml:space="preserve"> </w:t>
      </w:r>
      <w:r>
        <w:t>registra,</w:t>
      </w:r>
      <w:r w:rsidR="007F6A74">
        <w:t xml:space="preserve">    0 EUR</w:t>
      </w:r>
    </w:p>
    <w:p w14:paraId="668801F5" w14:textId="77777777" w:rsidR="00964FF2" w:rsidRDefault="002D243F" w:rsidP="00CC397E">
      <w:pPr>
        <w:pStyle w:val="Odsekzoznamu"/>
        <w:numPr>
          <w:ilvl w:val="1"/>
          <w:numId w:val="9"/>
        </w:numPr>
        <w:tabs>
          <w:tab w:val="left" w:pos="426"/>
          <w:tab w:val="left" w:pos="9781"/>
        </w:tabs>
        <w:spacing w:line="252" w:lineRule="exact"/>
        <w:ind w:left="426"/>
        <w:jc w:val="both"/>
      </w:pPr>
      <w:r>
        <w:t>emisné</w:t>
      </w:r>
      <w:r>
        <w:rPr>
          <w:spacing w:val="-1"/>
        </w:rPr>
        <w:t xml:space="preserve"> </w:t>
      </w:r>
      <w:r>
        <w:t>ážio,</w:t>
      </w:r>
      <w:r w:rsidR="007F6A74">
        <w:t xml:space="preserve"> 0 EUR</w:t>
      </w:r>
    </w:p>
    <w:p w14:paraId="0ABFFC4F" w14:textId="0011B086" w:rsidR="00964FF2" w:rsidRDefault="002D243F" w:rsidP="00CC397E">
      <w:pPr>
        <w:pStyle w:val="Nadpis1"/>
        <w:numPr>
          <w:ilvl w:val="1"/>
          <w:numId w:val="9"/>
        </w:numPr>
        <w:tabs>
          <w:tab w:val="left" w:pos="426"/>
          <w:tab w:val="left" w:pos="9781"/>
        </w:tabs>
        <w:spacing w:line="252" w:lineRule="exact"/>
        <w:ind w:left="426"/>
        <w:jc w:val="both"/>
      </w:pPr>
      <w:r>
        <w:t>zákonné rezervné</w:t>
      </w:r>
      <w:r>
        <w:rPr>
          <w:spacing w:val="-1"/>
        </w:rPr>
        <w:t xml:space="preserve"> </w:t>
      </w:r>
      <w:r>
        <w:t>fondy,</w:t>
      </w:r>
      <w:r w:rsidR="007F6A74">
        <w:t xml:space="preserve">          </w:t>
      </w:r>
      <w:r w:rsidR="00B64FA0">
        <w:t xml:space="preserve">ZS = </w:t>
      </w:r>
      <w:r w:rsidR="007F6A74">
        <w:t xml:space="preserve"> 500 EUR</w:t>
      </w:r>
      <w:r w:rsidR="00B64FA0">
        <w:t xml:space="preserve">     +- 0          KS = 500 EUR</w:t>
      </w:r>
      <w:r w:rsidR="007F6A74">
        <w:tab/>
      </w:r>
    </w:p>
    <w:p w14:paraId="023F102F" w14:textId="77777777" w:rsidR="00964FF2" w:rsidRDefault="002D243F" w:rsidP="00CC397E">
      <w:pPr>
        <w:pStyle w:val="Odsekzoznamu"/>
        <w:numPr>
          <w:ilvl w:val="1"/>
          <w:numId w:val="9"/>
        </w:numPr>
        <w:tabs>
          <w:tab w:val="left" w:pos="426"/>
          <w:tab w:val="left" w:pos="9781"/>
        </w:tabs>
        <w:spacing w:before="2"/>
        <w:ind w:left="426"/>
        <w:jc w:val="both"/>
      </w:pPr>
      <w:r>
        <w:t>ostatné kapitálové</w:t>
      </w:r>
      <w:r>
        <w:rPr>
          <w:spacing w:val="-3"/>
        </w:rPr>
        <w:t xml:space="preserve"> </w:t>
      </w:r>
      <w:r>
        <w:t>fondy,</w:t>
      </w:r>
    </w:p>
    <w:p w14:paraId="485C985E" w14:textId="77777777" w:rsidR="00964FF2" w:rsidRDefault="002D243F" w:rsidP="00CC397E">
      <w:pPr>
        <w:pStyle w:val="Odsekzoznamu"/>
        <w:numPr>
          <w:ilvl w:val="1"/>
          <w:numId w:val="9"/>
        </w:numPr>
        <w:tabs>
          <w:tab w:val="left" w:pos="426"/>
          <w:tab w:val="left" w:pos="9781"/>
        </w:tabs>
        <w:spacing w:line="252" w:lineRule="exact"/>
        <w:ind w:left="426"/>
        <w:jc w:val="both"/>
      </w:pPr>
      <w:r>
        <w:t>oceňovacie rozdiely nezahrnuté do výsledku</w:t>
      </w:r>
      <w:r>
        <w:rPr>
          <w:spacing w:val="-5"/>
        </w:rPr>
        <w:t xml:space="preserve"> </w:t>
      </w:r>
      <w:r>
        <w:t>hospodárenia,</w:t>
      </w:r>
    </w:p>
    <w:p w14:paraId="234E17F5" w14:textId="66DC7728" w:rsidR="00964FF2" w:rsidRDefault="002D243F" w:rsidP="00CC397E">
      <w:pPr>
        <w:pStyle w:val="Odsekzoznamu"/>
        <w:numPr>
          <w:ilvl w:val="1"/>
          <w:numId w:val="9"/>
        </w:numPr>
        <w:tabs>
          <w:tab w:val="left" w:pos="426"/>
          <w:tab w:val="left" w:pos="9781"/>
        </w:tabs>
        <w:spacing w:line="252" w:lineRule="exact"/>
        <w:ind w:left="426"/>
        <w:jc w:val="both"/>
      </w:pPr>
      <w:r>
        <w:rPr>
          <w:b/>
        </w:rPr>
        <w:t xml:space="preserve">ostatné fondy </w:t>
      </w:r>
      <w:r>
        <w:t>tvorené zo</w:t>
      </w:r>
      <w:r>
        <w:rPr>
          <w:spacing w:val="-7"/>
        </w:rPr>
        <w:t xml:space="preserve"> </w:t>
      </w:r>
      <w:r>
        <w:t>zisku</w:t>
      </w:r>
      <w:r w:rsidR="004A22F1">
        <w:t xml:space="preserve"> </w:t>
      </w:r>
      <w:r w:rsidR="00B64FA0">
        <w:rPr>
          <w:b/>
          <w:bCs/>
        </w:rPr>
        <w:t xml:space="preserve">ZS = </w:t>
      </w:r>
      <w:r w:rsidR="007E6D4A">
        <w:rPr>
          <w:b/>
          <w:bCs/>
        </w:rPr>
        <w:t>43 529,69</w:t>
      </w:r>
      <w:r w:rsidR="00B64FA0">
        <w:rPr>
          <w:b/>
          <w:bCs/>
        </w:rPr>
        <w:t xml:space="preserve">   +</w:t>
      </w:r>
      <w:r w:rsidR="007E6D4A">
        <w:rPr>
          <w:b/>
          <w:bCs/>
        </w:rPr>
        <w:t>-0</w:t>
      </w:r>
      <w:r w:rsidR="00B64FA0">
        <w:rPr>
          <w:b/>
          <w:bCs/>
        </w:rPr>
        <w:t xml:space="preserve">          KS = </w:t>
      </w:r>
      <w:r w:rsidR="007E6D4A">
        <w:rPr>
          <w:b/>
          <w:bCs/>
        </w:rPr>
        <w:t xml:space="preserve">43 529,68 – v rámci AE bolo účtované reinvestovanie vo výške odpisov za autá obstarané v roku 2021. </w:t>
      </w:r>
      <w:r w:rsidR="00B64FA0">
        <w:rPr>
          <w:b/>
          <w:bCs/>
        </w:rPr>
        <w:tab/>
      </w:r>
    </w:p>
    <w:p w14:paraId="05F9D944" w14:textId="59100F5C" w:rsidR="00964FF2" w:rsidRPr="00131AE6" w:rsidRDefault="002D243F" w:rsidP="00CC397E">
      <w:pPr>
        <w:pStyle w:val="Odsekzoznamu"/>
        <w:numPr>
          <w:ilvl w:val="1"/>
          <w:numId w:val="9"/>
        </w:numPr>
        <w:tabs>
          <w:tab w:val="left" w:pos="426"/>
          <w:tab w:val="left" w:pos="9781"/>
        </w:tabs>
        <w:spacing w:line="252" w:lineRule="exact"/>
        <w:ind w:left="426"/>
        <w:jc w:val="both"/>
        <w:rPr>
          <w:b/>
        </w:rPr>
      </w:pPr>
      <w:r w:rsidRPr="00131AE6">
        <w:rPr>
          <w:b/>
        </w:rPr>
        <w:t>nerozdelený zisk minulých</w:t>
      </w:r>
      <w:r w:rsidRPr="00131AE6">
        <w:rPr>
          <w:b/>
          <w:spacing w:val="-6"/>
        </w:rPr>
        <w:t xml:space="preserve"> </w:t>
      </w:r>
      <w:r w:rsidRPr="00131AE6">
        <w:rPr>
          <w:b/>
        </w:rPr>
        <w:t>rokov,</w:t>
      </w:r>
      <w:r w:rsidR="00131AE6" w:rsidRPr="00131AE6">
        <w:rPr>
          <w:b/>
        </w:rPr>
        <w:t xml:space="preserve">  </w:t>
      </w:r>
      <w:r w:rsidR="004A22F1">
        <w:rPr>
          <w:b/>
        </w:rPr>
        <w:t>0,00</w:t>
      </w:r>
      <w:r w:rsidR="00131AE6" w:rsidRPr="00131AE6">
        <w:rPr>
          <w:b/>
        </w:rPr>
        <w:tab/>
      </w:r>
    </w:p>
    <w:p w14:paraId="5D10AF36" w14:textId="408CAD24" w:rsidR="00964FF2" w:rsidRPr="00131AE6" w:rsidRDefault="002D243F" w:rsidP="00CC397E">
      <w:pPr>
        <w:pStyle w:val="Odsekzoznamu"/>
        <w:numPr>
          <w:ilvl w:val="1"/>
          <w:numId w:val="9"/>
        </w:numPr>
        <w:tabs>
          <w:tab w:val="left" w:pos="426"/>
          <w:tab w:val="left" w:pos="9781"/>
        </w:tabs>
        <w:spacing w:line="252" w:lineRule="exact"/>
        <w:ind w:left="426"/>
        <w:jc w:val="both"/>
        <w:rPr>
          <w:b/>
        </w:rPr>
      </w:pPr>
      <w:r w:rsidRPr="00131AE6">
        <w:rPr>
          <w:b/>
        </w:rPr>
        <w:t>neuhradená strata minulých</w:t>
      </w:r>
      <w:r w:rsidRPr="00131AE6">
        <w:rPr>
          <w:b/>
          <w:spacing w:val="-1"/>
        </w:rPr>
        <w:t xml:space="preserve"> </w:t>
      </w:r>
      <w:r w:rsidRPr="00131AE6">
        <w:rPr>
          <w:b/>
        </w:rPr>
        <w:t>rokov,</w:t>
      </w:r>
      <w:r w:rsidR="00131AE6" w:rsidRPr="00131AE6">
        <w:rPr>
          <w:b/>
        </w:rPr>
        <w:t xml:space="preserve">   </w:t>
      </w:r>
      <w:r w:rsidR="007E6D4A">
        <w:rPr>
          <w:b/>
        </w:rPr>
        <w:t>3 572,59 (strata za rok 2023)</w:t>
      </w:r>
      <w:r w:rsidR="0070590A">
        <w:rPr>
          <w:b/>
        </w:rPr>
        <w:t xml:space="preserve"> + nehradená strata 2918,9 za rok 2024 = 6491,49</w:t>
      </w:r>
    </w:p>
    <w:p w14:paraId="641E9C95" w14:textId="382EB456" w:rsidR="00964FF2" w:rsidRPr="00131AE6" w:rsidRDefault="002D243F" w:rsidP="00CC397E">
      <w:pPr>
        <w:pStyle w:val="Odsekzoznamu"/>
        <w:numPr>
          <w:ilvl w:val="1"/>
          <w:numId w:val="9"/>
        </w:numPr>
        <w:tabs>
          <w:tab w:val="left" w:pos="426"/>
          <w:tab w:val="left" w:pos="9781"/>
        </w:tabs>
        <w:spacing w:before="2" w:line="252" w:lineRule="exact"/>
        <w:ind w:left="426"/>
        <w:jc w:val="both"/>
        <w:rPr>
          <w:b/>
        </w:rPr>
      </w:pPr>
      <w:r w:rsidRPr="00131AE6">
        <w:rPr>
          <w:b/>
        </w:rPr>
        <w:t>účtovný zisk alebo účtovná</w:t>
      </w:r>
      <w:r w:rsidRPr="00131AE6">
        <w:rPr>
          <w:b/>
          <w:spacing w:val="-6"/>
        </w:rPr>
        <w:t xml:space="preserve"> </w:t>
      </w:r>
      <w:r w:rsidRPr="00131AE6">
        <w:rPr>
          <w:b/>
        </w:rPr>
        <w:t>strata</w:t>
      </w:r>
      <w:r w:rsidR="00537143">
        <w:rPr>
          <w:b/>
        </w:rPr>
        <w:t xml:space="preserve"> – </w:t>
      </w:r>
      <w:r w:rsidR="00B64FA0">
        <w:rPr>
          <w:b/>
        </w:rPr>
        <w:t xml:space="preserve"> </w:t>
      </w:r>
      <w:r w:rsidR="0070590A">
        <w:rPr>
          <w:b/>
        </w:rPr>
        <w:t>zisk za rok 2025 po zdanení v sume 36 761,03</w:t>
      </w:r>
    </w:p>
    <w:p w14:paraId="0569E489" w14:textId="0919D7D1" w:rsidR="000F77DB" w:rsidRDefault="002D243F" w:rsidP="00CC397E">
      <w:pPr>
        <w:pStyle w:val="Odsekzoznamu"/>
        <w:numPr>
          <w:ilvl w:val="1"/>
          <w:numId w:val="9"/>
        </w:numPr>
        <w:tabs>
          <w:tab w:val="left" w:pos="426"/>
          <w:tab w:val="left" w:pos="9781"/>
        </w:tabs>
        <w:spacing w:line="252" w:lineRule="exact"/>
        <w:ind w:left="426"/>
        <w:jc w:val="both"/>
      </w:pPr>
      <w:r>
        <w:t>vyplatené</w:t>
      </w:r>
      <w:r>
        <w:rPr>
          <w:spacing w:val="-1"/>
        </w:rPr>
        <w:t xml:space="preserve"> </w:t>
      </w:r>
      <w:r>
        <w:t>dividend</w:t>
      </w:r>
      <w:r w:rsidR="00537143">
        <w:t xml:space="preserve">y – </w:t>
      </w:r>
      <w:r w:rsidR="004A22F1">
        <w:t>nevyplatené</w:t>
      </w:r>
      <w:r w:rsidR="00B64FA0">
        <w:t xml:space="preserve"> – zaúčtovaný nárok</w:t>
      </w:r>
      <w:r w:rsidR="004A22F1">
        <w:t xml:space="preserve"> </w:t>
      </w:r>
      <w:r w:rsidR="004A22F1" w:rsidRPr="00B64FA0">
        <w:rPr>
          <w:b/>
          <w:bCs/>
        </w:rPr>
        <w:t>17 992,64</w:t>
      </w:r>
      <w:r w:rsidR="007E6D4A">
        <w:rPr>
          <w:b/>
          <w:bCs/>
        </w:rPr>
        <w:t xml:space="preserve"> (nevyplatene dividendy zo zisku za rok 2023)</w:t>
      </w:r>
    </w:p>
    <w:p w14:paraId="4A711E88" w14:textId="38CBEB8A" w:rsidR="000F77DB" w:rsidRDefault="002D243F" w:rsidP="00CC397E">
      <w:pPr>
        <w:pStyle w:val="Odsekzoznamu"/>
        <w:numPr>
          <w:ilvl w:val="1"/>
          <w:numId w:val="9"/>
        </w:numPr>
        <w:tabs>
          <w:tab w:val="left" w:pos="426"/>
          <w:tab w:val="left" w:pos="9781"/>
        </w:tabs>
        <w:spacing w:line="252" w:lineRule="exact"/>
        <w:ind w:left="426"/>
        <w:jc w:val="both"/>
      </w:pPr>
      <w:r>
        <w:t>ďalšie zmeny vlastného</w:t>
      </w:r>
      <w:r w:rsidRPr="000F77DB">
        <w:rPr>
          <w:spacing w:val="-5"/>
        </w:rPr>
        <w:t xml:space="preserve"> </w:t>
      </w:r>
      <w:r>
        <w:t>imania,</w:t>
      </w:r>
    </w:p>
    <w:p w14:paraId="70AD1B2C" w14:textId="77777777" w:rsidR="00964FF2" w:rsidRDefault="002D243F" w:rsidP="00CC397E">
      <w:pPr>
        <w:pStyle w:val="Odsekzoznamu"/>
        <w:numPr>
          <w:ilvl w:val="1"/>
          <w:numId w:val="9"/>
        </w:numPr>
        <w:tabs>
          <w:tab w:val="left" w:pos="426"/>
          <w:tab w:val="left" w:pos="9781"/>
        </w:tabs>
        <w:spacing w:line="252" w:lineRule="exact"/>
        <w:ind w:left="426"/>
        <w:jc w:val="both"/>
      </w:pPr>
      <w:r>
        <w:t>zmeny účtované na účte 491 – Vlastné imanie fyzickej osoby –</w:t>
      </w:r>
      <w:r w:rsidRPr="000F77DB">
        <w:rPr>
          <w:spacing w:val="-5"/>
        </w:rPr>
        <w:t xml:space="preserve"> </w:t>
      </w:r>
      <w:r>
        <w:t>podnikateľa.</w:t>
      </w:r>
    </w:p>
    <w:p w14:paraId="3BF86A09" w14:textId="77777777" w:rsidR="00964FF2" w:rsidRDefault="00964FF2" w:rsidP="00CC397E">
      <w:pPr>
        <w:pStyle w:val="Zkladntext"/>
        <w:tabs>
          <w:tab w:val="left" w:pos="9781"/>
        </w:tabs>
        <w:spacing w:before="10"/>
        <w:jc w:val="both"/>
        <w:rPr>
          <w:sz w:val="21"/>
        </w:rPr>
      </w:pPr>
    </w:p>
    <w:p w14:paraId="4408A945" w14:textId="77777777" w:rsidR="00964FF2" w:rsidRDefault="00964FF2" w:rsidP="00CC397E">
      <w:pPr>
        <w:pStyle w:val="Zkladntext"/>
        <w:tabs>
          <w:tab w:val="left" w:pos="9781"/>
        </w:tabs>
        <w:spacing w:before="11"/>
        <w:jc w:val="both"/>
        <w:rPr>
          <w:i/>
          <w:sz w:val="21"/>
        </w:rPr>
      </w:pPr>
    </w:p>
    <w:p w14:paraId="1B529948" w14:textId="77777777" w:rsidR="00964FF2" w:rsidRPr="00EF725C" w:rsidRDefault="002D243F" w:rsidP="00CC397E">
      <w:pPr>
        <w:pStyle w:val="Nadpis1"/>
        <w:numPr>
          <w:ilvl w:val="0"/>
          <w:numId w:val="7"/>
        </w:numPr>
        <w:tabs>
          <w:tab w:val="left" w:pos="284"/>
          <w:tab w:val="left" w:pos="9781"/>
        </w:tabs>
        <w:ind w:left="284" w:right="576"/>
        <w:jc w:val="both"/>
        <w:rPr>
          <w:sz w:val="24"/>
        </w:rPr>
      </w:pPr>
      <w:r w:rsidRPr="00EF725C">
        <w:rPr>
          <w:sz w:val="24"/>
        </w:rPr>
        <w:t xml:space="preserve">V poznámkach účtovných jednotiek podľa § 23d ods. 6 zákona, ktorých činnosť je zaradená do </w:t>
      </w:r>
      <w:r w:rsidRPr="00EF725C">
        <w:rPr>
          <w:sz w:val="24"/>
        </w:rPr>
        <w:lastRenderedPageBreak/>
        <w:t>kategórie priemyselnej výroby podľa osobitného predpisu1e) a ktorých čistý obrat za bezprostredne predchádzajúce účtovné obdobie bol väčší ako 250 000 000 eur sa uvedú aj informácie o</w:t>
      </w:r>
    </w:p>
    <w:p w14:paraId="4ACF1122" w14:textId="77777777" w:rsidR="00964FF2" w:rsidRDefault="00964FF2" w:rsidP="00CC397E">
      <w:pPr>
        <w:pStyle w:val="Zkladntext"/>
        <w:tabs>
          <w:tab w:val="left" w:pos="9781"/>
        </w:tabs>
        <w:spacing w:before="1"/>
        <w:jc w:val="both"/>
        <w:rPr>
          <w:b/>
        </w:rPr>
      </w:pPr>
    </w:p>
    <w:p w14:paraId="04D1251D" w14:textId="77777777" w:rsidR="00964FF2" w:rsidRDefault="002D243F" w:rsidP="00CC397E">
      <w:pPr>
        <w:pStyle w:val="Odsekzoznamu"/>
        <w:numPr>
          <w:ilvl w:val="1"/>
          <w:numId w:val="7"/>
        </w:numPr>
        <w:tabs>
          <w:tab w:val="left" w:pos="426"/>
          <w:tab w:val="left" w:pos="9781"/>
        </w:tabs>
        <w:ind w:left="426" w:right="570" w:hanging="284"/>
        <w:jc w:val="both"/>
      </w:pPr>
      <w: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w:t>
      </w:r>
      <w:r>
        <w:rPr>
          <w:spacing w:val="-1"/>
        </w:rPr>
        <w:t xml:space="preserve"> </w:t>
      </w:r>
      <w:r>
        <w:t>právach,</w:t>
      </w:r>
    </w:p>
    <w:p w14:paraId="66898241" w14:textId="77777777" w:rsidR="00964FF2" w:rsidRDefault="002D243F" w:rsidP="00CC397E">
      <w:pPr>
        <w:pStyle w:val="Odsekzoznamu"/>
        <w:numPr>
          <w:ilvl w:val="1"/>
          <w:numId w:val="7"/>
        </w:numPr>
        <w:tabs>
          <w:tab w:val="left" w:pos="426"/>
          <w:tab w:val="left" w:pos="9781"/>
        </w:tabs>
        <w:ind w:left="426" w:right="572" w:hanging="284"/>
        <w:jc w:val="both"/>
      </w:pPr>
      <w:r>
        <w:t>cenných papieroch vo vlastníctve orgánov verejnej moci a iných osôb, v ktorých má orgán verejnej moci väčšinový  podiel  na  hlasovacích  právach,  s ktorými  je  spojené  právo  na  výmenu  za  akcie, napríklad konvertibilné</w:t>
      </w:r>
      <w:r>
        <w:rPr>
          <w:spacing w:val="-9"/>
        </w:rPr>
        <w:t xml:space="preserve"> </w:t>
      </w:r>
      <w:r>
        <w:t>dlhopisy,</w:t>
      </w:r>
    </w:p>
    <w:p w14:paraId="4456E4B5" w14:textId="77777777" w:rsidR="00964FF2" w:rsidRDefault="002D243F" w:rsidP="00CC397E">
      <w:pPr>
        <w:pStyle w:val="Odsekzoznamu"/>
        <w:numPr>
          <w:ilvl w:val="1"/>
          <w:numId w:val="7"/>
        </w:numPr>
        <w:tabs>
          <w:tab w:val="left" w:pos="426"/>
          <w:tab w:val="left" w:pos="9781"/>
        </w:tabs>
        <w:spacing w:line="251" w:lineRule="exact"/>
        <w:ind w:left="426" w:hanging="284"/>
        <w:jc w:val="both"/>
      </w:pPr>
      <w:r>
        <w:t>výške dotácií a návratných finančných</w:t>
      </w:r>
      <w:r>
        <w:rPr>
          <w:spacing w:val="-3"/>
        </w:rPr>
        <w:t xml:space="preserve"> </w:t>
      </w:r>
      <w:r>
        <w:t>výpomocí,</w:t>
      </w:r>
    </w:p>
    <w:p w14:paraId="5490DF93" w14:textId="77777777" w:rsidR="00964FF2" w:rsidRDefault="002D243F" w:rsidP="00CC397E">
      <w:pPr>
        <w:pStyle w:val="Odsekzoznamu"/>
        <w:numPr>
          <w:ilvl w:val="1"/>
          <w:numId w:val="7"/>
        </w:numPr>
        <w:tabs>
          <w:tab w:val="left" w:pos="426"/>
          <w:tab w:val="left" w:pos="9781"/>
        </w:tabs>
        <w:ind w:left="426" w:right="570" w:hanging="284"/>
        <w:jc w:val="both"/>
      </w:pPr>
      <w:r>
        <w:t>prijatých úveroch, poskytnutých prečerpaní úverov, prijatých kapitálových príspevkov s uvedením úrokových sadzieb a o podmienkach poskytnutia úveru a zárukách poskytnutých účtovnou</w:t>
      </w:r>
      <w:r>
        <w:rPr>
          <w:spacing w:val="2"/>
        </w:rPr>
        <w:t xml:space="preserve"> </w:t>
      </w:r>
      <w:r>
        <w:t>jednotkou,</w:t>
      </w:r>
    </w:p>
    <w:p w14:paraId="54DDF2DA" w14:textId="77777777" w:rsidR="00964FF2" w:rsidRDefault="002D243F" w:rsidP="00CC397E">
      <w:pPr>
        <w:pStyle w:val="Odsekzoznamu"/>
        <w:numPr>
          <w:ilvl w:val="1"/>
          <w:numId w:val="7"/>
        </w:numPr>
        <w:tabs>
          <w:tab w:val="left" w:pos="426"/>
          <w:tab w:val="left" w:pos="9781"/>
        </w:tabs>
        <w:spacing w:before="2"/>
        <w:ind w:left="426" w:right="571" w:hanging="284"/>
        <w:jc w:val="both"/>
      </w:pPr>
      <w:r>
        <w:t>zárukách poskytnutých  orgánom  verejnej moci  a zárukách poskytnutých inou  účtovnou jednotkou,  v ktorej má orgán verejnej moci väčšinový podiel na hlasovacích právach, podmienkach ich poskytnutia a nákladoch na ich</w:t>
      </w:r>
      <w:r>
        <w:rPr>
          <w:spacing w:val="47"/>
        </w:rPr>
        <w:t xml:space="preserve"> </w:t>
      </w:r>
      <w:r>
        <w:t>získanie,</w:t>
      </w:r>
    </w:p>
    <w:p w14:paraId="61BA76FA" w14:textId="77777777" w:rsidR="00964FF2" w:rsidRDefault="002D243F" w:rsidP="00CC397E">
      <w:pPr>
        <w:pStyle w:val="Odsekzoznamu"/>
        <w:numPr>
          <w:ilvl w:val="1"/>
          <w:numId w:val="7"/>
        </w:numPr>
        <w:tabs>
          <w:tab w:val="left" w:pos="426"/>
          <w:tab w:val="left" w:pos="9781"/>
        </w:tabs>
        <w:spacing w:line="251" w:lineRule="exact"/>
        <w:ind w:left="426" w:hanging="284"/>
        <w:jc w:val="both"/>
      </w:pPr>
      <w:r>
        <w:t>vyplatených dividendách a výške nerozdeleného</w:t>
      </w:r>
      <w:r>
        <w:rPr>
          <w:spacing w:val="-4"/>
        </w:rPr>
        <w:t xml:space="preserve"> </w:t>
      </w:r>
      <w:r>
        <w:t>zisku,</w:t>
      </w:r>
    </w:p>
    <w:p w14:paraId="4973303C" w14:textId="77777777" w:rsidR="00964FF2" w:rsidRDefault="002D243F" w:rsidP="00CC397E">
      <w:pPr>
        <w:pStyle w:val="Odsekzoznamu"/>
        <w:numPr>
          <w:ilvl w:val="1"/>
          <w:numId w:val="7"/>
        </w:numPr>
        <w:tabs>
          <w:tab w:val="left" w:pos="426"/>
          <w:tab w:val="left" w:pos="9781"/>
        </w:tabs>
        <w:spacing w:before="2"/>
        <w:ind w:left="426" w:right="578" w:hanging="284"/>
        <w:jc w:val="both"/>
      </w:pPr>
      <w:r>
        <w:t>iných formách prijatej štátnej pomoci, najmä odpustenie súm, ktoré účtovná jednotka dlhuje štátu alebo inému subjektu verejnej</w:t>
      </w:r>
      <w:r>
        <w:rPr>
          <w:spacing w:val="-8"/>
        </w:rPr>
        <w:t xml:space="preserve"> </w:t>
      </w:r>
      <w:r>
        <w:t>správy,</w:t>
      </w:r>
    </w:p>
    <w:p w14:paraId="630E3859" w14:textId="77777777" w:rsidR="00964FF2" w:rsidRDefault="002D243F" w:rsidP="00CC397E">
      <w:pPr>
        <w:pStyle w:val="Odsekzoznamu"/>
        <w:numPr>
          <w:ilvl w:val="1"/>
          <w:numId w:val="7"/>
        </w:numPr>
        <w:tabs>
          <w:tab w:val="left" w:pos="426"/>
          <w:tab w:val="left" w:pos="9781"/>
        </w:tabs>
        <w:spacing w:line="252" w:lineRule="exact"/>
        <w:ind w:left="426" w:hanging="284"/>
        <w:jc w:val="both"/>
      </w:pPr>
      <w:r>
        <w:t>skutočnostiach podľa časti</w:t>
      </w:r>
      <w:r>
        <w:rPr>
          <w:spacing w:val="1"/>
        </w:rPr>
        <w:t xml:space="preserve"> </w:t>
      </w:r>
      <w:r>
        <w:t>V.</w:t>
      </w:r>
    </w:p>
    <w:p w14:paraId="3394A445" w14:textId="77777777" w:rsidR="00375443" w:rsidRDefault="00375443" w:rsidP="00375443">
      <w:pPr>
        <w:pStyle w:val="Odsekzoznamu"/>
        <w:tabs>
          <w:tab w:val="left" w:pos="426"/>
          <w:tab w:val="left" w:pos="9781"/>
        </w:tabs>
        <w:spacing w:line="252" w:lineRule="exact"/>
        <w:ind w:left="426" w:firstLine="0"/>
        <w:jc w:val="both"/>
      </w:pPr>
    </w:p>
    <w:p w14:paraId="686EC128" w14:textId="77777777" w:rsidR="00375443" w:rsidRPr="000A48F2" w:rsidRDefault="00375443" w:rsidP="00375443">
      <w:pPr>
        <w:pStyle w:val="Odsekzoznamu"/>
        <w:tabs>
          <w:tab w:val="left" w:pos="426"/>
          <w:tab w:val="left" w:pos="9781"/>
        </w:tabs>
        <w:spacing w:line="252" w:lineRule="exact"/>
        <w:ind w:left="426" w:firstLine="0"/>
        <w:jc w:val="both"/>
        <w:rPr>
          <w:b/>
        </w:rPr>
      </w:pPr>
      <w:r w:rsidRPr="000A48F2">
        <w:rPr>
          <w:b/>
        </w:rPr>
        <w:t>UJ nemá náplň pre uvedené body v časti U</w:t>
      </w:r>
    </w:p>
    <w:p w14:paraId="7BF5106B" w14:textId="77777777" w:rsidR="00964FF2" w:rsidRDefault="00964FF2" w:rsidP="00CC397E">
      <w:pPr>
        <w:pStyle w:val="Zkladntext"/>
        <w:tabs>
          <w:tab w:val="left" w:pos="9781"/>
        </w:tabs>
        <w:spacing w:before="11"/>
        <w:jc w:val="both"/>
        <w:rPr>
          <w:sz w:val="21"/>
        </w:rPr>
      </w:pPr>
    </w:p>
    <w:p w14:paraId="0383C080" w14:textId="77777777" w:rsidR="00964FF2" w:rsidRPr="00EF725C" w:rsidRDefault="002D243F" w:rsidP="00CC397E">
      <w:pPr>
        <w:pStyle w:val="Nadpis1"/>
        <w:numPr>
          <w:ilvl w:val="0"/>
          <w:numId w:val="7"/>
        </w:numPr>
        <w:tabs>
          <w:tab w:val="left" w:pos="284"/>
          <w:tab w:val="left" w:pos="9781"/>
        </w:tabs>
        <w:ind w:left="284" w:right="571"/>
        <w:jc w:val="both"/>
        <w:rPr>
          <w:sz w:val="24"/>
        </w:rPr>
      </w:pPr>
      <w:r w:rsidRPr="00EF725C">
        <w:rPr>
          <w:sz w:val="24"/>
        </w:rPr>
        <w:t>V poznámkach účtovných jednotiek podľa § 23d ods. 6 zákona sa uvedú aj informácie o finančných vzťahoch medzi orgánom verejnej moci a účtovnou jednotkou a to</w:t>
      </w:r>
      <w:r w:rsidRPr="00EF725C">
        <w:rPr>
          <w:spacing w:val="-5"/>
          <w:sz w:val="24"/>
        </w:rPr>
        <w:t xml:space="preserve"> </w:t>
      </w:r>
      <w:r w:rsidRPr="00EF725C">
        <w:rPr>
          <w:sz w:val="24"/>
        </w:rPr>
        <w:t>o</w:t>
      </w:r>
    </w:p>
    <w:p w14:paraId="707CAA11" w14:textId="77777777" w:rsidR="00964FF2" w:rsidRDefault="002D243F" w:rsidP="00CC397E">
      <w:pPr>
        <w:pStyle w:val="Odsekzoznamu"/>
        <w:numPr>
          <w:ilvl w:val="1"/>
          <w:numId w:val="7"/>
        </w:numPr>
        <w:tabs>
          <w:tab w:val="left" w:pos="426"/>
          <w:tab w:val="left" w:pos="9781"/>
        </w:tabs>
        <w:ind w:left="426" w:hanging="284"/>
        <w:jc w:val="both"/>
      </w:pPr>
      <w:r>
        <w:t>náhradách strát z hospodárskej činnosti účtovnej</w:t>
      </w:r>
      <w:r>
        <w:rPr>
          <w:spacing w:val="-2"/>
        </w:rPr>
        <w:t xml:space="preserve"> </w:t>
      </w:r>
      <w:r>
        <w:t>jednotky,</w:t>
      </w:r>
    </w:p>
    <w:p w14:paraId="79953786" w14:textId="77777777" w:rsidR="00964FF2" w:rsidRDefault="002D243F" w:rsidP="00CC397E">
      <w:pPr>
        <w:pStyle w:val="Odsekzoznamu"/>
        <w:numPr>
          <w:ilvl w:val="1"/>
          <w:numId w:val="7"/>
        </w:numPr>
        <w:tabs>
          <w:tab w:val="left" w:pos="426"/>
          <w:tab w:val="left" w:pos="9781"/>
        </w:tabs>
        <w:spacing w:line="252" w:lineRule="exact"/>
        <w:ind w:left="426" w:hanging="284"/>
        <w:jc w:val="both"/>
      </w:pPr>
      <w:r>
        <w:t>peňažných vkladoch a nepeňažných</w:t>
      </w:r>
      <w:r>
        <w:rPr>
          <w:spacing w:val="-2"/>
        </w:rPr>
        <w:t xml:space="preserve"> </w:t>
      </w:r>
      <w:r>
        <w:t>vkladoch,</w:t>
      </w:r>
    </w:p>
    <w:p w14:paraId="6C7FF881" w14:textId="77777777" w:rsidR="00964FF2" w:rsidRDefault="002D243F" w:rsidP="00CC397E">
      <w:pPr>
        <w:pStyle w:val="Odsekzoznamu"/>
        <w:numPr>
          <w:ilvl w:val="1"/>
          <w:numId w:val="7"/>
        </w:numPr>
        <w:tabs>
          <w:tab w:val="left" w:pos="426"/>
          <w:tab w:val="left" w:pos="9781"/>
        </w:tabs>
        <w:spacing w:line="252" w:lineRule="exact"/>
        <w:ind w:left="426" w:hanging="284"/>
        <w:jc w:val="both"/>
      </w:pPr>
      <w:r>
        <w:t>nenávratných finančných príspevkoch alebo pôžičkách za zvýhodnených</w:t>
      </w:r>
      <w:r>
        <w:rPr>
          <w:spacing w:val="-10"/>
        </w:rPr>
        <w:t xml:space="preserve"> </w:t>
      </w:r>
      <w:r>
        <w:t>podmienok,</w:t>
      </w:r>
    </w:p>
    <w:p w14:paraId="046D4B34" w14:textId="77777777" w:rsidR="00964FF2" w:rsidRDefault="002D243F" w:rsidP="00CC397E">
      <w:pPr>
        <w:pStyle w:val="Odsekzoznamu"/>
        <w:numPr>
          <w:ilvl w:val="1"/>
          <w:numId w:val="7"/>
        </w:numPr>
        <w:tabs>
          <w:tab w:val="left" w:pos="426"/>
          <w:tab w:val="left" w:pos="9781"/>
        </w:tabs>
        <w:spacing w:line="252" w:lineRule="exact"/>
        <w:ind w:left="426" w:hanging="284"/>
        <w:jc w:val="both"/>
      </w:pPr>
      <w:r>
        <w:t>finančných výhodách, ktorými sú napríklad nevymáhanie pohľadávky voči účtovnej</w:t>
      </w:r>
      <w:r>
        <w:rPr>
          <w:spacing w:val="-21"/>
        </w:rPr>
        <w:t xml:space="preserve"> </w:t>
      </w:r>
      <w:r>
        <w:t>jednotke,</w:t>
      </w:r>
      <w:r w:rsidR="000A48F2">
        <w:t xml:space="preserve"> </w:t>
      </w:r>
    </w:p>
    <w:p w14:paraId="6FEAB160" w14:textId="77777777" w:rsidR="00964FF2" w:rsidRDefault="002D243F" w:rsidP="00CC397E">
      <w:pPr>
        <w:pStyle w:val="Odsekzoznamu"/>
        <w:numPr>
          <w:ilvl w:val="1"/>
          <w:numId w:val="7"/>
        </w:numPr>
        <w:tabs>
          <w:tab w:val="left" w:pos="426"/>
          <w:tab w:val="left" w:pos="9781"/>
        </w:tabs>
        <w:spacing w:before="76" w:line="252" w:lineRule="exact"/>
        <w:ind w:left="426" w:hanging="284"/>
        <w:jc w:val="both"/>
      </w:pPr>
      <w:r>
        <w:t>vzdaní sa dividend alebo podielov na</w:t>
      </w:r>
      <w:r>
        <w:rPr>
          <w:spacing w:val="-7"/>
        </w:rPr>
        <w:t xml:space="preserve"> </w:t>
      </w:r>
      <w:r>
        <w:t>zisku,</w:t>
      </w:r>
    </w:p>
    <w:p w14:paraId="19A3A584" w14:textId="77777777" w:rsidR="00964FF2" w:rsidRDefault="002D243F" w:rsidP="00CC397E">
      <w:pPr>
        <w:pStyle w:val="Odsekzoznamu"/>
        <w:numPr>
          <w:ilvl w:val="1"/>
          <w:numId w:val="7"/>
        </w:numPr>
        <w:tabs>
          <w:tab w:val="left" w:pos="426"/>
          <w:tab w:val="left" w:pos="9781"/>
        </w:tabs>
        <w:spacing w:line="252" w:lineRule="exact"/>
        <w:ind w:left="426" w:hanging="284"/>
        <w:jc w:val="both"/>
      </w:pPr>
      <w:r>
        <w:t>poskytnutých náhradách za finančné povinnosti uložené orgánom verejnej</w:t>
      </w:r>
      <w:r>
        <w:rPr>
          <w:spacing w:val="-9"/>
        </w:rPr>
        <w:t xml:space="preserve"> </w:t>
      </w:r>
      <w:r>
        <w:t>moci.</w:t>
      </w:r>
    </w:p>
    <w:p w14:paraId="36117353" w14:textId="77777777" w:rsidR="00964FF2" w:rsidRDefault="00964FF2" w:rsidP="00CC397E">
      <w:pPr>
        <w:pStyle w:val="Zkladntext"/>
        <w:tabs>
          <w:tab w:val="left" w:pos="9781"/>
        </w:tabs>
        <w:spacing w:before="10"/>
        <w:jc w:val="both"/>
        <w:rPr>
          <w:sz w:val="21"/>
        </w:rPr>
      </w:pPr>
    </w:p>
    <w:p w14:paraId="5681FDBC" w14:textId="77777777" w:rsidR="00964FF2" w:rsidRPr="00BB0F8F" w:rsidRDefault="002D243F" w:rsidP="00CC397E">
      <w:pPr>
        <w:pStyle w:val="Nadpis1"/>
        <w:numPr>
          <w:ilvl w:val="0"/>
          <w:numId w:val="7"/>
        </w:numPr>
        <w:tabs>
          <w:tab w:val="left" w:pos="284"/>
          <w:tab w:val="left" w:pos="9781"/>
        </w:tabs>
        <w:ind w:left="284" w:right="572"/>
        <w:jc w:val="both"/>
        <w:rPr>
          <w:sz w:val="24"/>
        </w:rPr>
      </w:pPr>
      <w:r w:rsidRPr="00BB0F8F">
        <w:rPr>
          <w:sz w:val="24"/>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14:paraId="53EFF32E" w14:textId="77777777" w:rsidR="00964FF2" w:rsidRPr="00BB0F8F" w:rsidRDefault="00964FF2" w:rsidP="00CC397E">
      <w:pPr>
        <w:pStyle w:val="Zkladntext"/>
        <w:tabs>
          <w:tab w:val="left" w:pos="9781"/>
        </w:tabs>
        <w:jc w:val="both"/>
        <w:rPr>
          <w:b/>
        </w:rPr>
      </w:pPr>
    </w:p>
    <w:p w14:paraId="37511C67" w14:textId="77777777" w:rsidR="00964FF2" w:rsidRPr="00BB0F8F" w:rsidRDefault="002D243F" w:rsidP="00CC397E">
      <w:pPr>
        <w:pStyle w:val="Odsekzoznamu"/>
        <w:numPr>
          <w:ilvl w:val="1"/>
          <w:numId w:val="7"/>
        </w:numPr>
        <w:tabs>
          <w:tab w:val="left" w:pos="426"/>
          <w:tab w:val="left" w:pos="9781"/>
        </w:tabs>
        <w:spacing w:line="252" w:lineRule="exact"/>
        <w:ind w:left="426" w:hanging="284"/>
        <w:jc w:val="both"/>
      </w:pPr>
      <w:r w:rsidRPr="00BB0F8F">
        <w:t>všetkých formách prijatej</w:t>
      </w:r>
      <w:r w:rsidRPr="00BB0F8F">
        <w:rPr>
          <w:spacing w:val="-4"/>
        </w:rPr>
        <w:t xml:space="preserve"> </w:t>
      </w:r>
      <w:r w:rsidRPr="00BB0F8F">
        <w:t>náhrady,</w:t>
      </w:r>
    </w:p>
    <w:p w14:paraId="3DBB7C73" w14:textId="77777777" w:rsidR="00964FF2" w:rsidRPr="00BB0F8F" w:rsidRDefault="002D243F" w:rsidP="00CC397E">
      <w:pPr>
        <w:pStyle w:val="Odsekzoznamu"/>
        <w:numPr>
          <w:ilvl w:val="1"/>
          <w:numId w:val="7"/>
        </w:numPr>
        <w:tabs>
          <w:tab w:val="left" w:pos="426"/>
          <w:tab w:val="left" w:pos="9781"/>
        </w:tabs>
        <w:spacing w:line="252" w:lineRule="exact"/>
        <w:ind w:left="426" w:hanging="284"/>
        <w:jc w:val="both"/>
      </w:pPr>
      <w:r w:rsidRPr="00BB0F8F">
        <w:t>účtovných zásadách použitých pri priraďovaní nákladov a</w:t>
      </w:r>
      <w:r w:rsidRPr="00BB0F8F">
        <w:rPr>
          <w:spacing w:val="-27"/>
        </w:rPr>
        <w:t xml:space="preserve"> </w:t>
      </w:r>
      <w:r w:rsidRPr="00BB0F8F">
        <w:t>výnosov,</w:t>
      </w:r>
    </w:p>
    <w:p w14:paraId="5CA22A3B" w14:textId="77777777" w:rsidR="00964FF2" w:rsidRPr="00BB0F8F" w:rsidRDefault="002D243F" w:rsidP="00CC397E">
      <w:pPr>
        <w:pStyle w:val="Odsekzoznamu"/>
        <w:numPr>
          <w:ilvl w:val="1"/>
          <w:numId w:val="7"/>
        </w:numPr>
        <w:tabs>
          <w:tab w:val="left" w:pos="426"/>
          <w:tab w:val="left" w:pos="9781"/>
        </w:tabs>
        <w:spacing w:before="2" w:line="252" w:lineRule="exact"/>
        <w:ind w:left="426" w:hanging="284"/>
        <w:jc w:val="both"/>
      </w:pPr>
      <w:r w:rsidRPr="00BB0F8F">
        <w:t>organizačnej</w:t>
      </w:r>
      <w:r w:rsidRPr="00BB0F8F">
        <w:rPr>
          <w:spacing w:val="-7"/>
        </w:rPr>
        <w:t xml:space="preserve"> </w:t>
      </w:r>
      <w:r w:rsidRPr="00BB0F8F">
        <w:t>štruktúre</w:t>
      </w:r>
      <w:r w:rsidRPr="00BB0F8F">
        <w:rPr>
          <w:spacing w:val="-9"/>
        </w:rPr>
        <w:t xml:space="preserve"> </w:t>
      </w:r>
      <w:r w:rsidRPr="00BB0F8F">
        <w:t>účtovnej</w:t>
      </w:r>
      <w:r w:rsidRPr="00BB0F8F">
        <w:rPr>
          <w:spacing w:val="-6"/>
        </w:rPr>
        <w:t xml:space="preserve"> </w:t>
      </w:r>
      <w:r w:rsidRPr="00BB0F8F">
        <w:t>jednotky</w:t>
      </w:r>
      <w:r w:rsidRPr="00BB0F8F">
        <w:rPr>
          <w:spacing w:val="-6"/>
        </w:rPr>
        <w:t xml:space="preserve"> </w:t>
      </w:r>
      <w:r w:rsidRPr="00BB0F8F">
        <w:t>a</w:t>
      </w:r>
      <w:r w:rsidRPr="00BB0F8F">
        <w:rPr>
          <w:spacing w:val="-5"/>
        </w:rPr>
        <w:t xml:space="preserve"> </w:t>
      </w:r>
      <w:r w:rsidRPr="00BB0F8F">
        <w:t>jednotlivých</w:t>
      </w:r>
      <w:r w:rsidRPr="00BB0F8F">
        <w:rPr>
          <w:spacing w:val="-9"/>
        </w:rPr>
        <w:t xml:space="preserve"> </w:t>
      </w:r>
      <w:r w:rsidRPr="00BB0F8F">
        <w:t>činnostiach,</w:t>
      </w:r>
    </w:p>
    <w:p w14:paraId="543B0D32" w14:textId="77777777" w:rsidR="00964FF2" w:rsidRPr="00BB0F8F" w:rsidRDefault="002D243F" w:rsidP="00CC397E">
      <w:pPr>
        <w:pStyle w:val="Odsekzoznamu"/>
        <w:numPr>
          <w:ilvl w:val="1"/>
          <w:numId w:val="7"/>
        </w:numPr>
        <w:tabs>
          <w:tab w:val="left" w:pos="426"/>
          <w:tab w:val="left" w:pos="9781"/>
        </w:tabs>
        <w:spacing w:line="252" w:lineRule="exact"/>
        <w:ind w:left="426" w:hanging="284"/>
        <w:jc w:val="both"/>
      </w:pPr>
      <w:r w:rsidRPr="00BB0F8F">
        <w:t>všetkých druhoch činností účtovnej</w:t>
      </w:r>
      <w:r w:rsidRPr="00BB0F8F">
        <w:rPr>
          <w:spacing w:val="-6"/>
        </w:rPr>
        <w:t xml:space="preserve"> </w:t>
      </w:r>
      <w:r w:rsidRPr="00BB0F8F">
        <w:t>jednotky.</w:t>
      </w:r>
    </w:p>
    <w:p w14:paraId="7876295A" w14:textId="77777777" w:rsidR="00964FF2" w:rsidRPr="00BB0F8F" w:rsidRDefault="00964FF2" w:rsidP="00CC397E">
      <w:pPr>
        <w:pStyle w:val="Zkladntext"/>
        <w:tabs>
          <w:tab w:val="left" w:pos="9781"/>
        </w:tabs>
        <w:jc w:val="both"/>
        <w:rPr>
          <w:sz w:val="20"/>
        </w:rPr>
      </w:pPr>
    </w:p>
    <w:p w14:paraId="681D5B01" w14:textId="77777777" w:rsidR="00964FF2" w:rsidRDefault="00964FF2" w:rsidP="00CC397E">
      <w:pPr>
        <w:pStyle w:val="Zkladntext"/>
        <w:tabs>
          <w:tab w:val="left" w:pos="9781"/>
        </w:tabs>
        <w:spacing w:before="2"/>
        <w:jc w:val="both"/>
        <w:rPr>
          <w:sz w:val="24"/>
        </w:rPr>
      </w:pPr>
    </w:p>
    <w:tbl>
      <w:tblPr>
        <w:tblStyle w:val="TableNormal"/>
        <w:tblW w:w="0" w:type="auto"/>
        <w:tblInd w:w="1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18"/>
        <w:gridCol w:w="2303"/>
        <w:gridCol w:w="2269"/>
        <w:gridCol w:w="1986"/>
      </w:tblGrid>
      <w:tr w:rsidR="00964FF2" w14:paraId="46A94AE9" w14:textId="77777777">
        <w:trPr>
          <w:trHeight w:val="796"/>
        </w:trPr>
        <w:tc>
          <w:tcPr>
            <w:tcW w:w="2518" w:type="dxa"/>
          </w:tcPr>
          <w:p w14:paraId="49391233" w14:textId="2640F43F" w:rsidR="00964FF2" w:rsidRDefault="002D243F" w:rsidP="00CC397E">
            <w:pPr>
              <w:pStyle w:val="TableParagraph"/>
              <w:tabs>
                <w:tab w:val="left" w:pos="9781"/>
              </w:tabs>
              <w:jc w:val="both"/>
            </w:pPr>
            <w:r>
              <w:t>Zostavené dňa:</w:t>
            </w:r>
            <w:r w:rsidR="00BB0F8F">
              <w:t xml:space="preserve"> </w:t>
            </w:r>
            <w:r w:rsidR="007E6D4A">
              <w:t>27</w:t>
            </w:r>
            <w:r w:rsidR="00BB0F8F">
              <w:t>.0</w:t>
            </w:r>
            <w:r w:rsidR="004A22F1">
              <w:t>6</w:t>
            </w:r>
            <w:r w:rsidR="00BB0F8F">
              <w:t>.202</w:t>
            </w:r>
            <w:r w:rsidR="0070590A">
              <w:t>6</w:t>
            </w:r>
          </w:p>
        </w:tc>
        <w:tc>
          <w:tcPr>
            <w:tcW w:w="2303" w:type="dxa"/>
            <w:vMerge w:val="restart"/>
          </w:tcPr>
          <w:p w14:paraId="2D7C0A64" w14:textId="77777777" w:rsidR="00964FF2" w:rsidRDefault="002D243F" w:rsidP="00CC397E">
            <w:pPr>
              <w:pStyle w:val="TableParagraph"/>
              <w:tabs>
                <w:tab w:val="left" w:pos="9781"/>
              </w:tabs>
              <w:ind w:left="71" w:right="206"/>
              <w:jc w:val="both"/>
            </w:pPr>
            <w:r>
              <w:t>Podpisový záznam člena štatutárneho orgánu účtovnej jednotky alebo fyzickej osoby, ktorá je účtovnou jednotkou:</w:t>
            </w:r>
          </w:p>
        </w:tc>
        <w:tc>
          <w:tcPr>
            <w:tcW w:w="2269" w:type="dxa"/>
            <w:vMerge w:val="restart"/>
          </w:tcPr>
          <w:p w14:paraId="0AA76C55" w14:textId="241C56FB" w:rsidR="00964FF2" w:rsidRDefault="002D243F" w:rsidP="00CC397E">
            <w:pPr>
              <w:pStyle w:val="TableParagraph"/>
              <w:tabs>
                <w:tab w:val="left" w:pos="9781"/>
              </w:tabs>
              <w:ind w:left="68" w:right="125"/>
              <w:jc w:val="both"/>
            </w:pPr>
            <w:r>
              <w:t>Podpisový záznam osoby zodpovednej za zostavenie účtovnej závierky:</w:t>
            </w:r>
            <w:r w:rsidR="001B34B6">
              <w:t xml:space="preserve"> Ing. Jana Gardianová</w:t>
            </w:r>
          </w:p>
        </w:tc>
        <w:tc>
          <w:tcPr>
            <w:tcW w:w="1986" w:type="dxa"/>
            <w:vMerge w:val="restart"/>
          </w:tcPr>
          <w:p w14:paraId="69A51A88" w14:textId="77777777" w:rsidR="00964FF2" w:rsidRDefault="002D243F" w:rsidP="00CC397E">
            <w:pPr>
              <w:pStyle w:val="TableParagraph"/>
              <w:tabs>
                <w:tab w:val="left" w:pos="9781"/>
              </w:tabs>
              <w:ind w:left="67" w:right="93"/>
              <w:jc w:val="both"/>
            </w:pPr>
            <w:r>
              <w:t>Podpisový záznam osoby zodpovednej za vedenie účtovníctva:</w:t>
            </w:r>
          </w:p>
          <w:p w14:paraId="53F3AFBA" w14:textId="3C3E0B65" w:rsidR="001B34B6" w:rsidRDefault="001B34B6" w:rsidP="00CC397E">
            <w:pPr>
              <w:pStyle w:val="TableParagraph"/>
              <w:tabs>
                <w:tab w:val="left" w:pos="9781"/>
              </w:tabs>
              <w:ind w:left="67" w:right="93"/>
              <w:jc w:val="both"/>
            </w:pPr>
            <w:r>
              <w:t>Ing. Jana Gardianová</w:t>
            </w:r>
          </w:p>
        </w:tc>
      </w:tr>
      <w:tr w:rsidR="00964FF2" w14:paraId="0C959416" w14:textId="77777777">
        <w:trPr>
          <w:trHeight w:val="839"/>
        </w:trPr>
        <w:tc>
          <w:tcPr>
            <w:tcW w:w="2518" w:type="dxa"/>
          </w:tcPr>
          <w:p w14:paraId="67ABAC67" w14:textId="47A3C6CC" w:rsidR="00964FF2" w:rsidRDefault="002D243F" w:rsidP="00BB0F8F">
            <w:pPr>
              <w:pStyle w:val="TableParagraph"/>
              <w:tabs>
                <w:tab w:val="left" w:pos="9781"/>
              </w:tabs>
              <w:spacing w:line="250" w:lineRule="exact"/>
              <w:jc w:val="both"/>
            </w:pPr>
            <w:r>
              <w:t>Schválené dňa</w:t>
            </w:r>
            <w:r w:rsidR="006B44D0">
              <w:t xml:space="preserve"> </w:t>
            </w:r>
            <w:r w:rsidR="007E6D4A">
              <w:t>27</w:t>
            </w:r>
            <w:r w:rsidR="006B44D0">
              <w:t>.0</w:t>
            </w:r>
            <w:r w:rsidR="004A22F1">
              <w:t>6</w:t>
            </w:r>
            <w:r w:rsidR="006B44D0">
              <w:t>.202</w:t>
            </w:r>
            <w:r w:rsidR="0070590A">
              <w:t>6</w:t>
            </w:r>
          </w:p>
        </w:tc>
        <w:tc>
          <w:tcPr>
            <w:tcW w:w="2303" w:type="dxa"/>
            <w:vMerge/>
            <w:tcBorders>
              <w:top w:val="nil"/>
            </w:tcBorders>
          </w:tcPr>
          <w:p w14:paraId="4001CA81" w14:textId="77777777" w:rsidR="00964FF2" w:rsidRDefault="00964FF2" w:rsidP="00CC397E">
            <w:pPr>
              <w:tabs>
                <w:tab w:val="left" w:pos="9781"/>
              </w:tabs>
              <w:jc w:val="both"/>
              <w:rPr>
                <w:sz w:val="2"/>
                <w:szCs w:val="2"/>
              </w:rPr>
            </w:pPr>
          </w:p>
        </w:tc>
        <w:tc>
          <w:tcPr>
            <w:tcW w:w="2269" w:type="dxa"/>
            <w:vMerge/>
            <w:tcBorders>
              <w:top w:val="nil"/>
            </w:tcBorders>
          </w:tcPr>
          <w:p w14:paraId="1FC27D99" w14:textId="77777777" w:rsidR="00964FF2" w:rsidRDefault="00964FF2" w:rsidP="00CC397E">
            <w:pPr>
              <w:tabs>
                <w:tab w:val="left" w:pos="9781"/>
              </w:tabs>
              <w:jc w:val="both"/>
              <w:rPr>
                <w:sz w:val="2"/>
                <w:szCs w:val="2"/>
              </w:rPr>
            </w:pPr>
          </w:p>
        </w:tc>
        <w:tc>
          <w:tcPr>
            <w:tcW w:w="1986" w:type="dxa"/>
            <w:vMerge/>
            <w:tcBorders>
              <w:top w:val="nil"/>
            </w:tcBorders>
          </w:tcPr>
          <w:p w14:paraId="03591C0B" w14:textId="77777777" w:rsidR="00964FF2" w:rsidRDefault="00964FF2" w:rsidP="00CC397E">
            <w:pPr>
              <w:tabs>
                <w:tab w:val="left" w:pos="9781"/>
              </w:tabs>
              <w:jc w:val="both"/>
              <w:rPr>
                <w:sz w:val="2"/>
                <w:szCs w:val="2"/>
              </w:rPr>
            </w:pPr>
          </w:p>
        </w:tc>
      </w:tr>
    </w:tbl>
    <w:p w14:paraId="615ECB69" w14:textId="77777777" w:rsidR="00964FF2" w:rsidRDefault="00964FF2" w:rsidP="00CC397E">
      <w:pPr>
        <w:pStyle w:val="Zkladntext"/>
        <w:tabs>
          <w:tab w:val="left" w:pos="9781"/>
        </w:tabs>
        <w:jc w:val="both"/>
        <w:rPr>
          <w:sz w:val="20"/>
        </w:rPr>
      </w:pPr>
    </w:p>
    <w:p w14:paraId="0CAE568F" w14:textId="77777777" w:rsidR="00964FF2" w:rsidRDefault="00964FF2" w:rsidP="00CC397E">
      <w:pPr>
        <w:pStyle w:val="Zkladntext"/>
        <w:tabs>
          <w:tab w:val="left" w:pos="9781"/>
        </w:tabs>
        <w:spacing w:before="10"/>
        <w:jc w:val="both"/>
        <w:rPr>
          <w:sz w:val="23"/>
        </w:rPr>
      </w:pPr>
    </w:p>
    <w:p w14:paraId="173B7681" w14:textId="77777777" w:rsidR="00B2116E" w:rsidRDefault="00B2116E" w:rsidP="00CC397E">
      <w:pPr>
        <w:pStyle w:val="Zkladntext"/>
        <w:tabs>
          <w:tab w:val="left" w:pos="9781"/>
        </w:tabs>
        <w:spacing w:before="10"/>
        <w:jc w:val="both"/>
        <w:rPr>
          <w:sz w:val="23"/>
        </w:rPr>
      </w:pPr>
    </w:p>
    <w:p w14:paraId="5F3E0270" w14:textId="77777777" w:rsidR="00B2116E" w:rsidRDefault="00B2116E" w:rsidP="00CC397E">
      <w:pPr>
        <w:pStyle w:val="Zkladntext"/>
        <w:tabs>
          <w:tab w:val="left" w:pos="9781"/>
        </w:tabs>
        <w:spacing w:before="10"/>
        <w:jc w:val="both"/>
        <w:rPr>
          <w:sz w:val="23"/>
        </w:rPr>
      </w:pPr>
    </w:p>
    <w:p w14:paraId="68F058C7" w14:textId="77777777" w:rsidR="00B2116E" w:rsidRDefault="00B2116E" w:rsidP="00CC397E">
      <w:pPr>
        <w:pStyle w:val="Zkladntext"/>
        <w:tabs>
          <w:tab w:val="left" w:pos="9781"/>
        </w:tabs>
        <w:spacing w:before="10"/>
        <w:jc w:val="both"/>
        <w:rPr>
          <w:sz w:val="23"/>
        </w:rPr>
      </w:pPr>
    </w:p>
    <w:p w14:paraId="678ABF2E" w14:textId="77777777" w:rsidR="00B2116E" w:rsidRDefault="00B2116E" w:rsidP="00CC397E">
      <w:pPr>
        <w:pStyle w:val="Zkladntext"/>
        <w:tabs>
          <w:tab w:val="left" w:pos="9781"/>
        </w:tabs>
        <w:spacing w:before="10"/>
        <w:jc w:val="both"/>
        <w:rPr>
          <w:sz w:val="23"/>
        </w:rPr>
      </w:pPr>
    </w:p>
    <w:p w14:paraId="50D52F56" w14:textId="77777777" w:rsidR="00B2116E" w:rsidRDefault="00B2116E" w:rsidP="00CC397E">
      <w:pPr>
        <w:pStyle w:val="Zkladntext"/>
        <w:tabs>
          <w:tab w:val="left" w:pos="9781"/>
        </w:tabs>
        <w:spacing w:before="10"/>
        <w:jc w:val="both"/>
        <w:rPr>
          <w:sz w:val="23"/>
        </w:rPr>
      </w:pPr>
    </w:p>
    <w:p w14:paraId="1D85D81A" w14:textId="77777777" w:rsidR="00B2116E" w:rsidRDefault="00B2116E" w:rsidP="00CC397E">
      <w:pPr>
        <w:pStyle w:val="Zkladntext"/>
        <w:tabs>
          <w:tab w:val="left" w:pos="9781"/>
        </w:tabs>
        <w:spacing w:before="10"/>
        <w:jc w:val="both"/>
        <w:rPr>
          <w:sz w:val="23"/>
        </w:rPr>
      </w:pPr>
    </w:p>
    <w:p w14:paraId="32C01977" w14:textId="77777777" w:rsidR="00B2116E" w:rsidRDefault="00B2116E" w:rsidP="00CC397E">
      <w:pPr>
        <w:pStyle w:val="Zkladntext"/>
        <w:tabs>
          <w:tab w:val="left" w:pos="9781"/>
        </w:tabs>
        <w:spacing w:before="10"/>
        <w:jc w:val="both"/>
        <w:rPr>
          <w:sz w:val="23"/>
        </w:rPr>
      </w:pPr>
    </w:p>
    <w:p w14:paraId="0E9DB0AB" w14:textId="77777777" w:rsidR="00B2116E" w:rsidRDefault="00B2116E" w:rsidP="00CC397E">
      <w:pPr>
        <w:pStyle w:val="Zkladntext"/>
        <w:tabs>
          <w:tab w:val="left" w:pos="9781"/>
        </w:tabs>
        <w:spacing w:before="10"/>
        <w:jc w:val="both"/>
        <w:rPr>
          <w:sz w:val="23"/>
        </w:rPr>
      </w:pPr>
    </w:p>
    <w:p w14:paraId="528F39B5" w14:textId="77777777" w:rsidR="00964FF2" w:rsidRDefault="00964FF2" w:rsidP="00CC397E">
      <w:pPr>
        <w:pStyle w:val="Zkladntext"/>
        <w:tabs>
          <w:tab w:val="left" w:pos="9781"/>
        </w:tabs>
        <w:spacing w:before="4"/>
        <w:jc w:val="both"/>
        <w:rPr>
          <w:sz w:val="21"/>
        </w:rPr>
      </w:pPr>
    </w:p>
    <w:p w14:paraId="5BA5A753" w14:textId="77777777" w:rsidR="00B361E6" w:rsidRDefault="00B361E6" w:rsidP="00CC397E">
      <w:pPr>
        <w:pStyle w:val="Zkladntext"/>
        <w:tabs>
          <w:tab w:val="left" w:pos="9781"/>
        </w:tabs>
        <w:spacing w:before="76"/>
        <w:ind w:right="101"/>
        <w:jc w:val="both"/>
      </w:pPr>
    </w:p>
    <w:p w14:paraId="7D10FB6F" w14:textId="77777777" w:rsidR="00B361E6" w:rsidRDefault="00B361E6" w:rsidP="00CC397E">
      <w:pPr>
        <w:pStyle w:val="Zkladntext"/>
        <w:tabs>
          <w:tab w:val="left" w:pos="9781"/>
        </w:tabs>
        <w:spacing w:before="76"/>
        <w:ind w:right="101"/>
        <w:jc w:val="both"/>
      </w:pPr>
    </w:p>
    <w:p w14:paraId="0F8ABAD4" w14:textId="77777777" w:rsidR="00B361E6" w:rsidRDefault="00B361E6" w:rsidP="00CC397E">
      <w:pPr>
        <w:pStyle w:val="Zkladntext"/>
        <w:tabs>
          <w:tab w:val="left" w:pos="9781"/>
        </w:tabs>
        <w:spacing w:before="76"/>
        <w:ind w:right="101"/>
        <w:jc w:val="both"/>
      </w:pPr>
    </w:p>
    <w:p w14:paraId="582E00E6" w14:textId="77777777" w:rsidR="00B361E6" w:rsidRDefault="00B361E6" w:rsidP="00CC397E">
      <w:pPr>
        <w:pStyle w:val="Zkladntext"/>
        <w:tabs>
          <w:tab w:val="left" w:pos="9781"/>
        </w:tabs>
        <w:spacing w:before="76"/>
        <w:ind w:right="101"/>
        <w:jc w:val="both"/>
      </w:pPr>
    </w:p>
    <w:p w14:paraId="77E565FF" w14:textId="77777777" w:rsidR="00B361E6" w:rsidRDefault="00B361E6" w:rsidP="00CC397E">
      <w:pPr>
        <w:pStyle w:val="Zkladntext"/>
        <w:tabs>
          <w:tab w:val="left" w:pos="9781"/>
        </w:tabs>
        <w:spacing w:before="76"/>
        <w:ind w:right="101"/>
        <w:jc w:val="both"/>
      </w:pPr>
    </w:p>
    <w:p w14:paraId="3686DDCD" w14:textId="77777777" w:rsidR="00B361E6" w:rsidRDefault="00B361E6" w:rsidP="00CC397E">
      <w:pPr>
        <w:pStyle w:val="Zkladntext"/>
        <w:tabs>
          <w:tab w:val="left" w:pos="9781"/>
        </w:tabs>
        <w:spacing w:before="76"/>
        <w:ind w:right="101"/>
        <w:jc w:val="both"/>
      </w:pPr>
    </w:p>
    <w:p w14:paraId="6EF7C62E" w14:textId="77777777" w:rsidR="00B361E6" w:rsidRDefault="00B361E6" w:rsidP="00CC397E">
      <w:pPr>
        <w:pStyle w:val="Zkladntext"/>
        <w:tabs>
          <w:tab w:val="left" w:pos="9781"/>
        </w:tabs>
        <w:spacing w:before="76"/>
        <w:ind w:right="101"/>
        <w:jc w:val="both"/>
      </w:pPr>
    </w:p>
    <w:sectPr w:rsidR="00B361E6" w:rsidSect="00D3547E">
      <w:headerReference w:type="default" r:id="rId8"/>
      <w:footerReference w:type="default" r:id="rId9"/>
      <w:pgSz w:w="11910" w:h="16850"/>
      <w:pgMar w:top="1340" w:right="840" w:bottom="1080" w:left="1280" w:header="0" w:footer="897"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0AFB76" w14:textId="77777777" w:rsidR="00DD1ABF" w:rsidRDefault="00DD1ABF">
      <w:r>
        <w:separator/>
      </w:r>
    </w:p>
  </w:endnote>
  <w:endnote w:type="continuationSeparator" w:id="0">
    <w:p w14:paraId="5DD9B4E7" w14:textId="77777777" w:rsidR="00DD1ABF" w:rsidRDefault="00DD1A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imes">
    <w:panose1 w:val="02020603050405020304"/>
    <w:charset w:val="EE"/>
    <w:family w:val="roman"/>
    <w:pitch w:val="variable"/>
    <w:sig w:usb0="E0002EFF" w:usb1="C0007843"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16320993"/>
      <w:docPartObj>
        <w:docPartGallery w:val="Page Numbers (Bottom of Page)"/>
        <w:docPartUnique/>
      </w:docPartObj>
    </w:sdtPr>
    <w:sdtContent>
      <w:p w14:paraId="451F0AFA" w14:textId="070B15B7" w:rsidR="008F3805" w:rsidRDefault="00B819F9">
        <w:pPr>
          <w:pStyle w:val="Pta"/>
        </w:pPr>
        <w:r>
          <w:rPr>
            <w:noProof/>
            <w:lang w:eastAsia="sk-SK"/>
          </w:rPr>
          <mc:AlternateContent>
            <mc:Choice Requires="wps">
              <w:drawing>
                <wp:anchor distT="0" distB="0" distL="114300" distR="114300" simplePos="0" relativeHeight="251659776" behindDoc="0" locked="0" layoutInCell="1" allowOverlap="1" wp14:anchorId="42F61871" wp14:editId="2EE7A0A8">
                  <wp:simplePos x="0" y="0"/>
                  <wp:positionH relativeFrom="column">
                    <wp:posOffset>33020</wp:posOffset>
                  </wp:positionH>
                  <wp:positionV relativeFrom="paragraph">
                    <wp:posOffset>-635</wp:posOffset>
                  </wp:positionV>
                  <wp:extent cx="6172200" cy="0"/>
                  <wp:effectExtent l="0" t="0" r="0" b="0"/>
                  <wp:wrapNone/>
                  <wp:docPr id="1"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straightConnector1">
                            <a:avLst/>
                          </a:prstGeom>
                          <a:noFill/>
                          <a:ln w="9525">
                            <a:solidFill>
                              <a:schemeClr val="tx1">
                                <a:lumMod val="50000"/>
                                <a:lumOff val="5000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2FA4EF0" id="_x0000_t32" coordsize="21600,21600" o:spt="32" o:oned="t" path="m,l21600,21600e" filled="f">
                  <v:path arrowok="t" fillok="f" o:connecttype="none"/>
                  <o:lock v:ext="edit" shapetype="t"/>
                </v:shapetype>
                <v:shape id="AutoShape 4" o:spid="_x0000_s1026" type="#_x0000_t32" style="position:absolute;margin-left:2.6pt;margin-top:-.05pt;width:486pt;height:0;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" strokecolor="gray [1629]"/>
              </w:pict>
            </mc:Fallback>
          </mc:AlternateContent>
        </w:r>
        <w:r w:rsidR="008F3805">
          <w:t>* vyberte z uvedených variant</w:t>
        </w:r>
        <w:r w:rsidR="008F3805">
          <w:tab/>
        </w:r>
        <w:r w:rsidR="008F3805">
          <w:tab/>
        </w:r>
        <w:r w:rsidR="004719EE">
          <w:fldChar w:fldCharType="begin"/>
        </w:r>
        <w:r w:rsidR="004719EE">
          <w:instrText>PAGE   \* MERGEFORMAT</w:instrText>
        </w:r>
        <w:r w:rsidR="004719EE">
          <w:fldChar w:fldCharType="separate"/>
        </w:r>
        <w:r w:rsidR="00195F8D">
          <w:rPr>
            <w:noProof/>
          </w:rPr>
          <w:t>8</w:t>
        </w:r>
        <w:r w:rsidR="004719EE">
          <w:rPr>
            <w:noProof/>
          </w:rPr>
          <w:fldChar w:fldCharType="end"/>
        </w:r>
      </w:p>
      <w:p w14:paraId="52F50145" w14:textId="77777777" w:rsidR="008F3805" w:rsidRDefault="00000000">
        <w:pPr>
          <w:pStyle w:val="Pta"/>
        </w:pP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A8F006" w14:textId="77777777" w:rsidR="00DD1ABF" w:rsidRDefault="00DD1ABF">
      <w:r>
        <w:separator/>
      </w:r>
    </w:p>
  </w:footnote>
  <w:footnote w:type="continuationSeparator" w:id="0">
    <w:p w14:paraId="74773DEC" w14:textId="77777777" w:rsidR="00DD1ABF" w:rsidRDefault="00DD1AB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F5F6D9" w14:textId="77777777" w:rsidR="008F3805" w:rsidRDefault="008F3805" w:rsidP="00F3570B">
    <w:pPr>
      <w:pStyle w:val="Hlavika"/>
      <w:jc w:val="right"/>
      <w:rPr>
        <w:b/>
        <w:bCs/>
      </w:rPr>
    </w:pPr>
    <w:r>
      <w:rPr>
        <w:b/>
        <w:bCs/>
      </w:rPr>
      <w:t xml:space="preserve">Príloha č. 3 k opatreniu 4455/2003-92 </w:t>
    </w:r>
  </w:p>
  <w:p w14:paraId="090BC298" w14:textId="77777777" w:rsidR="008F3805" w:rsidRDefault="008F3805" w:rsidP="00F3570B">
    <w:pPr>
      <w:pStyle w:val="Hlavika"/>
      <w:jc w:val="right"/>
    </w:pPr>
    <w:r>
      <w:rPr>
        <w:b/>
        <w:bCs/>
      </w:rPr>
      <w:t>doplnená o povinnosti a obmedzenia registrovaného sociálneho podniku podľa osobitného predpisu, ktorým je  Zákon 112/2018 o sociálnej ekonomike a sociálnych podnikoch a o zmene a doplnení niektorých zákonov</w:t>
    </w:r>
  </w:p>
  <w:p w14:paraId="2334F9F1" w14:textId="77777777" w:rsidR="008F3805" w:rsidRDefault="008F3805">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7D38D5"/>
    <w:multiLevelType w:val="hybridMultilevel"/>
    <w:tmpl w:val="2AF672FE"/>
    <w:lvl w:ilvl="0" w:tplc="2F9CD6A8">
      <w:start w:val="1"/>
      <w:numFmt w:val="bullet"/>
      <w:lvlText w:val=""/>
      <w:lvlJc w:val="left"/>
      <w:pPr>
        <w:ind w:left="1004" w:hanging="360"/>
      </w:pPr>
      <w:rPr>
        <w:rFonts w:ascii="Symbol" w:hAnsi="Symbol"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1" w15:restartNumberingAfterBreak="0">
    <w:nsid w:val="05F41E7F"/>
    <w:multiLevelType w:val="hybridMultilevel"/>
    <w:tmpl w:val="31641E3E"/>
    <w:lvl w:ilvl="0" w:tplc="C78493C2">
      <w:start w:val="18"/>
      <w:numFmt w:val="upperLetter"/>
      <w:lvlText w:val="%1."/>
      <w:lvlJc w:val="left"/>
      <w:pPr>
        <w:ind w:left="438" w:hanging="288"/>
      </w:pPr>
      <w:rPr>
        <w:rFonts w:ascii="Arial Narrow" w:eastAsia="Arial Narrow" w:hAnsi="Arial Narrow" w:cs="Arial Narrow" w:hint="default"/>
        <w:b/>
        <w:bCs/>
        <w:spacing w:val="-2"/>
        <w:w w:val="94"/>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A503DDF"/>
    <w:multiLevelType w:val="hybridMultilevel"/>
    <w:tmpl w:val="B7DCE74A"/>
    <w:lvl w:ilvl="0" w:tplc="9280A996">
      <w:start w:val="3"/>
      <w:numFmt w:val="upperLetter"/>
      <w:lvlText w:val="%1."/>
      <w:lvlJc w:val="left"/>
      <w:pPr>
        <w:ind w:left="2262" w:hanging="1416"/>
      </w:pPr>
      <w:rPr>
        <w:rFonts w:hint="default"/>
        <w:b/>
        <w:bCs/>
        <w:i/>
        <w:spacing w:val="-2"/>
        <w:w w:val="100"/>
        <w:lang w:val="sk-SK" w:eastAsia="en-US" w:bidi="ar-SA"/>
      </w:rPr>
    </w:lvl>
    <w:lvl w:ilvl="1" w:tplc="81563D44">
      <w:numFmt w:val="bullet"/>
      <w:lvlText w:val="•"/>
      <w:lvlJc w:val="left"/>
      <w:pPr>
        <w:ind w:left="3012" w:hanging="1416"/>
      </w:pPr>
      <w:rPr>
        <w:rFonts w:hint="default"/>
        <w:lang w:val="sk-SK" w:eastAsia="en-US" w:bidi="ar-SA"/>
      </w:rPr>
    </w:lvl>
    <w:lvl w:ilvl="2" w:tplc="B1A217EC">
      <w:numFmt w:val="bullet"/>
      <w:lvlText w:val="•"/>
      <w:lvlJc w:val="left"/>
      <w:pPr>
        <w:ind w:left="3765" w:hanging="1416"/>
      </w:pPr>
      <w:rPr>
        <w:rFonts w:hint="default"/>
        <w:lang w:val="sk-SK" w:eastAsia="en-US" w:bidi="ar-SA"/>
      </w:rPr>
    </w:lvl>
    <w:lvl w:ilvl="3" w:tplc="228EFF46">
      <w:numFmt w:val="bullet"/>
      <w:lvlText w:val="•"/>
      <w:lvlJc w:val="left"/>
      <w:pPr>
        <w:ind w:left="4517" w:hanging="1416"/>
      </w:pPr>
      <w:rPr>
        <w:rFonts w:hint="default"/>
        <w:lang w:val="sk-SK" w:eastAsia="en-US" w:bidi="ar-SA"/>
      </w:rPr>
    </w:lvl>
    <w:lvl w:ilvl="4" w:tplc="DD6ABE74">
      <w:numFmt w:val="bullet"/>
      <w:lvlText w:val="•"/>
      <w:lvlJc w:val="left"/>
      <w:pPr>
        <w:ind w:left="5270" w:hanging="1416"/>
      </w:pPr>
      <w:rPr>
        <w:rFonts w:hint="default"/>
        <w:lang w:val="sk-SK" w:eastAsia="en-US" w:bidi="ar-SA"/>
      </w:rPr>
    </w:lvl>
    <w:lvl w:ilvl="5" w:tplc="F1DE54BC">
      <w:numFmt w:val="bullet"/>
      <w:lvlText w:val="•"/>
      <w:lvlJc w:val="left"/>
      <w:pPr>
        <w:ind w:left="6023" w:hanging="1416"/>
      </w:pPr>
      <w:rPr>
        <w:rFonts w:hint="default"/>
        <w:lang w:val="sk-SK" w:eastAsia="en-US" w:bidi="ar-SA"/>
      </w:rPr>
    </w:lvl>
    <w:lvl w:ilvl="6" w:tplc="4C360F54">
      <w:numFmt w:val="bullet"/>
      <w:lvlText w:val="•"/>
      <w:lvlJc w:val="left"/>
      <w:pPr>
        <w:ind w:left="6775" w:hanging="1416"/>
      </w:pPr>
      <w:rPr>
        <w:rFonts w:hint="default"/>
        <w:lang w:val="sk-SK" w:eastAsia="en-US" w:bidi="ar-SA"/>
      </w:rPr>
    </w:lvl>
    <w:lvl w:ilvl="7" w:tplc="6D527A2E">
      <w:numFmt w:val="bullet"/>
      <w:lvlText w:val="•"/>
      <w:lvlJc w:val="left"/>
      <w:pPr>
        <w:ind w:left="7528" w:hanging="1416"/>
      </w:pPr>
      <w:rPr>
        <w:rFonts w:hint="default"/>
        <w:lang w:val="sk-SK" w:eastAsia="en-US" w:bidi="ar-SA"/>
      </w:rPr>
    </w:lvl>
    <w:lvl w:ilvl="8" w:tplc="C152FE16">
      <w:numFmt w:val="bullet"/>
      <w:lvlText w:val="•"/>
      <w:lvlJc w:val="left"/>
      <w:pPr>
        <w:ind w:left="8281" w:hanging="1416"/>
      </w:pPr>
      <w:rPr>
        <w:rFonts w:hint="default"/>
        <w:lang w:val="sk-SK" w:eastAsia="en-US" w:bidi="ar-SA"/>
      </w:rPr>
    </w:lvl>
  </w:abstractNum>
  <w:abstractNum w:abstractNumId="3" w15:restartNumberingAfterBreak="0">
    <w:nsid w:val="0E0F7B2E"/>
    <w:multiLevelType w:val="hybridMultilevel"/>
    <w:tmpl w:val="B57CED06"/>
    <w:lvl w:ilvl="0" w:tplc="AE522CA6">
      <w:start w:val="1"/>
      <w:numFmt w:val="decimal"/>
      <w:lvlText w:val="%1."/>
      <w:lvlJc w:val="left"/>
      <w:pPr>
        <w:ind w:left="1936" w:hanging="358"/>
      </w:pPr>
      <w:rPr>
        <w:rFonts w:ascii="Arial Narrow" w:eastAsia="Arial Narrow" w:hAnsi="Arial Narrow" w:cs="Arial Narrow" w:hint="default"/>
        <w:w w:val="100"/>
        <w:sz w:val="22"/>
        <w:szCs w:val="22"/>
        <w:lang w:val="sk-SK" w:eastAsia="en-US" w:bidi="ar-SA"/>
      </w:rPr>
    </w:lvl>
    <w:lvl w:ilvl="1" w:tplc="49C0CE90">
      <w:numFmt w:val="bullet"/>
      <w:lvlText w:val="•"/>
      <w:lvlJc w:val="left"/>
      <w:pPr>
        <w:ind w:left="2724" w:hanging="358"/>
      </w:pPr>
      <w:rPr>
        <w:rFonts w:hint="default"/>
        <w:lang w:val="sk-SK" w:eastAsia="en-US" w:bidi="ar-SA"/>
      </w:rPr>
    </w:lvl>
    <w:lvl w:ilvl="2" w:tplc="F01AC5E2">
      <w:numFmt w:val="bullet"/>
      <w:lvlText w:val="•"/>
      <w:lvlJc w:val="left"/>
      <w:pPr>
        <w:ind w:left="3509" w:hanging="358"/>
      </w:pPr>
      <w:rPr>
        <w:rFonts w:hint="default"/>
        <w:lang w:val="sk-SK" w:eastAsia="en-US" w:bidi="ar-SA"/>
      </w:rPr>
    </w:lvl>
    <w:lvl w:ilvl="3" w:tplc="1EB0A3E6">
      <w:numFmt w:val="bullet"/>
      <w:lvlText w:val="•"/>
      <w:lvlJc w:val="left"/>
      <w:pPr>
        <w:ind w:left="4293" w:hanging="358"/>
      </w:pPr>
      <w:rPr>
        <w:rFonts w:hint="default"/>
        <w:lang w:val="sk-SK" w:eastAsia="en-US" w:bidi="ar-SA"/>
      </w:rPr>
    </w:lvl>
    <w:lvl w:ilvl="4" w:tplc="308607BA">
      <w:numFmt w:val="bullet"/>
      <w:lvlText w:val="•"/>
      <w:lvlJc w:val="left"/>
      <w:pPr>
        <w:ind w:left="5078" w:hanging="358"/>
      </w:pPr>
      <w:rPr>
        <w:rFonts w:hint="default"/>
        <w:lang w:val="sk-SK" w:eastAsia="en-US" w:bidi="ar-SA"/>
      </w:rPr>
    </w:lvl>
    <w:lvl w:ilvl="5" w:tplc="ECB8F41E">
      <w:numFmt w:val="bullet"/>
      <w:lvlText w:val="•"/>
      <w:lvlJc w:val="left"/>
      <w:pPr>
        <w:ind w:left="5863" w:hanging="358"/>
      </w:pPr>
      <w:rPr>
        <w:rFonts w:hint="default"/>
        <w:lang w:val="sk-SK" w:eastAsia="en-US" w:bidi="ar-SA"/>
      </w:rPr>
    </w:lvl>
    <w:lvl w:ilvl="6" w:tplc="BAB2CB3E">
      <w:numFmt w:val="bullet"/>
      <w:lvlText w:val="•"/>
      <w:lvlJc w:val="left"/>
      <w:pPr>
        <w:ind w:left="6647" w:hanging="358"/>
      </w:pPr>
      <w:rPr>
        <w:rFonts w:hint="default"/>
        <w:lang w:val="sk-SK" w:eastAsia="en-US" w:bidi="ar-SA"/>
      </w:rPr>
    </w:lvl>
    <w:lvl w:ilvl="7" w:tplc="BA1652AE">
      <w:numFmt w:val="bullet"/>
      <w:lvlText w:val="•"/>
      <w:lvlJc w:val="left"/>
      <w:pPr>
        <w:ind w:left="7432" w:hanging="358"/>
      </w:pPr>
      <w:rPr>
        <w:rFonts w:hint="default"/>
        <w:lang w:val="sk-SK" w:eastAsia="en-US" w:bidi="ar-SA"/>
      </w:rPr>
    </w:lvl>
    <w:lvl w:ilvl="8" w:tplc="54C6AE46">
      <w:numFmt w:val="bullet"/>
      <w:lvlText w:val="•"/>
      <w:lvlJc w:val="left"/>
      <w:pPr>
        <w:ind w:left="8217" w:hanging="358"/>
      </w:pPr>
      <w:rPr>
        <w:rFonts w:hint="default"/>
        <w:lang w:val="sk-SK" w:eastAsia="en-US" w:bidi="ar-SA"/>
      </w:rPr>
    </w:lvl>
  </w:abstractNum>
  <w:abstractNum w:abstractNumId="4" w15:restartNumberingAfterBreak="0">
    <w:nsid w:val="17140364"/>
    <w:multiLevelType w:val="hybridMultilevel"/>
    <w:tmpl w:val="A40AB312"/>
    <w:lvl w:ilvl="0" w:tplc="63A089B6">
      <w:start w:val="1"/>
      <w:numFmt w:val="decimal"/>
      <w:lvlText w:val="%1"/>
      <w:lvlJc w:val="left"/>
      <w:pPr>
        <w:ind w:left="422" w:hanging="284"/>
      </w:pPr>
      <w:rPr>
        <w:rFonts w:ascii="Times New Roman" w:eastAsia="Times New Roman" w:hAnsi="Times New Roman" w:cs="Times New Roman" w:hint="default"/>
        <w:i/>
        <w:w w:val="100"/>
        <w:sz w:val="24"/>
        <w:szCs w:val="24"/>
        <w:lang w:val="sk-SK" w:eastAsia="en-US" w:bidi="ar-SA"/>
      </w:rPr>
    </w:lvl>
    <w:lvl w:ilvl="1" w:tplc="A2B6AE44">
      <w:start w:val="1"/>
      <w:numFmt w:val="lowerLetter"/>
      <w:lvlText w:val="%2."/>
      <w:lvlJc w:val="left"/>
      <w:pPr>
        <w:ind w:left="1578" w:hanging="360"/>
      </w:pPr>
      <w:rPr>
        <w:rFonts w:ascii="Arial Narrow" w:eastAsia="Arial Narrow" w:hAnsi="Arial Narrow" w:cs="Arial Narrow" w:hint="default"/>
        <w:w w:val="100"/>
        <w:sz w:val="22"/>
        <w:szCs w:val="22"/>
        <w:lang w:val="sk-SK" w:eastAsia="en-US" w:bidi="ar-SA"/>
      </w:rPr>
    </w:lvl>
    <w:lvl w:ilvl="2" w:tplc="D17AAB88">
      <w:numFmt w:val="bullet"/>
      <w:lvlText w:val="•"/>
      <w:lvlJc w:val="left"/>
      <w:pPr>
        <w:ind w:left="2491" w:hanging="360"/>
      </w:pPr>
      <w:rPr>
        <w:rFonts w:hint="default"/>
        <w:lang w:val="sk-SK" w:eastAsia="en-US" w:bidi="ar-SA"/>
      </w:rPr>
    </w:lvl>
    <w:lvl w:ilvl="3" w:tplc="04021B6A">
      <w:numFmt w:val="bullet"/>
      <w:lvlText w:val="•"/>
      <w:lvlJc w:val="left"/>
      <w:pPr>
        <w:ind w:left="3403" w:hanging="360"/>
      </w:pPr>
      <w:rPr>
        <w:rFonts w:hint="default"/>
        <w:lang w:val="sk-SK" w:eastAsia="en-US" w:bidi="ar-SA"/>
      </w:rPr>
    </w:lvl>
    <w:lvl w:ilvl="4" w:tplc="F45C0C3C">
      <w:numFmt w:val="bullet"/>
      <w:lvlText w:val="•"/>
      <w:lvlJc w:val="left"/>
      <w:pPr>
        <w:ind w:left="4315" w:hanging="360"/>
      </w:pPr>
      <w:rPr>
        <w:rFonts w:hint="default"/>
        <w:lang w:val="sk-SK" w:eastAsia="en-US" w:bidi="ar-SA"/>
      </w:rPr>
    </w:lvl>
    <w:lvl w:ilvl="5" w:tplc="B8007D02">
      <w:numFmt w:val="bullet"/>
      <w:lvlText w:val="•"/>
      <w:lvlJc w:val="left"/>
      <w:pPr>
        <w:ind w:left="5227" w:hanging="360"/>
      </w:pPr>
      <w:rPr>
        <w:rFonts w:hint="default"/>
        <w:lang w:val="sk-SK" w:eastAsia="en-US" w:bidi="ar-SA"/>
      </w:rPr>
    </w:lvl>
    <w:lvl w:ilvl="6" w:tplc="522A6E5C">
      <w:numFmt w:val="bullet"/>
      <w:lvlText w:val="•"/>
      <w:lvlJc w:val="left"/>
      <w:pPr>
        <w:ind w:left="6139" w:hanging="360"/>
      </w:pPr>
      <w:rPr>
        <w:rFonts w:hint="default"/>
        <w:lang w:val="sk-SK" w:eastAsia="en-US" w:bidi="ar-SA"/>
      </w:rPr>
    </w:lvl>
    <w:lvl w:ilvl="7" w:tplc="1CDEC4F4">
      <w:numFmt w:val="bullet"/>
      <w:lvlText w:val="•"/>
      <w:lvlJc w:val="left"/>
      <w:pPr>
        <w:ind w:left="7050" w:hanging="360"/>
      </w:pPr>
      <w:rPr>
        <w:rFonts w:hint="default"/>
        <w:lang w:val="sk-SK" w:eastAsia="en-US" w:bidi="ar-SA"/>
      </w:rPr>
    </w:lvl>
    <w:lvl w:ilvl="8" w:tplc="4CE691E6">
      <w:numFmt w:val="bullet"/>
      <w:lvlText w:val="•"/>
      <w:lvlJc w:val="left"/>
      <w:pPr>
        <w:ind w:left="7962" w:hanging="360"/>
      </w:pPr>
      <w:rPr>
        <w:rFonts w:hint="default"/>
        <w:lang w:val="sk-SK" w:eastAsia="en-US" w:bidi="ar-SA"/>
      </w:rPr>
    </w:lvl>
  </w:abstractNum>
  <w:abstractNum w:abstractNumId="5" w15:restartNumberingAfterBreak="0">
    <w:nsid w:val="19340FBD"/>
    <w:multiLevelType w:val="hybridMultilevel"/>
    <w:tmpl w:val="3496EF28"/>
    <w:lvl w:ilvl="0" w:tplc="EBAE1EB4">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15:restartNumberingAfterBreak="0">
    <w:nsid w:val="19D77DC1"/>
    <w:multiLevelType w:val="hybridMultilevel"/>
    <w:tmpl w:val="2A14A006"/>
    <w:lvl w:ilvl="0" w:tplc="041B001B">
      <w:start w:val="1"/>
      <w:numFmt w:val="lowerRoman"/>
      <w:lvlText w:val="%1."/>
      <w:lvlJc w:val="right"/>
      <w:pPr>
        <w:ind w:left="1440" w:hanging="360"/>
      </w:pPr>
    </w:lvl>
    <w:lvl w:ilvl="1" w:tplc="92D67ECE">
      <w:start w:val="1"/>
      <w:numFmt w:val="lowerLetter"/>
      <w:lvlText w:val="%2)"/>
      <w:lvlJc w:val="left"/>
      <w:pPr>
        <w:ind w:left="2160" w:hanging="360"/>
      </w:pPr>
      <w:rPr>
        <w:rFonts w:hint="default"/>
      </w:r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7" w15:restartNumberingAfterBreak="0">
    <w:nsid w:val="24A21002"/>
    <w:multiLevelType w:val="hybridMultilevel"/>
    <w:tmpl w:val="020E1C56"/>
    <w:lvl w:ilvl="0" w:tplc="74926BEC">
      <w:start w:val="1"/>
      <w:numFmt w:val="upperLetter"/>
      <w:lvlText w:val="%1."/>
      <w:lvlJc w:val="left"/>
      <w:pPr>
        <w:ind w:left="438" w:hanging="288"/>
      </w:pPr>
      <w:rPr>
        <w:rFonts w:ascii="Arial Narrow" w:eastAsia="Arial Narrow" w:hAnsi="Arial Narrow" w:cs="Arial Narrow" w:hint="default"/>
        <w:b/>
        <w:bCs/>
        <w:spacing w:val="-2"/>
        <w:w w:val="94"/>
        <w:sz w:val="24"/>
        <w:szCs w:val="24"/>
        <w:lang w:val="sk-SK" w:eastAsia="en-US" w:bidi="ar-SA"/>
      </w:rPr>
    </w:lvl>
    <w:lvl w:ilvl="1" w:tplc="3CE2F6EE">
      <w:start w:val="1"/>
      <w:numFmt w:val="lowerLetter"/>
      <w:lvlText w:val="%2)"/>
      <w:lvlJc w:val="left"/>
      <w:pPr>
        <w:ind w:left="3688" w:hanging="286"/>
      </w:pPr>
      <w:rPr>
        <w:rFonts w:hint="default"/>
        <w:color w:val="auto"/>
        <w:w w:val="100"/>
        <w:lang w:val="sk-SK" w:eastAsia="en-US" w:bidi="ar-SA"/>
      </w:rPr>
    </w:lvl>
    <w:lvl w:ilvl="2" w:tplc="15C8220A">
      <w:start w:val="1"/>
      <w:numFmt w:val="decimal"/>
      <w:lvlText w:val="%3."/>
      <w:lvlJc w:val="left"/>
      <w:pPr>
        <w:ind w:left="1936" w:hanging="286"/>
      </w:pPr>
      <w:rPr>
        <w:rFonts w:ascii="Arial Narrow" w:eastAsia="Arial Narrow" w:hAnsi="Arial Narrow" w:cs="Arial Narrow" w:hint="default"/>
        <w:w w:val="100"/>
        <w:sz w:val="22"/>
        <w:szCs w:val="22"/>
        <w:lang w:val="sk-SK" w:eastAsia="en-US" w:bidi="ar-SA"/>
      </w:rPr>
    </w:lvl>
    <w:lvl w:ilvl="3" w:tplc="2E389CBA">
      <w:numFmt w:val="bullet"/>
      <w:lvlText w:val="•"/>
      <w:lvlJc w:val="left"/>
      <w:pPr>
        <w:ind w:left="1920" w:hanging="286"/>
      </w:pPr>
      <w:rPr>
        <w:rFonts w:hint="default"/>
        <w:lang w:val="sk-SK" w:eastAsia="en-US" w:bidi="ar-SA"/>
      </w:rPr>
    </w:lvl>
    <w:lvl w:ilvl="4" w:tplc="09A42B7E">
      <w:numFmt w:val="bullet"/>
      <w:lvlText w:val="•"/>
      <w:lvlJc w:val="left"/>
      <w:pPr>
        <w:ind w:left="1940" w:hanging="286"/>
      </w:pPr>
      <w:rPr>
        <w:rFonts w:hint="default"/>
        <w:lang w:val="sk-SK" w:eastAsia="en-US" w:bidi="ar-SA"/>
      </w:rPr>
    </w:lvl>
    <w:lvl w:ilvl="5" w:tplc="EE2A75CE">
      <w:numFmt w:val="bullet"/>
      <w:lvlText w:val="•"/>
      <w:lvlJc w:val="left"/>
      <w:pPr>
        <w:ind w:left="3247" w:hanging="286"/>
      </w:pPr>
      <w:rPr>
        <w:rFonts w:hint="default"/>
        <w:lang w:val="sk-SK" w:eastAsia="en-US" w:bidi="ar-SA"/>
      </w:rPr>
    </w:lvl>
    <w:lvl w:ilvl="6" w:tplc="F7B46B58">
      <w:numFmt w:val="bullet"/>
      <w:lvlText w:val="•"/>
      <w:lvlJc w:val="left"/>
      <w:pPr>
        <w:ind w:left="4555" w:hanging="286"/>
      </w:pPr>
      <w:rPr>
        <w:rFonts w:hint="default"/>
        <w:lang w:val="sk-SK" w:eastAsia="en-US" w:bidi="ar-SA"/>
      </w:rPr>
    </w:lvl>
    <w:lvl w:ilvl="7" w:tplc="73C6105E">
      <w:numFmt w:val="bullet"/>
      <w:lvlText w:val="•"/>
      <w:lvlJc w:val="left"/>
      <w:pPr>
        <w:ind w:left="5863" w:hanging="286"/>
      </w:pPr>
      <w:rPr>
        <w:rFonts w:hint="default"/>
        <w:lang w:val="sk-SK" w:eastAsia="en-US" w:bidi="ar-SA"/>
      </w:rPr>
    </w:lvl>
    <w:lvl w:ilvl="8" w:tplc="58B8F1D8">
      <w:numFmt w:val="bullet"/>
      <w:lvlText w:val="•"/>
      <w:lvlJc w:val="left"/>
      <w:pPr>
        <w:ind w:left="7170" w:hanging="286"/>
      </w:pPr>
      <w:rPr>
        <w:rFonts w:hint="default"/>
        <w:lang w:val="sk-SK" w:eastAsia="en-US" w:bidi="ar-SA"/>
      </w:rPr>
    </w:lvl>
  </w:abstractNum>
  <w:abstractNum w:abstractNumId="8" w15:restartNumberingAfterBreak="0">
    <w:nsid w:val="29781ECA"/>
    <w:multiLevelType w:val="hybridMultilevel"/>
    <w:tmpl w:val="B6DCACF0"/>
    <w:lvl w:ilvl="0" w:tplc="2F9CD6A8">
      <w:start w:val="1"/>
      <w:numFmt w:val="bullet"/>
      <w:lvlText w:val=""/>
      <w:lvlJc w:val="left"/>
      <w:pPr>
        <w:ind w:left="1800" w:hanging="360"/>
      </w:pPr>
      <w:rPr>
        <w:rFonts w:ascii="Symbol" w:hAnsi="Symbol" w:hint="default"/>
      </w:rPr>
    </w:lvl>
    <w:lvl w:ilvl="1" w:tplc="041B0003">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9" w15:restartNumberingAfterBreak="0">
    <w:nsid w:val="2A6F1126"/>
    <w:multiLevelType w:val="hybridMultilevel"/>
    <w:tmpl w:val="0EDC6856"/>
    <w:lvl w:ilvl="0" w:tplc="47EEC8A0">
      <w:start w:val="1"/>
      <w:numFmt w:val="upperLetter"/>
      <w:lvlText w:val="%1."/>
      <w:lvlJc w:val="left"/>
      <w:pPr>
        <w:ind w:left="2234" w:hanging="1388"/>
      </w:pPr>
      <w:rPr>
        <w:rFonts w:hint="default"/>
        <w:b/>
        <w:bCs/>
        <w:i/>
        <w:spacing w:val="-2"/>
        <w:w w:val="100"/>
        <w:lang w:val="sk-SK" w:eastAsia="en-US" w:bidi="ar-SA"/>
      </w:rPr>
    </w:lvl>
    <w:lvl w:ilvl="1" w:tplc="27FAF402">
      <w:numFmt w:val="bullet"/>
      <w:lvlText w:val="•"/>
      <w:lvlJc w:val="left"/>
      <w:pPr>
        <w:ind w:left="2994" w:hanging="1388"/>
      </w:pPr>
      <w:rPr>
        <w:rFonts w:hint="default"/>
        <w:lang w:val="sk-SK" w:eastAsia="en-US" w:bidi="ar-SA"/>
      </w:rPr>
    </w:lvl>
    <w:lvl w:ilvl="2" w:tplc="B8425C92">
      <w:numFmt w:val="bullet"/>
      <w:lvlText w:val="•"/>
      <w:lvlJc w:val="left"/>
      <w:pPr>
        <w:ind w:left="3749" w:hanging="1388"/>
      </w:pPr>
      <w:rPr>
        <w:rFonts w:hint="default"/>
        <w:lang w:val="sk-SK" w:eastAsia="en-US" w:bidi="ar-SA"/>
      </w:rPr>
    </w:lvl>
    <w:lvl w:ilvl="3" w:tplc="A4E45988">
      <w:numFmt w:val="bullet"/>
      <w:lvlText w:val="•"/>
      <w:lvlJc w:val="left"/>
      <w:pPr>
        <w:ind w:left="4503" w:hanging="1388"/>
      </w:pPr>
      <w:rPr>
        <w:rFonts w:hint="default"/>
        <w:lang w:val="sk-SK" w:eastAsia="en-US" w:bidi="ar-SA"/>
      </w:rPr>
    </w:lvl>
    <w:lvl w:ilvl="4" w:tplc="46A4933E">
      <w:numFmt w:val="bullet"/>
      <w:lvlText w:val="•"/>
      <w:lvlJc w:val="left"/>
      <w:pPr>
        <w:ind w:left="5258" w:hanging="1388"/>
      </w:pPr>
      <w:rPr>
        <w:rFonts w:hint="default"/>
        <w:lang w:val="sk-SK" w:eastAsia="en-US" w:bidi="ar-SA"/>
      </w:rPr>
    </w:lvl>
    <w:lvl w:ilvl="5" w:tplc="17325296">
      <w:numFmt w:val="bullet"/>
      <w:lvlText w:val="•"/>
      <w:lvlJc w:val="left"/>
      <w:pPr>
        <w:ind w:left="6013" w:hanging="1388"/>
      </w:pPr>
      <w:rPr>
        <w:rFonts w:hint="default"/>
        <w:lang w:val="sk-SK" w:eastAsia="en-US" w:bidi="ar-SA"/>
      </w:rPr>
    </w:lvl>
    <w:lvl w:ilvl="6" w:tplc="D1E27416">
      <w:numFmt w:val="bullet"/>
      <w:lvlText w:val="•"/>
      <w:lvlJc w:val="left"/>
      <w:pPr>
        <w:ind w:left="6767" w:hanging="1388"/>
      </w:pPr>
      <w:rPr>
        <w:rFonts w:hint="default"/>
        <w:lang w:val="sk-SK" w:eastAsia="en-US" w:bidi="ar-SA"/>
      </w:rPr>
    </w:lvl>
    <w:lvl w:ilvl="7" w:tplc="E7E4DB80">
      <w:numFmt w:val="bullet"/>
      <w:lvlText w:val="•"/>
      <w:lvlJc w:val="left"/>
      <w:pPr>
        <w:ind w:left="7522" w:hanging="1388"/>
      </w:pPr>
      <w:rPr>
        <w:rFonts w:hint="default"/>
        <w:lang w:val="sk-SK" w:eastAsia="en-US" w:bidi="ar-SA"/>
      </w:rPr>
    </w:lvl>
    <w:lvl w:ilvl="8" w:tplc="4DC8853C">
      <w:numFmt w:val="bullet"/>
      <w:lvlText w:val="•"/>
      <w:lvlJc w:val="left"/>
      <w:pPr>
        <w:ind w:left="8277" w:hanging="1388"/>
      </w:pPr>
      <w:rPr>
        <w:rFonts w:hint="default"/>
        <w:lang w:val="sk-SK" w:eastAsia="en-US" w:bidi="ar-SA"/>
      </w:rPr>
    </w:lvl>
  </w:abstractNum>
  <w:abstractNum w:abstractNumId="10" w15:restartNumberingAfterBreak="0">
    <w:nsid w:val="2E7B5D2A"/>
    <w:multiLevelType w:val="hybridMultilevel"/>
    <w:tmpl w:val="9C0ADB1E"/>
    <w:lvl w:ilvl="0" w:tplc="C8DE9C50">
      <w:start w:val="1"/>
      <w:numFmt w:val="decimal"/>
      <w:lvlText w:val="%1."/>
      <w:lvlJc w:val="left"/>
      <w:pPr>
        <w:ind w:left="422" w:hanging="284"/>
      </w:pPr>
      <w:rPr>
        <w:rFonts w:ascii="Arial Narrow" w:eastAsia="Arial Narrow" w:hAnsi="Arial Narrow" w:cs="Arial Narrow" w:hint="default"/>
        <w:w w:val="100"/>
        <w:sz w:val="22"/>
        <w:szCs w:val="22"/>
        <w:lang w:val="sk-SK" w:eastAsia="en-US" w:bidi="ar-SA"/>
      </w:rPr>
    </w:lvl>
    <w:lvl w:ilvl="1" w:tplc="3F20088E">
      <w:numFmt w:val="bullet"/>
      <w:lvlText w:val="•"/>
      <w:lvlJc w:val="left"/>
      <w:pPr>
        <w:ind w:left="1356" w:hanging="284"/>
      </w:pPr>
      <w:rPr>
        <w:rFonts w:hint="default"/>
        <w:lang w:val="sk-SK" w:eastAsia="en-US" w:bidi="ar-SA"/>
      </w:rPr>
    </w:lvl>
    <w:lvl w:ilvl="2" w:tplc="8E7256FE">
      <w:numFmt w:val="bullet"/>
      <w:lvlText w:val="•"/>
      <w:lvlJc w:val="left"/>
      <w:pPr>
        <w:ind w:left="2293" w:hanging="284"/>
      </w:pPr>
      <w:rPr>
        <w:rFonts w:hint="default"/>
        <w:lang w:val="sk-SK" w:eastAsia="en-US" w:bidi="ar-SA"/>
      </w:rPr>
    </w:lvl>
    <w:lvl w:ilvl="3" w:tplc="EA36C51E">
      <w:numFmt w:val="bullet"/>
      <w:lvlText w:val="•"/>
      <w:lvlJc w:val="left"/>
      <w:pPr>
        <w:ind w:left="3229" w:hanging="284"/>
      </w:pPr>
      <w:rPr>
        <w:rFonts w:hint="default"/>
        <w:lang w:val="sk-SK" w:eastAsia="en-US" w:bidi="ar-SA"/>
      </w:rPr>
    </w:lvl>
    <w:lvl w:ilvl="4" w:tplc="A5BC8766">
      <w:numFmt w:val="bullet"/>
      <w:lvlText w:val="•"/>
      <w:lvlJc w:val="left"/>
      <w:pPr>
        <w:ind w:left="4166" w:hanging="284"/>
      </w:pPr>
      <w:rPr>
        <w:rFonts w:hint="default"/>
        <w:lang w:val="sk-SK" w:eastAsia="en-US" w:bidi="ar-SA"/>
      </w:rPr>
    </w:lvl>
    <w:lvl w:ilvl="5" w:tplc="F1702096">
      <w:numFmt w:val="bullet"/>
      <w:lvlText w:val="•"/>
      <w:lvlJc w:val="left"/>
      <w:pPr>
        <w:ind w:left="5103" w:hanging="284"/>
      </w:pPr>
      <w:rPr>
        <w:rFonts w:hint="default"/>
        <w:lang w:val="sk-SK" w:eastAsia="en-US" w:bidi="ar-SA"/>
      </w:rPr>
    </w:lvl>
    <w:lvl w:ilvl="6" w:tplc="7F321B06">
      <w:numFmt w:val="bullet"/>
      <w:lvlText w:val="•"/>
      <w:lvlJc w:val="left"/>
      <w:pPr>
        <w:ind w:left="6039" w:hanging="284"/>
      </w:pPr>
      <w:rPr>
        <w:rFonts w:hint="default"/>
        <w:lang w:val="sk-SK" w:eastAsia="en-US" w:bidi="ar-SA"/>
      </w:rPr>
    </w:lvl>
    <w:lvl w:ilvl="7" w:tplc="3A089A60">
      <w:numFmt w:val="bullet"/>
      <w:lvlText w:val="•"/>
      <w:lvlJc w:val="left"/>
      <w:pPr>
        <w:ind w:left="6976" w:hanging="284"/>
      </w:pPr>
      <w:rPr>
        <w:rFonts w:hint="default"/>
        <w:lang w:val="sk-SK" w:eastAsia="en-US" w:bidi="ar-SA"/>
      </w:rPr>
    </w:lvl>
    <w:lvl w:ilvl="8" w:tplc="E13A24C6">
      <w:numFmt w:val="bullet"/>
      <w:lvlText w:val="•"/>
      <w:lvlJc w:val="left"/>
      <w:pPr>
        <w:ind w:left="7913" w:hanging="284"/>
      </w:pPr>
      <w:rPr>
        <w:rFonts w:hint="default"/>
        <w:lang w:val="sk-SK" w:eastAsia="en-US" w:bidi="ar-SA"/>
      </w:rPr>
    </w:lvl>
  </w:abstractNum>
  <w:abstractNum w:abstractNumId="11" w15:restartNumberingAfterBreak="0">
    <w:nsid w:val="396B0EE0"/>
    <w:multiLevelType w:val="hybridMultilevel"/>
    <w:tmpl w:val="90440FB2"/>
    <w:lvl w:ilvl="0" w:tplc="93D4A2B4">
      <w:start w:val="1"/>
      <w:numFmt w:val="upperLetter"/>
      <w:lvlText w:val="%1."/>
      <w:lvlJc w:val="left"/>
      <w:pPr>
        <w:ind w:left="2262" w:hanging="221"/>
      </w:pPr>
      <w:rPr>
        <w:rFonts w:ascii="Arial Narrow" w:eastAsia="Arial Narrow" w:hAnsi="Arial Narrow" w:cs="Arial Narrow" w:hint="default"/>
        <w:spacing w:val="-1"/>
        <w:w w:val="100"/>
        <w:sz w:val="22"/>
        <w:szCs w:val="22"/>
        <w:lang w:val="sk-SK" w:eastAsia="en-US" w:bidi="ar-SA"/>
      </w:rPr>
    </w:lvl>
    <w:lvl w:ilvl="1" w:tplc="7AE2B396">
      <w:numFmt w:val="bullet"/>
      <w:lvlText w:val="•"/>
      <w:lvlJc w:val="left"/>
      <w:pPr>
        <w:ind w:left="3012" w:hanging="221"/>
      </w:pPr>
      <w:rPr>
        <w:rFonts w:hint="default"/>
        <w:lang w:val="sk-SK" w:eastAsia="en-US" w:bidi="ar-SA"/>
      </w:rPr>
    </w:lvl>
    <w:lvl w:ilvl="2" w:tplc="0FE62B9C">
      <w:numFmt w:val="bullet"/>
      <w:lvlText w:val="•"/>
      <w:lvlJc w:val="left"/>
      <w:pPr>
        <w:ind w:left="3765" w:hanging="221"/>
      </w:pPr>
      <w:rPr>
        <w:rFonts w:hint="default"/>
        <w:lang w:val="sk-SK" w:eastAsia="en-US" w:bidi="ar-SA"/>
      </w:rPr>
    </w:lvl>
    <w:lvl w:ilvl="3" w:tplc="6138273C">
      <w:numFmt w:val="bullet"/>
      <w:lvlText w:val="•"/>
      <w:lvlJc w:val="left"/>
      <w:pPr>
        <w:ind w:left="4517" w:hanging="221"/>
      </w:pPr>
      <w:rPr>
        <w:rFonts w:hint="default"/>
        <w:lang w:val="sk-SK" w:eastAsia="en-US" w:bidi="ar-SA"/>
      </w:rPr>
    </w:lvl>
    <w:lvl w:ilvl="4" w:tplc="801C4A20">
      <w:numFmt w:val="bullet"/>
      <w:lvlText w:val="•"/>
      <w:lvlJc w:val="left"/>
      <w:pPr>
        <w:ind w:left="5270" w:hanging="221"/>
      </w:pPr>
      <w:rPr>
        <w:rFonts w:hint="default"/>
        <w:lang w:val="sk-SK" w:eastAsia="en-US" w:bidi="ar-SA"/>
      </w:rPr>
    </w:lvl>
    <w:lvl w:ilvl="5" w:tplc="2370F618">
      <w:numFmt w:val="bullet"/>
      <w:lvlText w:val="•"/>
      <w:lvlJc w:val="left"/>
      <w:pPr>
        <w:ind w:left="6023" w:hanging="221"/>
      </w:pPr>
      <w:rPr>
        <w:rFonts w:hint="default"/>
        <w:lang w:val="sk-SK" w:eastAsia="en-US" w:bidi="ar-SA"/>
      </w:rPr>
    </w:lvl>
    <w:lvl w:ilvl="6" w:tplc="7D546646">
      <w:numFmt w:val="bullet"/>
      <w:lvlText w:val="•"/>
      <w:lvlJc w:val="left"/>
      <w:pPr>
        <w:ind w:left="6775" w:hanging="221"/>
      </w:pPr>
      <w:rPr>
        <w:rFonts w:hint="default"/>
        <w:lang w:val="sk-SK" w:eastAsia="en-US" w:bidi="ar-SA"/>
      </w:rPr>
    </w:lvl>
    <w:lvl w:ilvl="7" w:tplc="225A549A">
      <w:numFmt w:val="bullet"/>
      <w:lvlText w:val="•"/>
      <w:lvlJc w:val="left"/>
      <w:pPr>
        <w:ind w:left="7528" w:hanging="221"/>
      </w:pPr>
      <w:rPr>
        <w:rFonts w:hint="default"/>
        <w:lang w:val="sk-SK" w:eastAsia="en-US" w:bidi="ar-SA"/>
      </w:rPr>
    </w:lvl>
    <w:lvl w:ilvl="8" w:tplc="E9DC2880">
      <w:numFmt w:val="bullet"/>
      <w:lvlText w:val="•"/>
      <w:lvlJc w:val="left"/>
      <w:pPr>
        <w:ind w:left="8281" w:hanging="221"/>
      </w:pPr>
      <w:rPr>
        <w:rFonts w:hint="default"/>
        <w:lang w:val="sk-SK" w:eastAsia="en-US" w:bidi="ar-SA"/>
      </w:rPr>
    </w:lvl>
  </w:abstractNum>
  <w:abstractNum w:abstractNumId="12" w15:restartNumberingAfterBreak="0">
    <w:nsid w:val="53593507"/>
    <w:multiLevelType w:val="hybridMultilevel"/>
    <w:tmpl w:val="2FBC9CB2"/>
    <w:lvl w:ilvl="0" w:tplc="FFFFFFFF">
      <w:start w:val="1"/>
      <w:numFmt w:val="ideographDigital"/>
      <w:lvlText w:val=""/>
      <w:lvlJc w:val="left"/>
      <w:pPr>
        <w:ind w:left="438" w:hanging="288"/>
      </w:pPr>
      <w:rPr>
        <w:rFonts w:hint="default"/>
        <w:b/>
        <w:bCs/>
        <w:spacing w:val="-2"/>
        <w:w w:val="94"/>
        <w:sz w:val="22"/>
        <w:szCs w:val="22"/>
        <w:lang w:val="sk-SK" w:eastAsia="en-US" w:bidi="ar-SA"/>
      </w:rPr>
    </w:lvl>
    <w:lvl w:ilvl="1" w:tplc="A0AA3672">
      <w:start w:val="1"/>
      <w:numFmt w:val="lowerLetter"/>
      <w:lvlText w:val="%2)"/>
      <w:lvlJc w:val="left"/>
      <w:pPr>
        <w:ind w:left="1103" w:hanging="286"/>
      </w:pPr>
      <w:rPr>
        <w:rFonts w:hint="default"/>
        <w:w w:val="100"/>
        <w:lang w:val="sk-SK" w:eastAsia="en-US" w:bidi="ar-SA"/>
      </w:rPr>
    </w:lvl>
    <w:lvl w:ilvl="2" w:tplc="15C8220A">
      <w:start w:val="1"/>
      <w:numFmt w:val="decimal"/>
      <w:lvlText w:val="%3."/>
      <w:lvlJc w:val="left"/>
      <w:pPr>
        <w:ind w:left="1936" w:hanging="286"/>
      </w:pPr>
      <w:rPr>
        <w:rFonts w:ascii="Arial Narrow" w:eastAsia="Arial Narrow" w:hAnsi="Arial Narrow" w:cs="Arial Narrow" w:hint="default"/>
        <w:w w:val="100"/>
        <w:sz w:val="22"/>
        <w:szCs w:val="22"/>
        <w:lang w:val="sk-SK" w:eastAsia="en-US" w:bidi="ar-SA"/>
      </w:rPr>
    </w:lvl>
    <w:lvl w:ilvl="3" w:tplc="2E389CBA">
      <w:numFmt w:val="bullet"/>
      <w:lvlText w:val="•"/>
      <w:lvlJc w:val="left"/>
      <w:pPr>
        <w:ind w:left="1920" w:hanging="286"/>
      </w:pPr>
      <w:rPr>
        <w:rFonts w:hint="default"/>
        <w:lang w:val="sk-SK" w:eastAsia="en-US" w:bidi="ar-SA"/>
      </w:rPr>
    </w:lvl>
    <w:lvl w:ilvl="4" w:tplc="09A42B7E">
      <w:numFmt w:val="bullet"/>
      <w:lvlText w:val="•"/>
      <w:lvlJc w:val="left"/>
      <w:pPr>
        <w:ind w:left="1940" w:hanging="286"/>
      </w:pPr>
      <w:rPr>
        <w:rFonts w:hint="default"/>
        <w:lang w:val="sk-SK" w:eastAsia="en-US" w:bidi="ar-SA"/>
      </w:rPr>
    </w:lvl>
    <w:lvl w:ilvl="5" w:tplc="EE2A75CE">
      <w:numFmt w:val="bullet"/>
      <w:lvlText w:val="•"/>
      <w:lvlJc w:val="left"/>
      <w:pPr>
        <w:ind w:left="3247" w:hanging="286"/>
      </w:pPr>
      <w:rPr>
        <w:rFonts w:hint="default"/>
        <w:lang w:val="sk-SK" w:eastAsia="en-US" w:bidi="ar-SA"/>
      </w:rPr>
    </w:lvl>
    <w:lvl w:ilvl="6" w:tplc="F7B46B58">
      <w:numFmt w:val="bullet"/>
      <w:lvlText w:val="•"/>
      <w:lvlJc w:val="left"/>
      <w:pPr>
        <w:ind w:left="4555" w:hanging="286"/>
      </w:pPr>
      <w:rPr>
        <w:rFonts w:hint="default"/>
        <w:lang w:val="sk-SK" w:eastAsia="en-US" w:bidi="ar-SA"/>
      </w:rPr>
    </w:lvl>
    <w:lvl w:ilvl="7" w:tplc="73C6105E">
      <w:numFmt w:val="bullet"/>
      <w:lvlText w:val="•"/>
      <w:lvlJc w:val="left"/>
      <w:pPr>
        <w:ind w:left="5863" w:hanging="286"/>
      </w:pPr>
      <w:rPr>
        <w:rFonts w:hint="default"/>
        <w:lang w:val="sk-SK" w:eastAsia="en-US" w:bidi="ar-SA"/>
      </w:rPr>
    </w:lvl>
    <w:lvl w:ilvl="8" w:tplc="58B8F1D8">
      <w:numFmt w:val="bullet"/>
      <w:lvlText w:val="•"/>
      <w:lvlJc w:val="left"/>
      <w:pPr>
        <w:ind w:left="7170" w:hanging="286"/>
      </w:pPr>
      <w:rPr>
        <w:rFonts w:hint="default"/>
        <w:lang w:val="sk-SK" w:eastAsia="en-US" w:bidi="ar-SA"/>
      </w:rPr>
    </w:lvl>
  </w:abstractNum>
  <w:abstractNum w:abstractNumId="13" w15:restartNumberingAfterBreak="0">
    <w:nsid w:val="63D410E0"/>
    <w:multiLevelType w:val="hybridMultilevel"/>
    <w:tmpl w:val="2CA89DDE"/>
    <w:lvl w:ilvl="0" w:tplc="B3D2FB82">
      <w:start w:val="3"/>
      <w:numFmt w:val="upperLetter"/>
      <w:lvlText w:val="%1."/>
      <w:lvlJc w:val="left"/>
      <w:pPr>
        <w:ind w:left="2265" w:hanging="1421"/>
      </w:pPr>
      <w:rPr>
        <w:rFonts w:hint="default"/>
        <w:b/>
        <w:bCs/>
        <w:i/>
        <w:spacing w:val="-2"/>
        <w:w w:val="100"/>
        <w:lang w:val="sk-SK" w:eastAsia="en-US" w:bidi="ar-SA"/>
      </w:rPr>
    </w:lvl>
    <w:lvl w:ilvl="1" w:tplc="3F2CDAFE">
      <w:numFmt w:val="bullet"/>
      <w:lvlText w:val="•"/>
      <w:lvlJc w:val="left"/>
      <w:pPr>
        <w:ind w:left="3012" w:hanging="1421"/>
      </w:pPr>
      <w:rPr>
        <w:rFonts w:hint="default"/>
        <w:lang w:val="sk-SK" w:eastAsia="en-US" w:bidi="ar-SA"/>
      </w:rPr>
    </w:lvl>
    <w:lvl w:ilvl="2" w:tplc="CBC83A4C">
      <w:numFmt w:val="bullet"/>
      <w:lvlText w:val="•"/>
      <w:lvlJc w:val="left"/>
      <w:pPr>
        <w:ind w:left="3765" w:hanging="1421"/>
      </w:pPr>
      <w:rPr>
        <w:rFonts w:hint="default"/>
        <w:lang w:val="sk-SK" w:eastAsia="en-US" w:bidi="ar-SA"/>
      </w:rPr>
    </w:lvl>
    <w:lvl w:ilvl="3" w:tplc="C20025E2">
      <w:numFmt w:val="bullet"/>
      <w:lvlText w:val="•"/>
      <w:lvlJc w:val="left"/>
      <w:pPr>
        <w:ind w:left="4517" w:hanging="1421"/>
      </w:pPr>
      <w:rPr>
        <w:rFonts w:hint="default"/>
        <w:lang w:val="sk-SK" w:eastAsia="en-US" w:bidi="ar-SA"/>
      </w:rPr>
    </w:lvl>
    <w:lvl w:ilvl="4" w:tplc="9E0804A0">
      <w:numFmt w:val="bullet"/>
      <w:lvlText w:val="•"/>
      <w:lvlJc w:val="left"/>
      <w:pPr>
        <w:ind w:left="5270" w:hanging="1421"/>
      </w:pPr>
      <w:rPr>
        <w:rFonts w:hint="default"/>
        <w:lang w:val="sk-SK" w:eastAsia="en-US" w:bidi="ar-SA"/>
      </w:rPr>
    </w:lvl>
    <w:lvl w:ilvl="5" w:tplc="CFD6F792">
      <w:numFmt w:val="bullet"/>
      <w:lvlText w:val="•"/>
      <w:lvlJc w:val="left"/>
      <w:pPr>
        <w:ind w:left="6023" w:hanging="1421"/>
      </w:pPr>
      <w:rPr>
        <w:rFonts w:hint="default"/>
        <w:lang w:val="sk-SK" w:eastAsia="en-US" w:bidi="ar-SA"/>
      </w:rPr>
    </w:lvl>
    <w:lvl w:ilvl="6" w:tplc="3F8C5EDC">
      <w:numFmt w:val="bullet"/>
      <w:lvlText w:val="•"/>
      <w:lvlJc w:val="left"/>
      <w:pPr>
        <w:ind w:left="6775" w:hanging="1421"/>
      </w:pPr>
      <w:rPr>
        <w:rFonts w:hint="default"/>
        <w:lang w:val="sk-SK" w:eastAsia="en-US" w:bidi="ar-SA"/>
      </w:rPr>
    </w:lvl>
    <w:lvl w:ilvl="7" w:tplc="8144B52E">
      <w:numFmt w:val="bullet"/>
      <w:lvlText w:val="•"/>
      <w:lvlJc w:val="left"/>
      <w:pPr>
        <w:ind w:left="7528" w:hanging="1421"/>
      </w:pPr>
      <w:rPr>
        <w:rFonts w:hint="default"/>
        <w:lang w:val="sk-SK" w:eastAsia="en-US" w:bidi="ar-SA"/>
      </w:rPr>
    </w:lvl>
    <w:lvl w:ilvl="8" w:tplc="4AEE2016">
      <w:numFmt w:val="bullet"/>
      <w:lvlText w:val="•"/>
      <w:lvlJc w:val="left"/>
      <w:pPr>
        <w:ind w:left="8281" w:hanging="1421"/>
      </w:pPr>
      <w:rPr>
        <w:rFonts w:hint="default"/>
        <w:lang w:val="sk-SK" w:eastAsia="en-US" w:bidi="ar-SA"/>
      </w:rPr>
    </w:lvl>
  </w:abstractNum>
  <w:abstractNum w:abstractNumId="14" w15:restartNumberingAfterBreak="0">
    <w:nsid w:val="6C803CAB"/>
    <w:multiLevelType w:val="hybridMultilevel"/>
    <w:tmpl w:val="41A0004A"/>
    <w:lvl w:ilvl="0" w:tplc="75B6342A">
      <w:start w:val="18"/>
      <w:numFmt w:val="upperLetter"/>
      <w:lvlText w:val="%1."/>
      <w:lvlJc w:val="left"/>
      <w:pPr>
        <w:ind w:left="1151" w:hanging="300"/>
      </w:pPr>
      <w:rPr>
        <w:rFonts w:ascii="Arial Narrow" w:eastAsia="Arial Narrow" w:hAnsi="Arial Narrow" w:cs="Arial Narrow" w:hint="default"/>
        <w:b/>
        <w:bCs/>
        <w:spacing w:val="-2"/>
        <w:w w:val="100"/>
        <w:sz w:val="22"/>
        <w:szCs w:val="22"/>
        <w:lang w:val="sk-SK" w:eastAsia="en-US" w:bidi="ar-SA"/>
      </w:rPr>
    </w:lvl>
    <w:lvl w:ilvl="1" w:tplc="B316CBDE">
      <w:start w:val="1"/>
      <w:numFmt w:val="lowerLetter"/>
      <w:lvlText w:val="%2)"/>
      <w:lvlJc w:val="left"/>
      <w:pPr>
        <w:ind w:left="3452" w:hanging="360"/>
      </w:pPr>
      <w:rPr>
        <w:rFonts w:hint="default"/>
        <w:w w:val="100"/>
        <w:lang w:val="sk-SK" w:eastAsia="en-US" w:bidi="ar-SA"/>
      </w:rPr>
    </w:lvl>
    <w:lvl w:ilvl="2" w:tplc="9486643A">
      <w:start w:val="1"/>
      <w:numFmt w:val="decimal"/>
      <w:lvlText w:val="%3."/>
      <w:lvlJc w:val="left"/>
      <w:pPr>
        <w:ind w:left="4350" w:hanging="360"/>
      </w:pPr>
      <w:rPr>
        <w:rFonts w:ascii="Arial Narrow" w:eastAsia="Arial Narrow" w:hAnsi="Arial Narrow" w:cs="Arial Narrow" w:hint="default"/>
        <w:w w:val="100"/>
        <w:sz w:val="22"/>
        <w:szCs w:val="22"/>
        <w:lang w:val="sk-SK" w:eastAsia="en-US" w:bidi="ar-SA"/>
      </w:rPr>
    </w:lvl>
    <w:lvl w:ilvl="3" w:tplc="8FA4FFF2">
      <w:numFmt w:val="bullet"/>
      <w:lvlText w:val="•"/>
      <w:lvlJc w:val="left"/>
      <w:pPr>
        <w:ind w:left="4254" w:hanging="360"/>
      </w:pPr>
      <w:rPr>
        <w:rFonts w:hint="default"/>
        <w:lang w:val="sk-SK" w:eastAsia="en-US" w:bidi="ar-SA"/>
      </w:rPr>
    </w:lvl>
    <w:lvl w:ilvl="4" w:tplc="74568684">
      <w:numFmt w:val="bullet"/>
      <w:lvlText w:val="•"/>
      <w:lvlJc w:val="left"/>
      <w:pPr>
        <w:ind w:left="4314" w:hanging="360"/>
      </w:pPr>
      <w:rPr>
        <w:rFonts w:hint="default"/>
        <w:lang w:val="sk-SK" w:eastAsia="en-US" w:bidi="ar-SA"/>
      </w:rPr>
    </w:lvl>
    <w:lvl w:ilvl="5" w:tplc="E6EC8AA8">
      <w:numFmt w:val="bullet"/>
      <w:lvlText w:val="•"/>
      <w:lvlJc w:val="left"/>
      <w:pPr>
        <w:ind w:left="4354" w:hanging="360"/>
      </w:pPr>
      <w:rPr>
        <w:rFonts w:hint="default"/>
        <w:lang w:val="sk-SK" w:eastAsia="en-US" w:bidi="ar-SA"/>
      </w:rPr>
    </w:lvl>
    <w:lvl w:ilvl="6" w:tplc="E56AAAE2">
      <w:numFmt w:val="bullet"/>
      <w:lvlText w:val="•"/>
      <w:lvlJc w:val="left"/>
      <w:pPr>
        <w:ind w:left="5923" w:hanging="360"/>
      </w:pPr>
      <w:rPr>
        <w:rFonts w:hint="default"/>
        <w:lang w:val="sk-SK" w:eastAsia="en-US" w:bidi="ar-SA"/>
      </w:rPr>
    </w:lvl>
    <w:lvl w:ilvl="7" w:tplc="36BC360A">
      <w:numFmt w:val="bullet"/>
      <w:lvlText w:val="•"/>
      <w:lvlJc w:val="left"/>
      <w:pPr>
        <w:ind w:left="7492" w:hanging="360"/>
      </w:pPr>
      <w:rPr>
        <w:rFonts w:hint="default"/>
        <w:lang w:val="sk-SK" w:eastAsia="en-US" w:bidi="ar-SA"/>
      </w:rPr>
    </w:lvl>
    <w:lvl w:ilvl="8" w:tplc="7AB4DBCE">
      <w:numFmt w:val="bullet"/>
      <w:lvlText w:val="•"/>
      <w:lvlJc w:val="left"/>
      <w:pPr>
        <w:ind w:left="9061" w:hanging="360"/>
      </w:pPr>
      <w:rPr>
        <w:rFonts w:hint="default"/>
        <w:lang w:val="sk-SK" w:eastAsia="en-US" w:bidi="ar-SA"/>
      </w:rPr>
    </w:lvl>
  </w:abstractNum>
  <w:abstractNum w:abstractNumId="15" w15:restartNumberingAfterBreak="0">
    <w:nsid w:val="6DB623CF"/>
    <w:multiLevelType w:val="hybridMultilevel"/>
    <w:tmpl w:val="F4645E5C"/>
    <w:lvl w:ilvl="0" w:tplc="041B0011">
      <w:start w:val="1"/>
      <w:numFmt w:val="decimal"/>
      <w:lvlText w:val="%1)"/>
      <w:lvlJc w:val="left"/>
      <w:pPr>
        <w:ind w:left="786" w:hanging="360"/>
      </w:pPr>
      <w:rPr>
        <w:rFonts w:hint="default"/>
        <w:w w:val="100"/>
        <w:sz w:val="22"/>
        <w:szCs w:val="22"/>
        <w:lang w:val="sk-SK" w:eastAsia="en-US" w:bidi="ar-SA"/>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num w:numId="1" w16cid:durableId="2017076438">
    <w:abstractNumId w:val="10"/>
  </w:num>
  <w:num w:numId="2" w16cid:durableId="1368607869">
    <w:abstractNumId w:val="4"/>
  </w:num>
  <w:num w:numId="3" w16cid:durableId="12003064">
    <w:abstractNumId w:val="13"/>
  </w:num>
  <w:num w:numId="4" w16cid:durableId="1905876321">
    <w:abstractNumId w:val="11"/>
  </w:num>
  <w:num w:numId="5" w16cid:durableId="529030850">
    <w:abstractNumId w:val="2"/>
  </w:num>
  <w:num w:numId="6" w16cid:durableId="316110631">
    <w:abstractNumId w:val="9"/>
  </w:num>
  <w:num w:numId="7" w16cid:durableId="1301762570">
    <w:abstractNumId w:val="14"/>
  </w:num>
  <w:num w:numId="8" w16cid:durableId="77748250">
    <w:abstractNumId w:val="3"/>
  </w:num>
  <w:num w:numId="9" w16cid:durableId="439954300">
    <w:abstractNumId w:val="7"/>
  </w:num>
  <w:num w:numId="10" w16cid:durableId="1714691558">
    <w:abstractNumId w:val="12"/>
  </w:num>
  <w:num w:numId="11" w16cid:durableId="1848135685">
    <w:abstractNumId w:val="0"/>
  </w:num>
  <w:num w:numId="12" w16cid:durableId="999234224">
    <w:abstractNumId w:val="1"/>
  </w:num>
  <w:num w:numId="13" w16cid:durableId="1821463019">
    <w:abstractNumId w:val="15"/>
  </w:num>
  <w:num w:numId="14" w16cid:durableId="1372457918">
    <w:abstractNumId w:val="5"/>
  </w:num>
  <w:num w:numId="15" w16cid:durableId="287779534">
    <w:abstractNumId w:val="6"/>
  </w:num>
  <w:num w:numId="16" w16cid:durableId="41105169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4FF2"/>
    <w:rsid w:val="00030FC6"/>
    <w:rsid w:val="000428B1"/>
    <w:rsid w:val="000550FB"/>
    <w:rsid w:val="00061762"/>
    <w:rsid w:val="00071012"/>
    <w:rsid w:val="00085B8E"/>
    <w:rsid w:val="00086548"/>
    <w:rsid w:val="000A48F2"/>
    <w:rsid w:val="000D7CF9"/>
    <w:rsid w:val="000E14EC"/>
    <w:rsid w:val="000F77DB"/>
    <w:rsid w:val="001123FA"/>
    <w:rsid w:val="0011606D"/>
    <w:rsid w:val="00131AE6"/>
    <w:rsid w:val="00153C49"/>
    <w:rsid w:val="00195F8D"/>
    <w:rsid w:val="001B34B6"/>
    <w:rsid w:val="001C3C80"/>
    <w:rsid w:val="001C7CCB"/>
    <w:rsid w:val="001E367E"/>
    <w:rsid w:val="001F7F80"/>
    <w:rsid w:val="00200DEC"/>
    <w:rsid w:val="00233D48"/>
    <w:rsid w:val="00234789"/>
    <w:rsid w:val="00243CAE"/>
    <w:rsid w:val="00251E1D"/>
    <w:rsid w:val="002523C6"/>
    <w:rsid w:val="00270DD0"/>
    <w:rsid w:val="00277E47"/>
    <w:rsid w:val="00287809"/>
    <w:rsid w:val="00292454"/>
    <w:rsid w:val="00295778"/>
    <w:rsid w:val="00295DE0"/>
    <w:rsid w:val="002A0B63"/>
    <w:rsid w:val="002A6CE7"/>
    <w:rsid w:val="002B2BDF"/>
    <w:rsid w:val="002C05D7"/>
    <w:rsid w:val="002D243F"/>
    <w:rsid w:val="002E5BBC"/>
    <w:rsid w:val="002F4034"/>
    <w:rsid w:val="003042F8"/>
    <w:rsid w:val="00314405"/>
    <w:rsid w:val="003332B7"/>
    <w:rsid w:val="00334676"/>
    <w:rsid w:val="00334E11"/>
    <w:rsid w:val="00343527"/>
    <w:rsid w:val="00346366"/>
    <w:rsid w:val="00375443"/>
    <w:rsid w:val="00380EF9"/>
    <w:rsid w:val="0039207C"/>
    <w:rsid w:val="003C2DE1"/>
    <w:rsid w:val="003E0C63"/>
    <w:rsid w:val="003F1864"/>
    <w:rsid w:val="003F1DEF"/>
    <w:rsid w:val="00415174"/>
    <w:rsid w:val="0043385E"/>
    <w:rsid w:val="00444B15"/>
    <w:rsid w:val="0044549F"/>
    <w:rsid w:val="00445C0A"/>
    <w:rsid w:val="00465BF1"/>
    <w:rsid w:val="00470813"/>
    <w:rsid w:val="004719EE"/>
    <w:rsid w:val="00476F49"/>
    <w:rsid w:val="00486346"/>
    <w:rsid w:val="004A22F1"/>
    <w:rsid w:val="004A36C9"/>
    <w:rsid w:val="004B7C1A"/>
    <w:rsid w:val="004C02B5"/>
    <w:rsid w:val="004E15E0"/>
    <w:rsid w:val="00506678"/>
    <w:rsid w:val="00530D8A"/>
    <w:rsid w:val="00537143"/>
    <w:rsid w:val="00545CE0"/>
    <w:rsid w:val="00564263"/>
    <w:rsid w:val="00571166"/>
    <w:rsid w:val="005714DD"/>
    <w:rsid w:val="005B0028"/>
    <w:rsid w:val="005B5387"/>
    <w:rsid w:val="005C1B27"/>
    <w:rsid w:val="005D1411"/>
    <w:rsid w:val="005D7AEE"/>
    <w:rsid w:val="005F5469"/>
    <w:rsid w:val="006011AD"/>
    <w:rsid w:val="006131EA"/>
    <w:rsid w:val="006142FE"/>
    <w:rsid w:val="0061605A"/>
    <w:rsid w:val="00616AC0"/>
    <w:rsid w:val="006225B2"/>
    <w:rsid w:val="00657FDD"/>
    <w:rsid w:val="00675F82"/>
    <w:rsid w:val="006B44D0"/>
    <w:rsid w:val="006F2A90"/>
    <w:rsid w:val="006F3420"/>
    <w:rsid w:val="006F7EB7"/>
    <w:rsid w:val="0070590A"/>
    <w:rsid w:val="00716487"/>
    <w:rsid w:val="00735194"/>
    <w:rsid w:val="00744DC5"/>
    <w:rsid w:val="00747FA5"/>
    <w:rsid w:val="00755606"/>
    <w:rsid w:val="0075712E"/>
    <w:rsid w:val="007575D5"/>
    <w:rsid w:val="007920AB"/>
    <w:rsid w:val="00792B3B"/>
    <w:rsid w:val="007973F9"/>
    <w:rsid w:val="007A784F"/>
    <w:rsid w:val="007B1C5B"/>
    <w:rsid w:val="007B2656"/>
    <w:rsid w:val="007B7096"/>
    <w:rsid w:val="007D1F45"/>
    <w:rsid w:val="007D7313"/>
    <w:rsid w:val="007E6640"/>
    <w:rsid w:val="007E6D4A"/>
    <w:rsid w:val="007F6A74"/>
    <w:rsid w:val="007F71CC"/>
    <w:rsid w:val="0080170A"/>
    <w:rsid w:val="0080220F"/>
    <w:rsid w:val="0082098F"/>
    <w:rsid w:val="0082153C"/>
    <w:rsid w:val="00822879"/>
    <w:rsid w:val="00854318"/>
    <w:rsid w:val="00867A1D"/>
    <w:rsid w:val="00871650"/>
    <w:rsid w:val="00882BEB"/>
    <w:rsid w:val="008A261C"/>
    <w:rsid w:val="008B6C33"/>
    <w:rsid w:val="008C25D3"/>
    <w:rsid w:val="008C2B28"/>
    <w:rsid w:val="008F3805"/>
    <w:rsid w:val="00912273"/>
    <w:rsid w:val="00922B71"/>
    <w:rsid w:val="00922F02"/>
    <w:rsid w:val="00964FF2"/>
    <w:rsid w:val="00967B1B"/>
    <w:rsid w:val="00976B39"/>
    <w:rsid w:val="00995ABB"/>
    <w:rsid w:val="00997A65"/>
    <w:rsid w:val="009A314A"/>
    <w:rsid w:val="009C0E0A"/>
    <w:rsid w:val="009E24F4"/>
    <w:rsid w:val="009F4AFF"/>
    <w:rsid w:val="00A13631"/>
    <w:rsid w:val="00A54D7B"/>
    <w:rsid w:val="00A56F74"/>
    <w:rsid w:val="00A61FEB"/>
    <w:rsid w:val="00A73BEF"/>
    <w:rsid w:val="00A8068A"/>
    <w:rsid w:val="00A9395C"/>
    <w:rsid w:val="00AB5B6A"/>
    <w:rsid w:val="00AB6404"/>
    <w:rsid w:val="00AD040E"/>
    <w:rsid w:val="00AD2A82"/>
    <w:rsid w:val="00AD7C75"/>
    <w:rsid w:val="00AE1749"/>
    <w:rsid w:val="00AF164F"/>
    <w:rsid w:val="00AF6DA4"/>
    <w:rsid w:val="00B2116E"/>
    <w:rsid w:val="00B361E6"/>
    <w:rsid w:val="00B42936"/>
    <w:rsid w:val="00B51BF5"/>
    <w:rsid w:val="00B620DF"/>
    <w:rsid w:val="00B64FA0"/>
    <w:rsid w:val="00B72DCF"/>
    <w:rsid w:val="00B737DA"/>
    <w:rsid w:val="00B75B20"/>
    <w:rsid w:val="00B819F9"/>
    <w:rsid w:val="00B86B6C"/>
    <w:rsid w:val="00BA7AA5"/>
    <w:rsid w:val="00BB0F8F"/>
    <w:rsid w:val="00BD46F7"/>
    <w:rsid w:val="00C047B9"/>
    <w:rsid w:val="00C4218F"/>
    <w:rsid w:val="00C46984"/>
    <w:rsid w:val="00C542B2"/>
    <w:rsid w:val="00C74D5C"/>
    <w:rsid w:val="00CB15DD"/>
    <w:rsid w:val="00CC03D0"/>
    <w:rsid w:val="00CC3894"/>
    <w:rsid w:val="00CC397E"/>
    <w:rsid w:val="00CC51A4"/>
    <w:rsid w:val="00CE6DB6"/>
    <w:rsid w:val="00D3547E"/>
    <w:rsid w:val="00DA1AE6"/>
    <w:rsid w:val="00DA7F37"/>
    <w:rsid w:val="00DD1ABF"/>
    <w:rsid w:val="00DD3B5A"/>
    <w:rsid w:val="00DE720B"/>
    <w:rsid w:val="00E00C3E"/>
    <w:rsid w:val="00E03050"/>
    <w:rsid w:val="00E05540"/>
    <w:rsid w:val="00E642CF"/>
    <w:rsid w:val="00E70AAE"/>
    <w:rsid w:val="00E76F9A"/>
    <w:rsid w:val="00EE02CA"/>
    <w:rsid w:val="00EE6E12"/>
    <w:rsid w:val="00EF0D20"/>
    <w:rsid w:val="00EF6D01"/>
    <w:rsid w:val="00EF725C"/>
    <w:rsid w:val="00F2277B"/>
    <w:rsid w:val="00F3570B"/>
    <w:rsid w:val="00F4486D"/>
    <w:rsid w:val="00F54A5E"/>
    <w:rsid w:val="00F6573C"/>
    <w:rsid w:val="00F7028B"/>
    <w:rsid w:val="00F83FAD"/>
    <w:rsid w:val="00F86434"/>
    <w:rsid w:val="00F94677"/>
    <w:rsid w:val="00F97836"/>
    <w:rsid w:val="00FC603D"/>
    <w:rsid w:val="00FD4E89"/>
    <w:rsid w:val="00FD53E1"/>
    <w:rsid w:val="00FF633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A17AE39"/>
  <w15:docId w15:val="{5F287559-F411-47A5-B8D1-63BEDE345C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D3547E"/>
    <w:rPr>
      <w:rFonts w:ascii="Arial Narrow" w:eastAsia="Arial Narrow" w:hAnsi="Arial Narrow" w:cs="Arial Narrow"/>
      <w:lang w:val="sk-SK"/>
    </w:rPr>
  </w:style>
  <w:style w:type="paragraph" w:styleId="Nadpis1">
    <w:name w:val="heading 1"/>
    <w:basedOn w:val="Normlny"/>
    <w:uiPriority w:val="9"/>
    <w:qFormat/>
    <w:rsid w:val="00D3547E"/>
    <w:pPr>
      <w:ind w:left="438"/>
      <w:outlineLvl w:val="0"/>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rsid w:val="00D3547E"/>
    <w:tblPr>
      <w:tblInd w:w="0" w:type="dxa"/>
      <w:tblCellMar>
        <w:top w:w="0" w:type="dxa"/>
        <w:left w:w="0" w:type="dxa"/>
        <w:bottom w:w="0" w:type="dxa"/>
        <w:right w:w="0" w:type="dxa"/>
      </w:tblCellMar>
    </w:tblPr>
  </w:style>
  <w:style w:type="paragraph" w:styleId="Zkladntext">
    <w:name w:val="Body Text"/>
    <w:basedOn w:val="Normlny"/>
    <w:uiPriority w:val="1"/>
    <w:qFormat/>
    <w:rsid w:val="00D3547E"/>
  </w:style>
  <w:style w:type="paragraph" w:styleId="Odsekzoznamu">
    <w:name w:val="List Paragraph"/>
    <w:basedOn w:val="Normlny"/>
    <w:uiPriority w:val="1"/>
    <w:qFormat/>
    <w:rsid w:val="00D3547E"/>
    <w:pPr>
      <w:ind w:left="1141" w:hanging="284"/>
    </w:pPr>
  </w:style>
  <w:style w:type="paragraph" w:customStyle="1" w:styleId="TableParagraph">
    <w:name w:val="Table Paragraph"/>
    <w:basedOn w:val="Normlny"/>
    <w:uiPriority w:val="1"/>
    <w:qFormat/>
    <w:rsid w:val="00D3547E"/>
    <w:pPr>
      <w:ind w:left="119"/>
    </w:pPr>
  </w:style>
  <w:style w:type="paragraph" w:styleId="Hlavika">
    <w:name w:val="header"/>
    <w:basedOn w:val="Normlny"/>
    <w:link w:val="HlavikaChar"/>
    <w:uiPriority w:val="99"/>
    <w:unhideWhenUsed/>
    <w:rsid w:val="00871650"/>
    <w:pPr>
      <w:tabs>
        <w:tab w:val="center" w:pos="4513"/>
        <w:tab w:val="right" w:pos="9026"/>
      </w:tabs>
    </w:pPr>
  </w:style>
  <w:style w:type="character" w:customStyle="1" w:styleId="HlavikaChar">
    <w:name w:val="Hlavička Char"/>
    <w:basedOn w:val="Predvolenpsmoodseku"/>
    <w:link w:val="Hlavika"/>
    <w:uiPriority w:val="99"/>
    <w:rsid w:val="00871650"/>
    <w:rPr>
      <w:rFonts w:ascii="Arial Narrow" w:eastAsia="Arial Narrow" w:hAnsi="Arial Narrow" w:cs="Arial Narrow"/>
      <w:lang w:val="sk-SK"/>
    </w:rPr>
  </w:style>
  <w:style w:type="paragraph" w:styleId="Pta">
    <w:name w:val="footer"/>
    <w:basedOn w:val="Normlny"/>
    <w:link w:val="PtaChar"/>
    <w:uiPriority w:val="99"/>
    <w:unhideWhenUsed/>
    <w:rsid w:val="00871650"/>
    <w:pPr>
      <w:tabs>
        <w:tab w:val="center" w:pos="4513"/>
        <w:tab w:val="right" w:pos="9026"/>
      </w:tabs>
    </w:pPr>
  </w:style>
  <w:style w:type="character" w:customStyle="1" w:styleId="PtaChar">
    <w:name w:val="Päta Char"/>
    <w:basedOn w:val="Predvolenpsmoodseku"/>
    <w:link w:val="Pta"/>
    <w:uiPriority w:val="99"/>
    <w:rsid w:val="00871650"/>
    <w:rPr>
      <w:rFonts w:ascii="Arial Narrow" w:eastAsia="Arial Narrow" w:hAnsi="Arial Narrow" w:cs="Arial Narrow"/>
      <w:lang w:val="sk-SK"/>
    </w:rPr>
  </w:style>
  <w:style w:type="paragraph" w:customStyle="1" w:styleId="Default">
    <w:name w:val="Default"/>
    <w:rsid w:val="00F3570B"/>
    <w:pPr>
      <w:widowControl/>
      <w:adjustRightInd w:val="0"/>
    </w:pPr>
    <w:rPr>
      <w:rFonts w:ascii="Arial" w:hAnsi="Arial" w:cs="Arial"/>
      <w:color w:val="000000"/>
      <w:sz w:val="24"/>
      <w:szCs w:val="24"/>
      <w:lang w:val="sk-SK"/>
    </w:rPr>
  </w:style>
  <w:style w:type="table" w:styleId="Mriekatabuky">
    <w:name w:val="Table Grid"/>
    <w:basedOn w:val="Normlnatabuka"/>
    <w:uiPriority w:val="59"/>
    <w:rsid w:val="00F3570B"/>
    <w:pPr>
      <w:widowControl/>
      <w:autoSpaceDE/>
      <w:autoSpaceDN/>
    </w:pPr>
    <w:rPr>
      <w:lang w:val="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5660126">
      <w:bodyDiv w:val="1"/>
      <w:marLeft w:val="0"/>
      <w:marRight w:val="0"/>
      <w:marTop w:val="0"/>
      <w:marBottom w:val="0"/>
      <w:divBdr>
        <w:top w:val="none" w:sz="0" w:space="0" w:color="auto"/>
        <w:left w:val="none" w:sz="0" w:space="0" w:color="auto"/>
        <w:bottom w:val="none" w:sz="0" w:space="0" w:color="auto"/>
        <w:right w:val="none" w:sz="0" w:space="0" w:color="auto"/>
      </w:divBdr>
    </w:div>
    <w:div w:id="1127620754">
      <w:bodyDiv w:val="1"/>
      <w:marLeft w:val="0"/>
      <w:marRight w:val="0"/>
      <w:marTop w:val="0"/>
      <w:marBottom w:val="0"/>
      <w:divBdr>
        <w:top w:val="none" w:sz="0" w:space="0" w:color="auto"/>
        <w:left w:val="none" w:sz="0" w:space="0" w:color="auto"/>
        <w:bottom w:val="none" w:sz="0" w:space="0" w:color="auto"/>
        <w:right w:val="none" w:sz="0" w:space="0" w:color="auto"/>
      </w:divBdr>
    </w:div>
    <w:div w:id="193740179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00745E-542C-4532-83B8-FF3020BC7E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176</TotalTime>
  <Pages>12</Pages>
  <Words>4877</Words>
  <Characters>27804</Characters>
  <Application>Microsoft Office Word</Application>
  <DocSecurity>0</DocSecurity>
  <Lines>231</Lines>
  <Paragraphs>65</Paragraphs>
  <ScaleCrop>false</ScaleCrop>
  <HeadingPairs>
    <vt:vector size="2" baseType="variant">
      <vt:variant>
        <vt:lpstr>Názov</vt:lpstr>
      </vt:variant>
      <vt:variant>
        <vt:i4>1</vt:i4>
      </vt:variant>
    </vt:vector>
  </HeadingPairs>
  <TitlesOfParts>
    <vt:vector size="1" baseType="lpstr">
      <vt:lpstr>Opatrenie</vt:lpstr>
    </vt:vector>
  </TitlesOfParts>
  <Company>Hewlett-Packard</Company>
  <LinksUpToDate>false</LinksUpToDate>
  <CharactersWithSpaces>32616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creator>Matulova Silvia</dc:creator>
  <cp:lastModifiedBy>Jana Gardianová</cp:lastModifiedBy>
  <cp:revision>8</cp:revision>
  <dcterms:created xsi:type="dcterms:W3CDTF">2025-06-27T16:53:00Z</dcterms:created>
  <dcterms:modified xsi:type="dcterms:W3CDTF">2026-06-27T13:31:00Z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2015-02-05T00:00:00Z</vt:filetime>
  </property>
  <property fmtid="{D5CDD505-2E9C-101B-9397-08002B2CF9AE}" pid="3" name="Creator">
    <vt:lpwstr>Microsoft® Word 2013</vt:lpwstr>
  </property>
  <property fmtid="{D5CDD505-2E9C-101B-9397-08002B2CF9AE}" pid="4" name="LastSaved">
    <vt:filetime>2021-01-19T00:00:00Z</vt:filetime>
  </property>
</Properties>
</file>