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E17" w:rsidRDefault="00526E17">
      <w:pPr>
        <w:rPr>
          <w:b/>
          <w:sz w:val="28"/>
          <w:szCs w:val="28"/>
        </w:rPr>
      </w:pPr>
      <w:r w:rsidRPr="00526E17">
        <w:rPr>
          <w:b/>
          <w:sz w:val="28"/>
          <w:szCs w:val="28"/>
        </w:rPr>
        <w:t>Poznámky k ročnej účtovnej závierk</w:t>
      </w:r>
      <w:r w:rsidR="00FB1353">
        <w:rPr>
          <w:b/>
          <w:sz w:val="28"/>
          <w:szCs w:val="28"/>
        </w:rPr>
        <w:t>e zostavenej  ku dňu 31.12.2025</w:t>
      </w:r>
    </w:p>
    <w:p w:rsidR="00526E17" w:rsidRPr="004D1A43" w:rsidRDefault="00526E17" w:rsidP="004D1A43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 xml:space="preserve">I. </w:t>
      </w:r>
    </w:p>
    <w:p w:rsidR="00526E17" w:rsidRDefault="00526E17" w:rsidP="004D1A43">
      <w:pPr>
        <w:spacing w:line="240" w:lineRule="auto"/>
        <w:rPr>
          <w:sz w:val="24"/>
          <w:szCs w:val="24"/>
        </w:rPr>
      </w:pPr>
      <w:r w:rsidRPr="00526E17">
        <w:rPr>
          <w:sz w:val="24"/>
          <w:szCs w:val="24"/>
        </w:rPr>
        <w:t xml:space="preserve">Obchodné meno : </w:t>
      </w:r>
      <w:r>
        <w:rPr>
          <w:sz w:val="24"/>
          <w:szCs w:val="24"/>
        </w:rPr>
        <w:tab/>
        <w:t>PRO – JET+, s.r.o.</w:t>
      </w:r>
    </w:p>
    <w:p w:rsidR="009943F2" w:rsidRDefault="009943F2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Dátum vzniku :</w:t>
      </w:r>
      <w:r>
        <w:rPr>
          <w:sz w:val="24"/>
          <w:szCs w:val="24"/>
        </w:rPr>
        <w:tab/>
        <w:t>21.10.2016</w:t>
      </w:r>
    </w:p>
    <w:p w:rsidR="00526E17" w:rsidRDefault="00526E17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Sídlo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Kľakovská</w:t>
      </w:r>
      <w:proofErr w:type="spellEnd"/>
      <w:r>
        <w:rPr>
          <w:sz w:val="24"/>
          <w:szCs w:val="24"/>
        </w:rPr>
        <w:t xml:space="preserve"> 877/1, 966 81 Žarnovica</w:t>
      </w:r>
    </w:p>
    <w:p w:rsidR="00526E17" w:rsidRDefault="00526E17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IČO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50 558</w:t>
      </w:r>
      <w:r w:rsidR="009943F2">
        <w:rPr>
          <w:sz w:val="24"/>
          <w:szCs w:val="24"/>
        </w:rPr>
        <w:t> </w:t>
      </w:r>
      <w:r>
        <w:rPr>
          <w:sz w:val="24"/>
          <w:szCs w:val="24"/>
        </w:rPr>
        <w:t>722</w:t>
      </w:r>
    </w:p>
    <w:p w:rsidR="009943F2" w:rsidRDefault="009943F2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Zapísaná v Obchodnom registri Okresného súdu Banská Bystrica,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>, vložka 30661/S</w:t>
      </w:r>
    </w:p>
    <w:p w:rsidR="009943F2" w:rsidRPr="004D1A43" w:rsidRDefault="009943F2" w:rsidP="004D1A43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>II. Predmet činnosti :</w:t>
      </w:r>
    </w:p>
    <w:p w:rsidR="009943F2" w:rsidRDefault="009943F2" w:rsidP="004D1A43">
      <w:pPr>
        <w:pStyle w:val="Odsekzoznamu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Činnosť podnikateľských, organizačných a ekonomických poradcov, reklamné a marketingové služby, prieskum trhu a verejnej mienky, sprostredkovateľská činnosť v oblasti obchodu, služieb a výroby, inžinierska činnosť, administratívne služby</w:t>
      </w:r>
    </w:p>
    <w:p w:rsidR="009943F2" w:rsidRPr="004D1A43" w:rsidRDefault="009943F2" w:rsidP="004D1A43">
      <w:pPr>
        <w:spacing w:line="240" w:lineRule="auto"/>
        <w:rPr>
          <w:b/>
          <w:sz w:val="24"/>
          <w:szCs w:val="24"/>
        </w:rPr>
      </w:pPr>
      <w:r w:rsidRPr="004D1A43">
        <w:rPr>
          <w:b/>
          <w:sz w:val="24"/>
          <w:szCs w:val="24"/>
        </w:rPr>
        <w:t xml:space="preserve">III. </w:t>
      </w:r>
    </w:p>
    <w:p w:rsidR="009943F2" w:rsidRDefault="009943F2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Základné imanie :</w:t>
      </w:r>
      <w:r w:rsidR="004D1A43">
        <w:rPr>
          <w:sz w:val="24"/>
          <w:szCs w:val="24"/>
        </w:rPr>
        <w:tab/>
      </w:r>
      <w:r>
        <w:rPr>
          <w:sz w:val="24"/>
          <w:szCs w:val="24"/>
        </w:rPr>
        <w:t xml:space="preserve"> 5 000 EUR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Splatené: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5 000 EUR</w:t>
      </w:r>
      <w:r w:rsidR="009943F2">
        <w:rPr>
          <w:sz w:val="24"/>
          <w:szCs w:val="24"/>
        </w:rPr>
        <w:tab/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Spoločníci : Ing. Maroš </w:t>
      </w:r>
      <w:proofErr w:type="spellStart"/>
      <w:r>
        <w:rPr>
          <w:sz w:val="24"/>
          <w:szCs w:val="24"/>
        </w:rPr>
        <w:t>Vincenc</w:t>
      </w:r>
      <w:proofErr w:type="spellEnd"/>
      <w:r>
        <w:rPr>
          <w:sz w:val="24"/>
          <w:szCs w:val="24"/>
        </w:rPr>
        <w:t xml:space="preserve"> </w:t>
      </w:r>
      <w:r w:rsidR="004D34DE">
        <w:rPr>
          <w:sz w:val="24"/>
          <w:szCs w:val="24"/>
        </w:rPr>
        <w:t xml:space="preserve">do 24.3.2025 </w:t>
      </w:r>
      <w:r>
        <w:rPr>
          <w:sz w:val="24"/>
          <w:szCs w:val="24"/>
        </w:rPr>
        <w:t>a </w:t>
      </w:r>
      <w:proofErr w:type="spellStart"/>
      <w:r>
        <w:rPr>
          <w:sz w:val="24"/>
          <w:szCs w:val="24"/>
        </w:rPr>
        <w:t>ing.</w:t>
      </w:r>
      <w:proofErr w:type="spellEnd"/>
      <w:r>
        <w:rPr>
          <w:sz w:val="24"/>
          <w:szCs w:val="24"/>
        </w:rPr>
        <w:t xml:space="preserve"> Pavol </w:t>
      </w:r>
      <w:proofErr w:type="spellStart"/>
      <w:r>
        <w:rPr>
          <w:sz w:val="24"/>
          <w:szCs w:val="24"/>
        </w:rPr>
        <w:t>Okuliar</w:t>
      </w:r>
      <w:proofErr w:type="spellEnd"/>
      <w:r>
        <w:rPr>
          <w:sz w:val="24"/>
          <w:szCs w:val="24"/>
        </w:rPr>
        <w:t>,  vklady po 2 500 aj splatené po 2 500 EUR</w:t>
      </w:r>
      <w:r w:rsidR="004D34DE">
        <w:rPr>
          <w:sz w:val="24"/>
          <w:szCs w:val="24"/>
        </w:rPr>
        <w:t xml:space="preserve"> . Po úmrtí jedného z konateľov sa stal jediným konateľom od 25.3.2025 Pavol </w:t>
      </w:r>
      <w:proofErr w:type="spellStart"/>
      <w:r w:rsidR="004D34DE">
        <w:rPr>
          <w:sz w:val="24"/>
          <w:szCs w:val="24"/>
        </w:rPr>
        <w:t>Okuliar</w:t>
      </w:r>
      <w:proofErr w:type="spellEnd"/>
      <w:r w:rsidR="004D34DE">
        <w:rPr>
          <w:sz w:val="24"/>
          <w:szCs w:val="24"/>
        </w:rPr>
        <w:t xml:space="preserve"> s vkladom 5 000 EUR. 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IV</w:t>
      </w:r>
      <w:r>
        <w:rPr>
          <w:sz w:val="24"/>
          <w:szCs w:val="24"/>
        </w:rPr>
        <w:t>. Počet zamestnancov : 0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. </w:t>
      </w:r>
      <w:r w:rsidR="004D34DE">
        <w:rPr>
          <w:sz w:val="24"/>
          <w:szCs w:val="24"/>
        </w:rPr>
        <w:t xml:space="preserve">Riadna </w:t>
      </w:r>
      <w:proofErr w:type="spellStart"/>
      <w:r w:rsidR="004D34DE">
        <w:rPr>
          <w:sz w:val="24"/>
          <w:szCs w:val="24"/>
        </w:rPr>
        <w:t>účtovna</w:t>
      </w:r>
      <w:proofErr w:type="spellEnd"/>
      <w:r w:rsidR="004D34DE">
        <w:rPr>
          <w:sz w:val="24"/>
          <w:szCs w:val="24"/>
        </w:rPr>
        <w:t xml:space="preserve"> závierka 1.1.2025 – 31.12.2025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 w:rsidRPr="004D1A43">
        <w:rPr>
          <w:b/>
          <w:sz w:val="24"/>
          <w:szCs w:val="24"/>
        </w:rPr>
        <w:t>VI</w:t>
      </w:r>
      <w:r>
        <w:rPr>
          <w:sz w:val="24"/>
          <w:szCs w:val="24"/>
        </w:rPr>
        <w:t>. Účtovná jednotka bude aj naďalej pokračovať vo svojej činnosti.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Obchodná spoločnosť nevlastní dlhodobý majetok. Finančný majetok, pohľadávky, záväzky oceňovala v nominálnej hodnote. Obchodná spoločnosť nevlastní majetok v cudzej </w:t>
      </w:r>
      <w:proofErr w:type="spellStart"/>
      <w:r>
        <w:rPr>
          <w:sz w:val="24"/>
          <w:szCs w:val="24"/>
        </w:rPr>
        <w:t>mene.Tržby</w:t>
      </w:r>
      <w:proofErr w:type="spellEnd"/>
      <w:r>
        <w:rPr>
          <w:sz w:val="24"/>
          <w:szCs w:val="24"/>
        </w:rPr>
        <w:t xml:space="preserve"> z predaja tovaru a služieb sú vykázané bez dane z pridanej hodnoty. Sú účtované ku dňu dodania alebo poskytnutia služieb.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4D1A43" w:rsidRDefault="004D34DE" w:rsidP="004D1A4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Dňa 04.06.2026</w:t>
      </w:r>
    </w:p>
    <w:p w:rsidR="004D1A43" w:rsidRDefault="004D1A43" w:rsidP="004D1A43">
      <w:pPr>
        <w:spacing w:line="240" w:lineRule="auto"/>
        <w:rPr>
          <w:sz w:val="24"/>
          <w:szCs w:val="24"/>
        </w:rPr>
      </w:pPr>
    </w:p>
    <w:p w:rsidR="009943F2" w:rsidRPr="009943F2" w:rsidRDefault="009943F2" w:rsidP="009943F2">
      <w:pPr>
        <w:rPr>
          <w:sz w:val="24"/>
          <w:szCs w:val="24"/>
        </w:rPr>
      </w:pPr>
    </w:p>
    <w:sectPr w:rsidR="009943F2" w:rsidRPr="009943F2" w:rsidSect="00B01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029"/>
    <w:multiLevelType w:val="hybridMultilevel"/>
    <w:tmpl w:val="270EBCCE"/>
    <w:lvl w:ilvl="0" w:tplc="9FBC6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125B3"/>
    <w:multiLevelType w:val="hybridMultilevel"/>
    <w:tmpl w:val="9334C80E"/>
    <w:lvl w:ilvl="0" w:tplc="4F7CC66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175A2"/>
    <w:multiLevelType w:val="hybridMultilevel"/>
    <w:tmpl w:val="172EA696"/>
    <w:lvl w:ilvl="0" w:tplc="7BA837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6E17"/>
    <w:rsid w:val="000B5690"/>
    <w:rsid w:val="00263D70"/>
    <w:rsid w:val="002A331E"/>
    <w:rsid w:val="004D1A43"/>
    <w:rsid w:val="004D34DE"/>
    <w:rsid w:val="00526E17"/>
    <w:rsid w:val="006B6458"/>
    <w:rsid w:val="009943F2"/>
    <w:rsid w:val="009C7CC4"/>
    <w:rsid w:val="00AC64E2"/>
    <w:rsid w:val="00B014ED"/>
    <w:rsid w:val="00D71F92"/>
    <w:rsid w:val="00E21469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6E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majkasramkova@hotmail.com</dc:creator>
  <cp:lastModifiedBy>Ludmila</cp:lastModifiedBy>
  <cp:revision>2</cp:revision>
  <dcterms:created xsi:type="dcterms:W3CDTF">2026-06-04T11:14:00Z</dcterms:created>
  <dcterms:modified xsi:type="dcterms:W3CDTF">2026-06-04T11:14:00Z</dcterms:modified>
</cp:coreProperties>
</file>