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2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2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ADOZ TRANS s.r.o.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2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50915355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2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059 06  Mlynčeky 23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Účtovná jednotka nie je súčasťou konsolidovaného celku.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0,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>V roku 202</w:t>
      </w:r>
      <w:r>
        <w:rPr>
          <w:rFonts w:cs="Arial" w:ascii="Arial" w:hAnsi="Arial"/>
        </w:rPr>
        <w:t>5</w:t>
      </w:r>
      <w:r>
        <w:rPr>
          <w:rFonts w:cs="Arial" w:ascii="Arial" w:hAnsi="Arial"/>
        </w:rPr>
        <w:t xml:space="preserve">  bol v stave evidovaný jeden pracovník na </w:t>
      </w:r>
      <w:r>
        <w:rPr>
          <w:rFonts w:cs="Arial" w:ascii="Arial" w:hAnsi="Arial"/>
        </w:rPr>
        <w:t>dohodu do februára 2025.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4"/>
      </w:tblGrid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  <w:bookmarkStart w:id="0" w:name="_GoBack"/>
            <w:bookmarkEnd w:id="0"/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ADOZ TRANS s.r.o. odpisuje dlhodobý majetok v súlade s odpisovaným plánom, účtovné a daňové odpisy sa rovnajú.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Účtovné zásady a metódy neboli menené, účtovná závierka bola zostavená ako mikro účtovná závierka.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V roku 202</w:t>
      </w:r>
      <w:r>
        <w:rPr>
          <w:rFonts w:cs="Arial" w:ascii="Arial" w:hAnsi="Arial"/>
          <w:sz w:val="22"/>
          <w:szCs w:val="22"/>
        </w:rPr>
        <w:t>5</w:t>
      </w:r>
      <w:r>
        <w:rPr>
          <w:rFonts w:cs="Arial" w:ascii="Arial" w:hAnsi="Arial"/>
          <w:sz w:val="22"/>
          <w:szCs w:val="22"/>
        </w:rPr>
        <w:t xml:space="preserve"> nebolo účtované o dotáciách.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>Účtovná jednotka neúčtovala v roku 202</w:t>
      </w:r>
      <w:r>
        <w:rPr>
          <w:rFonts w:cs="Arial" w:ascii="Arial" w:hAnsi="Arial"/>
        </w:rPr>
        <w:t>5</w:t>
      </w:r>
      <w:r>
        <w:rPr>
          <w:rFonts w:cs="Arial" w:ascii="Arial" w:hAnsi="Arial"/>
        </w:rPr>
        <w:t xml:space="preserve"> o opravách významných chýb minulých účtovných období.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V roku 2024 nebolo účtované o nákladoch alebo o výnosoch, ktoré by mali výnimočný rozsah alebo výskyt.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0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V roku 2023 bola uzatvorená zmluva s UniCredit Bank na splátkový úver v celkovej sume 29 400,-- Eur, splatný v septembri 2030. Ku koncu roka 202</w:t>
      </w:r>
      <w:r>
        <w:rPr>
          <w:rFonts w:cs="Arial" w:ascii="Arial" w:hAnsi="Arial"/>
          <w:sz w:val="22"/>
          <w:szCs w:val="22"/>
        </w:rPr>
        <w:t>5</w:t>
      </w:r>
      <w:r>
        <w:rPr>
          <w:rFonts w:cs="Arial" w:ascii="Arial" w:hAnsi="Arial"/>
          <w:sz w:val="22"/>
          <w:szCs w:val="22"/>
        </w:rPr>
        <w:t xml:space="preserve"> je stav úveru </w:t>
      </w:r>
      <w:r>
        <w:rPr>
          <w:rFonts w:cs="Arial" w:ascii="Arial" w:hAnsi="Arial"/>
          <w:sz w:val="22"/>
          <w:szCs w:val="22"/>
        </w:rPr>
        <w:t>19 950</w:t>
      </w:r>
      <w:r>
        <w:rPr>
          <w:rFonts w:cs="Arial" w:ascii="Arial" w:hAnsi="Arial"/>
          <w:sz w:val="22"/>
          <w:szCs w:val="22"/>
        </w:rPr>
        <w:t>,-- Eur. Úver je zabezpečený ručiteľským záväzkom ručiteľa, ktorým je Slavomír Skupin, Mlynčeky 23 a to podľa ručiteľského vyhlásenia v dohode o ručení.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Pre body číslo 3 až 6 článku III. nemá účtovná jednotka náplň.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  <w:font w:name="Arial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2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50915355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2120538288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50915355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2120538288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hyphenationZone w:val="0"/>
  <w:compat>
    <w:ulTrailSpace/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1954b3"/>
    <w:pPr>
      <w:widowControl w:val="fals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1954b3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eader"/>
    <w:qFormat/>
    <w:rsid w:val="00eb4798"/>
    <w:rPr/>
  </w:style>
  <w:style w:type="character" w:styleId="PtaChar" w:customStyle="1">
    <w:name w:val="Päta Char"/>
    <w:basedOn w:val="DefaultParagraphFont"/>
    <w:link w:val="Footer"/>
    <w:uiPriority w:val="99"/>
    <w:qFormat/>
    <w:rsid w:val="00eb4798"/>
    <w:rPr/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rsid w:val="001954b3"/>
    <w:pPr>
      <w:ind w:hanging="567" w:lef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1954b3"/>
    <w:pPr/>
    <w:rPr/>
  </w:style>
  <w:style w:type="paragraph" w:styleId="TableParagraph" w:customStyle="1">
    <w:name w:val="Table Paragraph"/>
    <w:basedOn w:val="Normal"/>
    <w:uiPriority w:val="1"/>
    <w:qFormat/>
    <w:rsid w:val="001954b3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1954b3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LibreOffice/26.2.0.3$Windows_X86_64 LibreOffice_project/620$Build-3</Application>
  <AppVersion>15.0000</AppVersion>
  <Pages>3</Pages>
  <Words>1061</Words>
  <Characters>6511</Characters>
  <CharactersWithSpaces>7570</CharactersWithSpaces>
  <Paragraphs>84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2025-03-14T09:03:00Z</dcterms:created>
  <dc:creator>maria</dc:creator>
  <dc:description/>
  <dc:language>sk-SK</dc:language>
  <cp:lastModifiedBy/>
  <cp:lastPrinted>2025-03-14T09:02:00Z</cp:lastPrinted>
  <dcterms:modified xsi:type="dcterms:W3CDTF">2026-06-28T20:43:01Z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