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5485F1" w14:textId="2D4642E5" w:rsidR="00D440D6" w:rsidRDefault="00B6116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 xml:space="preserve">                           Poznámky </w:t>
      </w:r>
      <w:r>
        <w:rPr>
          <w:b/>
          <w:sz w:val="28"/>
          <w:szCs w:val="28"/>
          <w:u w:val="single"/>
        </w:rPr>
        <w:t xml:space="preserve"> </w:t>
      </w:r>
      <w:proofErr w:type="spellStart"/>
      <w:r>
        <w:rPr>
          <w:b/>
          <w:sz w:val="28"/>
          <w:szCs w:val="28"/>
          <w:u w:val="single"/>
        </w:rPr>
        <w:t>Úč</w:t>
      </w:r>
      <w:proofErr w:type="spellEnd"/>
      <w:r>
        <w:rPr>
          <w:b/>
          <w:sz w:val="28"/>
          <w:szCs w:val="28"/>
          <w:u w:val="single"/>
        </w:rPr>
        <w:t xml:space="preserve"> MUJ 3-01   k 31.12.202</w:t>
      </w:r>
      <w:r w:rsidR="009B2C62">
        <w:rPr>
          <w:b/>
          <w:sz w:val="28"/>
          <w:szCs w:val="28"/>
          <w:u w:val="single"/>
        </w:rPr>
        <w:t>5</w:t>
      </w:r>
    </w:p>
    <w:p w14:paraId="7EF5589A" w14:textId="77777777" w:rsidR="009B74F7" w:rsidRDefault="009B74F7">
      <w:pPr>
        <w:rPr>
          <w:b/>
          <w:sz w:val="28"/>
          <w:szCs w:val="28"/>
          <w:u w:val="single"/>
        </w:rPr>
      </w:pPr>
    </w:p>
    <w:p w14:paraId="10A357E7" w14:textId="77777777" w:rsidR="00B61160" w:rsidRDefault="00B61160">
      <w:pPr>
        <w:rPr>
          <w:b/>
          <w:sz w:val="28"/>
          <w:szCs w:val="28"/>
          <w:u w:val="single"/>
        </w:rPr>
      </w:pPr>
    </w:p>
    <w:p w14:paraId="656FFB3A" w14:textId="77777777" w:rsidR="00B61160" w:rsidRDefault="00B6116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IČO: 17059330                       </w:t>
      </w:r>
      <w:r w:rsidR="00AF49A5">
        <w:rPr>
          <w:b/>
          <w:sz w:val="28"/>
          <w:szCs w:val="28"/>
          <w:u w:val="single"/>
        </w:rPr>
        <w:t xml:space="preserve">                DIČ: 2020570750</w:t>
      </w:r>
    </w:p>
    <w:p w14:paraId="1405D6C2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Názov účtovnej jednotky:</w:t>
      </w:r>
    </w:p>
    <w:p w14:paraId="3F0C9F87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Urbár obce Rabčice, pozemkové spoločenstvo</w:t>
      </w:r>
    </w:p>
    <w:p w14:paraId="6250C9B8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029 45  Rabčice 198</w:t>
      </w:r>
    </w:p>
    <w:p w14:paraId="50578337" w14:textId="77777777" w:rsidR="00B61160" w:rsidRPr="00AF49A5" w:rsidRDefault="00B61160">
      <w:pPr>
        <w:rPr>
          <w:b/>
          <w:u w:val="single"/>
        </w:rPr>
      </w:pPr>
      <w:r w:rsidRPr="00AF49A5">
        <w:rPr>
          <w:b/>
          <w:u w:val="single"/>
        </w:rPr>
        <w:t>Predmet činnosti:</w:t>
      </w:r>
    </w:p>
    <w:p w14:paraId="4851B9FC" w14:textId="77777777" w:rsidR="00B61160" w:rsidRDefault="00B61160">
      <w:pPr>
        <w:rPr>
          <w:b/>
          <w:sz w:val="24"/>
          <w:szCs w:val="24"/>
          <w:u w:val="single"/>
        </w:rPr>
      </w:pPr>
      <w:proofErr w:type="spellStart"/>
      <w:r>
        <w:rPr>
          <w:b/>
          <w:sz w:val="24"/>
          <w:szCs w:val="24"/>
          <w:u w:val="single"/>
        </w:rPr>
        <w:t>Lesopestevná</w:t>
      </w:r>
      <w:proofErr w:type="spellEnd"/>
      <w:r>
        <w:rPr>
          <w:b/>
          <w:sz w:val="24"/>
          <w:szCs w:val="24"/>
          <w:u w:val="single"/>
        </w:rPr>
        <w:t xml:space="preserve"> činnosť, ťažba a predaj dreva</w:t>
      </w:r>
    </w:p>
    <w:p w14:paraId="0258CCB2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Orgány spoločenstva:</w:t>
      </w:r>
    </w:p>
    <w:p w14:paraId="6ADA63EA" w14:textId="522C5260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Valné zhromaždenie, výbor</w:t>
      </w:r>
    </w:p>
    <w:p w14:paraId="5737F720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 xml:space="preserve">Spoločenstvo účtuje v podvojnom účtovníctve a nemá povinnosť spracovať konsolidačnú závierku. </w:t>
      </w:r>
    </w:p>
    <w:p w14:paraId="19106EDA" w14:textId="77777777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Spoločenstvo predkladá riadnu účtovnú závierku s predpokladom nepretržitého pokračovania jej činnosti.</w:t>
      </w:r>
    </w:p>
    <w:p w14:paraId="26796E13" w14:textId="226B68DB" w:rsidR="00B61160" w:rsidRDefault="00B61160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Priemerný počet zamestnancov počas účtovného obdobia: zamestnanci 1</w:t>
      </w:r>
      <w:r w:rsidR="009B2C62">
        <w:rPr>
          <w:b/>
          <w:sz w:val="24"/>
          <w:szCs w:val="24"/>
          <w:u w:val="single"/>
        </w:rPr>
        <w:t>,   OLH/ SZCO/</w:t>
      </w:r>
    </w:p>
    <w:p w14:paraId="1B809051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Informácie o účtovných metódach a všeobecných účtovných zásadách.</w:t>
      </w:r>
    </w:p>
    <w:p w14:paraId="2E2D3CDB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Prehľad o pohybe dlhodobého majetku</w:t>
      </w:r>
    </w:p>
    <w:p w14:paraId="188477B3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- spôsob oceňovania položiek súvahy: obstarávacou cenou</w:t>
      </w:r>
    </w:p>
    <w:p w14:paraId="2CF0D536" w14:textId="2E6D162D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 xml:space="preserve">- spoločenstvo neúčtuje zásoby, nakupovaný materiál, účtuje priamo do </w:t>
      </w:r>
      <w:proofErr w:type="spellStart"/>
      <w:r>
        <w:rPr>
          <w:b/>
          <w:i/>
          <w:sz w:val="24"/>
          <w:szCs w:val="24"/>
          <w:u w:val="single"/>
        </w:rPr>
        <w:t>spotrebyx</w:t>
      </w:r>
      <w:proofErr w:type="spellEnd"/>
      <w:r>
        <w:rPr>
          <w:b/>
          <w:i/>
          <w:sz w:val="24"/>
          <w:szCs w:val="24"/>
          <w:u w:val="single"/>
        </w:rPr>
        <w:t xml:space="preserve"> na príslušnú nákladovú položku.</w:t>
      </w:r>
    </w:p>
    <w:p w14:paraId="2E304186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 xml:space="preserve">Dlhodobý hmotný majetok je odpisovaný rovnomerne a účtovné odpisy sa </w:t>
      </w:r>
      <w:proofErr w:type="spellStart"/>
      <w:r>
        <w:rPr>
          <w:b/>
          <w:i/>
          <w:sz w:val="24"/>
          <w:szCs w:val="24"/>
          <w:u w:val="single"/>
        </w:rPr>
        <w:t>rovnanjú</w:t>
      </w:r>
      <w:proofErr w:type="spellEnd"/>
      <w:r>
        <w:rPr>
          <w:b/>
          <w:i/>
          <w:sz w:val="24"/>
          <w:szCs w:val="24"/>
          <w:u w:val="single"/>
        </w:rPr>
        <w:t xml:space="preserve"> daňovým.</w:t>
      </w:r>
    </w:p>
    <w:p w14:paraId="0C4E8168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Spoločenstvo časovo rozlišuje darovaný DHIM.</w:t>
      </w:r>
    </w:p>
    <w:p w14:paraId="3AC73073" w14:textId="77777777" w:rsidR="00B61160" w:rsidRDefault="00B61160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Finančný majetok tvoria peňažné finančné prostriedky  v pokladni a peniaze na účte vedenom vo VÚB.</w:t>
      </w:r>
    </w:p>
    <w:p w14:paraId="069A7210" w14:textId="42F80132" w:rsidR="00B61160" w:rsidRPr="00B61160" w:rsidRDefault="00B61160">
      <w:pPr>
        <w:rPr>
          <w:b/>
          <w:i/>
          <w:sz w:val="24"/>
          <w:szCs w:val="24"/>
          <w:u w:val="single"/>
        </w:rPr>
      </w:pPr>
    </w:p>
    <w:sectPr w:rsidR="00B61160" w:rsidRPr="00B611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160"/>
    <w:rsid w:val="00274384"/>
    <w:rsid w:val="003C4D91"/>
    <w:rsid w:val="00524F0D"/>
    <w:rsid w:val="006834FD"/>
    <w:rsid w:val="009B2C62"/>
    <w:rsid w:val="009B74F7"/>
    <w:rsid w:val="00AF49A5"/>
    <w:rsid w:val="00B61160"/>
    <w:rsid w:val="00BC3F6B"/>
    <w:rsid w:val="00C03629"/>
    <w:rsid w:val="00D35CD0"/>
    <w:rsid w:val="00D440D6"/>
    <w:rsid w:val="00E55807"/>
    <w:rsid w:val="00FD6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0182C3"/>
  <w15:docId w15:val="{D7507248-31F5-4794-9E0B-5EE1E7834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Briliak Dávid</cp:lastModifiedBy>
  <cp:revision>2</cp:revision>
  <cp:lastPrinted>2025-06-30T09:33:00Z</cp:lastPrinted>
  <dcterms:created xsi:type="dcterms:W3CDTF">2026-06-28T00:41:00Z</dcterms:created>
  <dcterms:modified xsi:type="dcterms:W3CDTF">2026-06-28T00:41:00Z</dcterms:modified>
</cp:coreProperties>
</file>