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35B589" w14:textId="77777777" w:rsidR="00590949" w:rsidRPr="00B51212" w:rsidRDefault="00590949" w:rsidP="00590949">
      <w:pPr>
        <w:pStyle w:val="Default"/>
        <w:jc w:val="center"/>
        <w:rPr>
          <w:rFonts w:ascii="Times New Roman" w:hAnsi="Times New Roman" w:cs="Times New Roman"/>
        </w:rPr>
      </w:pPr>
      <w:r w:rsidRPr="00B51212">
        <w:rPr>
          <w:rFonts w:ascii="Times New Roman" w:hAnsi="Times New Roman" w:cs="Times New Roman"/>
          <w:b/>
          <w:bCs/>
        </w:rPr>
        <w:t>SPRÁVA NEZÁVISLÉHO AUDÍTORA</w:t>
      </w:r>
    </w:p>
    <w:p w14:paraId="4819981F" w14:textId="77777777" w:rsidR="00066FAF" w:rsidRPr="00066FAF" w:rsidRDefault="00590949" w:rsidP="00066FAF">
      <w:pPr>
        <w:pStyle w:val="level2"/>
        <w:widowControl w:val="0"/>
        <w:tabs>
          <w:tab w:val="clear" w:pos="360"/>
          <w:tab w:val="clear" w:pos="576"/>
          <w:tab w:val="left" w:pos="720"/>
        </w:tabs>
        <w:spacing w:after="240" w:line="240" w:lineRule="auto"/>
        <w:ind w:left="0" w:firstLine="0"/>
        <w:jc w:val="center"/>
        <w:rPr>
          <w:b/>
          <w:noProof/>
          <w:sz w:val="24"/>
          <w:szCs w:val="24"/>
          <w:lang w:val="sk-SK"/>
        </w:rPr>
      </w:pPr>
      <w:r>
        <w:rPr>
          <w:b/>
          <w:sz w:val="24"/>
          <w:lang w:val="sk-SK"/>
        </w:rPr>
        <w:t xml:space="preserve">pre štatutárny orgán </w:t>
      </w:r>
      <w:r w:rsidRPr="00066FAF">
        <w:rPr>
          <w:b/>
          <w:sz w:val="24"/>
          <w:lang w:val="sk-SK"/>
        </w:rPr>
        <w:t>a </w:t>
      </w:r>
      <w:r w:rsidR="00066FAF" w:rsidRPr="00066FAF">
        <w:rPr>
          <w:b/>
          <w:sz w:val="24"/>
          <w:lang w:val="sk-SK"/>
        </w:rPr>
        <w:t xml:space="preserve">správnu radu a dozornú radu </w:t>
      </w:r>
      <w:r w:rsidR="00066FAF" w:rsidRPr="00066FAF">
        <w:rPr>
          <w:b/>
          <w:sz w:val="24"/>
          <w:szCs w:val="24"/>
          <w:lang w:val="sk-SK"/>
        </w:rPr>
        <w:t>Centra sociálnej starostlivosti Podhorie</w:t>
      </w:r>
      <w:r w:rsidR="00066FAF" w:rsidRPr="00066FAF">
        <w:rPr>
          <w:b/>
          <w:noProof/>
          <w:sz w:val="24"/>
          <w:szCs w:val="24"/>
          <w:lang w:val="sk-SK"/>
        </w:rPr>
        <w:t>, n.o., KRÁSNA VES</w:t>
      </w:r>
    </w:p>
    <w:p w14:paraId="12822B27" w14:textId="18EDC08B" w:rsidR="00590949" w:rsidRDefault="00590949" w:rsidP="00590949">
      <w:pPr>
        <w:pStyle w:val="level2"/>
        <w:widowControl w:val="0"/>
        <w:tabs>
          <w:tab w:val="clear" w:pos="360"/>
          <w:tab w:val="clear" w:pos="576"/>
          <w:tab w:val="left" w:pos="720"/>
        </w:tabs>
        <w:spacing w:after="240" w:line="240" w:lineRule="auto"/>
        <w:ind w:left="0" w:firstLine="0"/>
        <w:jc w:val="center"/>
        <w:rPr>
          <w:b/>
          <w:sz w:val="24"/>
          <w:lang w:val="sk-SK"/>
        </w:rPr>
      </w:pPr>
    </w:p>
    <w:p w14:paraId="26BE3D9A" w14:textId="71F39590" w:rsidR="00590949" w:rsidRDefault="00590949" w:rsidP="00B51212">
      <w:pPr>
        <w:pStyle w:val="level2"/>
        <w:widowControl w:val="0"/>
        <w:numPr>
          <w:ilvl w:val="0"/>
          <w:numId w:val="15"/>
        </w:numPr>
        <w:tabs>
          <w:tab w:val="left" w:pos="0"/>
        </w:tabs>
        <w:spacing w:after="240" w:line="240" w:lineRule="auto"/>
        <w:ind w:hanging="1080"/>
        <w:rPr>
          <w:b/>
          <w:sz w:val="24"/>
          <w:lang w:val="sk-SK"/>
        </w:rPr>
      </w:pPr>
      <w:r>
        <w:rPr>
          <w:b/>
          <w:sz w:val="24"/>
          <w:lang w:val="sk-SK"/>
        </w:rPr>
        <w:t>Správa z auditu účtovnej závierky</w:t>
      </w:r>
    </w:p>
    <w:p w14:paraId="6B4E0CE4" w14:textId="77777777" w:rsidR="00590949" w:rsidRDefault="00590949" w:rsidP="00590949">
      <w:pPr>
        <w:pStyle w:val="level2"/>
        <w:widowControl w:val="0"/>
        <w:tabs>
          <w:tab w:val="left" w:pos="0"/>
        </w:tabs>
        <w:spacing w:before="0" w:after="0" w:line="240" w:lineRule="auto"/>
        <w:ind w:left="0" w:firstLine="0"/>
        <w:rPr>
          <w:sz w:val="24"/>
          <w:u w:val="single"/>
          <w:lang w:val="sk-SK"/>
        </w:rPr>
      </w:pPr>
      <w:r>
        <w:rPr>
          <w:sz w:val="24"/>
          <w:u w:val="single"/>
          <w:lang w:val="sk-SK"/>
        </w:rPr>
        <w:t>Názor</w:t>
      </w:r>
    </w:p>
    <w:p w14:paraId="2C517FC4" w14:textId="4DDC78C3" w:rsidR="00590949" w:rsidRDefault="00590949" w:rsidP="005049C6">
      <w:pPr>
        <w:pStyle w:val="Default"/>
        <w:jc w:val="both"/>
        <w:rPr>
          <w:rFonts w:ascii="Times New Roman" w:eastAsia="Times New Roman" w:hAnsi="Times New Roman" w:cs="Times New Roman"/>
          <w:color w:val="auto"/>
          <w:kern w:val="8"/>
          <w:szCs w:val="20"/>
          <w:lang w:eastAsia="en-US" w:bidi="he-IL"/>
        </w:rPr>
      </w:pPr>
      <w:r>
        <w:rPr>
          <w:rFonts w:ascii="Times New Roman" w:eastAsia="Times New Roman" w:hAnsi="Times New Roman" w:cs="Times New Roman"/>
          <w:color w:val="auto"/>
          <w:kern w:val="8"/>
          <w:szCs w:val="20"/>
          <w:lang w:eastAsia="en-US" w:bidi="he-IL"/>
        </w:rPr>
        <w:t>Uskutočnil</w:t>
      </w:r>
      <w:r w:rsidR="00C62CA5">
        <w:rPr>
          <w:rFonts w:ascii="Times New Roman" w:eastAsia="Times New Roman" w:hAnsi="Times New Roman" w:cs="Times New Roman"/>
          <w:color w:val="auto"/>
          <w:kern w:val="8"/>
          <w:szCs w:val="20"/>
          <w:lang w:eastAsia="en-US" w:bidi="he-IL"/>
        </w:rPr>
        <w:t>a</w:t>
      </w:r>
      <w:r>
        <w:rPr>
          <w:rFonts w:ascii="Times New Roman" w:eastAsia="Times New Roman" w:hAnsi="Times New Roman" w:cs="Times New Roman"/>
          <w:color w:val="auto"/>
          <w:kern w:val="8"/>
          <w:szCs w:val="20"/>
          <w:lang w:eastAsia="en-US" w:bidi="he-IL"/>
        </w:rPr>
        <w:t xml:space="preserve"> som audit účtovnej závierky </w:t>
      </w:r>
      <w:r w:rsidR="00066FAF" w:rsidRPr="00066FAF">
        <w:rPr>
          <w:rFonts w:ascii="Times New Roman" w:hAnsi="Times New Roman" w:cs="Times New Roman"/>
          <w:b/>
        </w:rPr>
        <w:t xml:space="preserve">Centrum sociálnej starostlivosti Podhorie, </w:t>
      </w:r>
      <w:r w:rsidR="00066FAF" w:rsidRPr="00066FAF">
        <w:rPr>
          <w:rFonts w:ascii="Times New Roman" w:hAnsi="Times New Roman" w:cs="Times New Roman"/>
          <w:b/>
          <w:noProof/>
        </w:rPr>
        <w:t>n.o.,</w:t>
      </w:r>
      <w:r w:rsidR="00066FAF" w:rsidRPr="00066FAF">
        <w:rPr>
          <w:rFonts w:ascii="Times New Roman" w:hAnsi="Times New Roman" w:cs="Times New Roman"/>
          <w:b/>
        </w:rPr>
        <w:t xml:space="preserve"> KRÁSNA VES</w:t>
      </w:r>
      <w:r w:rsidR="00066FAF" w:rsidRPr="00066FAF">
        <w:rPr>
          <w:rFonts w:ascii="Times New Roman" w:hAnsi="Times New Roman" w:cs="Times New Roman"/>
          <w:b/>
          <w:bCs/>
        </w:rPr>
        <w:t xml:space="preserve"> </w:t>
      </w:r>
      <w:r w:rsidR="00066FAF" w:rsidRPr="00066FAF">
        <w:rPr>
          <w:rFonts w:ascii="Times New Roman" w:eastAsia="Times New Roman" w:hAnsi="Times New Roman" w:cs="Times New Roman"/>
          <w:color w:val="auto"/>
          <w:kern w:val="8"/>
          <w:szCs w:val="20"/>
          <w:lang w:eastAsia="en-US" w:bidi="he-IL"/>
        </w:rPr>
        <w:t xml:space="preserve">(ďalej aj </w:t>
      </w:r>
      <w:r w:rsidR="00066FAF" w:rsidRPr="00066FAF">
        <w:rPr>
          <w:rFonts w:ascii="Times New Roman" w:hAnsi="Times New Roman" w:cs="Times New Roman"/>
        </w:rPr>
        <w:t>„</w:t>
      </w:r>
      <w:r w:rsidR="00066FAF" w:rsidRPr="00066FAF">
        <w:rPr>
          <w:rFonts w:ascii="Times New Roman" w:hAnsi="Times New Roman" w:cs="Times New Roman"/>
          <w:b/>
          <w:bCs/>
        </w:rPr>
        <w:t>CSSP KRÁSNA VES</w:t>
      </w:r>
      <w:r w:rsidR="00066FAF" w:rsidRPr="00066FAF">
        <w:rPr>
          <w:rFonts w:ascii="Times New Roman" w:hAnsi="Times New Roman" w:cs="Times New Roman"/>
        </w:rPr>
        <w:t>“</w:t>
      </w:r>
      <w:r w:rsidR="00066FAF" w:rsidRPr="00066FAF">
        <w:rPr>
          <w:rFonts w:ascii="Times New Roman" w:eastAsia="Times New Roman" w:hAnsi="Times New Roman" w:cs="Times New Roman"/>
          <w:color w:val="auto"/>
          <w:kern w:val="8"/>
          <w:szCs w:val="20"/>
          <w:lang w:eastAsia="en-US" w:bidi="he-IL"/>
        </w:rPr>
        <w:t>)</w:t>
      </w:r>
      <w:r w:rsidRPr="00066FAF">
        <w:rPr>
          <w:rFonts w:ascii="Times New Roman" w:eastAsia="Times New Roman" w:hAnsi="Times New Roman" w:cs="Times New Roman"/>
          <w:color w:val="auto"/>
          <w:kern w:val="8"/>
          <w:szCs w:val="20"/>
          <w:lang w:eastAsia="en-US" w:bidi="he-IL"/>
        </w:rPr>
        <w:t>,</w:t>
      </w:r>
      <w:r>
        <w:rPr>
          <w:rFonts w:ascii="Times New Roman" w:eastAsia="Times New Roman" w:hAnsi="Times New Roman" w:cs="Times New Roman"/>
          <w:color w:val="auto"/>
          <w:kern w:val="8"/>
          <w:szCs w:val="20"/>
          <w:lang w:eastAsia="en-US" w:bidi="he-IL"/>
        </w:rPr>
        <w:t xml:space="preserve"> ktorá obs</w:t>
      </w:r>
      <w:r w:rsidR="0013478C">
        <w:rPr>
          <w:rFonts w:ascii="Times New Roman" w:eastAsia="Times New Roman" w:hAnsi="Times New Roman" w:cs="Times New Roman"/>
          <w:color w:val="auto"/>
          <w:kern w:val="8"/>
          <w:szCs w:val="20"/>
          <w:lang w:eastAsia="en-US" w:bidi="he-IL"/>
        </w:rPr>
        <w:t>ahuje súvahu k </w:t>
      </w:r>
      <w:r w:rsidR="0013478C" w:rsidRPr="005024F8">
        <w:rPr>
          <w:rFonts w:ascii="Times New Roman" w:eastAsia="Times New Roman" w:hAnsi="Times New Roman" w:cs="Times New Roman"/>
          <w:b/>
          <w:bCs/>
          <w:color w:val="auto"/>
          <w:kern w:val="8"/>
          <w:szCs w:val="20"/>
          <w:lang w:eastAsia="en-US" w:bidi="he-IL"/>
        </w:rPr>
        <w:t>31. decembru 20</w:t>
      </w:r>
      <w:r w:rsidR="00F72802" w:rsidRPr="005024F8">
        <w:rPr>
          <w:rFonts w:ascii="Times New Roman" w:eastAsia="Times New Roman" w:hAnsi="Times New Roman" w:cs="Times New Roman"/>
          <w:b/>
          <w:bCs/>
          <w:color w:val="auto"/>
          <w:kern w:val="8"/>
          <w:szCs w:val="20"/>
          <w:lang w:eastAsia="en-US" w:bidi="he-IL"/>
        </w:rPr>
        <w:t>25</w:t>
      </w:r>
      <w:r>
        <w:rPr>
          <w:rFonts w:ascii="Times New Roman" w:eastAsia="Times New Roman" w:hAnsi="Times New Roman" w:cs="Times New Roman"/>
          <w:color w:val="auto"/>
          <w:kern w:val="8"/>
          <w:szCs w:val="20"/>
          <w:lang w:eastAsia="en-US" w:bidi="he-IL"/>
        </w:rPr>
        <w:t xml:space="preserve">, výkaz ziskov a strát za rok končiaci sa k uvedenému dátumu, a poznámky, ktoré </w:t>
      </w:r>
      <w:r w:rsidRPr="00C62CA5">
        <w:rPr>
          <w:rFonts w:ascii="Times New Roman" w:eastAsia="Times New Roman" w:hAnsi="Times New Roman" w:cs="Times New Roman"/>
          <w:color w:val="auto"/>
          <w:kern w:val="8"/>
          <w:szCs w:val="20"/>
          <w:lang w:eastAsia="en-US" w:bidi="he-IL"/>
        </w:rPr>
        <w:t xml:space="preserve">obsahujú </w:t>
      </w:r>
      <w:r w:rsidR="00F654F1" w:rsidRPr="00C62CA5">
        <w:rPr>
          <w:rFonts w:ascii="Times New Roman" w:eastAsia="Times New Roman" w:hAnsi="Times New Roman" w:cs="Times New Roman"/>
          <w:color w:val="auto"/>
          <w:kern w:val="8"/>
          <w:szCs w:val="20"/>
          <w:lang w:eastAsia="en-US" w:bidi="he-IL"/>
        </w:rPr>
        <w:t>významné účtovné zásady a účtovné metódy a ďalšie vysvetľujúce informácie.</w:t>
      </w:r>
    </w:p>
    <w:p w14:paraId="4D9F3C46" w14:textId="0111A963" w:rsidR="00590949" w:rsidRDefault="00590949" w:rsidP="00590949">
      <w:pPr>
        <w:pStyle w:val="level2"/>
        <w:widowControl w:val="0"/>
        <w:tabs>
          <w:tab w:val="left" w:pos="0"/>
        </w:tabs>
        <w:spacing w:after="240" w:line="240" w:lineRule="auto"/>
        <w:ind w:left="0" w:firstLine="0"/>
        <w:rPr>
          <w:sz w:val="24"/>
          <w:lang w:val="sk-SK"/>
        </w:rPr>
      </w:pPr>
      <w:r>
        <w:rPr>
          <w:sz w:val="24"/>
          <w:lang w:val="sk-SK"/>
        </w:rPr>
        <w:t xml:space="preserve">Podľa môjho názoru, priložená účtovná závierka </w:t>
      </w:r>
      <w:r>
        <w:rPr>
          <w:iCs/>
          <w:sz w:val="24"/>
          <w:lang w:val="sk-SK"/>
        </w:rPr>
        <w:t>poskytuje pravdivý a verný obraz finančnej situácie</w:t>
      </w:r>
      <w:r>
        <w:rPr>
          <w:sz w:val="24"/>
          <w:lang w:val="sk-SK"/>
        </w:rPr>
        <w:t xml:space="preserve"> </w:t>
      </w:r>
      <w:r w:rsidRPr="00B203B6">
        <w:rPr>
          <w:sz w:val="24"/>
          <w:szCs w:val="24"/>
          <w:lang w:val="sk-SK"/>
        </w:rPr>
        <w:t xml:space="preserve"> </w:t>
      </w:r>
      <w:r w:rsidR="00066FAF">
        <w:rPr>
          <w:b/>
          <w:bCs/>
          <w:i/>
          <w:iCs/>
          <w:sz w:val="24"/>
          <w:szCs w:val="24"/>
          <w:lang w:val="sk-SK"/>
        </w:rPr>
        <w:t>CSSP KRÁSNA VES</w:t>
      </w:r>
      <w:r w:rsidRPr="005024F8">
        <w:rPr>
          <w:b/>
          <w:bCs/>
          <w:i/>
          <w:iCs/>
          <w:sz w:val="24"/>
          <w:szCs w:val="24"/>
          <w:lang w:val="sk-SK"/>
        </w:rPr>
        <w:t xml:space="preserve"> </w:t>
      </w:r>
      <w:r w:rsidR="005024F8">
        <w:rPr>
          <w:b/>
          <w:bCs/>
          <w:i/>
          <w:iCs/>
          <w:sz w:val="24"/>
          <w:szCs w:val="24"/>
          <w:lang w:val="sk-SK"/>
        </w:rPr>
        <w:t xml:space="preserve"> </w:t>
      </w:r>
      <w:r w:rsidR="0013478C">
        <w:rPr>
          <w:sz w:val="24"/>
          <w:lang w:val="sk-SK"/>
        </w:rPr>
        <w:t xml:space="preserve">k </w:t>
      </w:r>
      <w:r w:rsidR="0013478C" w:rsidRPr="007639D2">
        <w:rPr>
          <w:b/>
          <w:bCs/>
          <w:sz w:val="24"/>
          <w:lang w:val="sk-SK"/>
        </w:rPr>
        <w:t>31. decembru 20</w:t>
      </w:r>
      <w:r w:rsidR="00F72802" w:rsidRPr="007639D2">
        <w:rPr>
          <w:b/>
          <w:bCs/>
          <w:sz w:val="24"/>
          <w:lang w:val="sk-SK"/>
        </w:rPr>
        <w:t>25</w:t>
      </w:r>
      <w:r w:rsidRPr="007639D2">
        <w:rPr>
          <w:b/>
          <w:bCs/>
          <w:sz w:val="24"/>
          <w:lang w:val="sk-SK"/>
        </w:rPr>
        <w:t xml:space="preserve"> </w:t>
      </w:r>
      <w:r>
        <w:rPr>
          <w:sz w:val="24"/>
          <w:lang w:val="sk-SK"/>
        </w:rPr>
        <w:t>a výsledku jej hospodárenia za rok končiaci sa k uvedenému dátumu podľa zákona č. 431/2002 Z.</w:t>
      </w:r>
      <w:r w:rsidR="00B203B6">
        <w:rPr>
          <w:sz w:val="24"/>
          <w:lang w:val="sk-SK"/>
        </w:rPr>
        <w:t xml:space="preserve"> </w:t>
      </w:r>
      <w:r>
        <w:rPr>
          <w:sz w:val="24"/>
          <w:lang w:val="sk-SK"/>
        </w:rPr>
        <w:t xml:space="preserve">z. o účtovníctve v znení neskorších predpisov (ďalej len „zákon o účtovníctve“).  </w:t>
      </w:r>
    </w:p>
    <w:p w14:paraId="70D81A80" w14:textId="77777777" w:rsidR="00590949" w:rsidRDefault="00590949" w:rsidP="00590949">
      <w:pPr>
        <w:pStyle w:val="Default"/>
        <w:jc w:val="both"/>
        <w:rPr>
          <w:rFonts w:ascii="Times New Roman" w:hAnsi="Times New Roman" w:cs="Times New Roman"/>
          <w:bCs/>
          <w:u w:val="single"/>
        </w:rPr>
      </w:pPr>
      <w:r>
        <w:rPr>
          <w:rFonts w:ascii="Times New Roman" w:hAnsi="Times New Roman" w:cs="Times New Roman"/>
          <w:bCs/>
          <w:u w:val="single"/>
        </w:rPr>
        <w:t xml:space="preserve">Základ pre názor </w:t>
      </w:r>
    </w:p>
    <w:p w14:paraId="2D7D8EDF" w14:textId="529505A3" w:rsidR="00590949" w:rsidRDefault="00590949" w:rsidP="00590949">
      <w:pPr>
        <w:pStyle w:val="Default"/>
        <w:jc w:val="both"/>
        <w:rPr>
          <w:rFonts w:ascii="Times New Roman" w:hAnsi="Times New Roman" w:cs="Times New Roman"/>
        </w:rPr>
      </w:pPr>
      <w:r>
        <w:rPr>
          <w:rFonts w:ascii="Times New Roman" w:hAnsi="Times New Roman" w:cs="Times New Roman"/>
        </w:rPr>
        <w:t>Audit som vykonal</w:t>
      </w:r>
      <w:r w:rsidR="00C62CA5">
        <w:rPr>
          <w:rFonts w:ascii="Times New Roman" w:hAnsi="Times New Roman" w:cs="Times New Roman"/>
        </w:rPr>
        <w:t>a</w:t>
      </w:r>
      <w:r>
        <w:rPr>
          <w:rFonts w:ascii="Times New Roman" w:hAnsi="Times New Roman" w:cs="Times New Roman"/>
        </w:rPr>
        <w:t xml:space="preserve"> podľa medzinárodných audítorských štandardov (International </w:t>
      </w:r>
      <w:r w:rsidRPr="005024F8">
        <w:rPr>
          <w:rFonts w:ascii="Times New Roman" w:hAnsi="Times New Roman" w:cs="Times New Roman"/>
          <w:lang w:val="en-GB"/>
        </w:rPr>
        <w:t xml:space="preserve">Standards on Auditing, </w:t>
      </w:r>
      <w:r>
        <w:rPr>
          <w:rFonts w:ascii="Times New Roman" w:hAnsi="Times New Roman" w:cs="Times New Roman"/>
        </w:rPr>
        <w:t xml:space="preserve">ISA). Moja zodpovednosť podľa týchto štandardov je uvedená v odseku Zodpovednosť audítora za audit účtovnej závierky. Od  </w:t>
      </w:r>
      <w:r w:rsidR="00066FAF">
        <w:rPr>
          <w:rFonts w:ascii="Times New Roman" w:hAnsi="Times New Roman" w:cs="Times New Roman"/>
          <w:b/>
          <w:bCs/>
          <w:i/>
          <w:iCs/>
        </w:rPr>
        <w:t>CSSP KRÁSNA VES</w:t>
      </w:r>
      <w:r w:rsidR="00C62CA5">
        <w:rPr>
          <w:rFonts w:ascii="Times New Roman" w:hAnsi="Times New Roman" w:cs="Times New Roman"/>
        </w:rPr>
        <w:t xml:space="preserve"> </w:t>
      </w:r>
      <w:r>
        <w:rPr>
          <w:rFonts w:ascii="Times New Roman" w:hAnsi="Times New Roman" w:cs="Times New Roman"/>
        </w:rPr>
        <w:t>som nezávisl</w:t>
      </w:r>
      <w:r w:rsidR="00C62CA5">
        <w:rPr>
          <w:rFonts w:ascii="Times New Roman" w:hAnsi="Times New Roman" w:cs="Times New Roman"/>
        </w:rPr>
        <w:t>á</w:t>
      </w:r>
      <w:r>
        <w:rPr>
          <w:rFonts w:ascii="Times New Roman" w:hAnsi="Times New Roman" w:cs="Times New Roman"/>
        </w:rPr>
        <w:t xml:space="preserve"> </w:t>
      </w:r>
      <w:r w:rsidR="00D710BC" w:rsidRPr="00C62CA5">
        <w:rPr>
          <w:rFonts w:ascii="Times New Roman" w:hAnsi="Times New Roman" w:cs="Times New Roman"/>
        </w:rPr>
        <w:t>v zmysle Medzinárodného etického kódexu pre účtovných odborníkov (vrátane Medzinárodných štandardov nezávislosti), ktorý vydala Rada pre medzinárodné etické štandardy účtovníkov v znení schválenom Slovenskou komorou audítorov (ďalej len „Etický kódex audítora“), vrátane etických požiadaviek zákona č. 423/2015 Z. z. o štatutárnom audite a o zmene a doplnení zákona č. 431/2002 Z. z. o účtovníctve v znení neskorších predpisov, v platnom znení (ďalej len „zákon o štatutárnom audite”), ktoré sa vzťahujú na audity účtovných závierok v Slovenskej republike</w:t>
      </w:r>
      <w:r w:rsidR="00C62CA5" w:rsidRPr="00C62CA5">
        <w:rPr>
          <w:rFonts w:ascii="Times New Roman" w:hAnsi="Times New Roman" w:cs="Times New Roman"/>
        </w:rPr>
        <w:t xml:space="preserve">. </w:t>
      </w:r>
      <w:r w:rsidR="004A220E" w:rsidRPr="00C62CA5">
        <w:rPr>
          <w:rFonts w:ascii="Times New Roman" w:hAnsi="Times New Roman" w:cs="Times New Roman"/>
        </w:rPr>
        <w:t>Splnil</w:t>
      </w:r>
      <w:r w:rsidR="00C62CA5" w:rsidRPr="00C62CA5">
        <w:rPr>
          <w:rFonts w:ascii="Times New Roman" w:hAnsi="Times New Roman" w:cs="Times New Roman"/>
        </w:rPr>
        <w:t>a</w:t>
      </w:r>
      <w:r w:rsidR="004A220E" w:rsidRPr="00C62CA5">
        <w:rPr>
          <w:rFonts w:ascii="Times New Roman" w:hAnsi="Times New Roman" w:cs="Times New Roman"/>
        </w:rPr>
        <w:t xml:space="preserve"> som aj ostatné povinnosti týkajúce sa etiky v zmysle Etického kódexu audítora a etických požiadaviek zákona o štatutárnom audite.</w:t>
      </w:r>
      <w:r>
        <w:rPr>
          <w:rFonts w:ascii="Times New Roman" w:hAnsi="Times New Roman" w:cs="Times New Roman"/>
        </w:rPr>
        <w:t xml:space="preserve"> Som presvedčen</w:t>
      </w:r>
      <w:r w:rsidR="00C62CA5">
        <w:rPr>
          <w:rFonts w:ascii="Times New Roman" w:hAnsi="Times New Roman" w:cs="Times New Roman"/>
        </w:rPr>
        <w:t>á</w:t>
      </w:r>
      <w:r>
        <w:rPr>
          <w:rFonts w:ascii="Times New Roman" w:hAnsi="Times New Roman" w:cs="Times New Roman"/>
        </w:rPr>
        <w:t>, že audítorské dôkazy, ktoré som získal</w:t>
      </w:r>
      <w:r w:rsidR="00C62CA5">
        <w:rPr>
          <w:rFonts w:ascii="Times New Roman" w:hAnsi="Times New Roman" w:cs="Times New Roman"/>
        </w:rPr>
        <w:t>a</w:t>
      </w:r>
      <w:r>
        <w:rPr>
          <w:rFonts w:ascii="Times New Roman" w:hAnsi="Times New Roman" w:cs="Times New Roman"/>
        </w:rPr>
        <w:t>, poskytujú dostatočný a vhodný základ pre môj názor.</w:t>
      </w:r>
    </w:p>
    <w:p w14:paraId="5EB9BFB9" w14:textId="77777777" w:rsidR="00C62CA5" w:rsidRDefault="00C62CA5" w:rsidP="00590949">
      <w:pPr>
        <w:pStyle w:val="Default"/>
        <w:jc w:val="both"/>
        <w:rPr>
          <w:rFonts w:ascii="Times New Roman" w:hAnsi="Times New Roman" w:cs="Times New Roman"/>
        </w:rPr>
      </w:pPr>
    </w:p>
    <w:p w14:paraId="3CABF04E" w14:textId="77777777" w:rsidR="00066FAF" w:rsidRPr="00066FAF" w:rsidRDefault="00066FAF" w:rsidP="00066FAF">
      <w:pPr>
        <w:pStyle w:val="Default"/>
        <w:jc w:val="both"/>
        <w:rPr>
          <w:rFonts w:ascii="Times New Roman" w:hAnsi="Times New Roman" w:cs="Times New Roman"/>
          <w:u w:val="single"/>
        </w:rPr>
      </w:pPr>
      <w:r w:rsidRPr="00066FAF">
        <w:rPr>
          <w:rFonts w:ascii="Times New Roman" w:hAnsi="Times New Roman" w:cs="Times New Roman"/>
          <w:u w:val="single"/>
        </w:rPr>
        <w:t>Iná skutočnosť</w:t>
      </w:r>
    </w:p>
    <w:p w14:paraId="2B2EBF46" w14:textId="4CE94AF4" w:rsidR="00066FAF" w:rsidRPr="00066FAF" w:rsidRDefault="00066FAF" w:rsidP="00066FAF">
      <w:pPr>
        <w:pStyle w:val="Default"/>
        <w:jc w:val="both"/>
        <w:rPr>
          <w:rFonts w:ascii="Times New Roman" w:hAnsi="Times New Roman" w:cs="Times New Roman"/>
        </w:rPr>
      </w:pPr>
      <w:r w:rsidRPr="00066FAF">
        <w:rPr>
          <w:rFonts w:ascii="Times New Roman" w:hAnsi="Times New Roman" w:cs="Times New Roman"/>
        </w:rPr>
        <w:t>Spoločnosť má povinnosť mať overená účtovnú závierku a výročnú správu v zmysle § 33 ods. 3  zákona č. 213/1977 Z.</w:t>
      </w:r>
      <w:r>
        <w:rPr>
          <w:rFonts w:ascii="Times New Roman" w:hAnsi="Times New Roman" w:cs="Times New Roman"/>
        </w:rPr>
        <w:t xml:space="preserve"> </w:t>
      </w:r>
      <w:r w:rsidRPr="00066FAF">
        <w:rPr>
          <w:rFonts w:ascii="Times New Roman" w:hAnsi="Times New Roman" w:cs="Times New Roman"/>
        </w:rPr>
        <w:t>z. o neziskových organizáciách poskytujúcich všeobecné prospešné služby .</w:t>
      </w:r>
    </w:p>
    <w:p w14:paraId="273BD01F" w14:textId="77777777" w:rsidR="00066FAF" w:rsidRPr="00066FAF" w:rsidRDefault="00066FAF" w:rsidP="00590949">
      <w:pPr>
        <w:pStyle w:val="Default"/>
        <w:jc w:val="both"/>
        <w:rPr>
          <w:rFonts w:ascii="Times New Roman" w:hAnsi="Times New Roman" w:cs="Times New Roman"/>
        </w:rPr>
      </w:pPr>
    </w:p>
    <w:p w14:paraId="1E3CABAF" w14:textId="608F0EDC" w:rsidR="00645AA2" w:rsidRDefault="00645AA2" w:rsidP="00645AA2">
      <w:pPr>
        <w:pStyle w:val="Default"/>
        <w:jc w:val="both"/>
        <w:rPr>
          <w:rFonts w:ascii="Times New Roman" w:hAnsi="Times New Roman" w:cs="Times New Roman"/>
          <w:u w:val="single"/>
        </w:rPr>
      </w:pPr>
      <w:r>
        <w:rPr>
          <w:rFonts w:ascii="Times New Roman" w:hAnsi="Times New Roman" w:cs="Times New Roman"/>
          <w:u w:val="single"/>
        </w:rPr>
        <w:t>Zodpovednosť štatutárneho orgánu za účtovnú závierku</w:t>
      </w:r>
    </w:p>
    <w:p w14:paraId="79D10408" w14:textId="5F8E6DA0" w:rsidR="00590949" w:rsidRPr="00B203B6" w:rsidRDefault="00645AA2" w:rsidP="00645AA2">
      <w:pPr>
        <w:pStyle w:val="Default"/>
        <w:jc w:val="both"/>
        <w:rPr>
          <w:rFonts w:ascii="Times New Roman" w:hAnsi="Times New Roman" w:cs="Times New Roman"/>
        </w:rPr>
      </w:pPr>
      <w:r w:rsidRPr="00AA16FD">
        <w:rPr>
          <w:rFonts w:ascii="Times New Roman" w:hAnsi="Times New Roman"/>
        </w:rPr>
        <w:t>Štatutárny orgán je zodpovedný</w:t>
      </w:r>
      <w:r w:rsidRPr="00B203B6">
        <w:rPr>
          <w:rFonts w:ascii="Times New Roman" w:hAnsi="Times New Roman"/>
        </w:rPr>
        <w:t xml:space="preserve"> za </w:t>
      </w:r>
      <w:r w:rsidRPr="00C62CA5">
        <w:rPr>
          <w:rFonts w:ascii="Times New Roman" w:hAnsi="Times New Roman"/>
        </w:rPr>
        <w:t xml:space="preserve">zostavenie </w:t>
      </w:r>
      <w:r w:rsidR="00D710BC" w:rsidRPr="00C62CA5">
        <w:rPr>
          <w:rFonts w:ascii="Times New Roman" w:hAnsi="Times New Roman" w:cs="Times New Roman"/>
        </w:rPr>
        <w:t>a vernú prezentáciu tejto účtovnej závierky v súlade so zákonom o účtovníctve</w:t>
      </w:r>
      <w:r w:rsidRPr="00C62CA5">
        <w:rPr>
          <w:rFonts w:ascii="Times New Roman" w:hAnsi="Times New Roman"/>
        </w:rPr>
        <w:t xml:space="preserve"> a za tie interné kontrol</w:t>
      </w:r>
      <w:r w:rsidRPr="00B203B6">
        <w:rPr>
          <w:rFonts w:ascii="Times New Roman" w:hAnsi="Times New Roman"/>
        </w:rPr>
        <w:t>y, ktoré považuje za potrebné na zostavenie účtovnej závierky, ktorá neobsahuje významné nesprávnosti, či už v dôsledku podvodu alebo chyby.</w:t>
      </w:r>
    </w:p>
    <w:p w14:paraId="62948F48" w14:textId="3A062B50" w:rsidR="00590949" w:rsidRDefault="00590949" w:rsidP="005049C6">
      <w:pPr>
        <w:pStyle w:val="Default"/>
        <w:spacing w:before="120"/>
        <w:jc w:val="both"/>
        <w:rPr>
          <w:rFonts w:ascii="Times New Roman" w:hAnsi="Times New Roman" w:cs="Times New Roman"/>
        </w:rPr>
      </w:pPr>
      <w:r>
        <w:rPr>
          <w:rFonts w:ascii="Times New Roman" w:hAnsi="Times New Roman" w:cs="Times New Roman"/>
        </w:rPr>
        <w:t xml:space="preserve">Pri zostavovaní účtovnej závierky je štatutárny orgán zodpovedný za zhodnotenie schopnosti  </w:t>
      </w:r>
      <w:r w:rsidR="00066FAF">
        <w:rPr>
          <w:rFonts w:ascii="Times New Roman" w:hAnsi="Times New Roman" w:cs="Times New Roman"/>
          <w:b/>
          <w:bCs/>
          <w:i/>
          <w:iCs/>
        </w:rPr>
        <w:t>CSSP KRÁSNA VES</w:t>
      </w:r>
      <w:r>
        <w:rPr>
          <w:rFonts w:ascii="Times New Roman" w:eastAsia="Times New Roman" w:hAnsi="Times New Roman" w:cs="Times New Roman"/>
          <w:color w:val="auto"/>
          <w:kern w:val="8"/>
          <w:szCs w:val="20"/>
          <w:lang w:eastAsia="en-US" w:bidi="he-IL"/>
        </w:rPr>
        <w:t xml:space="preserve"> </w:t>
      </w:r>
      <w:r>
        <w:rPr>
          <w:rFonts w:ascii="Times New Roman" w:hAnsi="Times New Roman" w:cs="Times New Roman"/>
        </w:rPr>
        <w:t xml:space="preserve">nepretržite pokračovať vo svojej činnosti, za opísanie skutočností týkajúcich sa nepretržitého pokračovania v činnosti, ak je to potrebné, a za použitie predpokladu nepretržitého pokračovania v činnosti v účtovníctve. </w:t>
      </w:r>
    </w:p>
    <w:p w14:paraId="5926A8CB" w14:textId="77777777" w:rsidR="00066FAF" w:rsidRDefault="00066FAF" w:rsidP="00590949">
      <w:pPr>
        <w:pStyle w:val="Default"/>
        <w:rPr>
          <w:rFonts w:ascii="Times New Roman" w:hAnsi="Times New Roman" w:cs="Times New Roman"/>
          <w:bCs/>
          <w:u w:val="single"/>
        </w:rPr>
      </w:pPr>
    </w:p>
    <w:p w14:paraId="4731288F" w14:textId="59B3934C" w:rsidR="00590949" w:rsidRDefault="00590949" w:rsidP="00590949">
      <w:pPr>
        <w:pStyle w:val="Default"/>
        <w:rPr>
          <w:rFonts w:ascii="Times New Roman" w:hAnsi="Times New Roman" w:cs="Times New Roman"/>
          <w:bCs/>
          <w:u w:val="single"/>
        </w:rPr>
      </w:pPr>
      <w:r>
        <w:rPr>
          <w:rFonts w:ascii="Times New Roman" w:hAnsi="Times New Roman" w:cs="Times New Roman"/>
          <w:bCs/>
          <w:u w:val="single"/>
        </w:rPr>
        <w:t xml:space="preserve">Zodpovednosť </w:t>
      </w:r>
      <w:r w:rsidR="00AA16FD">
        <w:rPr>
          <w:rFonts w:ascii="Times New Roman" w:hAnsi="Times New Roman" w:cs="Times New Roman"/>
          <w:bCs/>
          <w:u w:val="single"/>
        </w:rPr>
        <w:t xml:space="preserve">štatutárneho </w:t>
      </w:r>
      <w:r>
        <w:rPr>
          <w:rFonts w:ascii="Times New Roman" w:hAnsi="Times New Roman" w:cs="Times New Roman"/>
          <w:bCs/>
          <w:u w:val="single"/>
        </w:rPr>
        <w:t>audítor</w:t>
      </w:r>
      <w:r w:rsidR="00AA16FD">
        <w:rPr>
          <w:rFonts w:ascii="Times New Roman" w:hAnsi="Times New Roman" w:cs="Times New Roman"/>
          <w:bCs/>
          <w:u w:val="single"/>
        </w:rPr>
        <w:t>a</w:t>
      </w:r>
      <w:r>
        <w:rPr>
          <w:rFonts w:ascii="Times New Roman" w:hAnsi="Times New Roman" w:cs="Times New Roman"/>
          <w:bCs/>
          <w:u w:val="single"/>
        </w:rPr>
        <w:t xml:space="preserve"> za audit účtovnej závierky</w:t>
      </w:r>
    </w:p>
    <w:p w14:paraId="43EDC96B" w14:textId="77777777" w:rsidR="00590949" w:rsidRDefault="00590949" w:rsidP="00590949">
      <w:pPr>
        <w:pStyle w:val="Default"/>
        <w:jc w:val="both"/>
        <w:rPr>
          <w:rFonts w:ascii="Times New Roman" w:hAnsi="Times New Roman" w:cs="Times New Roman"/>
          <w:bCs/>
        </w:rPr>
      </w:pPr>
      <w:r>
        <w:rPr>
          <w:rFonts w:ascii="Times New Roman" w:hAnsi="Times New Roman" w:cs="Times New Roman"/>
          <w:bCs/>
        </w:rPr>
        <w:t xml:space="preserve">Mojou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w:t>
      </w:r>
      <w:r>
        <w:rPr>
          <w:rFonts w:ascii="Times New Roman" w:hAnsi="Times New Roman" w:cs="Times New Roman"/>
          <w:bCs/>
        </w:rPr>
        <w:lastRenderedPageBreak/>
        <w:t xml:space="preserve">by sa dalo odôvodnene očakávať, že jednotlivo alebo v súhrne by mohli ovplyvniť ekonomické rozhodnutia používateľov, uskutočnené na základe tejto účtovnej závierky. </w:t>
      </w:r>
    </w:p>
    <w:p w14:paraId="067AA8F4" w14:textId="77777777" w:rsidR="00066FAF" w:rsidRDefault="00066FAF" w:rsidP="005049C6">
      <w:pPr>
        <w:spacing w:line="240" w:lineRule="auto"/>
        <w:jc w:val="both"/>
        <w:rPr>
          <w:rFonts w:ascii="Times New Roman" w:hAnsi="Times New Roman"/>
          <w:sz w:val="24"/>
          <w:szCs w:val="24"/>
          <w:lang w:val="sk-SK"/>
        </w:rPr>
      </w:pPr>
    </w:p>
    <w:p w14:paraId="1A49ABC6" w14:textId="3B60AA86" w:rsidR="00590949" w:rsidRDefault="00590949" w:rsidP="005049C6">
      <w:pPr>
        <w:spacing w:line="240" w:lineRule="auto"/>
        <w:jc w:val="both"/>
        <w:rPr>
          <w:rFonts w:ascii="Times New Roman" w:hAnsi="Times New Roman"/>
          <w:sz w:val="24"/>
          <w:szCs w:val="24"/>
          <w:lang w:val="en-GB"/>
        </w:rPr>
      </w:pPr>
      <w:r>
        <w:rPr>
          <w:rFonts w:ascii="Times New Roman" w:hAnsi="Times New Roman"/>
          <w:sz w:val="24"/>
          <w:szCs w:val="24"/>
          <w:lang w:val="sk-SK"/>
        </w:rPr>
        <w:t>V rámci auditu uskutočneného podľa medzinárodných audítorských štandardov, počas celého auditu uplatňujem odborný úsudok a zachovávam  profesionálny skepticizmus. Okrem toho:</w:t>
      </w:r>
      <w:r>
        <w:rPr>
          <w:rFonts w:ascii="Times New Roman" w:hAnsi="Times New Roman"/>
          <w:sz w:val="24"/>
          <w:szCs w:val="24"/>
          <w:lang w:val="en-GB"/>
        </w:rPr>
        <w:t xml:space="preserve"> </w:t>
      </w:r>
    </w:p>
    <w:p w14:paraId="174F7950" w14:textId="77777777" w:rsidR="00590949" w:rsidRDefault="00590949" w:rsidP="00590949">
      <w:pPr>
        <w:pStyle w:val="Odsekzoznamu"/>
        <w:numPr>
          <w:ilvl w:val="0"/>
          <w:numId w:val="13"/>
        </w:numPr>
        <w:jc w:val="both"/>
        <w:rPr>
          <w:lang w:val="en-GB"/>
        </w:rPr>
      </w:pPr>
      <w:r>
        <w:rPr>
          <w:lang w:val="sk-SK"/>
        </w:rPr>
        <w:t>Identifikujem a posudzujem riziká významnej nesprávnosti účtovnej závierky, či už v dôsledku podvodu alebo chyby, navrhujem a uskutočňujem audítorské postupy reagujúce na tieto riziká a získavam audítorské dôkazy, ktoré sú dostatočné a vhodné na poskytnutie základu pre môj názor.</w:t>
      </w:r>
      <w:r>
        <w:rPr>
          <w:lang w:val="en-GB"/>
        </w:rPr>
        <w:t xml:space="preserve"> </w:t>
      </w:r>
      <w:r>
        <w:rPr>
          <w:lang w:val="sk-SK"/>
        </w:rPr>
        <w:t>Riziko neodhalenia významnej nesprávnosti v dôsledku podvodu je vyššie ako toto riziko v dôsledku chyby, pretože podvod môže zahŕňať tajnú dohodu, falšovanie, úmyselné vynechanie, nepravdivé vyhlásenie alebo obídenie internej kontroly.</w:t>
      </w:r>
      <w:r>
        <w:rPr>
          <w:lang w:val="en-GB"/>
        </w:rPr>
        <w:t xml:space="preserve"> </w:t>
      </w:r>
    </w:p>
    <w:p w14:paraId="5EEDB63F" w14:textId="518213C4" w:rsidR="00590949" w:rsidRDefault="00590949" w:rsidP="00590949">
      <w:pPr>
        <w:pStyle w:val="Odsekzoznamu"/>
        <w:numPr>
          <w:ilvl w:val="0"/>
          <w:numId w:val="13"/>
        </w:numPr>
        <w:jc w:val="both"/>
        <w:rPr>
          <w:lang w:val="en-GB"/>
        </w:rPr>
      </w:pPr>
      <w:r>
        <w:rPr>
          <w:lang w:val="sk-SK"/>
        </w:rPr>
        <w:t>Oboznamujem sa s internými kontrolami relevantnými pre audit, aby som moh</w:t>
      </w:r>
      <w:r w:rsidR="00AA16FD">
        <w:rPr>
          <w:lang w:val="sk-SK"/>
        </w:rPr>
        <w:t>la</w:t>
      </w:r>
      <w:r>
        <w:rPr>
          <w:lang w:val="sk-SK"/>
        </w:rPr>
        <w:t xml:space="preserve"> navrhnúť audítorské postupy vhodné za daných okolností, ale nie za účelom vyjadrenia názoru na efektívnosť interných </w:t>
      </w:r>
      <w:r w:rsidRPr="00AA16FD">
        <w:rPr>
          <w:lang w:val="sk-SK"/>
        </w:rPr>
        <w:t xml:space="preserve">kontrol </w:t>
      </w:r>
      <w:r>
        <w:rPr>
          <w:rFonts w:cs="Times New Roman"/>
          <w:szCs w:val="24"/>
        </w:rPr>
        <w:t xml:space="preserve"> </w:t>
      </w:r>
      <w:r w:rsidR="00066FAF">
        <w:rPr>
          <w:rFonts w:cs="Times New Roman"/>
          <w:b/>
          <w:bCs/>
          <w:i/>
          <w:iCs/>
          <w:szCs w:val="24"/>
        </w:rPr>
        <w:t>CSSP KRÁSNA VES</w:t>
      </w:r>
      <w:r w:rsidR="00AA16FD">
        <w:rPr>
          <w:rFonts w:cs="Times New Roman"/>
          <w:szCs w:val="24"/>
        </w:rPr>
        <w:t xml:space="preserve">. </w:t>
      </w:r>
    </w:p>
    <w:p w14:paraId="607573F7" w14:textId="77777777" w:rsidR="00590949" w:rsidRDefault="00590949" w:rsidP="00590949">
      <w:pPr>
        <w:pStyle w:val="Odsekzoznamu"/>
        <w:numPr>
          <w:ilvl w:val="0"/>
          <w:numId w:val="13"/>
        </w:numPr>
        <w:jc w:val="both"/>
        <w:rPr>
          <w:lang w:val="en-GB"/>
        </w:rPr>
      </w:pPr>
      <w:r>
        <w:rPr>
          <w:lang w:val="sk-SK"/>
        </w:rPr>
        <w:t>Hodnotím vhodnosť použitých účtovných zásad a účtovných metód a primeranosť účtovných odhadov a uvedenie s nimi súvisiacich informácií, uskutočnené štatutárnym orgánom.</w:t>
      </w:r>
    </w:p>
    <w:p w14:paraId="14EEA5D9" w14:textId="063D27FD" w:rsidR="00590949" w:rsidRDefault="00590949" w:rsidP="00590949">
      <w:pPr>
        <w:pStyle w:val="Odsekzoznamu"/>
        <w:numPr>
          <w:ilvl w:val="0"/>
          <w:numId w:val="13"/>
        </w:numPr>
        <w:jc w:val="both"/>
        <w:rPr>
          <w:lang w:val="en-GB"/>
        </w:rPr>
      </w:pPr>
      <w:r>
        <w:rPr>
          <w:lang w:val="sk-SK"/>
        </w:rPr>
        <w:t xml:space="preserve">Robím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w:t>
      </w:r>
      <w:r>
        <w:rPr>
          <w:rFonts w:cs="Times New Roman"/>
          <w:szCs w:val="24"/>
        </w:rPr>
        <w:t xml:space="preserve"> </w:t>
      </w:r>
      <w:r w:rsidR="00066FAF">
        <w:rPr>
          <w:rFonts w:cs="Times New Roman"/>
          <w:b/>
          <w:bCs/>
          <w:i/>
          <w:iCs/>
          <w:szCs w:val="24"/>
        </w:rPr>
        <w:t>CSSP KRÁSNA VES</w:t>
      </w:r>
      <w:r>
        <w:rPr>
          <w:rFonts w:cs="Times New Roman"/>
          <w:szCs w:val="24"/>
        </w:rPr>
        <w:t xml:space="preserve"> </w:t>
      </w:r>
      <w:r>
        <w:rPr>
          <w:lang w:val="sk-SK"/>
        </w:rPr>
        <w:t>nepretržite pokračovať v činnosti.</w:t>
      </w:r>
      <w:r>
        <w:rPr>
          <w:lang w:val="en-GB"/>
        </w:rPr>
        <w:t xml:space="preserve"> </w:t>
      </w:r>
      <w:r>
        <w:rPr>
          <w:lang w:val="sk-SK"/>
        </w:rPr>
        <w:t>Ak dospejem k záveru, že významná neistota existuje, som povinn</w:t>
      </w:r>
      <w:r w:rsidR="00AA16FD">
        <w:rPr>
          <w:lang w:val="sk-SK"/>
        </w:rPr>
        <w:t>á</w:t>
      </w:r>
      <w:r>
        <w:rPr>
          <w:lang w:val="sk-SK"/>
        </w:rPr>
        <w:t xml:space="preserve"> upozorniť v mojej správe audítora na súvisiace informácie uvedené v účtovnej závierke alebo, ak sú tieto informácie nedostatočné, modifikovať môj názor.</w:t>
      </w:r>
      <w:r>
        <w:rPr>
          <w:lang w:val="en-GB"/>
        </w:rPr>
        <w:t xml:space="preserve"> </w:t>
      </w:r>
      <w:r>
        <w:rPr>
          <w:lang w:val="sk-SK"/>
        </w:rPr>
        <w:t>Moje závery vychádzajú z audítorských dôkazov získaných do dátumu vydania mojej správy audítora.</w:t>
      </w:r>
      <w:r>
        <w:rPr>
          <w:lang w:val="en-GB"/>
        </w:rPr>
        <w:t xml:space="preserve"> </w:t>
      </w:r>
    </w:p>
    <w:p w14:paraId="070FAAFF" w14:textId="4BADC9A6" w:rsidR="00AA16FD" w:rsidRPr="005024F8" w:rsidRDefault="00590949" w:rsidP="00AA16FD">
      <w:pPr>
        <w:pStyle w:val="Odsekzoznamu"/>
        <w:numPr>
          <w:ilvl w:val="0"/>
          <w:numId w:val="14"/>
        </w:numPr>
        <w:jc w:val="both"/>
        <w:rPr>
          <w:lang w:val="en-GB"/>
        </w:rPr>
      </w:pPr>
      <w:r>
        <w:rPr>
          <w:lang w:val="sk-SK"/>
        </w:rPr>
        <w:t>Hodnotím celkovú prezentáciu, štruktúru a obsah účtovnej závierky vrátane informácií v nej uvedených, ako aj to, či účtovná závierka zachytáva uskutočnené transakcie a udalosti spôsobom, ktorý vedie k ich vernému zobrazeniu.</w:t>
      </w:r>
    </w:p>
    <w:p w14:paraId="40044E15" w14:textId="77777777" w:rsidR="005024F8" w:rsidRPr="005024F8" w:rsidRDefault="005024F8" w:rsidP="005024F8">
      <w:pPr>
        <w:pStyle w:val="Odsekzoznamu"/>
        <w:jc w:val="both"/>
        <w:rPr>
          <w:lang w:val="en-GB"/>
        </w:rPr>
      </w:pPr>
    </w:p>
    <w:p w14:paraId="3EA1AFBA" w14:textId="450F792A" w:rsidR="00F74276" w:rsidRPr="007639D2" w:rsidRDefault="00AA16FD" w:rsidP="007639D2">
      <w:pPr>
        <w:jc w:val="both"/>
        <w:rPr>
          <w:rFonts w:ascii="Times New Roman" w:hAnsi="Times New Roman"/>
        </w:rPr>
      </w:pPr>
      <w:r w:rsidRPr="00AA16FD">
        <w:rPr>
          <w:rFonts w:ascii="Times New Roman" w:hAnsi="Times New Roman"/>
          <w:sz w:val="24"/>
          <w:szCs w:val="24"/>
          <w:lang w:val="sk-SK"/>
        </w:rPr>
        <w:t>So štatutárnym orgánom komunikujem okrem iného o plánovanom rozsahu a harmonograme auditu a o významných zisteniach auditu, vrátane všetkých významných nedostatkov internej kontroly, ktoré počas môjho</w:t>
      </w:r>
      <w:r w:rsidR="00D94300">
        <w:rPr>
          <w:rFonts w:ascii="Times New Roman" w:hAnsi="Times New Roman"/>
          <w:sz w:val="24"/>
          <w:szCs w:val="24"/>
          <w:lang w:val="sk-SK"/>
        </w:rPr>
        <w:t xml:space="preserve"> </w:t>
      </w:r>
      <w:r w:rsidR="00D94300" w:rsidRPr="00CC4017">
        <w:rPr>
          <w:rFonts w:ascii="Times New Roman" w:hAnsi="Times New Roman"/>
          <w:sz w:val="24"/>
          <w:szCs w:val="24"/>
          <w:lang w:val="sk-SK"/>
        </w:rPr>
        <w:t>auditu</w:t>
      </w:r>
      <w:r w:rsidRPr="00AA16FD">
        <w:rPr>
          <w:rFonts w:ascii="Times New Roman" w:hAnsi="Times New Roman"/>
          <w:sz w:val="24"/>
          <w:szCs w:val="24"/>
          <w:lang w:val="sk-SK"/>
        </w:rPr>
        <w:t xml:space="preserve"> zistím.</w:t>
      </w:r>
    </w:p>
    <w:p w14:paraId="374DB52B" w14:textId="11D3976D" w:rsidR="00590949" w:rsidRDefault="00590949" w:rsidP="00B51212">
      <w:pPr>
        <w:pStyle w:val="level2"/>
        <w:widowControl w:val="0"/>
        <w:numPr>
          <w:ilvl w:val="0"/>
          <w:numId w:val="15"/>
        </w:numPr>
        <w:tabs>
          <w:tab w:val="left" w:pos="0"/>
        </w:tabs>
        <w:spacing w:after="240" w:line="240" w:lineRule="auto"/>
        <w:ind w:hanging="1080"/>
        <w:rPr>
          <w:b/>
          <w:sz w:val="24"/>
          <w:lang w:val="sk-SK"/>
        </w:rPr>
      </w:pPr>
      <w:r>
        <w:rPr>
          <w:b/>
          <w:sz w:val="24"/>
          <w:lang w:val="sk-SK"/>
        </w:rPr>
        <w:t>Správy k ďalším požiadavkám zákonov a iných právnych predpisov</w:t>
      </w:r>
    </w:p>
    <w:p w14:paraId="3B2BF994" w14:textId="5A1C9579" w:rsidR="00590949" w:rsidRDefault="00B51212" w:rsidP="00590949">
      <w:pPr>
        <w:pStyle w:val="Default"/>
        <w:spacing w:before="120" w:after="120"/>
        <w:jc w:val="both"/>
        <w:rPr>
          <w:rFonts w:ascii="Times New Roman" w:hAnsi="Times New Roman" w:cs="Times New Roman"/>
          <w:b/>
          <w:bCs/>
          <w:i/>
        </w:rPr>
      </w:pPr>
      <w:r>
        <w:rPr>
          <w:rFonts w:ascii="Times New Roman" w:hAnsi="Times New Roman" w:cs="Times New Roman"/>
          <w:b/>
          <w:bCs/>
          <w:i/>
        </w:rPr>
        <w:t xml:space="preserve">II.1 </w:t>
      </w:r>
      <w:r w:rsidR="00590949">
        <w:rPr>
          <w:rFonts w:ascii="Times New Roman" w:hAnsi="Times New Roman" w:cs="Times New Roman"/>
          <w:b/>
          <w:bCs/>
          <w:i/>
        </w:rPr>
        <w:t>Správa k informáciám, ktoré sa uvádzajú vo výročnej správe</w:t>
      </w:r>
    </w:p>
    <w:p w14:paraId="21127D22" w14:textId="77777777" w:rsidR="00590949" w:rsidRDefault="00590949" w:rsidP="00590949">
      <w:pPr>
        <w:pStyle w:val="Default"/>
        <w:spacing w:before="120" w:after="120"/>
        <w:jc w:val="both"/>
        <w:rPr>
          <w:rFonts w:ascii="Times New Roman" w:hAnsi="Times New Roman" w:cs="Times New Roman"/>
          <w:bCs/>
        </w:rPr>
      </w:pPr>
      <w:r>
        <w:rPr>
          <w:rFonts w:ascii="Times New Roman" w:hAnsi="Times New Roman" w:cs="Times New Roman"/>
          <w:bCs/>
        </w:rPr>
        <w:t xml:space="preserve">Štatutárny orgán je zodpovedný za informácie uvedené vo výročnej správe, zostavenej podľa požiadaviek zákona o účtovníctve. Môj vyššie uvedený názor na účtovnú závierku sa nevzťahuje na iné informácie vo výročnej správe. </w:t>
      </w:r>
    </w:p>
    <w:p w14:paraId="5D573713" w14:textId="003445BD" w:rsidR="00590949" w:rsidRDefault="00590949" w:rsidP="00590949">
      <w:pPr>
        <w:pStyle w:val="Default"/>
        <w:spacing w:before="120" w:after="120"/>
        <w:jc w:val="both"/>
        <w:rPr>
          <w:rFonts w:ascii="Times New Roman" w:hAnsi="Times New Roman" w:cs="Times New Roman"/>
          <w:bCs/>
        </w:rPr>
      </w:pPr>
      <w:r w:rsidRPr="005024F8">
        <w:rPr>
          <w:rFonts w:ascii="Times New Roman" w:hAnsi="Times New Roman" w:cs="Times New Roman"/>
          <w:bCs/>
        </w:rPr>
        <w:t>V súvislosti s auditom účtovnej závierky je mojou zodpovednosťou oboznám</w:t>
      </w:r>
      <w:r w:rsidR="006C2B4C" w:rsidRPr="005024F8">
        <w:rPr>
          <w:rFonts w:ascii="Times New Roman" w:hAnsi="Times New Roman" w:cs="Times New Roman"/>
          <w:bCs/>
        </w:rPr>
        <w:t>iť</w:t>
      </w:r>
      <w:r w:rsidRPr="005024F8">
        <w:rPr>
          <w:rFonts w:ascii="Times New Roman" w:hAnsi="Times New Roman" w:cs="Times New Roman"/>
          <w:bCs/>
        </w:rPr>
        <w:t xml:space="preserve"> sa s informáciami uvedenými vo výročnej správe a posúd</w:t>
      </w:r>
      <w:r w:rsidR="006C2B4C" w:rsidRPr="005024F8">
        <w:rPr>
          <w:rFonts w:ascii="Times New Roman" w:hAnsi="Times New Roman" w:cs="Times New Roman"/>
          <w:bCs/>
        </w:rPr>
        <w:t>iť</w:t>
      </w:r>
      <w:r w:rsidRPr="005024F8">
        <w:rPr>
          <w:rFonts w:ascii="Times New Roman" w:hAnsi="Times New Roman" w:cs="Times New Roman"/>
          <w:bCs/>
        </w:rPr>
        <w:t>, či tieto informácie nie sú vo významnom nesúlade s auditovanou účtovnou závierkou alebo mojimi poznatkami</w:t>
      </w:r>
      <w:r w:rsidR="00A61FAE" w:rsidRPr="005024F8">
        <w:rPr>
          <w:rFonts w:ascii="Times New Roman" w:hAnsi="Times New Roman" w:cs="Times New Roman"/>
          <w:bCs/>
        </w:rPr>
        <w:t xml:space="preserve"> o účtovnej jednotke a situácii v nej</w:t>
      </w:r>
      <w:r w:rsidRPr="005024F8">
        <w:rPr>
          <w:rFonts w:ascii="Times New Roman" w:hAnsi="Times New Roman" w:cs="Times New Roman"/>
          <w:bCs/>
        </w:rPr>
        <w:t>, ktoré som získal</w:t>
      </w:r>
      <w:r w:rsidR="005024F8">
        <w:rPr>
          <w:rFonts w:ascii="Times New Roman" w:hAnsi="Times New Roman" w:cs="Times New Roman"/>
          <w:bCs/>
        </w:rPr>
        <w:t>a</w:t>
      </w:r>
      <w:r w:rsidRPr="005024F8">
        <w:rPr>
          <w:rFonts w:ascii="Times New Roman" w:hAnsi="Times New Roman" w:cs="Times New Roman"/>
          <w:bCs/>
        </w:rPr>
        <w:t xml:space="preserve"> počas auditu účtovnej závierky, alebo sa inak zdajú byť významne nesprávne.</w:t>
      </w:r>
      <w:r>
        <w:rPr>
          <w:rFonts w:ascii="Times New Roman" w:hAnsi="Times New Roman" w:cs="Times New Roman"/>
          <w:bCs/>
        </w:rPr>
        <w:t xml:space="preserve"> </w:t>
      </w:r>
    </w:p>
    <w:p w14:paraId="75E8B6CE" w14:textId="7333C9F5" w:rsidR="00590949" w:rsidRDefault="00590949" w:rsidP="00590949">
      <w:pPr>
        <w:pStyle w:val="Default"/>
        <w:spacing w:before="120" w:after="120"/>
        <w:jc w:val="both"/>
        <w:rPr>
          <w:rFonts w:ascii="Times New Roman" w:hAnsi="Times New Roman" w:cs="Times New Roman"/>
          <w:bCs/>
        </w:rPr>
      </w:pPr>
      <w:r>
        <w:rPr>
          <w:rFonts w:ascii="Times New Roman" w:hAnsi="Times New Roman" w:cs="Times New Roman"/>
          <w:bCs/>
        </w:rPr>
        <w:t>Posúdil</w:t>
      </w:r>
      <w:r w:rsidR="007639D2">
        <w:rPr>
          <w:rFonts w:ascii="Times New Roman" w:hAnsi="Times New Roman" w:cs="Times New Roman"/>
          <w:bCs/>
        </w:rPr>
        <w:t>a</w:t>
      </w:r>
      <w:r>
        <w:rPr>
          <w:rFonts w:ascii="Times New Roman" w:hAnsi="Times New Roman" w:cs="Times New Roman"/>
          <w:bCs/>
        </w:rPr>
        <w:t xml:space="preserve"> som, či výročná správa  </w:t>
      </w:r>
      <w:r w:rsidR="00066FAF">
        <w:rPr>
          <w:rFonts w:ascii="Times New Roman" w:hAnsi="Times New Roman" w:cs="Times New Roman"/>
          <w:b/>
          <w:i/>
          <w:iCs/>
        </w:rPr>
        <w:t>CSSP KRÁSNA VES</w:t>
      </w:r>
      <w:r>
        <w:rPr>
          <w:rFonts w:cs="Times New Roman"/>
        </w:rPr>
        <w:t xml:space="preserve"> </w:t>
      </w:r>
      <w:r>
        <w:rPr>
          <w:rFonts w:ascii="Times New Roman" w:hAnsi="Times New Roman" w:cs="Times New Roman"/>
          <w:bCs/>
        </w:rPr>
        <w:t>obsahuje informácie, ktorých uvedenie vyžaduje zákon o účtovníctve.</w:t>
      </w:r>
    </w:p>
    <w:p w14:paraId="7BB9F40B" w14:textId="77777777" w:rsidR="00590949" w:rsidRDefault="00590949" w:rsidP="00590949">
      <w:pPr>
        <w:pStyle w:val="Default"/>
        <w:spacing w:before="120" w:after="120"/>
        <w:jc w:val="both"/>
        <w:rPr>
          <w:rFonts w:ascii="Times New Roman" w:hAnsi="Times New Roman" w:cs="Times New Roman"/>
          <w:bCs/>
        </w:rPr>
      </w:pPr>
      <w:r>
        <w:rPr>
          <w:rFonts w:ascii="Times New Roman" w:hAnsi="Times New Roman" w:cs="Times New Roman"/>
          <w:bCs/>
        </w:rPr>
        <w:t>Na základe prác vykonaných počas auditu účtovnej závierky, podľa môjho názoru:</w:t>
      </w:r>
    </w:p>
    <w:p w14:paraId="27D449E7" w14:textId="4456294C" w:rsidR="00590949" w:rsidRDefault="00590949" w:rsidP="00590949">
      <w:pPr>
        <w:pStyle w:val="Default"/>
        <w:spacing w:before="120" w:after="120"/>
        <w:ind w:left="142" w:hanging="142"/>
        <w:jc w:val="both"/>
        <w:rPr>
          <w:rFonts w:ascii="Times New Roman" w:hAnsi="Times New Roman"/>
          <w:bCs/>
        </w:rPr>
      </w:pPr>
      <w:r>
        <w:rPr>
          <w:rFonts w:ascii="Times New Roman" w:hAnsi="Times New Roman" w:cs="Times New Roman"/>
          <w:bCs/>
        </w:rPr>
        <w:t xml:space="preserve">- informácie uvedené vo výročnej správe zostavenej za rok </w:t>
      </w:r>
      <w:r w:rsidRPr="005024F8">
        <w:rPr>
          <w:rFonts w:ascii="Times New Roman" w:hAnsi="Times New Roman" w:cs="Times New Roman"/>
          <w:b/>
        </w:rPr>
        <w:t>20</w:t>
      </w:r>
      <w:r w:rsidR="003648B0" w:rsidRPr="005024F8">
        <w:rPr>
          <w:rFonts w:ascii="Times New Roman" w:hAnsi="Times New Roman" w:cs="Times New Roman"/>
          <w:b/>
        </w:rPr>
        <w:t>25</w:t>
      </w:r>
      <w:r>
        <w:rPr>
          <w:rFonts w:ascii="Times New Roman" w:hAnsi="Times New Roman" w:cs="Times New Roman"/>
          <w:bCs/>
        </w:rPr>
        <w:t xml:space="preserve"> sú v súlade s účtovnou závierkou za daný rok, </w:t>
      </w:r>
    </w:p>
    <w:p w14:paraId="1623D8CB" w14:textId="77777777" w:rsidR="00590949" w:rsidRDefault="00590949" w:rsidP="00590949">
      <w:pPr>
        <w:pStyle w:val="Default"/>
        <w:spacing w:before="120" w:after="120"/>
        <w:jc w:val="both"/>
        <w:rPr>
          <w:rFonts w:ascii="Times New Roman" w:hAnsi="Times New Roman"/>
          <w:bCs/>
        </w:rPr>
      </w:pPr>
      <w:r>
        <w:rPr>
          <w:rFonts w:ascii="Times New Roman" w:hAnsi="Times New Roman" w:cs="Times New Roman"/>
          <w:bCs/>
        </w:rPr>
        <w:t>- výročná správa obsahuje informácie podľa zákona o účtovníctve.</w:t>
      </w:r>
    </w:p>
    <w:p w14:paraId="7840AE39" w14:textId="301ECC28" w:rsidR="00590949" w:rsidRDefault="00590949" w:rsidP="00590949">
      <w:pPr>
        <w:pStyle w:val="Default"/>
        <w:jc w:val="both"/>
        <w:rPr>
          <w:rFonts w:ascii="Times New Roman" w:hAnsi="Times New Roman" w:cs="Times New Roman"/>
          <w:bCs/>
        </w:rPr>
      </w:pPr>
      <w:r>
        <w:rPr>
          <w:rFonts w:ascii="Times New Roman" w:hAnsi="Times New Roman"/>
          <w:bCs/>
        </w:rPr>
        <w:lastRenderedPageBreak/>
        <w:t>Okrem toho, na základe mojich poznatkov o účtovnej jednotke a situácii v nej, ktoré  som získal</w:t>
      </w:r>
      <w:r w:rsidR="007639D2">
        <w:rPr>
          <w:rFonts w:ascii="Times New Roman" w:hAnsi="Times New Roman"/>
          <w:bCs/>
        </w:rPr>
        <w:t>a</w:t>
      </w:r>
      <w:r>
        <w:rPr>
          <w:rFonts w:ascii="Times New Roman" w:hAnsi="Times New Roman"/>
          <w:bCs/>
        </w:rPr>
        <w:t xml:space="preserve"> počas auditu účtovnej závierky, som povinn</w:t>
      </w:r>
      <w:r w:rsidR="007639D2">
        <w:rPr>
          <w:rFonts w:ascii="Times New Roman" w:hAnsi="Times New Roman"/>
          <w:bCs/>
        </w:rPr>
        <w:t>á</w:t>
      </w:r>
      <w:r>
        <w:rPr>
          <w:rFonts w:ascii="Times New Roman" w:hAnsi="Times New Roman"/>
          <w:bCs/>
        </w:rPr>
        <w:t xml:space="preserve"> uviesť, či som zistil</w:t>
      </w:r>
      <w:r w:rsidR="007639D2">
        <w:rPr>
          <w:rFonts w:ascii="Times New Roman" w:hAnsi="Times New Roman"/>
          <w:bCs/>
        </w:rPr>
        <w:t xml:space="preserve">a </w:t>
      </w:r>
      <w:r>
        <w:rPr>
          <w:rFonts w:ascii="Times New Roman" w:hAnsi="Times New Roman"/>
          <w:bCs/>
        </w:rPr>
        <w:t>významné nesprávnosti vo výročnej správe, ktorú som obdržal</w:t>
      </w:r>
      <w:r w:rsidR="007639D2">
        <w:rPr>
          <w:rFonts w:ascii="Times New Roman" w:hAnsi="Times New Roman"/>
          <w:bCs/>
        </w:rPr>
        <w:t>a</w:t>
      </w:r>
      <w:r>
        <w:rPr>
          <w:rFonts w:ascii="Times New Roman" w:hAnsi="Times New Roman"/>
          <w:bCs/>
        </w:rPr>
        <w:t xml:space="preserve"> pred dátumom vydania tejto správy audítora.</w:t>
      </w:r>
      <w:r>
        <w:rPr>
          <w:rStyle w:val="Odkaznapoznmkupodiarou"/>
        </w:rPr>
        <w:t xml:space="preserve"> </w:t>
      </w:r>
      <w:r>
        <w:rPr>
          <w:rFonts w:ascii="Times New Roman" w:hAnsi="Times New Roman"/>
          <w:bCs/>
        </w:rPr>
        <w:t>V tejto súvislosti neexistujú zistenia, ktoré by som mal</w:t>
      </w:r>
      <w:r w:rsidR="007639D2">
        <w:rPr>
          <w:rFonts w:ascii="Times New Roman" w:hAnsi="Times New Roman"/>
          <w:bCs/>
        </w:rPr>
        <w:t>a</w:t>
      </w:r>
      <w:r>
        <w:rPr>
          <w:rFonts w:ascii="Times New Roman" w:hAnsi="Times New Roman"/>
          <w:bCs/>
        </w:rPr>
        <w:t xml:space="preserve"> uviesť. </w:t>
      </w:r>
    </w:p>
    <w:p w14:paraId="11FBBA1F" w14:textId="77777777" w:rsidR="005024F8" w:rsidRDefault="005024F8" w:rsidP="00590949">
      <w:pPr>
        <w:pStyle w:val="Default"/>
        <w:spacing w:before="120" w:after="120"/>
        <w:jc w:val="both"/>
        <w:rPr>
          <w:rFonts w:ascii="Times New Roman" w:hAnsi="Times New Roman" w:cs="Times New Roman"/>
          <w:b/>
          <w:bCs/>
          <w:i/>
        </w:rPr>
      </w:pPr>
    </w:p>
    <w:p w14:paraId="37E25D41" w14:textId="0F19AE84" w:rsidR="00590949" w:rsidRDefault="00590949" w:rsidP="00590949">
      <w:pPr>
        <w:pStyle w:val="Default"/>
        <w:spacing w:before="120" w:after="120"/>
        <w:jc w:val="both"/>
        <w:rPr>
          <w:rFonts w:ascii="Times New Roman" w:hAnsi="Times New Roman"/>
          <w:bCs/>
        </w:rPr>
      </w:pPr>
    </w:p>
    <w:p w14:paraId="353E1183" w14:textId="77777777" w:rsidR="005024F8" w:rsidRDefault="005024F8" w:rsidP="00590949">
      <w:pPr>
        <w:pStyle w:val="Default"/>
        <w:spacing w:before="120" w:after="120"/>
        <w:jc w:val="both"/>
        <w:rPr>
          <w:rFonts w:ascii="Times New Roman" w:hAnsi="Times New Roman"/>
          <w:bCs/>
        </w:rPr>
      </w:pPr>
    </w:p>
    <w:p w14:paraId="324A1A06" w14:textId="200F8979" w:rsidR="005024F8" w:rsidRPr="005024F8" w:rsidRDefault="005024F8" w:rsidP="005024F8">
      <w:pPr>
        <w:pStyle w:val="Default"/>
        <w:spacing w:before="120" w:after="120"/>
        <w:jc w:val="both"/>
        <w:rPr>
          <w:rFonts w:ascii="Times New Roman" w:hAnsi="Times New Roman" w:cs="Times New Roman"/>
          <w:bCs/>
          <w:i/>
        </w:rPr>
      </w:pPr>
      <w:r w:rsidRPr="005024F8">
        <w:rPr>
          <w:rFonts w:ascii="Times New Roman" w:hAnsi="Times New Roman" w:cs="Times New Roman"/>
          <w:bCs/>
        </w:rPr>
        <w:t xml:space="preserve">V Novej Dubnici   </w:t>
      </w:r>
      <w:r w:rsidR="00066FAF">
        <w:rPr>
          <w:rFonts w:ascii="Times New Roman" w:hAnsi="Times New Roman" w:cs="Times New Roman"/>
          <w:bCs/>
        </w:rPr>
        <w:t>24</w:t>
      </w:r>
      <w:r w:rsidRPr="005024F8">
        <w:rPr>
          <w:rFonts w:ascii="Times New Roman" w:hAnsi="Times New Roman" w:cs="Times New Roman"/>
          <w:bCs/>
        </w:rPr>
        <w:t>.0</w:t>
      </w:r>
      <w:r w:rsidR="00CC52CE">
        <w:rPr>
          <w:rFonts w:ascii="Times New Roman" w:hAnsi="Times New Roman" w:cs="Times New Roman"/>
          <w:bCs/>
        </w:rPr>
        <w:t>6</w:t>
      </w:r>
      <w:r w:rsidRPr="005024F8">
        <w:rPr>
          <w:rFonts w:ascii="Times New Roman" w:hAnsi="Times New Roman" w:cs="Times New Roman"/>
          <w:bCs/>
        </w:rPr>
        <w:t>.2026</w:t>
      </w:r>
    </w:p>
    <w:p w14:paraId="5FD5322B" w14:textId="77777777" w:rsidR="005024F8" w:rsidRPr="005024F8" w:rsidRDefault="005024F8" w:rsidP="005024F8">
      <w:pPr>
        <w:pStyle w:val="StranInf"/>
        <w:tabs>
          <w:tab w:val="clear" w:pos="2268"/>
          <w:tab w:val="clear" w:pos="5760"/>
          <w:tab w:val="left" w:pos="1276"/>
          <w:tab w:val="left" w:pos="1843"/>
          <w:tab w:val="left" w:pos="3969"/>
        </w:tabs>
        <w:rPr>
          <w:sz w:val="24"/>
          <w:szCs w:val="24"/>
        </w:rPr>
      </w:pPr>
    </w:p>
    <w:p w14:paraId="10F27B3C" w14:textId="77777777" w:rsidR="005024F8" w:rsidRPr="005024F8" w:rsidRDefault="005024F8" w:rsidP="005024F8">
      <w:pPr>
        <w:pStyle w:val="StranInf"/>
        <w:tabs>
          <w:tab w:val="clear" w:pos="2268"/>
          <w:tab w:val="clear" w:pos="5760"/>
          <w:tab w:val="left" w:pos="1276"/>
          <w:tab w:val="left" w:pos="1843"/>
          <w:tab w:val="left" w:pos="3969"/>
        </w:tabs>
        <w:rPr>
          <w:sz w:val="24"/>
          <w:szCs w:val="24"/>
        </w:rPr>
      </w:pPr>
    </w:p>
    <w:p w14:paraId="416E5795" w14:textId="77777777" w:rsidR="005024F8" w:rsidRPr="005024F8" w:rsidRDefault="005024F8" w:rsidP="005024F8">
      <w:pPr>
        <w:pStyle w:val="StranInf"/>
        <w:tabs>
          <w:tab w:val="clear" w:pos="2268"/>
          <w:tab w:val="clear" w:pos="5760"/>
          <w:tab w:val="left" w:pos="1276"/>
          <w:tab w:val="left" w:pos="1843"/>
          <w:tab w:val="left" w:pos="3969"/>
        </w:tabs>
        <w:rPr>
          <w:sz w:val="24"/>
          <w:szCs w:val="24"/>
        </w:rPr>
      </w:pPr>
    </w:p>
    <w:p w14:paraId="4122BE1B" w14:textId="77777777" w:rsidR="005024F8" w:rsidRDefault="005024F8" w:rsidP="005024F8">
      <w:pPr>
        <w:pStyle w:val="StranInf"/>
        <w:tabs>
          <w:tab w:val="clear" w:pos="2268"/>
          <w:tab w:val="clear" w:pos="5760"/>
          <w:tab w:val="left" w:pos="1276"/>
          <w:tab w:val="left" w:pos="1843"/>
          <w:tab w:val="left" w:pos="3969"/>
        </w:tabs>
        <w:rPr>
          <w:sz w:val="24"/>
          <w:szCs w:val="24"/>
        </w:rPr>
      </w:pPr>
    </w:p>
    <w:p w14:paraId="361983C2" w14:textId="382A7FAF" w:rsidR="005024F8" w:rsidRPr="005024F8" w:rsidRDefault="00C96DEA" w:rsidP="008A1362">
      <w:pPr>
        <w:pStyle w:val="Normlnywebov"/>
      </w:pPr>
      <w:r>
        <w:tab/>
      </w:r>
      <w:r w:rsidR="00B86F08">
        <w:rPr>
          <w:noProof/>
        </w:rPr>
        <w:drawing>
          <wp:inline distT="0" distB="0" distL="0" distR="0" wp14:anchorId="32FBD41A" wp14:editId="0204BF64">
            <wp:extent cx="731520" cy="1165860"/>
            <wp:effectExtent l="0" t="0" r="0" b="0"/>
            <wp:docPr id="110798600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31520" cy="1165860"/>
                    </a:xfrm>
                    <a:prstGeom prst="rect">
                      <a:avLst/>
                    </a:prstGeom>
                    <a:noFill/>
                    <a:ln>
                      <a:noFill/>
                    </a:ln>
                  </pic:spPr>
                </pic:pic>
              </a:graphicData>
            </a:graphic>
          </wp:inline>
        </w:drawing>
      </w:r>
      <w:r>
        <w:tab/>
      </w:r>
      <w:r>
        <w:tab/>
      </w:r>
      <w:r>
        <w:tab/>
      </w:r>
    </w:p>
    <w:p w14:paraId="2F0B7B0B" w14:textId="77777777" w:rsidR="005024F8" w:rsidRPr="005024F8" w:rsidRDefault="005024F8" w:rsidP="005024F8">
      <w:pPr>
        <w:pStyle w:val="StranInf"/>
        <w:tabs>
          <w:tab w:val="clear" w:pos="2268"/>
          <w:tab w:val="clear" w:pos="5760"/>
          <w:tab w:val="left" w:pos="1276"/>
          <w:tab w:val="left" w:pos="1843"/>
          <w:tab w:val="left" w:pos="3969"/>
        </w:tabs>
        <w:rPr>
          <w:sz w:val="24"/>
          <w:szCs w:val="24"/>
        </w:rPr>
      </w:pPr>
    </w:p>
    <w:p w14:paraId="667C2CBC" w14:textId="77777777" w:rsidR="005024F8" w:rsidRPr="005024F8" w:rsidRDefault="005024F8" w:rsidP="005024F8">
      <w:pPr>
        <w:pStyle w:val="StranInf"/>
        <w:tabs>
          <w:tab w:val="clear" w:pos="2268"/>
          <w:tab w:val="clear" w:pos="5760"/>
          <w:tab w:val="left" w:pos="1276"/>
          <w:tab w:val="left" w:pos="1843"/>
          <w:tab w:val="left" w:pos="3969"/>
        </w:tabs>
        <w:rPr>
          <w:sz w:val="24"/>
          <w:szCs w:val="24"/>
        </w:rPr>
      </w:pPr>
    </w:p>
    <w:p w14:paraId="75B03C54" w14:textId="77777777" w:rsidR="00B86F08" w:rsidRDefault="008A1362" w:rsidP="00B86F08">
      <w:pPr>
        <w:pStyle w:val="StranInf"/>
        <w:tabs>
          <w:tab w:val="clear" w:pos="2268"/>
          <w:tab w:val="clear" w:pos="5760"/>
          <w:tab w:val="left" w:pos="1276"/>
          <w:tab w:val="left" w:pos="1843"/>
          <w:tab w:val="left" w:pos="3969"/>
        </w:tabs>
        <w:rPr>
          <w:sz w:val="24"/>
          <w:szCs w:val="24"/>
        </w:rPr>
      </w:pPr>
      <w:r>
        <w:rPr>
          <w:sz w:val="24"/>
          <w:szCs w:val="24"/>
        </w:rPr>
        <w:t xml:space="preserve">  </w:t>
      </w:r>
      <w:r w:rsidR="005024F8" w:rsidRPr="005024F8">
        <w:rPr>
          <w:sz w:val="24"/>
          <w:szCs w:val="24"/>
        </w:rPr>
        <w:t>Ing. Sylvia Augustínová</w:t>
      </w:r>
    </w:p>
    <w:p w14:paraId="349D9F62" w14:textId="6606C85D" w:rsidR="00B86F08" w:rsidRDefault="00B86F08" w:rsidP="00B86F08">
      <w:pPr>
        <w:pStyle w:val="StranInf"/>
        <w:tabs>
          <w:tab w:val="clear" w:pos="2268"/>
          <w:tab w:val="clear" w:pos="5760"/>
          <w:tab w:val="left" w:pos="1276"/>
          <w:tab w:val="left" w:pos="1843"/>
          <w:tab w:val="left" w:pos="3969"/>
        </w:tabs>
        <w:rPr>
          <w:bCs/>
          <w:noProof/>
          <w:sz w:val="24"/>
          <w:szCs w:val="24"/>
        </w:rPr>
      </w:pPr>
      <w:r>
        <w:rPr>
          <w:bCs/>
          <w:noProof/>
          <w:sz w:val="24"/>
          <w:szCs w:val="24"/>
        </w:rPr>
        <w:t xml:space="preserve"> </w:t>
      </w:r>
      <w:r w:rsidR="005024F8" w:rsidRPr="005024F8">
        <w:rPr>
          <w:bCs/>
          <w:noProof/>
          <w:sz w:val="24"/>
          <w:szCs w:val="24"/>
        </w:rPr>
        <w:t>A.Sládkoviča č.344/21</w:t>
      </w:r>
    </w:p>
    <w:p w14:paraId="501C3AC0" w14:textId="229ECC27" w:rsidR="00B86F08" w:rsidRDefault="00B86F08" w:rsidP="00B86F08">
      <w:pPr>
        <w:pStyle w:val="StranInf"/>
        <w:tabs>
          <w:tab w:val="clear" w:pos="2268"/>
          <w:tab w:val="clear" w:pos="5760"/>
          <w:tab w:val="left" w:pos="1276"/>
          <w:tab w:val="left" w:pos="1843"/>
          <w:tab w:val="left" w:pos="3969"/>
        </w:tabs>
        <w:rPr>
          <w:bCs/>
          <w:sz w:val="24"/>
          <w:szCs w:val="24"/>
        </w:rPr>
      </w:pPr>
      <w:r>
        <w:rPr>
          <w:bCs/>
          <w:sz w:val="24"/>
          <w:szCs w:val="24"/>
        </w:rPr>
        <w:t xml:space="preserve"> </w:t>
      </w:r>
      <w:r w:rsidR="005024F8" w:rsidRPr="005024F8">
        <w:rPr>
          <w:bCs/>
          <w:sz w:val="24"/>
          <w:szCs w:val="24"/>
        </w:rPr>
        <w:t>018 51 Nová Dubnic</w:t>
      </w:r>
      <w:r>
        <w:rPr>
          <w:bCs/>
          <w:sz w:val="24"/>
          <w:szCs w:val="24"/>
        </w:rPr>
        <w:t>a</w:t>
      </w:r>
    </w:p>
    <w:p w14:paraId="0BDFBBF6" w14:textId="54AE1A4E" w:rsidR="005024F8" w:rsidRPr="005024F8" w:rsidRDefault="00B86F08" w:rsidP="00B86F08">
      <w:pPr>
        <w:pStyle w:val="StranInf"/>
        <w:tabs>
          <w:tab w:val="clear" w:pos="2268"/>
          <w:tab w:val="clear" w:pos="5760"/>
          <w:tab w:val="left" w:pos="1276"/>
          <w:tab w:val="left" w:pos="1843"/>
          <w:tab w:val="left" w:pos="3969"/>
        </w:tabs>
        <w:rPr>
          <w:sz w:val="24"/>
          <w:szCs w:val="24"/>
        </w:rPr>
      </w:pPr>
      <w:r>
        <w:rPr>
          <w:sz w:val="24"/>
          <w:szCs w:val="24"/>
        </w:rPr>
        <w:t xml:space="preserve"> </w:t>
      </w:r>
      <w:r w:rsidR="005024F8" w:rsidRPr="005024F8">
        <w:rPr>
          <w:sz w:val="24"/>
          <w:szCs w:val="24"/>
        </w:rPr>
        <w:t>licencia SKAU č.887</w:t>
      </w:r>
    </w:p>
    <w:p w14:paraId="213A901B" w14:textId="2CED8813" w:rsidR="005024F8" w:rsidRDefault="005024F8" w:rsidP="005024F8">
      <w:pPr>
        <w:pStyle w:val="StranInf"/>
        <w:tabs>
          <w:tab w:val="clear" w:pos="2268"/>
          <w:tab w:val="clear" w:pos="5760"/>
          <w:tab w:val="left" w:pos="1701"/>
          <w:tab w:val="left" w:pos="1843"/>
          <w:tab w:val="left" w:pos="3969"/>
        </w:tabs>
      </w:pPr>
      <w:r w:rsidRPr="005024F8">
        <w:rPr>
          <w:bCs/>
          <w:sz w:val="22"/>
          <w:szCs w:val="22"/>
        </w:rPr>
        <w:tab/>
      </w:r>
      <w:r w:rsidRPr="005024F8">
        <w:rPr>
          <w:bCs/>
          <w:sz w:val="22"/>
          <w:szCs w:val="22"/>
        </w:rPr>
        <w:tab/>
      </w:r>
      <w:r w:rsidRPr="005024F8">
        <w:rPr>
          <w:bCs/>
          <w:sz w:val="22"/>
          <w:szCs w:val="22"/>
        </w:rPr>
        <w:tab/>
      </w:r>
      <w:r>
        <w:rPr>
          <w:bCs/>
          <w:sz w:val="22"/>
          <w:szCs w:val="22"/>
        </w:rPr>
        <w:tab/>
      </w:r>
      <w:r>
        <w:rPr>
          <w:bCs/>
          <w:sz w:val="22"/>
          <w:szCs w:val="22"/>
        </w:rPr>
        <w:tab/>
      </w:r>
    </w:p>
    <w:p w14:paraId="15D087FA" w14:textId="58E5B41D" w:rsidR="00590949" w:rsidRDefault="00590949" w:rsidP="00590949">
      <w:pPr>
        <w:pStyle w:val="Default"/>
      </w:pPr>
    </w:p>
    <w:sectPr w:rsidR="00590949" w:rsidSect="00693BF2">
      <w:pgSz w:w="11900" w:h="16840" w:code="9"/>
      <w:pgMar w:top="1134" w:right="1134" w:bottom="1077" w:left="964" w:header="284" w:footer="284"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53FCB9" w14:textId="77777777" w:rsidR="00927BF0" w:rsidRDefault="00927BF0" w:rsidP="00AC04F8">
      <w:pPr>
        <w:spacing w:after="0" w:line="240" w:lineRule="auto"/>
      </w:pPr>
      <w:r>
        <w:separator/>
      </w:r>
    </w:p>
  </w:endnote>
  <w:endnote w:type="continuationSeparator" w:id="0">
    <w:p w14:paraId="3E302ECC" w14:textId="77777777" w:rsidR="00927BF0" w:rsidRDefault="00927BF0" w:rsidP="00AC04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8D60E8" w14:textId="77777777" w:rsidR="00927BF0" w:rsidRDefault="00927BF0" w:rsidP="00AC04F8">
      <w:pPr>
        <w:spacing w:after="0" w:line="240" w:lineRule="auto"/>
      </w:pPr>
      <w:r>
        <w:separator/>
      </w:r>
    </w:p>
  </w:footnote>
  <w:footnote w:type="continuationSeparator" w:id="0">
    <w:p w14:paraId="167D7A47" w14:textId="77777777" w:rsidR="00927BF0" w:rsidRDefault="00927BF0" w:rsidP="00AC04F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89C4855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24EB0A79"/>
    <w:multiLevelType w:val="hybridMultilevel"/>
    <w:tmpl w:val="F0CEA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8BD0DCD"/>
    <w:multiLevelType w:val="hybridMultilevel"/>
    <w:tmpl w:val="5582C16C"/>
    <w:lvl w:ilvl="0" w:tplc="C898013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222113D"/>
    <w:multiLevelType w:val="hybridMultilevel"/>
    <w:tmpl w:val="9A702F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9CF7E05"/>
    <w:multiLevelType w:val="hybridMultilevel"/>
    <w:tmpl w:val="B440A0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B1C5490"/>
    <w:multiLevelType w:val="hybridMultilevel"/>
    <w:tmpl w:val="6B4CB248"/>
    <w:name w:val="Outline"/>
    <w:lvl w:ilvl="0" w:tplc="FFFFFFFF">
      <w:start w:val="1"/>
      <w:numFmt w:val="bullet"/>
      <w:lvlText w:val=""/>
      <w:lvlJc w:val="left"/>
      <w:pPr>
        <w:tabs>
          <w:tab w:val="num" w:pos="360"/>
        </w:tabs>
        <w:ind w:left="360" w:hanging="360"/>
      </w:pPr>
      <w:rPr>
        <w:rFonts w:ascii="Symbol" w:hAnsi="Symbol" w:hint="default"/>
        <w:sz w:val="20"/>
        <w:szCs w:val="20"/>
      </w:rPr>
    </w:lvl>
    <w:lvl w:ilvl="1" w:tplc="FFFFFFFF" w:tentative="1">
      <w:start w:val="1"/>
      <w:numFmt w:val="bullet"/>
      <w:lvlText w:val="o"/>
      <w:lvlJc w:val="left"/>
      <w:pPr>
        <w:tabs>
          <w:tab w:val="num" w:pos="720"/>
        </w:tabs>
        <w:ind w:left="720" w:hanging="360"/>
      </w:pPr>
      <w:rPr>
        <w:rFonts w:ascii="Courier New" w:hAnsi="Courier New" w:cs="Wingdings"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cs="Wingdings"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cs="Wingdings"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 w15:restartNumberingAfterBreak="0">
    <w:nsid w:val="42D5277E"/>
    <w:multiLevelType w:val="hybridMultilevel"/>
    <w:tmpl w:val="3934E92E"/>
    <w:lvl w:ilvl="0" w:tplc="94BEB08A">
      <w:start w:val="1"/>
      <w:numFmt w:val="bullet"/>
      <w:lvlText w:val="-"/>
      <w:lvlJc w:val="left"/>
      <w:pPr>
        <w:ind w:left="720" w:hanging="360"/>
      </w:pPr>
      <w:rPr>
        <w:rFonts w:ascii="Times New Roman" w:eastAsia="Calibri"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 w15:restartNumberingAfterBreak="0">
    <w:nsid w:val="4B8B52B9"/>
    <w:multiLevelType w:val="hybridMultilevel"/>
    <w:tmpl w:val="8DAEBAFE"/>
    <w:lvl w:ilvl="0" w:tplc="A9046E8C">
      <w:start w:val="1"/>
      <w:numFmt w:val="decimal"/>
      <w:lvlText w:val="%1."/>
      <w:lvlJc w:val="left"/>
      <w:pPr>
        <w:ind w:left="536" w:hanging="360"/>
      </w:pPr>
      <w:rPr>
        <w:rFonts w:hint="default"/>
        <w:b/>
      </w:rPr>
    </w:lvl>
    <w:lvl w:ilvl="1" w:tplc="04090019" w:tentative="1">
      <w:start w:val="1"/>
      <w:numFmt w:val="lowerLetter"/>
      <w:lvlText w:val="%2."/>
      <w:lvlJc w:val="left"/>
      <w:pPr>
        <w:ind w:left="1256" w:hanging="360"/>
      </w:pPr>
    </w:lvl>
    <w:lvl w:ilvl="2" w:tplc="0409001B" w:tentative="1">
      <w:start w:val="1"/>
      <w:numFmt w:val="lowerRoman"/>
      <w:lvlText w:val="%3."/>
      <w:lvlJc w:val="right"/>
      <w:pPr>
        <w:ind w:left="1976" w:hanging="180"/>
      </w:pPr>
    </w:lvl>
    <w:lvl w:ilvl="3" w:tplc="0409000F" w:tentative="1">
      <w:start w:val="1"/>
      <w:numFmt w:val="decimal"/>
      <w:lvlText w:val="%4."/>
      <w:lvlJc w:val="left"/>
      <w:pPr>
        <w:ind w:left="2696" w:hanging="360"/>
      </w:pPr>
    </w:lvl>
    <w:lvl w:ilvl="4" w:tplc="04090019" w:tentative="1">
      <w:start w:val="1"/>
      <w:numFmt w:val="lowerLetter"/>
      <w:lvlText w:val="%5."/>
      <w:lvlJc w:val="left"/>
      <w:pPr>
        <w:ind w:left="3416" w:hanging="360"/>
      </w:pPr>
    </w:lvl>
    <w:lvl w:ilvl="5" w:tplc="0409001B" w:tentative="1">
      <w:start w:val="1"/>
      <w:numFmt w:val="lowerRoman"/>
      <w:lvlText w:val="%6."/>
      <w:lvlJc w:val="right"/>
      <w:pPr>
        <w:ind w:left="4136" w:hanging="180"/>
      </w:pPr>
    </w:lvl>
    <w:lvl w:ilvl="6" w:tplc="0409000F" w:tentative="1">
      <w:start w:val="1"/>
      <w:numFmt w:val="decimal"/>
      <w:lvlText w:val="%7."/>
      <w:lvlJc w:val="left"/>
      <w:pPr>
        <w:ind w:left="4856" w:hanging="360"/>
      </w:pPr>
    </w:lvl>
    <w:lvl w:ilvl="7" w:tplc="04090019" w:tentative="1">
      <w:start w:val="1"/>
      <w:numFmt w:val="lowerLetter"/>
      <w:lvlText w:val="%8."/>
      <w:lvlJc w:val="left"/>
      <w:pPr>
        <w:ind w:left="5576" w:hanging="360"/>
      </w:pPr>
    </w:lvl>
    <w:lvl w:ilvl="8" w:tplc="0409001B" w:tentative="1">
      <w:start w:val="1"/>
      <w:numFmt w:val="lowerRoman"/>
      <w:lvlText w:val="%9."/>
      <w:lvlJc w:val="right"/>
      <w:pPr>
        <w:ind w:left="6296" w:hanging="180"/>
      </w:pPr>
    </w:lvl>
  </w:abstractNum>
  <w:abstractNum w:abstractNumId="8" w15:restartNumberingAfterBreak="0">
    <w:nsid w:val="5AA079E6"/>
    <w:multiLevelType w:val="hybridMultilevel"/>
    <w:tmpl w:val="A1F6F15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5D0B3D43"/>
    <w:multiLevelType w:val="hybridMultilevel"/>
    <w:tmpl w:val="86B43E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45447FF"/>
    <w:multiLevelType w:val="hybridMultilevel"/>
    <w:tmpl w:val="9502E4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BD8168B"/>
    <w:multiLevelType w:val="hybridMultilevel"/>
    <w:tmpl w:val="86BA2A36"/>
    <w:lvl w:ilvl="0" w:tplc="E47AAA1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9503F86"/>
    <w:multiLevelType w:val="hybridMultilevel"/>
    <w:tmpl w:val="C16CEF7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687487068">
    <w:abstractNumId w:val="5"/>
  </w:num>
  <w:num w:numId="2" w16cid:durableId="2062823923">
    <w:abstractNumId w:val="0"/>
  </w:num>
  <w:num w:numId="3" w16cid:durableId="677854056">
    <w:abstractNumId w:val="12"/>
  </w:num>
  <w:num w:numId="4" w16cid:durableId="221211971">
    <w:abstractNumId w:val="8"/>
  </w:num>
  <w:num w:numId="5" w16cid:durableId="560605492">
    <w:abstractNumId w:val="1"/>
  </w:num>
  <w:num w:numId="6" w16cid:durableId="1054499637">
    <w:abstractNumId w:val="11"/>
  </w:num>
  <w:num w:numId="7" w16cid:durableId="1309936853">
    <w:abstractNumId w:val="3"/>
  </w:num>
  <w:num w:numId="8" w16cid:durableId="1323848249">
    <w:abstractNumId w:val="7"/>
  </w:num>
  <w:num w:numId="9" w16cid:durableId="768039991">
    <w:abstractNumId w:val="9"/>
  </w:num>
  <w:num w:numId="10" w16cid:durableId="1006321774">
    <w:abstractNumId w:val="4"/>
  </w:num>
  <w:num w:numId="11" w16cid:durableId="1098212374">
    <w:abstractNumId w:val="10"/>
  </w:num>
  <w:num w:numId="12" w16cid:durableId="820849180">
    <w:abstractNumId w:val="5"/>
  </w:num>
  <w:num w:numId="13" w16cid:durableId="39978389">
    <w:abstractNumId w:val="11"/>
  </w:num>
  <w:num w:numId="14" w16cid:durableId="460271213">
    <w:abstractNumId w:val="1"/>
  </w:num>
  <w:num w:numId="15" w16cid:durableId="1992636818">
    <w:abstractNumId w:val="2"/>
  </w:num>
  <w:num w:numId="16" w16cid:durableId="337079108">
    <w:abstractNumId w:val="5"/>
  </w:num>
  <w:num w:numId="17" w16cid:durableId="84941560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hyphenationZone w:val="425"/>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42B2"/>
    <w:rsid w:val="00005C3B"/>
    <w:rsid w:val="00017DB9"/>
    <w:rsid w:val="00022827"/>
    <w:rsid w:val="00041379"/>
    <w:rsid w:val="00041FEB"/>
    <w:rsid w:val="000448F5"/>
    <w:rsid w:val="00044F45"/>
    <w:rsid w:val="00063B7D"/>
    <w:rsid w:val="00066261"/>
    <w:rsid w:val="00066FAF"/>
    <w:rsid w:val="00080911"/>
    <w:rsid w:val="000B5DFF"/>
    <w:rsid w:val="000E1658"/>
    <w:rsid w:val="000E2DEB"/>
    <w:rsid w:val="000E3B51"/>
    <w:rsid w:val="000F101D"/>
    <w:rsid w:val="000F6257"/>
    <w:rsid w:val="000F7757"/>
    <w:rsid w:val="0010467C"/>
    <w:rsid w:val="001115C6"/>
    <w:rsid w:val="00112F72"/>
    <w:rsid w:val="0011504A"/>
    <w:rsid w:val="001175C7"/>
    <w:rsid w:val="00125391"/>
    <w:rsid w:val="00126BD1"/>
    <w:rsid w:val="001301C6"/>
    <w:rsid w:val="0013478C"/>
    <w:rsid w:val="00140E8F"/>
    <w:rsid w:val="00146BD0"/>
    <w:rsid w:val="001501CB"/>
    <w:rsid w:val="00170E32"/>
    <w:rsid w:val="00176667"/>
    <w:rsid w:val="001875A2"/>
    <w:rsid w:val="00192CA9"/>
    <w:rsid w:val="00193877"/>
    <w:rsid w:val="001A51A1"/>
    <w:rsid w:val="001B1687"/>
    <w:rsid w:val="001B493A"/>
    <w:rsid w:val="001B68B7"/>
    <w:rsid w:val="001C3837"/>
    <w:rsid w:val="001C75D0"/>
    <w:rsid w:val="001E0C69"/>
    <w:rsid w:val="001E571C"/>
    <w:rsid w:val="001F2FB4"/>
    <w:rsid w:val="001F420E"/>
    <w:rsid w:val="001F5564"/>
    <w:rsid w:val="0020463A"/>
    <w:rsid w:val="00206CBA"/>
    <w:rsid w:val="002102EF"/>
    <w:rsid w:val="002402C5"/>
    <w:rsid w:val="00251292"/>
    <w:rsid w:val="00254C53"/>
    <w:rsid w:val="00260A5D"/>
    <w:rsid w:val="00267DBC"/>
    <w:rsid w:val="00270D89"/>
    <w:rsid w:val="00271BA1"/>
    <w:rsid w:val="00272233"/>
    <w:rsid w:val="00272AC1"/>
    <w:rsid w:val="00283A2A"/>
    <w:rsid w:val="00287EAA"/>
    <w:rsid w:val="002A17B9"/>
    <w:rsid w:val="002A280C"/>
    <w:rsid w:val="002A2E41"/>
    <w:rsid w:val="002A3A61"/>
    <w:rsid w:val="002C125A"/>
    <w:rsid w:val="002D4523"/>
    <w:rsid w:val="002E046A"/>
    <w:rsid w:val="002E2930"/>
    <w:rsid w:val="002E385A"/>
    <w:rsid w:val="002F26AC"/>
    <w:rsid w:val="00321B43"/>
    <w:rsid w:val="003221C4"/>
    <w:rsid w:val="0032378B"/>
    <w:rsid w:val="00323DF3"/>
    <w:rsid w:val="003240E3"/>
    <w:rsid w:val="00324581"/>
    <w:rsid w:val="0032731B"/>
    <w:rsid w:val="00331EEB"/>
    <w:rsid w:val="003365E7"/>
    <w:rsid w:val="00341598"/>
    <w:rsid w:val="0034332D"/>
    <w:rsid w:val="00345957"/>
    <w:rsid w:val="003647DF"/>
    <w:rsid w:val="003648B0"/>
    <w:rsid w:val="003836FD"/>
    <w:rsid w:val="0038585D"/>
    <w:rsid w:val="003B4061"/>
    <w:rsid w:val="003C6AA4"/>
    <w:rsid w:val="003D254D"/>
    <w:rsid w:val="003D4CAF"/>
    <w:rsid w:val="003E1E96"/>
    <w:rsid w:val="003E2F63"/>
    <w:rsid w:val="003E6304"/>
    <w:rsid w:val="003F0D92"/>
    <w:rsid w:val="003F4FE3"/>
    <w:rsid w:val="004002A5"/>
    <w:rsid w:val="00422AD3"/>
    <w:rsid w:val="00432C28"/>
    <w:rsid w:val="00436CF3"/>
    <w:rsid w:val="004760E8"/>
    <w:rsid w:val="00476E34"/>
    <w:rsid w:val="004835B8"/>
    <w:rsid w:val="00484CF6"/>
    <w:rsid w:val="004A220E"/>
    <w:rsid w:val="004A4FA9"/>
    <w:rsid w:val="004A702A"/>
    <w:rsid w:val="004C3CBE"/>
    <w:rsid w:val="004D3C88"/>
    <w:rsid w:val="004F0349"/>
    <w:rsid w:val="004F67B4"/>
    <w:rsid w:val="005024F8"/>
    <w:rsid w:val="005049C6"/>
    <w:rsid w:val="005103D2"/>
    <w:rsid w:val="00515F3C"/>
    <w:rsid w:val="00557388"/>
    <w:rsid w:val="00562645"/>
    <w:rsid w:val="0058181A"/>
    <w:rsid w:val="005819AF"/>
    <w:rsid w:val="00590949"/>
    <w:rsid w:val="005A0EA4"/>
    <w:rsid w:val="005A3088"/>
    <w:rsid w:val="005A7187"/>
    <w:rsid w:val="005B5B46"/>
    <w:rsid w:val="005C0126"/>
    <w:rsid w:val="005C1611"/>
    <w:rsid w:val="005C6521"/>
    <w:rsid w:val="005C6F67"/>
    <w:rsid w:val="005C7E5B"/>
    <w:rsid w:val="005D05F3"/>
    <w:rsid w:val="005D2A17"/>
    <w:rsid w:val="005E68B8"/>
    <w:rsid w:val="005E6B16"/>
    <w:rsid w:val="005F7B75"/>
    <w:rsid w:val="00604687"/>
    <w:rsid w:val="006367A8"/>
    <w:rsid w:val="006401AE"/>
    <w:rsid w:val="00645AA2"/>
    <w:rsid w:val="00651BE3"/>
    <w:rsid w:val="00657CC3"/>
    <w:rsid w:val="006631E8"/>
    <w:rsid w:val="00690FCF"/>
    <w:rsid w:val="00693BF2"/>
    <w:rsid w:val="006A3A0D"/>
    <w:rsid w:val="006C2B4C"/>
    <w:rsid w:val="006E627D"/>
    <w:rsid w:val="007042F9"/>
    <w:rsid w:val="00706BFD"/>
    <w:rsid w:val="0071327B"/>
    <w:rsid w:val="00721E61"/>
    <w:rsid w:val="00742EB3"/>
    <w:rsid w:val="00746B66"/>
    <w:rsid w:val="00750255"/>
    <w:rsid w:val="007571FC"/>
    <w:rsid w:val="007639D2"/>
    <w:rsid w:val="0076457B"/>
    <w:rsid w:val="00774A87"/>
    <w:rsid w:val="00787019"/>
    <w:rsid w:val="00796D3E"/>
    <w:rsid w:val="007A5555"/>
    <w:rsid w:val="007A58CB"/>
    <w:rsid w:val="007B4E4D"/>
    <w:rsid w:val="007C7A22"/>
    <w:rsid w:val="007D7105"/>
    <w:rsid w:val="007F255F"/>
    <w:rsid w:val="007F70F9"/>
    <w:rsid w:val="00804590"/>
    <w:rsid w:val="00805BEC"/>
    <w:rsid w:val="00811FDC"/>
    <w:rsid w:val="00817683"/>
    <w:rsid w:val="00823A9A"/>
    <w:rsid w:val="00842C02"/>
    <w:rsid w:val="008504EB"/>
    <w:rsid w:val="00853D1C"/>
    <w:rsid w:val="008609B0"/>
    <w:rsid w:val="0086419E"/>
    <w:rsid w:val="00867D1F"/>
    <w:rsid w:val="00877C23"/>
    <w:rsid w:val="00894943"/>
    <w:rsid w:val="008A089A"/>
    <w:rsid w:val="008A1362"/>
    <w:rsid w:val="008B22D1"/>
    <w:rsid w:val="008C7C44"/>
    <w:rsid w:val="008D1E2F"/>
    <w:rsid w:val="008F2B94"/>
    <w:rsid w:val="008F789C"/>
    <w:rsid w:val="00911C43"/>
    <w:rsid w:val="009122F6"/>
    <w:rsid w:val="00914DE4"/>
    <w:rsid w:val="009152B0"/>
    <w:rsid w:val="00917388"/>
    <w:rsid w:val="00927BF0"/>
    <w:rsid w:val="00935327"/>
    <w:rsid w:val="00937D56"/>
    <w:rsid w:val="00945B4A"/>
    <w:rsid w:val="00961333"/>
    <w:rsid w:val="00964A73"/>
    <w:rsid w:val="0097388E"/>
    <w:rsid w:val="00973FBF"/>
    <w:rsid w:val="00983AD9"/>
    <w:rsid w:val="009B5C8C"/>
    <w:rsid w:val="009C0AE9"/>
    <w:rsid w:val="009F2459"/>
    <w:rsid w:val="009F2E5B"/>
    <w:rsid w:val="009F30C6"/>
    <w:rsid w:val="00A01F71"/>
    <w:rsid w:val="00A14734"/>
    <w:rsid w:val="00A337DD"/>
    <w:rsid w:val="00A341A5"/>
    <w:rsid w:val="00A34384"/>
    <w:rsid w:val="00A40551"/>
    <w:rsid w:val="00A57BED"/>
    <w:rsid w:val="00A57CCD"/>
    <w:rsid w:val="00A61FAE"/>
    <w:rsid w:val="00A704F8"/>
    <w:rsid w:val="00A85EF0"/>
    <w:rsid w:val="00A86763"/>
    <w:rsid w:val="00AA16FD"/>
    <w:rsid w:val="00AA6389"/>
    <w:rsid w:val="00AB045D"/>
    <w:rsid w:val="00AC04F8"/>
    <w:rsid w:val="00AC3377"/>
    <w:rsid w:val="00AD095D"/>
    <w:rsid w:val="00AD2784"/>
    <w:rsid w:val="00AD57CA"/>
    <w:rsid w:val="00B03AEF"/>
    <w:rsid w:val="00B16F7A"/>
    <w:rsid w:val="00B203B6"/>
    <w:rsid w:val="00B24E9F"/>
    <w:rsid w:val="00B374AE"/>
    <w:rsid w:val="00B47169"/>
    <w:rsid w:val="00B51212"/>
    <w:rsid w:val="00B529A3"/>
    <w:rsid w:val="00B86F08"/>
    <w:rsid w:val="00B87E69"/>
    <w:rsid w:val="00B9715E"/>
    <w:rsid w:val="00BD5B8D"/>
    <w:rsid w:val="00BD7F93"/>
    <w:rsid w:val="00BF69C3"/>
    <w:rsid w:val="00BF7818"/>
    <w:rsid w:val="00C00322"/>
    <w:rsid w:val="00C218F5"/>
    <w:rsid w:val="00C25021"/>
    <w:rsid w:val="00C25414"/>
    <w:rsid w:val="00C40587"/>
    <w:rsid w:val="00C42F40"/>
    <w:rsid w:val="00C46849"/>
    <w:rsid w:val="00C54A7D"/>
    <w:rsid w:val="00C61F81"/>
    <w:rsid w:val="00C62CA5"/>
    <w:rsid w:val="00C752CD"/>
    <w:rsid w:val="00C85CB0"/>
    <w:rsid w:val="00C942B2"/>
    <w:rsid w:val="00C96DEA"/>
    <w:rsid w:val="00CC4017"/>
    <w:rsid w:val="00CC52CE"/>
    <w:rsid w:val="00CC7B74"/>
    <w:rsid w:val="00CD4BB4"/>
    <w:rsid w:val="00CE1FD7"/>
    <w:rsid w:val="00CF0432"/>
    <w:rsid w:val="00CF7414"/>
    <w:rsid w:val="00D13B4A"/>
    <w:rsid w:val="00D35735"/>
    <w:rsid w:val="00D525E6"/>
    <w:rsid w:val="00D54C53"/>
    <w:rsid w:val="00D62F5B"/>
    <w:rsid w:val="00D710BC"/>
    <w:rsid w:val="00D80ABA"/>
    <w:rsid w:val="00D810AC"/>
    <w:rsid w:val="00D94300"/>
    <w:rsid w:val="00D9550D"/>
    <w:rsid w:val="00DA51BA"/>
    <w:rsid w:val="00DA54FA"/>
    <w:rsid w:val="00DA7195"/>
    <w:rsid w:val="00DB0640"/>
    <w:rsid w:val="00DB1147"/>
    <w:rsid w:val="00DB1995"/>
    <w:rsid w:val="00DB671C"/>
    <w:rsid w:val="00DC105B"/>
    <w:rsid w:val="00DC744D"/>
    <w:rsid w:val="00DE217F"/>
    <w:rsid w:val="00E0689F"/>
    <w:rsid w:val="00E31E2B"/>
    <w:rsid w:val="00E350A5"/>
    <w:rsid w:val="00E505CE"/>
    <w:rsid w:val="00E525F0"/>
    <w:rsid w:val="00E579C3"/>
    <w:rsid w:val="00E85411"/>
    <w:rsid w:val="00E91DBB"/>
    <w:rsid w:val="00EC237D"/>
    <w:rsid w:val="00ED4166"/>
    <w:rsid w:val="00ED425D"/>
    <w:rsid w:val="00EF2CE1"/>
    <w:rsid w:val="00EF3A3A"/>
    <w:rsid w:val="00F060AF"/>
    <w:rsid w:val="00F06C8B"/>
    <w:rsid w:val="00F20C3C"/>
    <w:rsid w:val="00F440C6"/>
    <w:rsid w:val="00F445EB"/>
    <w:rsid w:val="00F4573B"/>
    <w:rsid w:val="00F50393"/>
    <w:rsid w:val="00F508C2"/>
    <w:rsid w:val="00F57B9E"/>
    <w:rsid w:val="00F654F1"/>
    <w:rsid w:val="00F67F53"/>
    <w:rsid w:val="00F71095"/>
    <w:rsid w:val="00F72802"/>
    <w:rsid w:val="00F731D1"/>
    <w:rsid w:val="00F74276"/>
    <w:rsid w:val="00F80A99"/>
    <w:rsid w:val="00FB6EB9"/>
    <w:rsid w:val="00FC2C54"/>
    <w:rsid w:val="00FC4E53"/>
    <w:rsid w:val="00FD7601"/>
    <w:rsid w:val="00FF5E04"/>
  </w:rsids>
  <m:mathPr>
    <m:mathFont m:val="Cambria Math"/>
    <m:brkBin m:val="before"/>
    <m:brkBinSub m:val="--"/>
    <m:smallFrac m:val="0"/>
    <m:dispDef m:val="0"/>
    <m:lMargin m:val="0"/>
    <m:rMargin m:val="0"/>
    <m:defJc m:val="centerGroup"/>
    <m:wrapRight/>
    <m:intLim m:val="subSup"/>
    <m:naryLim m:val="subSup"/>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421CF79"/>
  <w14:defaultImageDpi w14:val="300"/>
  <w15:chartTrackingRefBased/>
  <w15:docId w15:val="{0B952D4E-DC92-4E7D-AFC8-0A9BC0A2FA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Cambria" w:hAnsi="Cambria"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942B2"/>
    <w:pPr>
      <w:spacing w:after="200" w:line="276" w:lineRule="auto"/>
    </w:pPr>
    <w:rPr>
      <w:rFonts w:ascii="Calibri" w:eastAsia="Calibri" w:hAnsi="Calibri"/>
      <w:sz w:val="22"/>
      <w:szCs w:val="22"/>
    </w:rPr>
  </w:style>
  <w:style w:type="paragraph" w:styleId="Nadpis1">
    <w:name w:val="heading 1"/>
    <w:basedOn w:val="Normlny"/>
    <w:next w:val="Normlny"/>
    <w:link w:val="Nadpis1Char"/>
    <w:uiPriority w:val="9"/>
    <w:qFormat/>
    <w:rsid w:val="008F789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dpis3">
    <w:name w:val="heading 3"/>
    <w:basedOn w:val="Normlny"/>
    <w:next w:val="Normlny"/>
    <w:link w:val="Nadpis3Char"/>
    <w:uiPriority w:val="9"/>
    <w:qFormat/>
    <w:rsid w:val="00FD0B6C"/>
    <w:pPr>
      <w:keepNext/>
      <w:spacing w:before="240" w:after="60"/>
      <w:outlineLvl w:val="2"/>
    </w:pPr>
    <w:rPr>
      <w:rFonts w:eastAsia="Times New Roman"/>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level2">
    <w:name w:val="level 2"/>
    <w:basedOn w:val="Normlny"/>
    <w:rsid w:val="00C942B2"/>
    <w:pPr>
      <w:tabs>
        <w:tab w:val="right" w:pos="360"/>
        <w:tab w:val="left" w:pos="576"/>
      </w:tabs>
      <w:spacing w:before="120" w:after="120" w:line="220" w:lineRule="exact"/>
      <w:ind w:left="1008" w:hanging="432"/>
      <w:jc w:val="both"/>
    </w:pPr>
    <w:rPr>
      <w:rFonts w:ascii="Times New Roman" w:eastAsia="Times New Roman" w:hAnsi="Times New Roman"/>
      <w:kern w:val="8"/>
      <w:sz w:val="20"/>
      <w:szCs w:val="20"/>
      <w:lang w:bidi="he-IL"/>
    </w:rPr>
  </w:style>
  <w:style w:type="paragraph" w:styleId="Textpoznmkypodiarou">
    <w:name w:val="footnote text"/>
    <w:aliases w:val="ARM footnote Text,Footnote Text Char1,Footnote Text Char2,Footnote Text Char11,Footnote Text Char3,Footnote Text Char4,Footnote Text Char5,Footnote Text Char6,Footnote Text Char12,Footnote Text Char21"/>
    <w:basedOn w:val="Normlny"/>
    <w:link w:val="TextpoznmkypodiarouChar"/>
    <w:rsid w:val="00C942B2"/>
    <w:pPr>
      <w:tabs>
        <w:tab w:val="left" w:pos="480"/>
      </w:tabs>
      <w:spacing w:before="120" w:after="0" w:line="240" w:lineRule="exact"/>
      <w:ind w:left="480" w:hanging="480"/>
      <w:jc w:val="both"/>
    </w:pPr>
    <w:rPr>
      <w:rFonts w:ascii="Times New Roman" w:eastAsia="Times New Roman" w:hAnsi="Times New Roman"/>
      <w:kern w:val="8"/>
      <w:sz w:val="20"/>
      <w:szCs w:val="20"/>
      <w:lang w:bidi="he-IL"/>
    </w:rPr>
  </w:style>
  <w:style w:type="character" w:customStyle="1" w:styleId="FootnoteTextChar">
    <w:name w:val="Footnote Text Char"/>
    <w:uiPriority w:val="99"/>
    <w:semiHidden/>
    <w:rsid w:val="00C942B2"/>
    <w:rPr>
      <w:rFonts w:ascii="Calibri" w:eastAsia="Calibri" w:hAnsi="Calibri" w:cs="Times New Roman"/>
    </w:rPr>
  </w:style>
  <w:style w:type="character" w:customStyle="1" w:styleId="TextpoznmkypodiarouChar">
    <w:name w:val="Text poznámky pod čiarou Char"/>
    <w:aliases w:val="ARM footnote Text Char,Footnote Text Char1 Char,Footnote Text Char2 Char,Footnote Text Char11 Char,Footnote Text Char3 Char,Footnote Text Char4 Char,Footnote Text Char5 Char,Footnote Text Char6 Char"/>
    <w:link w:val="Textpoznmkypodiarou"/>
    <w:rsid w:val="00C942B2"/>
    <w:rPr>
      <w:rFonts w:ascii="Times New Roman" w:eastAsia="Times New Roman" w:hAnsi="Times New Roman" w:cs="Times New Roman"/>
      <w:kern w:val="8"/>
      <w:sz w:val="20"/>
      <w:szCs w:val="20"/>
      <w:lang w:bidi="he-IL"/>
    </w:rPr>
  </w:style>
  <w:style w:type="character" w:styleId="Odkaznapoznmkupodiarou">
    <w:name w:val="footnote reference"/>
    <w:rsid w:val="00C942B2"/>
    <w:rPr>
      <w:vertAlign w:val="superscript"/>
    </w:rPr>
  </w:style>
  <w:style w:type="paragraph" w:customStyle="1" w:styleId="NumberedParagraphCharChar">
    <w:name w:val="Numbered Paragraph Char Char"/>
    <w:basedOn w:val="Normlny"/>
    <w:rsid w:val="00C942B2"/>
    <w:pPr>
      <w:widowControl w:val="0"/>
      <w:tabs>
        <w:tab w:val="right" w:pos="312"/>
        <w:tab w:val="left" w:pos="480"/>
      </w:tabs>
      <w:overflowPunct w:val="0"/>
      <w:autoSpaceDE w:val="0"/>
      <w:autoSpaceDN w:val="0"/>
      <w:adjustRightInd w:val="0"/>
      <w:spacing w:before="120" w:after="0" w:line="280" w:lineRule="exact"/>
      <w:ind w:left="480" w:hanging="480"/>
      <w:jc w:val="both"/>
      <w:textAlignment w:val="baseline"/>
    </w:pPr>
    <w:rPr>
      <w:rFonts w:ascii="Times New Roman" w:eastAsia="Times New Roman" w:hAnsi="Times New Roman"/>
      <w:kern w:val="8"/>
      <w:sz w:val="24"/>
      <w:szCs w:val="24"/>
      <w:lang w:bidi="he-IL"/>
    </w:rPr>
  </w:style>
  <w:style w:type="paragraph" w:styleId="Textbubliny">
    <w:name w:val="Balloon Text"/>
    <w:basedOn w:val="Normlny"/>
    <w:link w:val="TextbublinyChar"/>
    <w:uiPriority w:val="99"/>
    <w:semiHidden/>
    <w:unhideWhenUsed/>
    <w:rsid w:val="001D1FC4"/>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1D1FC4"/>
    <w:rPr>
      <w:rFonts w:ascii="Tahoma" w:eastAsia="Calibri" w:hAnsi="Tahoma" w:cs="Tahoma"/>
      <w:sz w:val="16"/>
      <w:szCs w:val="16"/>
      <w:lang w:val="en-US" w:eastAsia="en-US"/>
    </w:rPr>
  </w:style>
  <w:style w:type="character" w:styleId="Odkaznakomentr">
    <w:name w:val="annotation reference"/>
    <w:uiPriority w:val="99"/>
    <w:semiHidden/>
    <w:unhideWhenUsed/>
    <w:rsid w:val="00910C6F"/>
    <w:rPr>
      <w:sz w:val="18"/>
      <w:szCs w:val="18"/>
    </w:rPr>
  </w:style>
  <w:style w:type="paragraph" w:styleId="Textkomentra">
    <w:name w:val="annotation text"/>
    <w:basedOn w:val="Normlny"/>
    <w:link w:val="TextkomentraChar"/>
    <w:uiPriority w:val="99"/>
    <w:unhideWhenUsed/>
    <w:rsid w:val="00910C6F"/>
    <w:rPr>
      <w:sz w:val="24"/>
      <w:szCs w:val="24"/>
    </w:rPr>
  </w:style>
  <w:style w:type="character" w:customStyle="1" w:styleId="TextkomentraChar">
    <w:name w:val="Text komentára Char"/>
    <w:link w:val="Textkomentra"/>
    <w:uiPriority w:val="99"/>
    <w:rsid w:val="00910C6F"/>
    <w:rPr>
      <w:rFonts w:ascii="Calibri" w:eastAsia="Calibri" w:hAnsi="Calibri"/>
      <w:sz w:val="24"/>
      <w:szCs w:val="24"/>
    </w:rPr>
  </w:style>
  <w:style w:type="paragraph" w:styleId="Predmetkomentra">
    <w:name w:val="annotation subject"/>
    <w:basedOn w:val="Textkomentra"/>
    <w:next w:val="Textkomentra"/>
    <w:link w:val="PredmetkomentraChar"/>
    <w:uiPriority w:val="99"/>
    <w:semiHidden/>
    <w:unhideWhenUsed/>
    <w:rsid w:val="00910C6F"/>
    <w:rPr>
      <w:b/>
      <w:bCs/>
      <w:sz w:val="20"/>
      <w:szCs w:val="20"/>
    </w:rPr>
  </w:style>
  <w:style w:type="character" w:customStyle="1" w:styleId="PredmetkomentraChar">
    <w:name w:val="Predmet komentára Char"/>
    <w:link w:val="Predmetkomentra"/>
    <w:uiPriority w:val="99"/>
    <w:semiHidden/>
    <w:rsid w:val="00910C6F"/>
    <w:rPr>
      <w:rFonts w:ascii="Calibri" w:eastAsia="Calibri" w:hAnsi="Calibri"/>
      <w:b/>
      <w:bCs/>
      <w:sz w:val="24"/>
      <w:szCs w:val="24"/>
    </w:rPr>
  </w:style>
  <w:style w:type="paragraph" w:customStyle="1" w:styleId="Heading32">
    <w:name w:val="Heading 3/2"/>
    <w:basedOn w:val="Nadpis3"/>
    <w:rsid w:val="00FD0B6C"/>
    <w:pPr>
      <w:keepNext w:val="0"/>
      <w:spacing w:before="120" w:after="0" w:line="240" w:lineRule="exact"/>
      <w:ind w:left="1236" w:right="360" w:hanging="527"/>
      <w:jc w:val="both"/>
    </w:pPr>
    <w:rPr>
      <w:rFonts w:ascii="Times New Roman" w:hAnsi="Times New Roman" w:cs="Arial"/>
      <w:sz w:val="20"/>
      <w:szCs w:val="20"/>
    </w:rPr>
  </w:style>
  <w:style w:type="character" w:customStyle="1" w:styleId="Nadpis3Char">
    <w:name w:val="Nadpis 3 Char"/>
    <w:link w:val="Nadpis3"/>
    <w:uiPriority w:val="9"/>
    <w:semiHidden/>
    <w:rsid w:val="00FD0B6C"/>
    <w:rPr>
      <w:rFonts w:ascii="Calibri" w:eastAsia="Times New Roman" w:hAnsi="Calibri" w:cs="Times New Roman"/>
      <w:b/>
      <w:bCs/>
      <w:sz w:val="26"/>
      <w:szCs w:val="26"/>
    </w:rPr>
  </w:style>
  <w:style w:type="character" w:styleId="Hypertextovprepojenie">
    <w:name w:val="Hyperlink"/>
    <w:uiPriority w:val="99"/>
    <w:unhideWhenUsed/>
    <w:rsid w:val="004835B8"/>
    <w:rPr>
      <w:color w:val="0000FF"/>
      <w:u w:val="single"/>
    </w:rPr>
  </w:style>
  <w:style w:type="paragraph" w:customStyle="1" w:styleId="Default">
    <w:name w:val="Default"/>
    <w:rsid w:val="004835B8"/>
    <w:pPr>
      <w:autoSpaceDE w:val="0"/>
      <w:autoSpaceDN w:val="0"/>
      <w:adjustRightInd w:val="0"/>
    </w:pPr>
    <w:rPr>
      <w:rFonts w:ascii="Arial" w:eastAsia="Calibri" w:hAnsi="Arial" w:cs="Arial"/>
      <w:color w:val="000000"/>
      <w:sz w:val="24"/>
      <w:szCs w:val="24"/>
      <w:lang w:val="sk-SK" w:eastAsia="sk-SK"/>
    </w:rPr>
  </w:style>
  <w:style w:type="paragraph" w:styleId="Odsekzoznamu">
    <w:name w:val="List Paragraph"/>
    <w:basedOn w:val="Normlny"/>
    <w:uiPriority w:val="34"/>
    <w:qFormat/>
    <w:rsid w:val="00557388"/>
    <w:pPr>
      <w:spacing w:after="0" w:line="240" w:lineRule="auto"/>
      <w:ind w:left="720"/>
      <w:contextualSpacing/>
    </w:pPr>
    <w:rPr>
      <w:rFonts w:ascii="Times New Roman" w:eastAsiaTheme="minorHAnsi" w:hAnsi="Times New Roman" w:cstheme="minorBidi"/>
      <w:sz w:val="24"/>
    </w:rPr>
  </w:style>
  <w:style w:type="paragraph" w:styleId="Revzia">
    <w:name w:val="Revision"/>
    <w:hidden/>
    <w:uiPriority w:val="71"/>
    <w:rsid w:val="00484CF6"/>
    <w:rPr>
      <w:rFonts w:ascii="Calibri" w:eastAsia="Calibri" w:hAnsi="Calibri"/>
      <w:sz w:val="22"/>
      <w:szCs w:val="22"/>
    </w:rPr>
  </w:style>
  <w:style w:type="character" w:customStyle="1" w:styleId="Nadpis1Char">
    <w:name w:val="Nadpis 1 Char"/>
    <w:basedOn w:val="Predvolenpsmoodseku"/>
    <w:link w:val="Nadpis1"/>
    <w:uiPriority w:val="9"/>
    <w:rsid w:val="008F789C"/>
    <w:rPr>
      <w:rFonts w:asciiTheme="majorHAnsi" w:eastAsiaTheme="majorEastAsia" w:hAnsiTheme="majorHAnsi" w:cstheme="majorBidi"/>
      <w:color w:val="2E74B5" w:themeColor="accent1" w:themeShade="BF"/>
      <w:sz w:val="32"/>
      <w:szCs w:val="32"/>
    </w:rPr>
  </w:style>
  <w:style w:type="paragraph" w:customStyle="1" w:styleId="StranInf">
    <w:name w:val="StranInf"/>
    <w:basedOn w:val="Normlny"/>
    <w:rsid w:val="005024F8"/>
    <w:pPr>
      <w:tabs>
        <w:tab w:val="left" w:pos="2268"/>
        <w:tab w:val="left" w:pos="5760"/>
      </w:tabs>
      <w:spacing w:after="0" w:line="240" w:lineRule="auto"/>
      <w:jc w:val="both"/>
    </w:pPr>
    <w:rPr>
      <w:rFonts w:ascii="Times New Roman" w:eastAsia="Times New Roman" w:hAnsi="Times New Roman"/>
      <w:b/>
      <w:sz w:val="20"/>
      <w:szCs w:val="20"/>
      <w:lang w:val="sk-SK"/>
    </w:rPr>
  </w:style>
  <w:style w:type="paragraph" w:styleId="Normlnywebov">
    <w:name w:val="Normal (Web)"/>
    <w:basedOn w:val="Normlny"/>
    <w:uiPriority w:val="99"/>
    <w:unhideWhenUsed/>
    <w:rsid w:val="00C96DEA"/>
    <w:pPr>
      <w:spacing w:before="100" w:beforeAutospacing="1" w:after="100" w:afterAutospacing="1" w:line="240" w:lineRule="auto"/>
    </w:pPr>
    <w:rPr>
      <w:rFonts w:ascii="Times New Roman" w:eastAsia="Times New Roman" w:hAnsi="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997789">
      <w:bodyDiv w:val="1"/>
      <w:marLeft w:val="0"/>
      <w:marRight w:val="0"/>
      <w:marTop w:val="0"/>
      <w:marBottom w:val="0"/>
      <w:divBdr>
        <w:top w:val="none" w:sz="0" w:space="0" w:color="auto"/>
        <w:left w:val="none" w:sz="0" w:space="0" w:color="auto"/>
        <w:bottom w:val="none" w:sz="0" w:space="0" w:color="auto"/>
        <w:right w:val="none" w:sz="0" w:space="0" w:color="auto"/>
      </w:divBdr>
    </w:div>
    <w:div w:id="251667471">
      <w:bodyDiv w:val="1"/>
      <w:marLeft w:val="0"/>
      <w:marRight w:val="0"/>
      <w:marTop w:val="0"/>
      <w:marBottom w:val="0"/>
      <w:divBdr>
        <w:top w:val="none" w:sz="0" w:space="0" w:color="auto"/>
        <w:left w:val="none" w:sz="0" w:space="0" w:color="auto"/>
        <w:bottom w:val="none" w:sz="0" w:space="0" w:color="auto"/>
        <w:right w:val="none" w:sz="0" w:space="0" w:color="auto"/>
      </w:divBdr>
    </w:div>
    <w:div w:id="494608229">
      <w:bodyDiv w:val="1"/>
      <w:marLeft w:val="0"/>
      <w:marRight w:val="0"/>
      <w:marTop w:val="0"/>
      <w:marBottom w:val="0"/>
      <w:divBdr>
        <w:top w:val="none" w:sz="0" w:space="0" w:color="auto"/>
        <w:left w:val="none" w:sz="0" w:space="0" w:color="auto"/>
        <w:bottom w:val="none" w:sz="0" w:space="0" w:color="auto"/>
        <w:right w:val="none" w:sz="0" w:space="0" w:color="auto"/>
      </w:divBdr>
    </w:div>
    <w:div w:id="734670307">
      <w:bodyDiv w:val="1"/>
      <w:marLeft w:val="0"/>
      <w:marRight w:val="0"/>
      <w:marTop w:val="0"/>
      <w:marBottom w:val="0"/>
      <w:divBdr>
        <w:top w:val="none" w:sz="0" w:space="0" w:color="auto"/>
        <w:left w:val="none" w:sz="0" w:space="0" w:color="auto"/>
        <w:bottom w:val="none" w:sz="0" w:space="0" w:color="auto"/>
        <w:right w:val="none" w:sz="0" w:space="0" w:color="auto"/>
      </w:divBdr>
    </w:div>
    <w:div w:id="798649849">
      <w:bodyDiv w:val="1"/>
      <w:marLeft w:val="0"/>
      <w:marRight w:val="0"/>
      <w:marTop w:val="0"/>
      <w:marBottom w:val="0"/>
      <w:divBdr>
        <w:top w:val="none" w:sz="0" w:space="0" w:color="auto"/>
        <w:left w:val="none" w:sz="0" w:space="0" w:color="auto"/>
        <w:bottom w:val="none" w:sz="0" w:space="0" w:color="auto"/>
        <w:right w:val="none" w:sz="0" w:space="0" w:color="auto"/>
      </w:divBdr>
    </w:div>
    <w:div w:id="1310551898">
      <w:bodyDiv w:val="1"/>
      <w:marLeft w:val="0"/>
      <w:marRight w:val="0"/>
      <w:marTop w:val="0"/>
      <w:marBottom w:val="0"/>
      <w:divBdr>
        <w:top w:val="none" w:sz="0" w:space="0" w:color="auto"/>
        <w:left w:val="none" w:sz="0" w:space="0" w:color="auto"/>
        <w:bottom w:val="none" w:sz="0" w:space="0" w:color="auto"/>
        <w:right w:val="none" w:sz="0" w:space="0" w:color="auto"/>
      </w:divBdr>
    </w:div>
    <w:div w:id="1559632964">
      <w:bodyDiv w:val="1"/>
      <w:marLeft w:val="0"/>
      <w:marRight w:val="0"/>
      <w:marTop w:val="0"/>
      <w:marBottom w:val="0"/>
      <w:divBdr>
        <w:top w:val="none" w:sz="0" w:space="0" w:color="auto"/>
        <w:left w:val="none" w:sz="0" w:space="0" w:color="auto"/>
        <w:bottom w:val="none" w:sz="0" w:space="0" w:color="auto"/>
        <w:right w:val="none" w:sz="0" w:space="0" w:color="auto"/>
      </w:divBdr>
    </w:div>
    <w:div w:id="1914199196">
      <w:bodyDiv w:val="1"/>
      <w:marLeft w:val="0"/>
      <w:marRight w:val="0"/>
      <w:marTop w:val="0"/>
      <w:marBottom w:val="0"/>
      <w:divBdr>
        <w:top w:val="none" w:sz="0" w:space="0" w:color="auto"/>
        <w:left w:val="none" w:sz="0" w:space="0" w:color="auto"/>
        <w:bottom w:val="none" w:sz="0" w:space="0" w:color="auto"/>
        <w:right w:val="none" w:sz="0" w:space="0" w:color="auto"/>
      </w:divBdr>
    </w:div>
    <w:div w:id="2032291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F4E6CD-FB2F-4B60-ACCB-162E9F7AF7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3</Pages>
  <Words>1080</Words>
  <Characters>6162</Characters>
  <Application>Microsoft Office Word</Application>
  <DocSecurity>0</DocSecurity>
  <Lines>51</Lines>
  <Paragraphs>14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Deloitte Touche Tohmatsu Services, Inc.</Company>
  <LinksUpToDate>false</LinksUpToDate>
  <CharactersWithSpaces>7228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Sylvia</dc:creator>
  <cp:keywords/>
  <cp:lastModifiedBy>Sylvia Augustinova</cp:lastModifiedBy>
  <cp:revision>16</cp:revision>
  <cp:lastPrinted>2024-03-21T09:07:00Z</cp:lastPrinted>
  <dcterms:created xsi:type="dcterms:W3CDTF">2026-03-23T07:47:00Z</dcterms:created>
  <dcterms:modified xsi:type="dcterms:W3CDTF">2026-06-25T08:18:00Z</dcterms:modified>
</cp:coreProperties>
</file>