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E605B9" w14:textId="362E76A8" w:rsidR="00404C49" w:rsidRDefault="003C4C15" w:rsidP="00404C49">
      <w:pPr>
        <w:pStyle w:val="Nadpis1"/>
        <w:rPr>
          <w:rFonts w:asciiTheme="minorHAnsi" w:hAnsiTheme="minorHAnsi"/>
          <w:i/>
          <w:sz w:val="24"/>
        </w:rPr>
      </w:pPr>
      <w:bookmarkStart w:id="0" w:name="_Toc530739894"/>
      <w:r>
        <w:rPr>
          <w:rFonts w:asciiTheme="minorHAnsi" w:hAnsiTheme="minorHAnsi"/>
          <w:i/>
          <w:sz w:val="24"/>
        </w:rPr>
        <w:t xml:space="preserve"> </w:t>
      </w:r>
      <w:r w:rsidR="001C1069" w:rsidRPr="001C1069">
        <w:rPr>
          <w:rFonts w:asciiTheme="minorHAnsi" w:hAnsiTheme="minorHAnsi"/>
          <w:i/>
          <w:sz w:val="24"/>
        </w:rPr>
        <w:t xml:space="preserve">VŠEOBECNÉ </w:t>
      </w:r>
      <w:r w:rsidR="00404C49" w:rsidRPr="001C1069">
        <w:rPr>
          <w:rFonts w:asciiTheme="minorHAnsi" w:hAnsiTheme="minorHAnsi"/>
          <w:i/>
          <w:sz w:val="24"/>
        </w:rPr>
        <w:t xml:space="preserve">Informácie </w:t>
      </w:r>
      <w:bookmarkEnd w:id="0"/>
    </w:p>
    <w:p w14:paraId="6C76489F" w14:textId="77777777" w:rsidR="001C1069" w:rsidRPr="001C1069" w:rsidRDefault="001C1069" w:rsidP="001C1069">
      <w:pPr>
        <w:rPr>
          <w:lang w:eastAsia="en-US"/>
        </w:rPr>
      </w:pPr>
    </w:p>
    <w:p w14:paraId="10CCE15E" w14:textId="77777777" w:rsidR="001C1069" w:rsidRDefault="001C1069" w:rsidP="00404C4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bookmarkStart w:id="1" w:name="_Toc530739895"/>
      <w:r>
        <w:rPr>
          <w:rFonts w:asciiTheme="minorHAnsi" w:hAnsiTheme="minorHAnsi"/>
        </w:rPr>
        <w:t>Obchodné meno a sídlo spoločnosti:</w:t>
      </w:r>
    </w:p>
    <w:bookmarkEnd w:id="1"/>
    <w:p w14:paraId="1EEE9251" w14:textId="77777777" w:rsid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</w:p>
    <w:p w14:paraId="416FE59F" w14:textId="7D61290E" w:rsidR="001C1069" w:rsidRDefault="00B464A0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  <w:szCs w:val="18"/>
        </w:rPr>
      </w:pPr>
      <w:r>
        <w:rPr>
          <w:rFonts w:asciiTheme="minorHAnsi" w:hAnsiTheme="minorHAnsi"/>
          <w:b w:val="0"/>
          <w:szCs w:val="18"/>
        </w:rPr>
        <w:t>CASALLIA SLOVAKIA s.r.o.</w:t>
      </w:r>
    </w:p>
    <w:p w14:paraId="7CC8E770" w14:textId="794020AE" w:rsidR="00404C49" w:rsidRP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  <w:szCs w:val="18"/>
        </w:rPr>
        <w:t xml:space="preserve"> </w:t>
      </w:r>
      <w:r w:rsidR="005631FD">
        <w:rPr>
          <w:rFonts w:asciiTheme="minorHAnsi" w:hAnsiTheme="minorHAnsi"/>
          <w:b w:val="0"/>
          <w:szCs w:val="18"/>
        </w:rPr>
        <w:t>Súvoz 802</w:t>
      </w:r>
    </w:p>
    <w:p w14:paraId="4263BC5B" w14:textId="2EF76865" w:rsidR="001C1069" w:rsidRDefault="005631FD" w:rsidP="00404C49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        911 01  Trenčín</w:t>
      </w:r>
    </w:p>
    <w:p w14:paraId="073DD4E4" w14:textId="77777777" w:rsidR="001C1069" w:rsidRPr="00A34282" w:rsidRDefault="001C1069" w:rsidP="00404C49">
      <w:pPr>
        <w:rPr>
          <w:rFonts w:asciiTheme="minorHAnsi" w:hAnsiTheme="minorHAnsi"/>
          <w:sz w:val="18"/>
          <w:szCs w:val="18"/>
        </w:rPr>
      </w:pPr>
    </w:p>
    <w:p w14:paraId="6A1CDC88" w14:textId="77777777" w:rsidR="00404C49" w:rsidRPr="00782796" w:rsidRDefault="00404C4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  <w:bookmarkStart w:id="2" w:name="_Toc530739896"/>
      <w:r w:rsidRPr="00782796">
        <w:rPr>
          <w:rFonts w:asciiTheme="minorHAnsi" w:hAnsiTheme="minorHAnsi"/>
        </w:rPr>
        <w:t>Hlavnými činnosťami Spoločnosti sú:</w:t>
      </w:r>
      <w:bookmarkEnd w:id="2"/>
    </w:p>
    <w:p w14:paraId="704545F7" w14:textId="4AD6DAA0" w:rsidR="00404C49" w:rsidRPr="00782796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 xml:space="preserve">Kúpa tovaru na účely jeho predaja </w:t>
      </w:r>
      <w:r w:rsidR="00343E29">
        <w:rPr>
          <w:rFonts w:asciiTheme="minorHAnsi" w:hAnsiTheme="minorHAnsi"/>
          <w:i/>
        </w:rPr>
        <w:t>iným prevádzkovateľom živností v rozsahu voľných ohlasovacích živností</w:t>
      </w:r>
      <w:r>
        <w:rPr>
          <w:rFonts w:asciiTheme="minorHAnsi" w:hAnsiTheme="minorHAnsi"/>
          <w:i/>
        </w:rPr>
        <w:t>i</w:t>
      </w:r>
      <w:r w:rsidR="00404C49" w:rsidRPr="00782796">
        <w:rPr>
          <w:rFonts w:asciiTheme="minorHAnsi" w:hAnsiTheme="minorHAnsi"/>
          <w:i/>
        </w:rPr>
        <w:t xml:space="preserve"> </w:t>
      </w:r>
    </w:p>
    <w:p w14:paraId="2C99F889" w14:textId="6E177E1F" w:rsidR="00404C49" w:rsidRDefault="005631FD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Reklamné činnosti</w:t>
      </w:r>
    </w:p>
    <w:p w14:paraId="045FE66C" w14:textId="60EFE4AC" w:rsidR="005631FD" w:rsidRDefault="00343E29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Kúpa tovaru za účelom predaja konečnému spotrebiteľovi v rozsahu voľných ohlasovacích živností</w:t>
      </w:r>
    </w:p>
    <w:p w14:paraId="32A41D26" w14:textId="63B818C8" w:rsidR="005631FD" w:rsidRDefault="00343E29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Činnosť podnikateľských, organizačných a ekonomických poradcov</w:t>
      </w:r>
    </w:p>
    <w:p w14:paraId="5863D321" w14:textId="77418093" w:rsidR="005631FD" w:rsidRPr="00BB5B18" w:rsidRDefault="005631FD" w:rsidP="00343E29">
      <w:pPr>
        <w:pStyle w:val="Zkladntext"/>
        <w:ind w:left="454"/>
        <w:rPr>
          <w:rFonts w:asciiTheme="minorHAnsi" w:hAnsiTheme="minorHAnsi"/>
          <w:i/>
        </w:rPr>
      </w:pPr>
    </w:p>
    <w:p w14:paraId="2355AAF8" w14:textId="77777777" w:rsidR="001C1069" w:rsidRPr="00782796" w:rsidRDefault="001C1069" w:rsidP="001C106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Dátum schválenia účtovnej závierky za predchádzajúce účtovné obdobie</w:t>
      </w:r>
    </w:p>
    <w:p w14:paraId="288C9F6C" w14:textId="58C9D5B3" w:rsidR="001C1069" w:rsidRDefault="001C1069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  <w:r w:rsidRPr="00782796">
        <w:rPr>
          <w:rFonts w:asciiTheme="minorHAnsi" w:hAnsiTheme="minorHAnsi"/>
        </w:rPr>
        <w:t xml:space="preserve">Účtovná závierka </w:t>
      </w:r>
      <w:r>
        <w:rPr>
          <w:rFonts w:asciiTheme="minorHAnsi" w:hAnsiTheme="minorHAnsi"/>
        </w:rPr>
        <w:t>S</w:t>
      </w:r>
      <w:r w:rsidRPr="00782796">
        <w:rPr>
          <w:rFonts w:asciiTheme="minorHAnsi" w:hAnsiTheme="minorHAnsi"/>
        </w:rPr>
        <w:t>poločnosti k 31. decembr</w:t>
      </w:r>
      <w:r w:rsidR="0019743F">
        <w:rPr>
          <w:rFonts w:asciiTheme="minorHAnsi" w:hAnsiTheme="minorHAnsi"/>
        </w:rPr>
        <w:t>u 202</w:t>
      </w:r>
      <w:r w:rsidR="008E4744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>, za predchádzajúce účtovné</w:t>
      </w:r>
      <w:r>
        <w:rPr>
          <w:rFonts w:asciiTheme="minorHAnsi" w:hAnsiTheme="minorHAnsi"/>
        </w:rPr>
        <w:t xml:space="preserve"> obdobie, bola schválená valným </w:t>
      </w:r>
      <w:r w:rsidRPr="00782796">
        <w:rPr>
          <w:rFonts w:asciiTheme="minorHAnsi" w:hAnsiTheme="minorHAnsi"/>
        </w:rPr>
        <w:t>zhromaždením spoločnosti dňa</w:t>
      </w:r>
      <w:r w:rsidR="00BB5B18">
        <w:rPr>
          <w:rFonts w:asciiTheme="minorHAnsi" w:hAnsiTheme="minorHAnsi"/>
        </w:rPr>
        <w:t xml:space="preserve"> </w:t>
      </w:r>
      <w:r w:rsidR="008E4744">
        <w:rPr>
          <w:rFonts w:asciiTheme="minorHAnsi" w:hAnsiTheme="minorHAnsi"/>
        </w:rPr>
        <w:t>30.6.2025</w:t>
      </w:r>
    </w:p>
    <w:p w14:paraId="35CCB5F8" w14:textId="77777777" w:rsidR="00692D3E" w:rsidRDefault="00692D3E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</w:p>
    <w:p w14:paraId="096DCCBB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Právny dôvod na zostavenie účtovnej závierky</w:t>
      </w:r>
    </w:p>
    <w:p w14:paraId="5453C90C" w14:textId="65B40119" w:rsidR="00692D3E" w:rsidRDefault="00692D3E" w:rsidP="00692D3E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 xml:space="preserve">Účtovná závierka Spoločnosti k 31.decembru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8E4744">
        <w:rPr>
          <w:rFonts w:asciiTheme="minorHAnsi" w:hAnsiTheme="minorHAnsi"/>
        </w:rPr>
        <w:t>5</w:t>
      </w:r>
      <w:r w:rsidRPr="00782796">
        <w:rPr>
          <w:rFonts w:asciiTheme="minorHAnsi" w:hAnsiTheme="minorHAnsi"/>
        </w:rPr>
        <w:t xml:space="preserve"> je zostavená ako riadna účtovná závierka podľa § 17 ods. 6 zákona NR SR č. 431/2002 Z. z. o účtovníctve, za účtovné obdobie od 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januára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8E4744">
        <w:rPr>
          <w:rFonts w:asciiTheme="minorHAnsi" w:hAnsiTheme="minorHAnsi"/>
        </w:rPr>
        <w:t>5</w:t>
      </w:r>
      <w:r w:rsidRPr="00782796">
        <w:rPr>
          <w:rFonts w:asciiTheme="minorHAnsi" w:hAnsiTheme="minorHAnsi"/>
        </w:rPr>
        <w:t xml:space="preserve"> do 31.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decembra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8E4744">
        <w:rPr>
          <w:rFonts w:asciiTheme="minorHAnsi" w:hAnsiTheme="minorHAnsi"/>
        </w:rPr>
        <w:t>5</w:t>
      </w:r>
      <w:r w:rsidR="0060523C">
        <w:rPr>
          <w:rFonts w:asciiTheme="minorHAnsi" w:hAnsiTheme="minorHAnsi"/>
        </w:rPr>
        <w:t>.</w:t>
      </w:r>
    </w:p>
    <w:p w14:paraId="2D54A428" w14:textId="77777777" w:rsidR="00756CC7" w:rsidRDefault="00756CC7" w:rsidP="00692D3E">
      <w:pPr>
        <w:pStyle w:val="Zkladntext"/>
        <w:ind w:left="142"/>
        <w:rPr>
          <w:rFonts w:asciiTheme="minorHAnsi" w:hAnsiTheme="minorHAnsi"/>
        </w:rPr>
      </w:pPr>
    </w:p>
    <w:p w14:paraId="232A615C" w14:textId="77777777" w:rsidR="00756CC7" w:rsidRPr="00782796" w:rsidRDefault="00756CC7" w:rsidP="00756CC7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Počet zamestnancov  </w:t>
      </w:r>
    </w:p>
    <w:p w14:paraId="2BE5BD32" w14:textId="68F0FA73" w:rsidR="00F15596" w:rsidRDefault="00756CC7" w:rsidP="00756CC7">
      <w:pPr>
        <w:pStyle w:val="Zkladntext"/>
        <w:ind w:left="142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Údaje o počte zamestnancov za bežné účtovné obdobie a bezprostredne predchádzajúce účtovné obdobie sú uvedené v nasledujúcom prehľade:</w:t>
      </w:r>
    </w:p>
    <w:p w14:paraId="2FA1B030" w14:textId="77777777" w:rsidR="00756CC7" w:rsidRPr="00782796" w:rsidRDefault="00756CC7" w:rsidP="00756CC7">
      <w:pPr>
        <w:pStyle w:val="Zkladntext"/>
        <w:ind w:left="142" w:firstLine="142"/>
        <w:rPr>
          <w:rFonts w:asciiTheme="minorHAnsi" w:hAnsiTheme="minorHAnsi"/>
        </w:rPr>
      </w:pPr>
    </w:p>
    <w:bookmarkStart w:id="3" w:name="_MON_1389200159"/>
    <w:bookmarkStart w:id="4" w:name="_MON_1389200185"/>
    <w:bookmarkStart w:id="5" w:name="OLE_LINK3"/>
    <w:bookmarkEnd w:id="3"/>
    <w:bookmarkEnd w:id="4"/>
    <w:bookmarkStart w:id="6" w:name="_MON_1389200507"/>
    <w:bookmarkEnd w:id="6"/>
    <w:p w14:paraId="2797F88A" w14:textId="23E01DA7" w:rsidR="00692D3E" w:rsidRPr="00782796" w:rsidRDefault="008E4744" w:rsidP="00756CC7">
      <w:pPr>
        <w:pStyle w:val="Zkladntext"/>
        <w:ind w:left="142"/>
        <w:rPr>
          <w:rFonts w:asciiTheme="minorHAnsi" w:hAnsiTheme="minorHAnsi"/>
        </w:rPr>
      </w:pPr>
      <w:r w:rsidRPr="00996F3C">
        <w:rPr>
          <w:rFonts w:asciiTheme="minorHAnsi" w:hAnsiTheme="minorHAnsi"/>
          <w:b/>
        </w:rPr>
        <w:object w:dxaOrig="9340" w:dyaOrig="1417" w14:anchorId="69BFEAF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83.25pt" o:ole="" o:preferrelative="f">
            <v:imagedata r:id="rId8" o:title=""/>
            <o:lock v:ext="edit" aspectratio="f"/>
          </v:shape>
          <o:OLEObject Type="Embed" ProgID="Excel.Sheet.8" ShapeID="_x0000_i1025" DrawAspect="Content" ObjectID="_1844231171" r:id="rId9"/>
        </w:object>
      </w:r>
      <w:bookmarkEnd w:id="5"/>
    </w:p>
    <w:p w14:paraId="0C2683A7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Informácie o skupine</w:t>
      </w:r>
    </w:p>
    <w:p w14:paraId="700F6695" w14:textId="4FB0AFC8" w:rsidR="00C50824" w:rsidRDefault="00567BA7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sa nezahrňuje do žiadnej konsolidovanej účtovnej závierky. </w:t>
      </w:r>
    </w:p>
    <w:p w14:paraId="265708F1" w14:textId="1F25B537" w:rsidR="003102B4" w:rsidRDefault="003102B4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Spoločnosť je materskou účtovnou jednotkou . Dcérskou účtovnou jednotkou je a.s. Banskobystrický pivovar so sídlom, Sládkovičova 37, 974 05  Banská Bystrica.</w:t>
      </w:r>
    </w:p>
    <w:p w14:paraId="77F578BC" w14:textId="77777777" w:rsidR="003102B4" w:rsidRDefault="003102B4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</w:rPr>
      </w:pPr>
    </w:p>
    <w:p w14:paraId="094C3D2E" w14:textId="77777777" w:rsidR="00C47E00" w:rsidRPr="00782796" w:rsidRDefault="00C47E00" w:rsidP="00C47E00">
      <w:pPr>
        <w:pStyle w:val="Nadpis1"/>
        <w:rPr>
          <w:rFonts w:asciiTheme="minorHAnsi" w:hAnsiTheme="minorHAnsi"/>
          <w:i/>
          <w:sz w:val="24"/>
        </w:rPr>
      </w:pPr>
      <w:bookmarkStart w:id="7" w:name="_Toc530739898"/>
      <w:r w:rsidRPr="00782796">
        <w:rPr>
          <w:rFonts w:asciiTheme="minorHAnsi" w:hAnsiTheme="minorHAnsi"/>
          <w:i/>
          <w:sz w:val="24"/>
        </w:rPr>
        <w:t>informácie o spoločníkoch účtovnej jednotky</w:t>
      </w:r>
      <w:bookmarkEnd w:id="7"/>
    </w:p>
    <w:p w14:paraId="4CD3CEE6" w14:textId="77777777" w:rsidR="00C47E00" w:rsidRPr="00782796" w:rsidRDefault="00C47E00" w:rsidP="00C47E00">
      <w:pPr>
        <w:pStyle w:val="Zkladntext"/>
        <w:rPr>
          <w:rFonts w:asciiTheme="minorHAnsi" w:hAnsiTheme="minorHAnsi"/>
        </w:rPr>
      </w:pPr>
    </w:p>
    <w:p w14:paraId="74B52871" w14:textId="77777777" w:rsidR="00C47E00" w:rsidRPr="00782796" w:rsidRDefault="00C47E00" w:rsidP="00C47E00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Štruktúra spoločníkov Spoločnosti je takáto:</w:t>
      </w:r>
    </w:p>
    <w:bookmarkStart w:id="8" w:name="_MON_1520352663"/>
    <w:bookmarkEnd w:id="8"/>
    <w:p w14:paraId="64DD5D8D" w14:textId="01B191E9" w:rsidR="00A34282" w:rsidRDefault="00EE4B1D" w:rsidP="0060523C">
      <w:pPr>
        <w:pStyle w:val="Zkladntext"/>
        <w:ind w:left="360" w:firstLine="66"/>
        <w:rPr>
          <w:rFonts w:asciiTheme="minorHAnsi" w:hAnsiTheme="minorHAnsi"/>
        </w:rPr>
      </w:pPr>
      <w:r w:rsidRPr="00782796">
        <w:rPr>
          <w:rFonts w:asciiTheme="minorHAnsi" w:hAnsiTheme="minorHAnsi"/>
        </w:rPr>
        <w:object w:dxaOrig="8859" w:dyaOrig="1269" w14:anchorId="02A54ED0">
          <v:shape id="_x0000_i1026" type="#_x0000_t75" style="width:420pt;height:67.5pt" o:ole="" fillcolor="window">
            <v:imagedata r:id="rId10" o:title=""/>
          </v:shape>
          <o:OLEObject Type="Embed" ProgID="Excel.Sheet.8" ShapeID="_x0000_i1026" DrawAspect="Content" ObjectID="_1844231172" r:id="rId11"/>
        </w:object>
      </w:r>
    </w:p>
    <w:p w14:paraId="06E94B6A" w14:textId="77777777" w:rsidR="00404C49" w:rsidRPr="00782796" w:rsidRDefault="00FD1AD1" w:rsidP="00404C49">
      <w:pPr>
        <w:pStyle w:val="Nadpis1"/>
        <w:rPr>
          <w:rFonts w:asciiTheme="minorHAnsi" w:hAnsiTheme="minorHAnsi"/>
          <w:i/>
          <w:sz w:val="24"/>
        </w:rPr>
      </w:pPr>
      <w:bookmarkStart w:id="9" w:name="_Toc530739897"/>
      <w:r>
        <w:rPr>
          <w:rFonts w:asciiTheme="minorHAnsi" w:hAnsiTheme="minorHAnsi"/>
          <w:i/>
          <w:sz w:val="24"/>
        </w:rPr>
        <w:t>I</w:t>
      </w:r>
      <w:r w:rsidR="00404C49" w:rsidRPr="00782796">
        <w:rPr>
          <w:rFonts w:asciiTheme="minorHAnsi" w:hAnsiTheme="minorHAnsi"/>
          <w:i/>
          <w:sz w:val="24"/>
        </w:rPr>
        <w:t>nformácie o orgánoch účtovnej jednotky</w:t>
      </w:r>
      <w:bookmarkEnd w:id="9"/>
    </w:p>
    <w:p w14:paraId="3EFEE252" w14:textId="77777777" w:rsidR="00404C49" w:rsidRPr="00756CC7" w:rsidRDefault="00404C49" w:rsidP="00404C49">
      <w:pPr>
        <w:rPr>
          <w:rFonts w:asciiTheme="minorHAnsi" w:hAnsiTheme="minorHAnsi"/>
          <w:sz w:val="18"/>
          <w:szCs w:val="18"/>
        </w:rPr>
      </w:pPr>
    </w:p>
    <w:p w14:paraId="533D4233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Konateľ </w:t>
      </w:r>
    </w:p>
    <w:p w14:paraId="70217345" w14:textId="49DBF1E5" w:rsidR="00404C49" w:rsidRDefault="00404C49" w:rsidP="00996F3C">
      <w:pPr>
        <w:pStyle w:val="Zkladntext"/>
        <w:rPr>
          <w:rFonts w:asciiTheme="minorHAnsi" w:hAnsiTheme="minorHAnsi"/>
          <w:i/>
          <w:szCs w:val="18"/>
        </w:rPr>
      </w:pPr>
      <w:r w:rsidRPr="00782796">
        <w:rPr>
          <w:rFonts w:asciiTheme="minorHAnsi" w:hAnsiTheme="minorHAnsi"/>
          <w:i/>
          <w:szCs w:val="18"/>
        </w:rPr>
        <w:t xml:space="preserve">Ing. </w:t>
      </w:r>
      <w:r w:rsidR="005631FD">
        <w:rPr>
          <w:rFonts w:asciiTheme="minorHAnsi" w:hAnsiTheme="minorHAnsi"/>
          <w:i/>
          <w:szCs w:val="18"/>
        </w:rPr>
        <w:t>Branislav Cvik</w:t>
      </w:r>
    </w:p>
    <w:p w14:paraId="4E50089D" w14:textId="15DBAF31" w:rsidR="00F770E2" w:rsidRPr="00F770E2" w:rsidRDefault="00F770E2" w:rsidP="00996F3C">
      <w:pPr>
        <w:pStyle w:val="Zkladntext"/>
        <w:rPr>
          <w:rFonts w:asciiTheme="minorHAnsi" w:hAnsiTheme="minorHAnsi"/>
          <w:i/>
          <w:szCs w:val="18"/>
          <w:lang w:val="en-US"/>
        </w:rPr>
      </w:pPr>
      <w:r w:rsidRPr="00782796">
        <w:rPr>
          <w:rFonts w:asciiTheme="minorHAnsi" w:hAnsiTheme="minorHAnsi"/>
          <w:i/>
        </w:rPr>
        <w:t xml:space="preserve">Ing. </w:t>
      </w:r>
      <w:r w:rsidR="005631FD">
        <w:rPr>
          <w:rFonts w:asciiTheme="minorHAnsi" w:hAnsiTheme="minorHAnsi"/>
          <w:i/>
        </w:rPr>
        <w:t xml:space="preserve">Ľubomír Vančo </w:t>
      </w:r>
    </w:p>
    <w:p w14:paraId="6F675443" w14:textId="77777777" w:rsidR="002A1C62" w:rsidRPr="00782796" w:rsidRDefault="002A1C62" w:rsidP="00404C49">
      <w:pPr>
        <w:pStyle w:val="Zkladntext"/>
        <w:rPr>
          <w:rFonts w:asciiTheme="minorHAnsi" w:hAnsiTheme="minorHAnsi"/>
          <w:szCs w:val="18"/>
          <w:lang w:val="en-US"/>
        </w:rPr>
      </w:pPr>
    </w:p>
    <w:p w14:paraId="6A187763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Dozorná rada</w:t>
      </w:r>
    </w:p>
    <w:p w14:paraId="47A90448" w14:textId="77777777" w:rsidR="00404C49" w:rsidRPr="00782796" w:rsidRDefault="00404C49" w:rsidP="00404C49">
      <w:pPr>
        <w:pStyle w:val="Zkladntext"/>
        <w:rPr>
          <w:rFonts w:asciiTheme="minorHAnsi" w:hAnsiTheme="minorHAnsi"/>
          <w:i/>
        </w:rPr>
      </w:pPr>
      <w:r w:rsidRPr="00782796">
        <w:rPr>
          <w:rFonts w:asciiTheme="minorHAnsi" w:hAnsiTheme="minorHAnsi"/>
          <w:i/>
        </w:rPr>
        <w:t>Spoločenská zmluva neurčila dozornú radu</w:t>
      </w:r>
      <w:r w:rsidRPr="00782796">
        <w:rPr>
          <w:rFonts w:asciiTheme="minorHAnsi" w:hAnsiTheme="minorHAnsi"/>
          <w:i/>
        </w:rPr>
        <w:tab/>
      </w:r>
      <w:r w:rsidRPr="00782796">
        <w:rPr>
          <w:rFonts w:asciiTheme="minorHAnsi" w:hAnsiTheme="minorHAnsi"/>
          <w:i/>
        </w:rPr>
        <w:tab/>
      </w:r>
    </w:p>
    <w:p w14:paraId="3A16068A" w14:textId="77777777" w:rsidR="00756CC7" w:rsidRDefault="00756CC7" w:rsidP="00C47E00">
      <w:pPr>
        <w:pStyle w:val="Zkladntext"/>
        <w:ind w:left="142"/>
        <w:rPr>
          <w:rFonts w:asciiTheme="minorHAnsi" w:hAnsiTheme="minorHAnsi"/>
        </w:rPr>
      </w:pPr>
    </w:p>
    <w:p w14:paraId="7A05A170" w14:textId="5C7F1290" w:rsidR="00C47E00" w:rsidRDefault="00C47E00" w:rsidP="00C47E0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Členom štatutárnemu orgánu neboli v 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9D4C40">
        <w:rPr>
          <w:rFonts w:asciiTheme="minorHAnsi" w:hAnsiTheme="minorHAnsi"/>
        </w:rPr>
        <w:t xml:space="preserve">5 </w:t>
      </w:r>
      <w:r w:rsidRPr="00782796">
        <w:rPr>
          <w:rFonts w:asciiTheme="minorHAnsi" w:hAnsiTheme="minorHAnsi"/>
        </w:rPr>
        <w:t>poskytnuté žiadne pôžičky, záruky alebo iné formy zabezpečenia, ani finančné prostriedky alebo iné plnenia na súkromné účely členov, ktoré sa vyúčtovávajú</w:t>
      </w:r>
      <w:r w:rsidR="009D4C40">
        <w:rPr>
          <w:rFonts w:asciiTheme="minorHAnsi" w:hAnsiTheme="minorHAnsi"/>
        </w:rPr>
        <w:t>.</w:t>
      </w:r>
    </w:p>
    <w:p w14:paraId="450F4690" w14:textId="6E8691E1" w:rsidR="00EE4B1D" w:rsidRDefault="00EE4B1D">
      <w:pPr>
        <w:spacing w:after="200" w:line="276" w:lineRule="auto"/>
        <w:rPr>
          <w:rFonts w:asciiTheme="minorHAnsi" w:hAnsiTheme="minorHAnsi"/>
          <w:sz w:val="18"/>
          <w:szCs w:val="20"/>
          <w:lang w:eastAsia="en-US"/>
        </w:rPr>
      </w:pPr>
      <w:r>
        <w:rPr>
          <w:rFonts w:asciiTheme="minorHAnsi" w:hAnsiTheme="minorHAnsi"/>
        </w:rPr>
        <w:br w:type="page"/>
      </w:r>
    </w:p>
    <w:p w14:paraId="7612EC55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0" w:name="_Toc530739899"/>
      <w:r w:rsidRPr="00782796">
        <w:rPr>
          <w:rFonts w:asciiTheme="minorHAnsi" w:hAnsiTheme="minorHAnsi"/>
          <w:i/>
          <w:sz w:val="24"/>
        </w:rPr>
        <w:lastRenderedPageBreak/>
        <w:t>Informácie o</w:t>
      </w:r>
      <w:r w:rsidR="00D87CDC">
        <w:rPr>
          <w:rFonts w:asciiTheme="minorHAnsi" w:hAnsiTheme="minorHAnsi"/>
          <w:i/>
          <w:sz w:val="24"/>
        </w:rPr>
        <w:t> PRIJATÝCH POSTUPOCH</w:t>
      </w:r>
      <w:r w:rsidRPr="00782796">
        <w:rPr>
          <w:rFonts w:asciiTheme="minorHAnsi" w:hAnsiTheme="minorHAnsi"/>
          <w:i/>
          <w:sz w:val="24"/>
        </w:rPr>
        <w:t xml:space="preserve">  </w:t>
      </w:r>
      <w:bookmarkEnd w:id="10"/>
    </w:p>
    <w:p w14:paraId="4F0179E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6AE8B08" w14:textId="77777777" w:rsidR="00404C49" w:rsidRPr="00782796" w:rsidRDefault="007643D4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04C49" w:rsidRPr="00782796">
        <w:rPr>
          <w:rFonts w:asciiTheme="minorHAnsi" w:hAnsiTheme="minorHAnsi"/>
        </w:rPr>
        <w:t>ýchodiská pre zostavenie účtovnej závierky</w:t>
      </w:r>
    </w:p>
    <w:p w14:paraId="71186BE6" w14:textId="36312F87" w:rsidR="00404C49" w:rsidRDefault="00404C49" w:rsidP="00D87CD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Účtovná závierka bola zostavená za predpokladu, že Spoločnosť bude nepretržite pokračovať vo svojej činnosti (going concern).</w:t>
      </w:r>
    </w:p>
    <w:p w14:paraId="17F9245D" w14:textId="77777777" w:rsidR="00EE4B1D" w:rsidRPr="00782796" w:rsidRDefault="00EE4B1D" w:rsidP="00D87CDC">
      <w:pPr>
        <w:pStyle w:val="Zkladntext"/>
        <w:ind w:left="142"/>
        <w:rPr>
          <w:rFonts w:asciiTheme="minorHAnsi" w:hAnsiTheme="minorHAnsi"/>
        </w:rPr>
      </w:pPr>
    </w:p>
    <w:p w14:paraId="2CE17D62" w14:textId="77777777" w:rsidR="00404C49" w:rsidRPr="00782796" w:rsidRDefault="00404C49" w:rsidP="007643D4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  <w:b/>
        </w:rPr>
        <w:t>Konzistencia účtovných zásad a metód</w:t>
      </w:r>
    </w:p>
    <w:p w14:paraId="6193E80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Účtovné metódy a všeobecné účtovné zásady boli účtovnou jednotkou konzistentne aplikované.</w:t>
      </w:r>
    </w:p>
    <w:p w14:paraId="02391CB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0ED5CB" w14:textId="77777777" w:rsidR="00D87CDC" w:rsidRPr="00D87CDC" w:rsidRDefault="00D87CDC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Použitie odhadov a úsudkov</w:t>
      </w:r>
    </w:p>
    <w:p w14:paraId="282CB3A0" w14:textId="77777777" w:rsidR="00D87CDC" w:rsidRP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55F3DAAA" w14:textId="77777777" w:rsidR="00D87CDC" w:rsidRDefault="00D87CDC" w:rsidP="00D87CDC">
      <w:pPr>
        <w:pStyle w:val="Zkladntext"/>
        <w:ind w:left="0"/>
        <w:rPr>
          <w:rFonts w:asciiTheme="minorHAnsi" w:hAnsiTheme="minorHAnsi"/>
          <w:szCs w:val="18"/>
        </w:rPr>
      </w:pPr>
    </w:p>
    <w:p w14:paraId="071887EC" w14:textId="77777777" w:rsid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53232C3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765399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a dlhodobý hmotný majetok</w:t>
      </w:r>
    </w:p>
    <w:p w14:paraId="516015E0" w14:textId="77777777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majetok nakupovaný sa oceňuje obstarávacou cenou, ktorá zahrňuje cenu obstarania a náklady súvisiace s obstaraním (clo, prepravu, montáž a pod.). </w:t>
      </w:r>
    </w:p>
    <w:p w14:paraId="6E34040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5C8C19BF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majetok vytvorený vlastnou činnosťou spoločnosť nevytvorila, nevytvára a ani neeviduje.</w:t>
      </w:r>
    </w:p>
    <w:p w14:paraId="05C4A90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962A7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na výskum sa neaktivujú - spoločnosť sa nezaoberá výskumom a vývojom žiadnych výrobkov.</w:t>
      </w:r>
    </w:p>
    <w:p w14:paraId="6FE71F4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0A77B54" w14:textId="07974676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Odpisy dlhodobého nehmotného majetku sú stanovené vychádzajúc z predpokladanej doby jeho používania. Odpisovať sa začína v mesiaci uvedenia dlhodobého</w:t>
      </w:r>
      <w:r w:rsidR="00923E96">
        <w:rPr>
          <w:rFonts w:asciiTheme="minorHAnsi" w:hAnsiTheme="minorHAnsi"/>
        </w:rPr>
        <w:t xml:space="preserve"> nehmotného </w:t>
      </w:r>
      <w:r w:rsidRPr="00782796">
        <w:rPr>
          <w:rFonts w:asciiTheme="minorHAnsi" w:hAnsiTheme="minorHAnsi"/>
        </w:rPr>
        <w:t>majetku do používania. Drobný dlhodobý nehmotný majetok, ktorého obstarávacia cena (resp. vlastné náklady) je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 xml:space="preserve">EUR </w:t>
      </w:r>
      <w:r w:rsidRPr="00782796">
        <w:rPr>
          <w:rFonts w:asciiTheme="minorHAnsi" w:hAnsiTheme="minorHAnsi"/>
        </w:rPr>
        <w:t>a nižšia, sa</w:t>
      </w:r>
      <w:r w:rsidR="007A3928">
        <w:rPr>
          <w:rFonts w:asciiTheme="minorHAnsi" w:hAnsiTheme="minorHAnsi"/>
        </w:rPr>
        <w:t> </w:t>
      </w:r>
      <w:r w:rsidR="00C63A71">
        <w:rPr>
          <w:rFonts w:asciiTheme="minorHAnsi" w:hAnsiTheme="minorHAnsi"/>
        </w:rPr>
        <w:t>odpisu</w:t>
      </w:r>
      <w:r w:rsidR="007A3928">
        <w:rPr>
          <w:rFonts w:asciiTheme="minorHAnsi" w:hAnsiTheme="minorHAnsi"/>
        </w:rPr>
        <w:t xml:space="preserve">je </w:t>
      </w:r>
      <w:r w:rsidR="00EE4B1D">
        <w:rPr>
          <w:rFonts w:asciiTheme="minorHAnsi" w:hAnsiTheme="minorHAnsi"/>
        </w:rPr>
        <w:t>jednorazovo</w:t>
      </w:r>
      <w:r w:rsidR="007A3928">
        <w:rPr>
          <w:rFonts w:asciiTheme="minorHAnsi" w:hAnsiTheme="minorHAnsi"/>
        </w:rPr>
        <w:t xml:space="preserve"> </w:t>
      </w:r>
      <w:r w:rsidR="0014582A">
        <w:rPr>
          <w:rFonts w:asciiTheme="minorHAnsi" w:hAnsiTheme="minorHAnsi"/>
        </w:rPr>
        <w:t>do náklado</w:t>
      </w:r>
      <w:r w:rsidR="007A3928">
        <w:rPr>
          <w:rFonts w:asciiTheme="minorHAnsi" w:hAnsiTheme="minorHAnsi"/>
        </w:rPr>
        <w:t>v </w:t>
      </w:r>
      <w:r w:rsidR="0014582A">
        <w:rPr>
          <w:rFonts w:asciiTheme="minorHAnsi" w:hAnsiTheme="minorHAnsi"/>
        </w:rPr>
        <w:t xml:space="preserve">v období prvého </w:t>
      </w:r>
      <w:r w:rsidR="007A3928">
        <w:rPr>
          <w:rFonts w:asciiTheme="minorHAnsi" w:hAnsiTheme="minorHAnsi"/>
        </w:rPr>
        <w:t>použ</w:t>
      </w:r>
      <w:r w:rsidR="0014582A">
        <w:rPr>
          <w:rFonts w:asciiTheme="minorHAnsi" w:hAnsiTheme="minorHAnsi"/>
        </w:rPr>
        <w:t>itia</w:t>
      </w:r>
      <w:r w:rsidRPr="00782796">
        <w:rPr>
          <w:rFonts w:asciiTheme="minorHAnsi" w:hAnsiTheme="minorHAnsi"/>
        </w:rPr>
        <w:t>.</w:t>
      </w:r>
    </w:p>
    <w:p w14:paraId="0432F04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313988F3" w14:textId="5924CD59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v roku </w:t>
      </w:r>
      <w:r w:rsidR="007A6EEB">
        <w:rPr>
          <w:rFonts w:asciiTheme="minorHAnsi" w:hAnsiTheme="minorHAnsi"/>
        </w:rPr>
        <w:t>20</w:t>
      </w:r>
      <w:r w:rsidR="00C11C59">
        <w:rPr>
          <w:rFonts w:asciiTheme="minorHAnsi" w:hAnsiTheme="minorHAnsi"/>
        </w:rPr>
        <w:t>2</w:t>
      </w:r>
      <w:r w:rsidR="0047175F">
        <w:rPr>
          <w:rFonts w:asciiTheme="minorHAnsi" w:hAnsiTheme="minorHAnsi"/>
        </w:rPr>
        <w:t>5</w:t>
      </w:r>
      <w:r w:rsidRPr="00782796">
        <w:rPr>
          <w:rFonts w:asciiTheme="minorHAnsi" w:hAnsiTheme="minorHAnsi"/>
        </w:rPr>
        <w:t xml:space="preserve"> neobstarala odpisovaný dlhodobý nehmotný majetok, a ani neeviduje nedoodpisovaný takýto majetok. </w:t>
      </w:r>
    </w:p>
    <w:p w14:paraId="074796F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078310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Odpisy dlhodobého hmotného majetku sú stanovené vychádzajúc z predpokladanej doby jeho používania a predpokladaného priebehu jeho opotrebovania. Odpisovať sa začína v mesiaci uvedenia dlhodobého majetku do používania. Hmotný majetok, ktorého obstarávacia cena (resp. vlastné náklady) je </w:t>
      </w:r>
      <w:r w:rsidR="007B53C1">
        <w:rPr>
          <w:rFonts w:asciiTheme="minorHAnsi" w:hAnsiTheme="minorHAnsi"/>
        </w:rPr>
        <w:t xml:space="preserve">do </w:t>
      </w:r>
      <w:r w:rsidR="00111D3D">
        <w:rPr>
          <w:rFonts w:asciiTheme="minorHAnsi" w:hAnsiTheme="minorHAnsi"/>
        </w:rPr>
        <w:t>1700</w:t>
      </w:r>
      <w:r w:rsidR="00923E96">
        <w:rPr>
          <w:rFonts w:asciiTheme="minorHAnsi" w:hAnsiTheme="minorHAnsi"/>
        </w:rPr>
        <w:t xml:space="preserve"> EUR </w:t>
      </w:r>
      <w:r w:rsidR="007B53C1">
        <w:rPr>
          <w:rFonts w:asciiTheme="minorHAnsi" w:hAnsiTheme="minorHAnsi"/>
        </w:rPr>
        <w:t>a</w:t>
      </w:r>
      <w:r w:rsidR="00114577">
        <w:rPr>
          <w:rFonts w:asciiTheme="minorHAnsi" w:hAnsiTheme="minorHAnsi"/>
        </w:rPr>
        <w:t xml:space="preserve"> nižšia, hoci </w:t>
      </w:r>
      <w:r w:rsidRPr="00782796">
        <w:rPr>
          <w:rFonts w:asciiTheme="minorHAnsi" w:hAnsiTheme="minorHAnsi"/>
        </w:rPr>
        <w:t>doba použiteľnosti je dlhšia ako 1 rok</w:t>
      </w:r>
      <w:r w:rsidR="00114577">
        <w:rPr>
          <w:rFonts w:asciiTheme="minorHAnsi" w:hAnsiTheme="minorHAnsi"/>
        </w:rPr>
        <w:t xml:space="preserve">, </w:t>
      </w:r>
      <w:r w:rsidRPr="00782796">
        <w:rPr>
          <w:rFonts w:asciiTheme="minorHAnsi" w:hAnsiTheme="minorHAnsi"/>
        </w:rPr>
        <w:t xml:space="preserve">sa odpisuje jednorazovo pri uvedení do používania ako spotreba materiálu a eviduje sa v pomocnej evidencii počas doby využiteľnosti. </w:t>
      </w:r>
    </w:p>
    <w:p w14:paraId="7DFE314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BB4AF0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Pozemky sa neodpisujú. </w:t>
      </w:r>
    </w:p>
    <w:p w14:paraId="7DAAA74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6E060E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Predpokladaná doba používania, metóda odpisovania a odpisová sadzba sú uvedené v nasledujúcej tabuľke:</w:t>
      </w:r>
    </w:p>
    <w:p w14:paraId="38F25F8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sz w:val="16"/>
          <w:szCs w:val="16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404C49" w:rsidRPr="00782796" w14:paraId="40447E53" w14:textId="77777777" w:rsidTr="00FB3C1E">
        <w:trPr>
          <w:trHeight w:val="250"/>
        </w:trPr>
        <w:tc>
          <w:tcPr>
            <w:tcW w:w="3402" w:type="dxa"/>
            <w:gridSpan w:val="2"/>
          </w:tcPr>
          <w:p w14:paraId="454871B3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73EB2D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predpokladaná</w:t>
            </w:r>
          </w:p>
        </w:tc>
        <w:tc>
          <w:tcPr>
            <w:tcW w:w="141" w:type="dxa"/>
          </w:tcPr>
          <w:p w14:paraId="0B5F177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14807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metóda</w:t>
            </w:r>
          </w:p>
        </w:tc>
        <w:tc>
          <w:tcPr>
            <w:tcW w:w="142" w:type="dxa"/>
          </w:tcPr>
          <w:p w14:paraId="5F90D9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3034A4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ročná odpisová</w:t>
            </w:r>
          </w:p>
        </w:tc>
      </w:tr>
      <w:tr w:rsidR="00404C49" w:rsidRPr="00782796" w14:paraId="147F5F3D" w14:textId="77777777" w:rsidTr="00FB3C1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EAF006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426" w:type="dxa"/>
          </w:tcPr>
          <w:p w14:paraId="3AAF6FD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62980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doba používania</w:t>
            </w:r>
          </w:p>
        </w:tc>
        <w:tc>
          <w:tcPr>
            <w:tcW w:w="141" w:type="dxa"/>
          </w:tcPr>
          <w:p w14:paraId="1C6FD16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8C0925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odpisovania</w:t>
            </w:r>
          </w:p>
        </w:tc>
        <w:tc>
          <w:tcPr>
            <w:tcW w:w="142" w:type="dxa"/>
          </w:tcPr>
          <w:p w14:paraId="5EB9EE9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E03D7E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sadzba v %</w:t>
            </w:r>
          </w:p>
        </w:tc>
      </w:tr>
      <w:tr w:rsidR="00404C49" w:rsidRPr="00782796" w14:paraId="41F82735" w14:textId="77777777" w:rsidTr="00FB3C1E">
        <w:trPr>
          <w:trHeight w:val="250"/>
        </w:trPr>
        <w:tc>
          <w:tcPr>
            <w:tcW w:w="3402" w:type="dxa"/>
            <w:gridSpan w:val="2"/>
          </w:tcPr>
          <w:p w14:paraId="75756D37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stavby – nehnuteľnosť</w:t>
            </w:r>
          </w:p>
        </w:tc>
        <w:tc>
          <w:tcPr>
            <w:tcW w:w="1701" w:type="dxa"/>
          </w:tcPr>
          <w:p w14:paraId="34EBD0D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10</w:t>
            </w:r>
          </w:p>
        </w:tc>
        <w:tc>
          <w:tcPr>
            <w:tcW w:w="141" w:type="dxa"/>
          </w:tcPr>
          <w:p w14:paraId="55B6A2E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93CACF" w14:textId="0352DEB6" w:rsidR="00B464A0" w:rsidRPr="00782796" w:rsidRDefault="00B464A0" w:rsidP="00B464A0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Rovnomerné</w:t>
            </w:r>
          </w:p>
        </w:tc>
        <w:tc>
          <w:tcPr>
            <w:tcW w:w="142" w:type="dxa"/>
          </w:tcPr>
          <w:p w14:paraId="72D85A1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104031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10</w:t>
            </w:r>
          </w:p>
        </w:tc>
      </w:tr>
      <w:tr w:rsidR="00404C49" w:rsidRPr="00782796" w14:paraId="391E6D5F" w14:textId="77777777" w:rsidTr="00FB3C1E">
        <w:trPr>
          <w:trHeight w:val="250"/>
        </w:trPr>
        <w:tc>
          <w:tcPr>
            <w:tcW w:w="3402" w:type="dxa"/>
            <w:gridSpan w:val="2"/>
            <w:vAlign w:val="center"/>
          </w:tcPr>
          <w:p w14:paraId="6804F498" w14:textId="0DB17444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stroje, prístroje a zariadenia</w:t>
            </w:r>
          </w:p>
        </w:tc>
        <w:tc>
          <w:tcPr>
            <w:tcW w:w="1701" w:type="dxa"/>
            <w:vAlign w:val="center"/>
          </w:tcPr>
          <w:p w14:paraId="21284AF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3 </w:t>
            </w:r>
          </w:p>
        </w:tc>
        <w:tc>
          <w:tcPr>
            <w:tcW w:w="141" w:type="dxa"/>
          </w:tcPr>
          <w:p w14:paraId="21D137E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25A8603" w14:textId="578241DD" w:rsidR="00404C49" w:rsidRPr="00782796" w:rsidRDefault="00EE4B1D" w:rsidP="00FB3C1E">
            <w:pPr>
              <w:jc w:val="center"/>
              <w:rPr>
                <w:rFonts w:asciiTheme="minorHAnsi" w:hAnsiTheme="minorHAnsi"/>
                <w:sz w:val="18"/>
                <w:lang w:val="en-US"/>
              </w:rPr>
            </w:pPr>
            <w:r>
              <w:rPr>
                <w:rFonts w:asciiTheme="minorHAnsi" w:hAnsiTheme="minorHAnsi"/>
                <w:sz w:val="18"/>
              </w:rPr>
              <w:t>Rovnomerné</w:t>
            </w:r>
          </w:p>
        </w:tc>
        <w:tc>
          <w:tcPr>
            <w:tcW w:w="142" w:type="dxa"/>
          </w:tcPr>
          <w:p w14:paraId="15D40CEA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vAlign w:val="center"/>
          </w:tcPr>
          <w:p w14:paraId="03002F2C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33,3 </w:t>
            </w:r>
          </w:p>
        </w:tc>
      </w:tr>
      <w:tr w:rsidR="00404C49" w:rsidRPr="00782796" w14:paraId="3565FF23" w14:textId="77777777" w:rsidTr="00FB3C1E">
        <w:trPr>
          <w:trHeight w:val="250"/>
        </w:trPr>
        <w:tc>
          <w:tcPr>
            <w:tcW w:w="3402" w:type="dxa"/>
            <w:gridSpan w:val="2"/>
          </w:tcPr>
          <w:p w14:paraId="5F56ACCE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dopravné prostriedky</w:t>
            </w:r>
          </w:p>
        </w:tc>
        <w:tc>
          <w:tcPr>
            <w:tcW w:w="1701" w:type="dxa"/>
          </w:tcPr>
          <w:p w14:paraId="1B303CC5" w14:textId="1971408C" w:rsidR="00404C49" w:rsidRPr="00782796" w:rsidRDefault="00813AB3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</w:t>
            </w:r>
          </w:p>
        </w:tc>
        <w:tc>
          <w:tcPr>
            <w:tcW w:w="141" w:type="dxa"/>
          </w:tcPr>
          <w:p w14:paraId="2498148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9594DE5" w14:textId="2B6627C9" w:rsidR="00404C49" w:rsidRPr="00782796" w:rsidRDefault="00B464A0" w:rsidP="00FB3C1E">
            <w:pPr>
              <w:jc w:val="center"/>
              <w:rPr>
                <w:rFonts w:asciiTheme="minorHAnsi" w:hAnsiTheme="minorHAnsi"/>
                <w:sz w:val="18"/>
              </w:rPr>
            </w:pPr>
            <w:r>
              <w:rPr>
                <w:rFonts w:asciiTheme="minorHAnsi" w:hAnsiTheme="minorHAnsi"/>
                <w:sz w:val="18"/>
              </w:rPr>
              <w:t>Rovnomerné</w:t>
            </w:r>
          </w:p>
        </w:tc>
        <w:tc>
          <w:tcPr>
            <w:tcW w:w="142" w:type="dxa"/>
          </w:tcPr>
          <w:p w14:paraId="720E40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27DBC6CA" w14:textId="4CE7C451" w:rsidR="00404C49" w:rsidRPr="00782796" w:rsidRDefault="00813AB3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25</w:t>
            </w:r>
          </w:p>
        </w:tc>
      </w:tr>
      <w:tr w:rsidR="00404C49" w:rsidRPr="00782796" w14:paraId="5760DC89" w14:textId="77777777" w:rsidTr="00FB3C1E">
        <w:trPr>
          <w:trHeight w:val="250"/>
        </w:trPr>
        <w:tc>
          <w:tcPr>
            <w:tcW w:w="3402" w:type="dxa"/>
            <w:gridSpan w:val="2"/>
          </w:tcPr>
          <w:p w14:paraId="24F9ADB2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19894030" w14:textId="77777777" w:rsidR="00404C49" w:rsidRPr="00782796" w:rsidRDefault="00404C49" w:rsidP="00C76FC2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41" w:type="dxa"/>
          </w:tcPr>
          <w:p w14:paraId="41701F9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578DFDE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</w:p>
        </w:tc>
        <w:tc>
          <w:tcPr>
            <w:tcW w:w="142" w:type="dxa"/>
          </w:tcPr>
          <w:p w14:paraId="0930EC5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34E885C6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</w:tr>
    </w:tbl>
    <w:p w14:paraId="39F96B48" w14:textId="77777777" w:rsidR="00836C15" w:rsidRDefault="00836C15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30957822" w14:textId="77777777" w:rsidR="005D0A85" w:rsidRPr="005D0A85" w:rsidRDefault="005D0A85" w:rsidP="005D0A85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Metódy odpisovania, doby použiteľnosti a zostatkové hodnoty sa prehodnocujú ku dňu, ku ktorému sa zostavuje účtovná závierka, a ak je to potrebné, urobia sa úpravy. </w:t>
      </w:r>
    </w:p>
    <w:p w14:paraId="712E750F" w14:textId="77777777" w:rsidR="00756CC7" w:rsidRDefault="00756CC7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2563952E" w14:textId="77777777" w:rsidR="005D0A85" w:rsidRDefault="005D0A85" w:rsidP="005D0A85">
      <w:pPr>
        <w:pStyle w:val="Pismenka"/>
        <w:tabs>
          <w:tab w:val="num" w:pos="360"/>
        </w:tabs>
        <w:rPr>
          <w:rFonts w:asciiTheme="minorHAnsi" w:hAnsiTheme="minorHAnsi"/>
        </w:rPr>
      </w:pPr>
      <w:r w:rsidRPr="005D0A85">
        <w:rPr>
          <w:rFonts w:asciiTheme="minorHAnsi" w:hAnsiTheme="minorHAnsi"/>
        </w:rPr>
        <w:t>Dlhodobý finančný majetok</w:t>
      </w:r>
    </w:p>
    <w:p w14:paraId="4DDB452D" w14:textId="64473B35" w:rsidR="002A559B" w:rsidRPr="005D0A85" w:rsidRDefault="002A559B" w:rsidP="002A559B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</w:rPr>
        <w:t>Dlhodobý finančný majeto</w:t>
      </w:r>
      <w:r w:rsidR="00E817DA">
        <w:rPr>
          <w:rFonts w:asciiTheme="minorHAnsi" w:hAnsiTheme="minorHAnsi"/>
          <w:b w:val="0"/>
        </w:rPr>
        <w:t>k – CP a podiely v prepojenej UJ</w:t>
      </w:r>
      <w:r>
        <w:rPr>
          <w:rFonts w:asciiTheme="minorHAnsi" w:hAnsiTheme="minorHAnsi"/>
          <w:b w:val="0"/>
        </w:rPr>
        <w:t>- podiel UJ na ZI v% 70- účtovná hodnota DFM  23240.</w:t>
      </w:r>
    </w:p>
    <w:p w14:paraId="15BB4F3B" w14:textId="77777777" w:rsidR="002A559B" w:rsidRPr="005D0A85" w:rsidRDefault="002A559B" w:rsidP="005D0A85">
      <w:pPr>
        <w:pStyle w:val="Pismenka"/>
        <w:tabs>
          <w:tab w:val="num" w:pos="360"/>
        </w:tabs>
        <w:rPr>
          <w:rFonts w:asciiTheme="minorHAnsi" w:hAnsiTheme="minorHAnsi"/>
        </w:rPr>
      </w:pPr>
    </w:p>
    <w:p w14:paraId="785EDD60" w14:textId="77777777" w:rsidR="005D0A85" w:rsidRPr="005D0A85" w:rsidRDefault="005D0A85" w:rsidP="005D0A85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Dlhodobý finančný majetok sa pri obstaraní (prvotné ocenenie) oceňuje obstarávacou cenou vrátane nákladov súvisiacich s obstaraním (poplatky, provízie za sprostredkovanie a pod.). Súčasťou obstarávacej ceny cenných papierov nie sú úroky z úverov na obstaranie cenných papierov a podielov, kurzové rozdiely a náklady spojené s držbou cenného papiera a podielu. </w:t>
      </w:r>
    </w:p>
    <w:p w14:paraId="6A5F99A5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  <w:r>
        <w:rPr>
          <w:rFonts w:asciiTheme="minorHAnsi" w:hAnsiTheme="minorHAnsi"/>
        </w:rPr>
        <w:tab/>
      </w:r>
    </w:p>
    <w:p w14:paraId="4C428B58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Ku dňu, ku ktorému sa zostavuje účtovná závierka sa podielové cenné papiere a podiely v dcérskych, spoločných a </w:t>
      </w:r>
    </w:p>
    <w:p w14:paraId="2FE89001" w14:textId="77777777" w:rsidR="00C63A71" w:rsidRDefault="005D0A85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lastRenderedPageBreak/>
        <w:t xml:space="preserve">pridružených účtovných jednotkách oceňujú obstarávacou cenou upravenou o prípadné zníženie ich hodnoty oproti ich oceneniu v účtovníctve. </w:t>
      </w:r>
      <w:r w:rsidR="00C63A71">
        <w:rPr>
          <w:rFonts w:asciiTheme="minorHAnsi" w:hAnsiTheme="minorHAnsi"/>
          <w:b w:val="0"/>
        </w:rPr>
        <w:t xml:space="preserve">Ostatný dlhodobý finančný majetok sa </w:t>
      </w:r>
      <w:r w:rsidR="00A740B1">
        <w:rPr>
          <w:rFonts w:asciiTheme="minorHAnsi" w:hAnsiTheme="minorHAnsi"/>
          <w:b w:val="0"/>
        </w:rPr>
        <w:t xml:space="preserve">ku dňu účtovnej závierky oceňuje reálnou hodnotou. </w:t>
      </w:r>
    </w:p>
    <w:p w14:paraId="07E93276" w14:textId="77777777" w:rsidR="00A740B1" w:rsidRDefault="00A740B1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</w:rPr>
      </w:pPr>
    </w:p>
    <w:p w14:paraId="18417FE8" w14:textId="77777777" w:rsidR="00C63A71" w:rsidRPr="005D0A85" w:rsidRDefault="00C63A71" w:rsidP="00C63A71">
      <w:pPr>
        <w:pStyle w:val="Pismenka"/>
        <w:tabs>
          <w:tab w:val="num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>Krátko</w:t>
      </w:r>
      <w:r w:rsidRPr="005D0A85">
        <w:rPr>
          <w:rFonts w:asciiTheme="minorHAnsi" w:hAnsiTheme="minorHAnsi"/>
        </w:rPr>
        <w:t>dobý finančný majetok</w:t>
      </w:r>
    </w:p>
    <w:p w14:paraId="23D4B31C" w14:textId="77777777" w:rsidR="00C63A71" w:rsidRDefault="00C63A71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>Cenné papiere</w:t>
      </w:r>
      <w:r w:rsidR="00A740B1">
        <w:rPr>
          <w:rFonts w:asciiTheme="minorHAnsi" w:hAnsiTheme="minorHAnsi"/>
          <w:b w:val="0"/>
        </w:rPr>
        <w:t xml:space="preserve"> </w:t>
      </w:r>
      <w:r>
        <w:rPr>
          <w:rFonts w:asciiTheme="minorHAnsi" w:hAnsiTheme="minorHAnsi"/>
          <w:b w:val="0"/>
        </w:rPr>
        <w:t xml:space="preserve">na </w:t>
      </w:r>
      <w:r w:rsidRPr="005D0A85">
        <w:rPr>
          <w:rFonts w:asciiTheme="minorHAnsi" w:hAnsiTheme="minorHAnsi"/>
          <w:b w:val="0"/>
        </w:rPr>
        <w:t>ob</w:t>
      </w:r>
      <w:r>
        <w:rPr>
          <w:rFonts w:asciiTheme="minorHAnsi" w:hAnsiTheme="minorHAnsi"/>
          <w:b w:val="0"/>
        </w:rPr>
        <w:t xml:space="preserve">chodovanie sa pri obstaraní a aj ku dňu zostavenia účtovnej závierky </w:t>
      </w:r>
      <w:r w:rsidRPr="005D0A85">
        <w:rPr>
          <w:rFonts w:asciiTheme="minorHAnsi" w:hAnsiTheme="minorHAnsi"/>
          <w:b w:val="0"/>
        </w:rPr>
        <w:t>oceňujú reálnou hodnotou.</w:t>
      </w:r>
    </w:p>
    <w:p w14:paraId="3DCB53AD" w14:textId="77777777" w:rsidR="00F11232" w:rsidRPr="00782796" w:rsidRDefault="00F11232" w:rsidP="00404C49">
      <w:pPr>
        <w:pStyle w:val="Zkladntext"/>
        <w:ind w:left="142"/>
        <w:rPr>
          <w:rFonts w:asciiTheme="minorHAnsi" w:hAnsiTheme="minorHAnsi"/>
        </w:rPr>
      </w:pPr>
    </w:p>
    <w:p w14:paraId="2E25B7A9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</w:t>
      </w:r>
    </w:p>
    <w:p w14:paraId="7803A349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sa oceňujú nižšou z nasledujúcich hodnôt: obstarávacou cenou (nakupované zásoby) alebo čistou realizačnou hodnotou.</w:t>
      </w:r>
    </w:p>
    <w:p w14:paraId="3E9C2001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0684A33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14:paraId="2975B764" w14:textId="2F12C4B6" w:rsidR="00404C49" w:rsidRDefault="00404C49" w:rsidP="00404C49">
      <w:pPr>
        <w:pStyle w:val="Zkladntext"/>
        <w:ind w:left="142"/>
        <w:rPr>
          <w:rFonts w:asciiTheme="minorHAnsi" w:hAnsiTheme="minorHAnsi"/>
          <w:i/>
        </w:rPr>
      </w:pPr>
      <w:r w:rsidRPr="00782796">
        <w:rPr>
          <w:rFonts w:asciiTheme="minorHAnsi" w:hAnsiTheme="minorHAnsi"/>
        </w:rPr>
        <w:t xml:space="preserve">Ku dňu účtovnej závierky sa tvorbou opravnej položky upraví ocenenie zásob na sklade, pokiaľ je ich predpokladaná čistá realizačná hodnota nižšia. Čistá realizačná hodnota je predpokladaná predajná cena znížená o predpokladané náklady súvisiace s ich predajom. </w:t>
      </w:r>
      <w:r w:rsidR="002A559B">
        <w:rPr>
          <w:rFonts w:asciiTheme="minorHAnsi" w:hAnsiTheme="minorHAnsi"/>
          <w:i/>
        </w:rPr>
        <w:t xml:space="preserve">   </w:t>
      </w:r>
    </w:p>
    <w:p w14:paraId="7EF8EFC1" w14:textId="7A43BFBE" w:rsidR="002A559B" w:rsidRPr="00782796" w:rsidRDefault="002A559B" w:rsidP="00404C49">
      <w:pPr>
        <w:pStyle w:val="Zkladntext"/>
        <w:ind w:left="142"/>
        <w:rPr>
          <w:rFonts w:asciiTheme="minorHAnsi" w:hAnsiTheme="minorHAnsi"/>
          <w:i/>
        </w:rPr>
      </w:pPr>
    </w:p>
    <w:p w14:paraId="12B584B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vytvorené vlastnou činnosťou nie sú vytvárané, a ani evidované.</w:t>
      </w:r>
    </w:p>
    <w:p w14:paraId="58B1ABE9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331CE967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výroba</w:t>
      </w:r>
    </w:p>
    <w:p w14:paraId="7732F38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výroba sa vykazuje pri zákazkách, ktorých začiatok a ukončenie je v rôznych účtovných obdobiach. Stupeň dokončenia zákazky je daný pomerom vzniknutých nákladov a rozpočtom celkových nákladov na zákazku. Rozpočet na zákazku je aktualizovaný minimálne ku dňu účtovnej závierky.</w:t>
      </w:r>
    </w:p>
    <w:p w14:paraId="78B4629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3B374D0B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Zisk rozpočtovaný na zákazku ako celok sa vykazuje v jednotlivých účtovných obdobiach v závislosti od stupňa dokončenia zákazky bez vplyvu jej fakturácie.</w:t>
      </w:r>
    </w:p>
    <w:p w14:paraId="5393612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Strata rozpočtovaná na zákazku ako celok sa vykazuje už v prvom účtovnom období trvania zákazky.  </w:t>
      </w:r>
    </w:p>
    <w:p w14:paraId="58032448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</w:rPr>
      </w:pPr>
    </w:p>
    <w:p w14:paraId="0B93B574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výstavba nehnuteľnosti</w:t>
      </w:r>
    </w:p>
    <w:p w14:paraId="3CA4C7B5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priebežný transfer</w:t>
      </w:r>
    </w:p>
    <w:p w14:paraId="188E36CF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Zákazková výstavba nehnuteľnosti určenej na predaj sa vykazuje podľa metódy stupňa dokončenia. </w:t>
      </w:r>
    </w:p>
    <w:p w14:paraId="22D964B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08F88457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ostatná (nie priebežný transfer)</w:t>
      </w:r>
    </w:p>
    <w:p w14:paraId="40F9AD43" w14:textId="77777777" w:rsidR="00404C49" w:rsidRPr="00782796" w:rsidRDefault="00404C49" w:rsidP="00404C49">
      <w:pPr>
        <w:pStyle w:val="Pismenka"/>
        <w:tabs>
          <w:tab w:val="clear" w:pos="426"/>
          <w:tab w:val="num" w:pos="-3402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určenej na predaj – ostatná (nie priebežný transfer) sa vykazuje metódou tzv. nulového zisku, t. j. zisk sa vykáže pri predaji nehnuteľnosti.</w:t>
      </w:r>
    </w:p>
    <w:p w14:paraId="4578AAE5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  <w:i/>
        </w:rPr>
      </w:pPr>
      <w:r w:rsidRPr="00782796">
        <w:rPr>
          <w:rFonts w:asciiTheme="minorHAnsi" w:hAnsiTheme="minorHAnsi"/>
          <w:b w:val="0"/>
          <w:i/>
        </w:rPr>
        <w:t xml:space="preserve"> </w:t>
      </w:r>
    </w:p>
    <w:p w14:paraId="4140FEF0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</w:t>
      </w:r>
    </w:p>
    <w:p w14:paraId="75811EAB" w14:textId="77777777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odpisom.</w:t>
      </w:r>
    </w:p>
    <w:p w14:paraId="740AF185" w14:textId="77777777" w:rsidR="00865304" w:rsidRDefault="00865304" w:rsidP="00404C49">
      <w:pPr>
        <w:pStyle w:val="Zkladntext"/>
        <w:ind w:left="142"/>
        <w:rPr>
          <w:rFonts w:asciiTheme="minorHAnsi" w:hAnsiTheme="minorHAnsi"/>
        </w:rPr>
      </w:pPr>
    </w:p>
    <w:p w14:paraId="2776FD38" w14:textId="206E0987" w:rsidR="00404C49" w:rsidRPr="00782796" w:rsidRDefault="00AD3218" w:rsidP="00AD3218">
      <w:pPr>
        <w:pStyle w:val="Zkladntext"/>
        <w:ind w:left="142"/>
        <w:rPr>
          <w:rFonts w:asciiTheme="minorHAnsi" w:hAnsiTheme="minorHAnsi"/>
        </w:rPr>
      </w:pPr>
      <w:r>
        <w:rPr>
          <w:szCs w:val="18"/>
        </w:rPr>
        <w:t>P</w:t>
      </w:r>
      <w:r w:rsidR="00404C49" w:rsidRPr="00782796">
        <w:rPr>
          <w:rFonts w:asciiTheme="minorHAnsi" w:hAnsiTheme="minorHAnsi"/>
        </w:rPr>
        <w:t>eňažné prostriedky a ceniny</w:t>
      </w:r>
    </w:p>
    <w:p w14:paraId="1ADD1B7F" w14:textId="77777777" w:rsidR="00404C49" w:rsidRDefault="00404C49" w:rsidP="00404C49">
      <w:pPr>
        <w:pStyle w:val="Zkladntext"/>
        <w:ind w:left="0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Peňažné prostriedky a ceniny sa oceňujú ich menovitou hodnotou. </w:t>
      </w:r>
    </w:p>
    <w:p w14:paraId="2F749BEC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78E7CD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</w:t>
      </w:r>
    </w:p>
    <w:p w14:paraId="2057D7E4" w14:textId="5A4E3EE0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 sa vykazujú vo výške, ktorá je potrebná na dodržanie zásady vecnej a časovej súvislosti s účtovným obdobím.</w:t>
      </w:r>
      <w:r w:rsidR="002A559B">
        <w:rPr>
          <w:rFonts w:asciiTheme="minorHAnsi" w:hAnsiTheme="minorHAnsi"/>
        </w:rPr>
        <w:t xml:space="preserve"> Účet 381-</w:t>
      </w:r>
      <w:r w:rsidR="00FA171B">
        <w:rPr>
          <w:rFonts w:asciiTheme="minorHAnsi" w:hAnsiTheme="minorHAnsi"/>
        </w:rPr>
        <w:t>4 770</w:t>
      </w:r>
      <w:r w:rsidR="006916B9">
        <w:rPr>
          <w:rFonts w:asciiTheme="minorHAnsi" w:hAnsiTheme="minorHAnsi"/>
        </w:rPr>
        <w:t>,-</w:t>
      </w:r>
    </w:p>
    <w:p w14:paraId="6501F78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1780FA1D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</w:t>
      </w:r>
    </w:p>
    <w:p w14:paraId="4A07F3BD" w14:textId="29D005FF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 sú záväzky s neurčitým časovým vymedzením alebo výškou, tvoria sa na krytie známych rizík alebo strát z podnikania. Oceňujú sa v očakávanej výške záväzku.</w:t>
      </w:r>
      <w:r w:rsidR="003E4A49">
        <w:rPr>
          <w:rFonts w:asciiTheme="minorHAnsi" w:hAnsiTheme="minorHAnsi"/>
        </w:rPr>
        <w:t xml:space="preserve"> Rezervy spoločnosť vytvára na nevyčerpanú dovolenku.</w:t>
      </w:r>
    </w:p>
    <w:p w14:paraId="2E1E854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63EB0885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4AB2C476" w14:textId="77777777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1871C330" w14:textId="77777777" w:rsidR="00D52EE4" w:rsidRDefault="00D52EE4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5A907CA6" w14:textId="77777777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Odložené dane</w:t>
      </w:r>
    </w:p>
    <w:p w14:paraId="5F59D1B7" w14:textId="7E46AF1C" w:rsidR="00D52EE4" w:rsidRPr="00D52EE4" w:rsidRDefault="00D52EE4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  <w:b w:val="0"/>
        </w:rPr>
      </w:pPr>
      <w:r w:rsidRPr="00D52EE4">
        <w:rPr>
          <w:rFonts w:asciiTheme="minorHAnsi" w:hAnsiTheme="minorHAnsi"/>
          <w:b w:val="0"/>
        </w:rPr>
        <w:t>Spoločnosť nemá povinnosť účtovať o odloženej dani.</w:t>
      </w:r>
    </w:p>
    <w:p w14:paraId="051417E9" w14:textId="6EE5E676" w:rsidR="00F11232" w:rsidRDefault="00F11232" w:rsidP="00404C49">
      <w:pPr>
        <w:pStyle w:val="Zkladntext"/>
        <w:ind w:firstLine="24"/>
        <w:rPr>
          <w:rFonts w:asciiTheme="minorHAnsi" w:hAnsiTheme="minorHAnsi"/>
        </w:rPr>
      </w:pPr>
    </w:p>
    <w:p w14:paraId="04C72C24" w14:textId="77777777" w:rsidR="00F11232" w:rsidRPr="00782796" w:rsidRDefault="00F11232" w:rsidP="00404C49">
      <w:pPr>
        <w:pStyle w:val="Zkladntext"/>
        <w:ind w:firstLine="24"/>
        <w:rPr>
          <w:rFonts w:asciiTheme="minorHAnsi" w:hAnsiTheme="minorHAnsi"/>
        </w:rPr>
      </w:pPr>
    </w:p>
    <w:p w14:paraId="5D0B41B8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</w:t>
      </w:r>
    </w:p>
    <w:p w14:paraId="13E5166C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 sa vykazujú vo výške, ktorá je potrebná na dodržanie zásady vecnej a časovej súvislosti s účtovným obdobím.</w:t>
      </w:r>
    </w:p>
    <w:p w14:paraId="5699FA42" w14:textId="3B2590A1" w:rsidR="00836C15" w:rsidRDefault="00836C15" w:rsidP="00404C49">
      <w:pPr>
        <w:pStyle w:val="Zkladntext"/>
        <w:ind w:firstLine="294"/>
        <w:rPr>
          <w:rFonts w:asciiTheme="minorHAnsi" w:hAnsiTheme="minorHAnsi"/>
        </w:rPr>
      </w:pPr>
    </w:p>
    <w:p w14:paraId="2B2A460F" w14:textId="77777777" w:rsidR="00EE4B1D" w:rsidRPr="00782796" w:rsidRDefault="00EE4B1D" w:rsidP="00404C49">
      <w:pPr>
        <w:pStyle w:val="Zkladntext"/>
        <w:ind w:firstLine="294"/>
        <w:rPr>
          <w:rFonts w:asciiTheme="minorHAnsi" w:hAnsiTheme="minorHAnsi"/>
        </w:rPr>
      </w:pPr>
    </w:p>
    <w:p w14:paraId="6C22ABB0" w14:textId="77777777" w:rsidR="00404C49" w:rsidRPr="0060732D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 xml:space="preserve">Prenájom </w:t>
      </w:r>
      <w:r w:rsidRPr="0060732D">
        <w:rPr>
          <w:rFonts w:asciiTheme="minorHAnsi" w:hAnsiTheme="minorHAnsi"/>
        </w:rPr>
        <w:t>(l</w:t>
      </w:r>
      <w:r w:rsidRPr="00782796">
        <w:rPr>
          <w:rFonts w:asciiTheme="minorHAnsi" w:hAnsiTheme="minorHAnsi"/>
        </w:rPr>
        <w:t>í</w:t>
      </w:r>
      <w:r w:rsidRPr="0060732D">
        <w:rPr>
          <w:rFonts w:asciiTheme="minorHAnsi" w:hAnsiTheme="minorHAnsi"/>
        </w:rPr>
        <w:t>zing)</w:t>
      </w:r>
    </w:p>
    <w:p w14:paraId="0921667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Majetok obstaraný a prenajímaný formou finančného lízingu vykazuje ako svoj majetok jeho nájomca a voči vlastníkovi vykazuje záväzok vo výške nesplatenej hodnoty majetku.</w:t>
      </w:r>
    </w:p>
    <w:p w14:paraId="6165A47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13629DDB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Dotácie zo štátneho rozpočtu</w:t>
      </w:r>
    </w:p>
    <w:p w14:paraId="494E9860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7386F18" w14:textId="77777777" w:rsidR="00404C49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B0ACBD9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</w:p>
    <w:p w14:paraId="683B45C1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44EFFC1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45A7E02B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Cudzia mena</w:t>
      </w:r>
    </w:p>
    <w:p w14:paraId="544FA03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DC272F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7C03EE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Na ocenenie prírastku alebo úbytku cudzej meny v hotovosti nakúpenej za euro sa použije kurz, za ktorý bola táto cudzia mena nakúpená.</w:t>
      </w:r>
    </w:p>
    <w:p w14:paraId="253AC67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ADD92D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Na úbytok rovnakej cudzej meny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156E50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D9CE36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6CBF60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9AA3E3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3227FE0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D90ACC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24170F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3977452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Výnosy</w:t>
      </w:r>
    </w:p>
    <w:p w14:paraId="0456374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14:paraId="7A94305A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20FF36B" w14:textId="77777777" w:rsidR="00404C49" w:rsidRPr="0011687B" w:rsidRDefault="0011687B" w:rsidP="0011687B">
      <w:pPr>
        <w:pStyle w:val="Zkladntext"/>
        <w:ind w:left="0"/>
        <w:rPr>
          <w:rFonts w:asciiTheme="minorHAnsi" w:hAnsiTheme="minorHAnsi"/>
          <w:b/>
        </w:rPr>
      </w:pPr>
      <w:r w:rsidRPr="0011687B">
        <w:rPr>
          <w:rFonts w:asciiTheme="minorHAnsi" w:hAnsiTheme="minorHAnsi"/>
          <w:b/>
        </w:rPr>
        <w:t>Opravy chýb minulých období</w:t>
      </w:r>
    </w:p>
    <w:p w14:paraId="58FA1A20" w14:textId="77777777" w:rsidR="00D662F0" w:rsidRDefault="00D662F0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Opravy nevýznamných chýb minulých účtovných období sa účtujú v bežnom účtovnom období na príslušný nákladový alebo výnosový účet.</w:t>
      </w:r>
    </w:p>
    <w:p w14:paraId="0DC917B1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Ak</w:t>
      </w:r>
      <w:r>
        <w:rPr>
          <w:rFonts w:asciiTheme="minorHAnsi" w:hAnsiTheme="minorHAnsi"/>
          <w:szCs w:val="18"/>
        </w:rPr>
        <w:t xml:space="preserve"> </w:t>
      </w:r>
      <w:r w:rsidRPr="0060523C">
        <w:rPr>
          <w:rFonts w:asciiTheme="minorHAnsi" w:hAnsiTheme="minorHAnsi"/>
          <w:szCs w:val="18"/>
        </w:rPr>
        <w:t xml:space="preserve">Spoločnosť zistí v bežnom účtovnom období významnú chybu týkajúcu sa minulých účtovných období, opraví túto chybu na účtoch </w:t>
      </w:r>
      <w:r>
        <w:rPr>
          <w:rFonts w:asciiTheme="minorHAnsi" w:hAnsiTheme="minorHAnsi"/>
          <w:szCs w:val="18"/>
        </w:rPr>
        <w:t>n</w:t>
      </w:r>
      <w:r w:rsidRPr="0060523C">
        <w:rPr>
          <w:rFonts w:asciiTheme="minorHAnsi" w:hAnsiTheme="minorHAnsi"/>
          <w:szCs w:val="18"/>
        </w:rPr>
        <w:t xml:space="preserve">erozdelený zisk minulých rokov </w:t>
      </w:r>
      <w:r>
        <w:rPr>
          <w:rFonts w:asciiTheme="minorHAnsi" w:hAnsiTheme="minorHAnsi"/>
          <w:szCs w:val="18"/>
        </w:rPr>
        <w:t>alebo n</w:t>
      </w:r>
      <w:r w:rsidRPr="0060523C">
        <w:rPr>
          <w:rFonts w:asciiTheme="minorHAnsi" w:hAnsiTheme="minorHAnsi"/>
          <w:szCs w:val="18"/>
        </w:rPr>
        <w:t>euhradená strata minulých rokov,</w:t>
      </w:r>
      <w:r>
        <w:rPr>
          <w:rFonts w:asciiTheme="minorHAnsi" w:hAnsiTheme="minorHAnsi"/>
          <w:szCs w:val="18"/>
        </w:rPr>
        <w:t xml:space="preserve"> podľa charakteru</w:t>
      </w:r>
      <w:r w:rsidR="00D662F0">
        <w:rPr>
          <w:rFonts w:asciiTheme="minorHAnsi" w:hAnsiTheme="minorHAnsi"/>
          <w:szCs w:val="18"/>
        </w:rPr>
        <w:t xml:space="preserve"> celkovej opravy chyby,</w:t>
      </w:r>
      <w:r w:rsidRPr="0060523C">
        <w:rPr>
          <w:rFonts w:asciiTheme="minorHAnsi" w:hAnsiTheme="minorHAnsi"/>
          <w:szCs w:val="18"/>
        </w:rPr>
        <w:t xml:space="preserve"> t. j. bez vplyvu na výsledok hospodárenia v bežnom účtovnom období. </w:t>
      </w:r>
    </w:p>
    <w:p w14:paraId="769EA183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</w:p>
    <w:p w14:paraId="3EA711FB" w14:textId="7FFE5EF2" w:rsidR="0011687B" w:rsidRPr="0060523C" w:rsidRDefault="0011687B" w:rsidP="0011687B">
      <w:pPr>
        <w:pStyle w:val="Zkladntext"/>
        <w:ind w:left="142"/>
        <w:rPr>
          <w:rFonts w:asciiTheme="minorHAnsi" w:hAnsiTheme="minorHAnsi"/>
        </w:rPr>
      </w:pPr>
      <w:r w:rsidRPr="0060523C">
        <w:rPr>
          <w:rFonts w:asciiTheme="minorHAnsi" w:hAnsiTheme="minorHAnsi"/>
        </w:rPr>
        <w:t xml:space="preserve">V účtovnom období </w:t>
      </w:r>
      <w:r w:rsidR="007A6EEB">
        <w:rPr>
          <w:rFonts w:asciiTheme="minorHAnsi" w:hAnsiTheme="minorHAnsi"/>
        </w:rPr>
        <w:t>20</w:t>
      </w:r>
      <w:r w:rsidR="005D1EB8">
        <w:rPr>
          <w:rFonts w:asciiTheme="minorHAnsi" w:hAnsiTheme="minorHAnsi"/>
        </w:rPr>
        <w:t>2</w:t>
      </w:r>
      <w:r w:rsidR="00226D91">
        <w:rPr>
          <w:rFonts w:asciiTheme="minorHAnsi" w:hAnsiTheme="minorHAnsi"/>
        </w:rPr>
        <w:t>5</w:t>
      </w:r>
      <w:r w:rsidRPr="0060523C">
        <w:rPr>
          <w:rFonts w:asciiTheme="minorHAnsi" w:hAnsiTheme="minorHAnsi"/>
        </w:rPr>
        <w:t xml:space="preserve"> Spoločnosť nevykonala žiadne opravy významných chýb minulých účtovných období </w:t>
      </w:r>
      <w:r w:rsidR="00A67A3C">
        <w:rPr>
          <w:rFonts w:asciiTheme="minorHAnsi" w:hAnsiTheme="minorHAnsi"/>
        </w:rPr>
        <w:t>.</w:t>
      </w:r>
    </w:p>
    <w:p w14:paraId="2A699989" w14:textId="77777777" w:rsidR="002760AA" w:rsidRPr="0060523C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D984354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1" w:name="_Toc530739900"/>
      <w:r w:rsidRPr="00782796">
        <w:rPr>
          <w:rFonts w:asciiTheme="minorHAnsi" w:hAnsiTheme="minorHAnsi"/>
          <w:i/>
          <w:sz w:val="24"/>
        </w:rPr>
        <w:t>informácie</w:t>
      </w:r>
      <w:r w:rsidR="006C07FB">
        <w:rPr>
          <w:rFonts w:asciiTheme="minorHAnsi" w:hAnsiTheme="minorHAnsi"/>
          <w:i/>
          <w:sz w:val="24"/>
          <w:szCs w:val="24"/>
        </w:rPr>
        <w:t>, ktoré vysvetľujú a doĺňajÚ SúVAHU a výkaz ZISKOV a Strát</w:t>
      </w:r>
      <w:r w:rsidR="006C07FB" w:rsidRPr="00782796">
        <w:rPr>
          <w:rFonts w:asciiTheme="minorHAnsi" w:hAnsiTheme="minorHAnsi"/>
          <w:i/>
          <w:sz w:val="24"/>
        </w:rPr>
        <w:t xml:space="preserve"> </w:t>
      </w:r>
      <w:bookmarkStart w:id="12" w:name="_Toc530739901"/>
      <w:bookmarkEnd w:id="11"/>
    </w:p>
    <w:p w14:paraId="355BD9F0" w14:textId="77777777" w:rsidR="00404C49" w:rsidRPr="00782796" w:rsidRDefault="00404C49" w:rsidP="00404C49">
      <w:pPr>
        <w:rPr>
          <w:rFonts w:asciiTheme="minorHAnsi" w:hAnsiTheme="minorHAnsi"/>
        </w:rPr>
      </w:pPr>
    </w:p>
    <w:p w14:paraId="1FC49FA9" w14:textId="77777777" w:rsidR="00404C49" w:rsidRPr="00782796" w:rsidRDefault="00404C49" w:rsidP="00404C49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majetok a dlhodobý hmotný majetok</w:t>
      </w:r>
      <w:bookmarkEnd w:id="12"/>
    </w:p>
    <w:p w14:paraId="552DD735" w14:textId="475D3705" w:rsidR="00C76FC2" w:rsidRDefault="00C76FC2" w:rsidP="00404C49">
      <w:pPr>
        <w:pStyle w:val="Zkladntext"/>
        <w:ind w:left="142"/>
        <w:rPr>
          <w:rFonts w:asciiTheme="minorHAnsi" w:hAnsiTheme="minorHAnsi"/>
        </w:rPr>
      </w:pPr>
      <w:r w:rsidRPr="00C76FC2">
        <w:rPr>
          <w:rFonts w:asciiTheme="minorHAnsi" w:hAnsiTheme="minorHAnsi"/>
        </w:rPr>
        <w:t xml:space="preserve">Spoločnosť </w:t>
      </w:r>
      <w:r>
        <w:rPr>
          <w:rFonts w:asciiTheme="minorHAnsi" w:hAnsiTheme="minorHAnsi"/>
        </w:rPr>
        <w:t>v</w:t>
      </w:r>
      <w:r w:rsidRPr="00C76FC2">
        <w:rPr>
          <w:rFonts w:asciiTheme="minorHAnsi" w:hAnsiTheme="minorHAnsi"/>
        </w:rPr>
        <w:t xml:space="preserve"> rok</w:t>
      </w:r>
      <w:r>
        <w:rPr>
          <w:rFonts w:asciiTheme="minorHAnsi" w:hAnsiTheme="minorHAnsi"/>
        </w:rPr>
        <w:t>u</w:t>
      </w:r>
      <w:r w:rsidRPr="00C76FC2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19743F">
        <w:rPr>
          <w:rFonts w:asciiTheme="minorHAnsi" w:hAnsiTheme="minorHAnsi"/>
        </w:rPr>
        <w:t>4</w:t>
      </w:r>
      <w:r>
        <w:rPr>
          <w:rFonts w:asciiTheme="minorHAnsi" w:hAnsiTheme="minorHAnsi"/>
        </w:rPr>
        <w:t xml:space="preserve"> </w:t>
      </w:r>
      <w:r w:rsidRPr="00C76FC2">
        <w:rPr>
          <w:rFonts w:asciiTheme="minorHAnsi" w:hAnsiTheme="minorHAnsi"/>
        </w:rPr>
        <w:t>neúčtovala o vzniku goodwillu, záporného goodwillu, ani neprehodnocovala výšku odpisu jeho hodnoty.</w:t>
      </w:r>
    </w:p>
    <w:p w14:paraId="5AA5EAAA" w14:textId="77777777" w:rsidR="00C76FC2" w:rsidRDefault="00C76FC2" w:rsidP="00404C49">
      <w:pPr>
        <w:pStyle w:val="Zkladntext"/>
        <w:ind w:left="142"/>
        <w:rPr>
          <w:rFonts w:asciiTheme="minorHAnsi" w:hAnsiTheme="minorHAnsi"/>
        </w:rPr>
      </w:pPr>
    </w:p>
    <w:p w14:paraId="2A285081" w14:textId="37540C7A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hmotný majetok charakteru dopravných prostriedkov je poistený pre prípad škôd spôsobených krádežou a haváriou do </w:t>
      </w:r>
      <w:r w:rsidRPr="009B02B6">
        <w:rPr>
          <w:rFonts w:asciiTheme="minorHAnsi" w:hAnsiTheme="minorHAnsi"/>
        </w:rPr>
        <w:t xml:space="preserve">výšky </w:t>
      </w:r>
      <w:r w:rsidR="00111D3D">
        <w:rPr>
          <w:rFonts w:asciiTheme="minorHAnsi" w:hAnsiTheme="minorHAnsi"/>
        </w:rPr>
        <w:t xml:space="preserve">    </w:t>
      </w:r>
      <w:r w:rsidR="00A82676">
        <w:rPr>
          <w:rFonts w:asciiTheme="minorHAnsi" w:hAnsiTheme="minorHAnsi"/>
        </w:rPr>
        <w:t>2979</w:t>
      </w:r>
      <w:r w:rsidR="00E87362">
        <w:rPr>
          <w:rFonts w:asciiTheme="minorHAnsi" w:hAnsiTheme="minorHAnsi"/>
        </w:rPr>
        <w:t>,-</w:t>
      </w:r>
      <w:r w:rsidR="00111D3D">
        <w:rPr>
          <w:rFonts w:asciiTheme="minorHAnsi" w:hAnsiTheme="minorHAnsi"/>
        </w:rPr>
        <w:t xml:space="preserve">  </w:t>
      </w:r>
      <w:r w:rsidRPr="009B02B6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 (</w:t>
      </w:r>
      <w:r w:rsidR="007A6EEB">
        <w:rPr>
          <w:rFonts w:asciiTheme="minorHAnsi" w:hAnsiTheme="minorHAnsi"/>
        </w:rPr>
        <w:t>20</w:t>
      </w:r>
      <w:r w:rsidR="00BC3547">
        <w:rPr>
          <w:rFonts w:asciiTheme="minorHAnsi" w:hAnsiTheme="minorHAnsi"/>
        </w:rPr>
        <w:t>2</w:t>
      </w:r>
      <w:r w:rsidR="0019743F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: </w:t>
      </w:r>
      <w:r w:rsidR="00111D3D">
        <w:rPr>
          <w:rFonts w:asciiTheme="minorHAnsi" w:hAnsiTheme="minorHAnsi"/>
        </w:rPr>
        <w:t xml:space="preserve">  </w:t>
      </w:r>
      <w:r w:rsidR="0019743F">
        <w:rPr>
          <w:rFonts w:asciiTheme="minorHAnsi" w:hAnsiTheme="minorHAnsi"/>
        </w:rPr>
        <w:t>2979</w:t>
      </w:r>
      <w:r w:rsidR="00BC3547">
        <w:rPr>
          <w:rFonts w:asciiTheme="minorHAnsi" w:hAnsiTheme="minorHAnsi"/>
        </w:rPr>
        <w:t>,-</w:t>
      </w:r>
      <w:r w:rsidR="00111D3D"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EUR)</w:t>
      </w:r>
    </w:p>
    <w:p w14:paraId="67A5290C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   </w:t>
      </w:r>
    </w:p>
    <w:p w14:paraId="46249670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  <w:r w:rsidRPr="00782796">
        <w:rPr>
          <w:rFonts w:asciiTheme="minorHAnsi" w:hAnsiTheme="minorHAnsi"/>
        </w:rPr>
        <w:t xml:space="preserve">   </w:t>
      </w:r>
      <w:r w:rsidR="0009491E">
        <w:rPr>
          <w:rFonts w:asciiTheme="minorHAnsi" w:hAnsiTheme="minorHAnsi"/>
        </w:rPr>
        <w:t>K</w:t>
      </w:r>
      <w:r w:rsidR="0009491E" w:rsidRPr="00782796">
        <w:rPr>
          <w:rFonts w:asciiTheme="minorHAnsi" w:hAnsiTheme="minorHAnsi"/>
          <w:szCs w:val="18"/>
        </w:rPr>
        <w:t xml:space="preserve"> dlhodobému hmotnému majetku </w:t>
      </w:r>
      <w:r w:rsidR="0009491E">
        <w:rPr>
          <w:rFonts w:asciiTheme="minorHAnsi" w:hAnsiTheme="minorHAnsi"/>
          <w:szCs w:val="18"/>
        </w:rPr>
        <w:t xml:space="preserve">neexistujú </w:t>
      </w:r>
      <w:r w:rsidRPr="00782796">
        <w:rPr>
          <w:rFonts w:asciiTheme="minorHAnsi" w:hAnsiTheme="minorHAnsi"/>
          <w:szCs w:val="18"/>
        </w:rPr>
        <w:t>záložn</w:t>
      </w:r>
      <w:r w:rsidR="0009491E">
        <w:rPr>
          <w:rFonts w:asciiTheme="minorHAnsi" w:hAnsiTheme="minorHAnsi"/>
          <w:szCs w:val="18"/>
        </w:rPr>
        <w:t>é</w:t>
      </w:r>
      <w:r w:rsidRPr="00782796">
        <w:rPr>
          <w:rFonts w:asciiTheme="minorHAnsi" w:hAnsiTheme="minorHAnsi"/>
          <w:szCs w:val="18"/>
        </w:rPr>
        <w:t xml:space="preserve"> práva</w:t>
      </w:r>
      <w:r w:rsidR="0009491E">
        <w:rPr>
          <w:rFonts w:asciiTheme="minorHAnsi" w:hAnsiTheme="minorHAnsi"/>
          <w:szCs w:val="18"/>
        </w:rPr>
        <w:t xml:space="preserve"> v prospech iných osôb.</w:t>
      </w:r>
      <w:r w:rsidRPr="00782796">
        <w:rPr>
          <w:rFonts w:asciiTheme="minorHAnsi" w:hAnsiTheme="minorHAnsi"/>
          <w:szCs w:val="18"/>
        </w:rPr>
        <w:t xml:space="preserve"> </w:t>
      </w:r>
    </w:p>
    <w:p w14:paraId="04AC21CE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</w:p>
    <w:p w14:paraId="5A998A84" w14:textId="54A56996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Spoločnosť používa a</w:t>
      </w:r>
      <w:r w:rsidR="001A769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 vykazuje </w:t>
      </w:r>
      <w:r w:rsidR="0009491E">
        <w:rPr>
          <w:rFonts w:asciiTheme="minorHAnsi" w:hAnsiTheme="minorHAnsi"/>
        </w:rPr>
        <w:t>iba</w:t>
      </w:r>
      <w:r w:rsidRPr="00782796">
        <w:rPr>
          <w:rFonts w:asciiTheme="minorHAnsi" w:hAnsiTheme="minorHAnsi"/>
        </w:rPr>
        <w:t xml:space="preserve"> svoj majetok</w:t>
      </w:r>
      <w:r w:rsidR="0009491E">
        <w:rPr>
          <w:rFonts w:asciiTheme="minorHAnsi" w:hAnsiTheme="minorHAnsi"/>
        </w:rPr>
        <w:t xml:space="preserve">, žiaden majetok Spoločnosti nie je vo vlastníctve </w:t>
      </w:r>
      <w:r w:rsidRPr="0009491E">
        <w:rPr>
          <w:rFonts w:asciiTheme="minorHAnsi" w:hAnsiTheme="minorHAnsi"/>
        </w:rPr>
        <w:t>iných spoločností na základe zabezpečovacieho prevodu vlastníckeho práva zriadeného do doby uhradenia záväzkov z prijatých úverov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>(k 31.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 xml:space="preserve">decembru </w:t>
      </w:r>
      <w:r w:rsidR="007A6EEB">
        <w:rPr>
          <w:rFonts w:asciiTheme="minorHAnsi" w:hAnsiTheme="minorHAnsi"/>
        </w:rPr>
        <w:t>20</w:t>
      </w:r>
      <w:r w:rsidR="00A82676">
        <w:rPr>
          <w:rFonts w:asciiTheme="minorHAnsi" w:hAnsiTheme="minorHAnsi"/>
        </w:rPr>
        <w:t>2</w:t>
      </w:r>
      <w:r w:rsidR="008E4744">
        <w:rPr>
          <w:rFonts w:asciiTheme="minorHAnsi" w:hAnsiTheme="minorHAnsi"/>
        </w:rPr>
        <w:t>5</w:t>
      </w:r>
      <w:r w:rsidR="007610F5" w:rsidRPr="0009491E">
        <w:rPr>
          <w:rFonts w:asciiTheme="minorHAnsi" w:hAnsiTheme="minorHAnsi"/>
        </w:rPr>
        <w:t>:</w:t>
      </w:r>
      <w:r w:rsidR="007610F5">
        <w:rPr>
          <w:rFonts w:asciiTheme="minorHAnsi" w:hAnsiTheme="minorHAnsi"/>
        </w:rPr>
        <w:t xml:space="preserve"> 0 EUR</w:t>
      </w:r>
      <w:r w:rsidR="007610F5" w:rsidRPr="0009491E">
        <w:rPr>
          <w:rFonts w:asciiTheme="minorHAnsi" w:hAnsiTheme="minorHAnsi"/>
        </w:rPr>
        <w:t>)</w:t>
      </w:r>
      <w:r w:rsidRPr="0009491E">
        <w:rPr>
          <w:rFonts w:asciiTheme="minorHAnsi" w:hAnsiTheme="minorHAnsi"/>
        </w:rPr>
        <w:t>.</w:t>
      </w:r>
      <w:r w:rsidR="00EE4B1D">
        <w:rPr>
          <w:rFonts w:asciiTheme="minorHAnsi" w:hAnsiTheme="minorHAnsi"/>
        </w:rPr>
        <w:t xml:space="preserve"> Štruktúra dlhodobého hmotného majetku je v tabuľke:</w:t>
      </w:r>
    </w:p>
    <w:p w14:paraId="77109CB8" w14:textId="77777777" w:rsidR="00D52EE4" w:rsidRDefault="00D52EE4" w:rsidP="00D52EE4">
      <w:pPr>
        <w:rPr>
          <w:rFonts w:asciiTheme="minorHAnsi" w:hAnsiTheme="minorHAnsi"/>
          <w:b/>
          <w:sz w:val="18"/>
          <w:szCs w:val="18"/>
        </w:rPr>
      </w:pPr>
    </w:p>
    <w:tbl>
      <w:tblPr>
        <w:tblStyle w:val="Mriekatabuky"/>
        <w:tblW w:w="0" w:type="dxa"/>
        <w:tblLook w:val="04A0" w:firstRow="1" w:lastRow="0" w:firstColumn="1" w:lastColumn="0" w:noHBand="0" w:noVBand="1"/>
      </w:tblPr>
      <w:tblGrid>
        <w:gridCol w:w="1808"/>
        <w:gridCol w:w="1809"/>
        <w:gridCol w:w="1809"/>
        <w:gridCol w:w="1809"/>
        <w:gridCol w:w="1809"/>
      </w:tblGrid>
      <w:tr w:rsidR="00D52EE4" w14:paraId="7BB0F4C9" w14:textId="77777777" w:rsidTr="00EE4B1D">
        <w:trPr>
          <w:trHeight w:val="340"/>
        </w:trPr>
        <w:tc>
          <w:tcPr>
            <w:tcW w:w="1808" w:type="dxa"/>
          </w:tcPr>
          <w:p w14:paraId="53593B99" w14:textId="77777777" w:rsidR="00D52EE4" w:rsidRDefault="00D52EE4" w:rsidP="000E3F02">
            <w:pPr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1809" w:type="dxa"/>
          </w:tcPr>
          <w:p w14:paraId="2150470F" w14:textId="57E3B69F" w:rsidR="00D52EE4" w:rsidRDefault="000E3F02" w:rsidP="000E3F02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Stav k 1.1.202</w:t>
            </w:r>
            <w:r w:rsidR="008E4744">
              <w:rPr>
                <w:rFonts w:asciiTheme="minorHAnsi" w:hAnsiTheme="minorHAnsi"/>
                <w:b/>
                <w:sz w:val="18"/>
                <w:szCs w:val="18"/>
              </w:rPr>
              <w:t>5</w:t>
            </w:r>
          </w:p>
        </w:tc>
        <w:tc>
          <w:tcPr>
            <w:tcW w:w="1809" w:type="dxa"/>
          </w:tcPr>
          <w:p w14:paraId="1FC2C233" w14:textId="77777777" w:rsidR="00D52EE4" w:rsidRDefault="00D52EE4" w:rsidP="000E3F02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Prírastky</w:t>
            </w:r>
          </w:p>
        </w:tc>
        <w:tc>
          <w:tcPr>
            <w:tcW w:w="1809" w:type="dxa"/>
          </w:tcPr>
          <w:p w14:paraId="0DA0D767" w14:textId="77777777" w:rsidR="00D52EE4" w:rsidRDefault="00D52EE4" w:rsidP="000E3F02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Úbytky</w:t>
            </w:r>
          </w:p>
        </w:tc>
        <w:tc>
          <w:tcPr>
            <w:tcW w:w="1809" w:type="dxa"/>
          </w:tcPr>
          <w:p w14:paraId="6E7438B9" w14:textId="23E1FFFD" w:rsidR="00D52EE4" w:rsidRDefault="000E3F02" w:rsidP="000E3F02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Stav k 31.12.202</w:t>
            </w:r>
            <w:r w:rsidR="008E4744">
              <w:rPr>
                <w:rFonts w:asciiTheme="minorHAnsi" w:hAnsiTheme="minorHAnsi"/>
                <w:b/>
                <w:sz w:val="18"/>
                <w:szCs w:val="18"/>
              </w:rPr>
              <w:t>5</w:t>
            </w:r>
          </w:p>
        </w:tc>
      </w:tr>
      <w:tr w:rsidR="00D52EE4" w14:paraId="7BE06AC5" w14:textId="77777777" w:rsidTr="00EE4B1D">
        <w:trPr>
          <w:trHeight w:val="340"/>
        </w:trPr>
        <w:tc>
          <w:tcPr>
            <w:tcW w:w="1808" w:type="dxa"/>
          </w:tcPr>
          <w:p w14:paraId="4EABAC4B" w14:textId="77777777" w:rsidR="00D52EE4" w:rsidRDefault="00D52EE4" w:rsidP="000E3F02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Dlhodobý hmot.maj.</w:t>
            </w:r>
          </w:p>
        </w:tc>
        <w:tc>
          <w:tcPr>
            <w:tcW w:w="1809" w:type="dxa"/>
          </w:tcPr>
          <w:p w14:paraId="2AFD9B07" w14:textId="2E85E7B3" w:rsidR="000E3F02" w:rsidRPr="00EE4B1D" w:rsidRDefault="000A0ED1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182 149</w:t>
            </w:r>
          </w:p>
        </w:tc>
        <w:tc>
          <w:tcPr>
            <w:tcW w:w="1809" w:type="dxa"/>
          </w:tcPr>
          <w:p w14:paraId="5E3136F4" w14:textId="1510B8DE" w:rsidR="00D52EE4" w:rsidRPr="00EE4B1D" w:rsidRDefault="000A0ED1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4 122</w:t>
            </w:r>
          </w:p>
        </w:tc>
        <w:tc>
          <w:tcPr>
            <w:tcW w:w="1809" w:type="dxa"/>
          </w:tcPr>
          <w:p w14:paraId="21161F8F" w14:textId="63F1FCED" w:rsidR="00D52EE4" w:rsidRPr="00EE4B1D" w:rsidRDefault="000A0ED1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2 98</w:t>
            </w:r>
            <w:r w:rsidR="00FC6E94">
              <w:rPr>
                <w:rFonts w:asciiTheme="minorHAnsi" w:hAnsiTheme="minorHAnsi"/>
                <w:bCs/>
                <w:sz w:val="18"/>
                <w:szCs w:val="18"/>
              </w:rPr>
              <w:t>4</w:t>
            </w:r>
          </w:p>
        </w:tc>
        <w:tc>
          <w:tcPr>
            <w:tcW w:w="1809" w:type="dxa"/>
          </w:tcPr>
          <w:p w14:paraId="68C58085" w14:textId="12D710B5" w:rsidR="00D52EE4" w:rsidRPr="00EE4B1D" w:rsidRDefault="000A0ED1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183 28</w:t>
            </w:r>
            <w:r w:rsidR="00FC6E94">
              <w:rPr>
                <w:rFonts w:asciiTheme="minorHAnsi" w:hAnsiTheme="minorHAnsi"/>
                <w:bCs/>
                <w:sz w:val="18"/>
                <w:szCs w:val="18"/>
              </w:rPr>
              <w:t>7</w:t>
            </w:r>
          </w:p>
        </w:tc>
      </w:tr>
      <w:tr w:rsidR="00D52EE4" w14:paraId="7EE1ABB6" w14:textId="77777777" w:rsidTr="00EE4B1D">
        <w:trPr>
          <w:trHeight w:val="340"/>
        </w:trPr>
        <w:tc>
          <w:tcPr>
            <w:tcW w:w="1808" w:type="dxa"/>
          </w:tcPr>
          <w:p w14:paraId="6B6CFC74" w14:textId="370CE6E8" w:rsidR="00D52EE4" w:rsidRDefault="00D52EE4" w:rsidP="000E3F02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Oprávky</w:t>
            </w:r>
          </w:p>
        </w:tc>
        <w:tc>
          <w:tcPr>
            <w:tcW w:w="1809" w:type="dxa"/>
          </w:tcPr>
          <w:p w14:paraId="4F1DD5C4" w14:textId="77777777" w:rsidR="00D52EE4" w:rsidRPr="00EE4B1D" w:rsidRDefault="00D52EE4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1809" w:type="dxa"/>
          </w:tcPr>
          <w:p w14:paraId="469EA222" w14:textId="77777777" w:rsidR="00D52EE4" w:rsidRPr="00EE4B1D" w:rsidRDefault="00D52EE4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1809" w:type="dxa"/>
          </w:tcPr>
          <w:p w14:paraId="4EBEDBB3" w14:textId="77777777" w:rsidR="00D52EE4" w:rsidRPr="00EE4B1D" w:rsidRDefault="00D52EE4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1809" w:type="dxa"/>
          </w:tcPr>
          <w:p w14:paraId="0AFF4AB5" w14:textId="77777777" w:rsidR="00D52EE4" w:rsidRPr="00EE4B1D" w:rsidRDefault="00D52EE4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</w:tr>
      <w:tr w:rsidR="00D52EE4" w14:paraId="0580B9EC" w14:textId="77777777" w:rsidTr="00EE4B1D">
        <w:trPr>
          <w:trHeight w:val="340"/>
        </w:trPr>
        <w:tc>
          <w:tcPr>
            <w:tcW w:w="1808" w:type="dxa"/>
          </w:tcPr>
          <w:p w14:paraId="32855A88" w14:textId="77777777" w:rsidR="00D52EE4" w:rsidRDefault="00D52EE4" w:rsidP="000E3F02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Dlhodobý hmot. Maj.</w:t>
            </w:r>
          </w:p>
        </w:tc>
        <w:tc>
          <w:tcPr>
            <w:tcW w:w="1809" w:type="dxa"/>
          </w:tcPr>
          <w:p w14:paraId="40EEDF29" w14:textId="7CE4CA7D" w:rsidR="00D52EE4" w:rsidRPr="00EE4B1D" w:rsidRDefault="000A0ED1" w:rsidP="00801F38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147 580</w:t>
            </w:r>
          </w:p>
        </w:tc>
        <w:tc>
          <w:tcPr>
            <w:tcW w:w="1809" w:type="dxa"/>
          </w:tcPr>
          <w:p w14:paraId="26F3F3E0" w14:textId="500171A1" w:rsidR="00D52EE4" w:rsidRPr="00EE4B1D" w:rsidRDefault="000A0ED1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29 219</w:t>
            </w:r>
          </w:p>
          <w:p w14:paraId="77DF92E4" w14:textId="77777777" w:rsidR="00D52EE4" w:rsidRPr="00EE4B1D" w:rsidRDefault="00D52EE4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1809" w:type="dxa"/>
          </w:tcPr>
          <w:p w14:paraId="57132FB6" w14:textId="6FF9FE18" w:rsidR="00D52EE4" w:rsidRPr="00EE4B1D" w:rsidRDefault="000A0ED1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2 98</w:t>
            </w:r>
            <w:r w:rsidR="00FC6E94">
              <w:rPr>
                <w:rFonts w:asciiTheme="minorHAnsi" w:hAnsiTheme="minorHAnsi"/>
                <w:bCs/>
                <w:sz w:val="18"/>
                <w:szCs w:val="18"/>
              </w:rPr>
              <w:t>4</w:t>
            </w:r>
          </w:p>
        </w:tc>
        <w:tc>
          <w:tcPr>
            <w:tcW w:w="1809" w:type="dxa"/>
          </w:tcPr>
          <w:p w14:paraId="161A2EC3" w14:textId="5580FC25" w:rsidR="00D52EE4" w:rsidRPr="00EE4B1D" w:rsidRDefault="000A0ED1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173 81</w:t>
            </w:r>
            <w:r w:rsidR="00FC6E94">
              <w:rPr>
                <w:rFonts w:asciiTheme="minorHAnsi" w:hAnsiTheme="minorHAnsi"/>
                <w:bCs/>
                <w:sz w:val="18"/>
                <w:szCs w:val="18"/>
              </w:rPr>
              <w:t>5</w:t>
            </w:r>
          </w:p>
        </w:tc>
      </w:tr>
      <w:tr w:rsidR="00D52EE4" w14:paraId="7A288CB2" w14:textId="77777777" w:rsidTr="00EE4B1D">
        <w:trPr>
          <w:trHeight w:val="340"/>
        </w:trPr>
        <w:tc>
          <w:tcPr>
            <w:tcW w:w="1808" w:type="dxa"/>
          </w:tcPr>
          <w:p w14:paraId="3669465C" w14:textId="77777777" w:rsidR="00D52EE4" w:rsidRDefault="00D52EE4" w:rsidP="000E3F02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Celkom:</w:t>
            </w:r>
          </w:p>
        </w:tc>
        <w:tc>
          <w:tcPr>
            <w:tcW w:w="1809" w:type="dxa"/>
          </w:tcPr>
          <w:p w14:paraId="7FBD1707" w14:textId="33A9E92D" w:rsidR="00D52EE4" w:rsidRPr="00EE4B1D" w:rsidRDefault="000A0ED1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34 569</w:t>
            </w:r>
          </w:p>
        </w:tc>
        <w:tc>
          <w:tcPr>
            <w:tcW w:w="1809" w:type="dxa"/>
          </w:tcPr>
          <w:p w14:paraId="14295F0E" w14:textId="50EF991E" w:rsidR="00D52EE4" w:rsidRPr="00EE4B1D" w:rsidRDefault="00D52EE4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1809" w:type="dxa"/>
          </w:tcPr>
          <w:p w14:paraId="12306B23" w14:textId="36B17559" w:rsidR="00D52EE4" w:rsidRPr="00EE4B1D" w:rsidRDefault="00D52EE4" w:rsidP="000E3F0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1809" w:type="dxa"/>
          </w:tcPr>
          <w:p w14:paraId="668AE964" w14:textId="6C65DB8F" w:rsidR="00D52EE4" w:rsidRPr="00EE4B1D" w:rsidRDefault="000A0ED1" w:rsidP="00F068FF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9 472</w:t>
            </w:r>
          </w:p>
        </w:tc>
      </w:tr>
    </w:tbl>
    <w:p w14:paraId="00AA9409" w14:textId="77777777" w:rsidR="00D52EE4" w:rsidRPr="00E87362" w:rsidRDefault="00D52EE4" w:rsidP="00D52EE4">
      <w:pPr>
        <w:rPr>
          <w:rFonts w:asciiTheme="minorHAnsi" w:hAnsiTheme="minorHAnsi"/>
          <w:b/>
          <w:sz w:val="18"/>
          <w:szCs w:val="18"/>
        </w:rPr>
      </w:pPr>
    </w:p>
    <w:p w14:paraId="4249A9AF" w14:textId="77777777" w:rsidR="001D0654" w:rsidRPr="008358E2" w:rsidRDefault="001D0654" w:rsidP="001D0654">
      <w:pPr>
        <w:pStyle w:val="Nadpis2"/>
        <w:numPr>
          <w:ilvl w:val="0"/>
          <w:numId w:val="4"/>
        </w:numPr>
        <w:spacing w:line="276" w:lineRule="auto"/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Významné položky derivátov, majetku a záväzkoch zabezpečené derivátmi</w:t>
      </w:r>
    </w:p>
    <w:p w14:paraId="1EFF7B30" w14:textId="77777777" w:rsidR="001D0654" w:rsidRDefault="001D0654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</w:t>
      </w:r>
      <w:r>
        <w:rPr>
          <w:rFonts w:asciiTheme="minorHAnsi" w:hAnsiTheme="minorHAnsi"/>
        </w:rPr>
        <w:t xml:space="preserve"> neeviduje žiadne položky derivátov, majetku a záväzkov zabezpečené derivátmi.</w:t>
      </w:r>
    </w:p>
    <w:p w14:paraId="5396BCE1" w14:textId="77777777" w:rsidR="00E87362" w:rsidRDefault="00E87362" w:rsidP="005A18C7">
      <w:pPr>
        <w:rPr>
          <w:rFonts w:asciiTheme="minorHAnsi" w:hAnsiTheme="minorHAnsi"/>
          <w:sz w:val="18"/>
          <w:szCs w:val="18"/>
        </w:rPr>
      </w:pPr>
    </w:p>
    <w:p w14:paraId="5A8A7969" w14:textId="4143F28B" w:rsidR="00124492" w:rsidRDefault="00EE4B1D" w:rsidP="00EE4B1D">
      <w:pPr>
        <w:pStyle w:val="Nadpis2"/>
        <w:tabs>
          <w:tab w:val="clear" w:pos="360"/>
        </w:tabs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3</w:t>
      </w:r>
      <w:r w:rsidR="00D52EE4">
        <w:rPr>
          <w:rFonts w:asciiTheme="minorHAnsi" w:hAnsiTheme="minorHAnsi"/>
        </w:rPr>
        <w:t xml:space="preserve">. </w:t>
      </w:r>
      <w:r w:rsidR="006F7191">
        <w:rPr>
          <w:rFonts w:asciiTheme="minorHAnsi" w:hAnsiTheme="minorHAnsi"/>
        </w:rPr>
        <w:t>Dlhodobý finančný maje</w:t>
      </w:r>
      <w:r w:rsidR="00A06836">
        <w:rPr>
          <w:rFonts w:asciiTheme="minorHAnsi" w:hAnsiTheme="minorHAnsi"/>
        </w:rPr>
        <w:t xml:space="preserve">tok </w:t>
      </w:r>
    </w:p>
    <w:p w14:paraId="505F3DF4" w14:textId="77777777" w:rsidR="00D52EE4" w:rsidRPr="00D52EE4" w:rsidRDefault="00D52EE4" w:rsidP="00D52EE4">
      <w:pPr>
        <w:rPr>
          <w:lang w:eastAsia="en-US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07"/>
        <w:gridCol w:w="1831"/>
        <w:gridCol w:w="1805"/>
        <w:gridCol w:w="1801"/>
        <w:gridCol w:w="1818"/>
      </w:tblGrid>
      <w:tr w:rsidR="00A06836" w14:paraId="1AB803E0" w14:textId="77777777" w:rsidTr="00A06836">
        <w:trPr>
          <w:trHeight w:val="369"/>
        </w:trPr>
        <w:tc>
          <w:tcPr>
            <w:tcW w:w="1840" w:type="dxa"/>
          </w:tcPr>
          <w:p w14:paraId="763236B6" w14:textId="77777777" w:rsidR="00A06836" w:rsidRPr="00EE4B1D" w:rsidRDefault="00A06836" w:rsidP="00A06836">
            <w:pPr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1841" w:type="dxa"/>
          </w:tcPr>
          <w:p w14:paraId="7F69CBD0" w14:textId="49132A05" w:rsidR="00A06836" w:rsidRPr="00EE4B1D" w:rsidRDefault="00801F38" w:rsidP="00A06836">
            <w:pP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Stav k 1.1.202</w:t>
            </w:r>
            <w:r w:rsidR="008E4744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5</w:t>
            </w:r>
          </w:p>
        </w:tc>
        <w:tc>
          <w:tcPr>
            <w:tcW w:w="1841" w:type="dxa"/>
          </w:tcPr>
          <w:p w14:paraId="18BCF9C1" w14:textId="6E586505" w:rsidR="00A06836" w:rsidRPr="00EE4B1D" w:rsidRDefault="00A06836" w:rsidP="00A06836">
            <w:pP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Prírastky</w:t>
            </w:r>
          </w:p>
        </w:tc>
        <w:tc>
          <w:tcPr>
            <w:tcW w:w="1841" w:type="dxa"/>
          </w:tcPr>
          <w:p w14:paraId="24C61916" w14:textId="502873F1" w:rsidR="00A06836" w:rsidRPr="00EE4B1D" w:rsidRDefault="00A06836" w:rsidP="00A06836">
            <w:pP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Úbytky</w:t>
            </w:r>
          </w:p>
        </w:tc>
        <w:tc>
          <w:tcPr>
            <w:tcW w:w="1841" w:type="dxa"/>
          </w:tcPr>
          <w:p w14:paraId="5EBD2EC4" w14:textId="521693F7" w:rsidR="00A06836" w:rsidRPr="00EE4B1D" w:rsidRDefault="00801F38" w:rsidP="00A06836">
            <w:pP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Stav k 31.12.202</w:t>
            </w:r>
            <w:r w:rsidR="008E4744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5</w:t>
            </w:r>
          </w:p>
        </w:tc>
      </w:tr>
      <w:tr w:rsidR="00A06836" w14:paraId="33CECF0B" w14:textId="77777777" w:rsidTr="00EE4B1D">
        <w:trPr>
          <w:trHeight w:val="340"/>
        </w:trPr>
        <w:tc>
          <w:tcPr>
            <w:tcW w:w="1840" w:type="dxa"/>
          </w:tcPr>
          <w:p w14:paraId="207966B8" w14:textId="5AECD447" w:rsidR="00A06836" w:rsidRPr="00EE4B1D" w:rsidRDefault="00A06836" w:rsidP="00A06836">
            <w:pP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Podielové cenné papiere</w:t>
            </w:r>
          </w:p>
        </w:tc>
        <w:tc>
          <w:tcPr>
            <w:tcW w:w="1841" w:type="dxa"/>
          </w:tcPr>
          <w:p w14:paraId="6C66591D" w14:textId="3D4D7C8A" w:rsidR="00A06836" w:rsidRPr="00EE4B1D" w:rsidRDefault="00A06836" w:rsidP="00F927EF">
            <w:pPr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23</w:t>
            </w:r>
            <w:r w:rsidR="00F927EF" w:rsidRPr="00EE4B1D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 xml:space="preserve"> </w:t>
            </w:r>
            <w:r w:rsidRPr="00EE4B1D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240</w:t>
            </w:r>
          </w:p>
        </w:tc>
        <w:tc>
          <w:tcPr>
            <w:tcW w:w="1841" w:type="dxa"/>
          </w:tcPr>
          <w:p w14:paraId="2D75972F" w14:textId="77777777" w:rsidR="00A06836" w:rsidRPr="00EE4B1D" w:rsidRDefault="00A06836" w:rsidP="00F927EF">
            <w:pPr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841" w:type="dxa"/>
          </w:tcPr>
          <w:p w14:paraId="1335C469" w14:textId="77777777" w:rsidR="00A06836" w:rsidRPr="00EE4B1D" w:rsidRDefault="00A06836" w:rsidP="00F927EF">
            <w:pPr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841" w:type="dxa"/>
          </w:tcPr>
          <w:p w14:paraId="10BCBDEC" w14:textId="490C1D4E" w:rsidR="00A06836" w:rsidRPr="00EE4B1D" w:rsidRDefault="00A06836" w:rsidP="00F927EF">
            <w:pPr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23</w:t>
            </w:r>
            <w:r w:rsidR="00F927EF" w:rsidRPr="00EE4B1D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 xml:space="preserve"> </w:t>
            </w:r>
            <w:r w:rsidRPr="00EE4B1D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240</w:t>
            </w:r>
          </w:p>
        </w:tc>
      </w:tr>
      <w:tr w:rsidR="00A06836" w14:paraId="20E8A255" w14:textId="77777777" w:rsidTr="00EE4B1D">
        <w:trPr>
          <w:trHeight w:val="340"/>
        </w:trPr>
        <w:tc>
          <w:tcPr>
            <w:tcW w:w="1840" w:type="dxa"/>
          </w:tcPr>
          <w:p w14:paraId="1FE99757" w14:textId="0EC9446B" w:rsidR="00A06836" w:rsidRPr="00EE4B1D" w:rsidRDefault="000A5938" w:rsidP="00A06836">
            <w:pP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Celkom:</w:t>
            </w:r>
          </w:p>
        </w:tc>
        <w:tc>
          <w:tcPr>
            <w:tcW w:w="1841" w:type="dxa"/>
          </w:tcPr>
          <w:p w14:paraId="5F5F9CE0" w14:textId="4B9482AB" w:rsidR="00A06836" w:rsidRPr="00A82676" w:rsidRDefault="00A82676" w:rsidP="00A82676">
            <w:pPr>
              <w:pStyle w:val="Odsekzoznamu"/>
              <w:ind w:left="108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 xml:space="preserve">23 </w:t>
            </w:r>
            <w:r w:rsidR="004D34BA" w:rsidRPr="00A82676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240</w:t>
            </w:r>
          </w:p>
        </w:tc>
        <w:tc>
          <w:tcPr>
            <w:tcW w:w="1841" w:type="dxa"/>
          </w:tcPr>
          <w:p w14:paraId="72122705" w14:textId="77777777" w:rsidR="00A06836" w:rsidRPr="00EE4B1D" w:rsidRDefault="00A06836" w:rsidP="00A82676">
            <w:pPr>
              <w:jc w:val="right"/>
              <w:rPr>
                <w:rFonts w:asciiTheme="minorHAnsi" w:hAnsiTheme="minorHAnsi" w:cstheme="minorHAnsi"/>
                <w:bCs/>
                <w:lang w:eastAsia="en-US"/>
              </w:rPr>
            </w:pPr>
          </w:p>
        </w:tc>
        <w:tc>
          <w:tcPr>
            <w:tcW w:w="1841" w:type="dxa"/>
          </w:tcPr>
          <w:p w14:paraId="3D6FEF5D" w14:textId="77777777" w:rsidR="00A06836" w:rsidRPr="00EE4B1D" w:rsidRDefault="00A06836" w:rsidP="00F927EF">
            <w:pPr>
              <w:jc w:val="right"/>
              <w:rPr>
                <w:rFonts w:asciiTheme="minorHAnsi" w:hAnsiTheme="minorHAnsi" w:cstheme="minorHAnsi"/>
                <w:bCs/>
                <w:lang w:eastAsia="en-US"/>
              </w:rPr>
            </w:pPr>
          </w:p>
        </w:tc>
        <w:tc>
          <w:tcPr>
            <w:tcW w:w="1841" w:type="dxa"/>
          </w:tcPr>
          <w:p w14:paraId="0A3EA911" w14:textId="01F8BCDA" w:rsidR="00A06836" w:rsidRPr="00EE4B1D" w:rsidRDefault="00A82676" w:rsidP="00A82676">
            <w:pPr>
              <w:pStyle w:val="Odsekzoznamu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 xml:space="preserve">23 </w:t>
            </w:r>
            <w:r w:rsidR="004D34BA" w:rsidRPr="00EE4B1D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240</w:t>
            </w:r>
          </w:p>
        </w:tc>
      </w:tr>
    </w:tbl>
    <w:p w14:paraId="61BC2F38" w14:textId="77777777" w:rsidR="00A06836" w:rsidRDefault="00A06836" w:rsidP="00A06836">
      <w:pPr>
        <w:rPr>
          <w:lang w:eastAsia="en-US"/>
        </w:rPr>
      </w:pPr>
    </w:p>
    <w:p w14:paraId="58560882" w14:textId="2C46E5FF" w:rsidR="00A06836" w:rsidRPr="00EE4B1D" w:rsidRDefault="00EE4B1D" w:rsidP="00EE4B1D">
      <w:pPr>
        <w:rPr>
          <w:rFonts w:asciiTheme="minorHAnsi" w:hAnsiTheme="minorHAnsi" w:cstheme="minorHAnsi"/>
          <w:b/>
          <w:sz w:val="18"/>
          <w:szCs w:val="18"/>
          <w:lang w:eastAsia="en-US"/>
        </w:rPr>
      </w:pPr>
      <w:r>
        <w:rPr>
          <w:rFonts w:asciiTheme="minorHAnsi" w:hAnsiTheme="minorHAnsi" w:cstheme="minorHAnsi"/>
          <w:b/>
          <w:sz w:val="18"/>
          <w:szCs w:val="18"/>
          <w:lang w:eastAsia="en-US"/>
        </w:rPr>
        <w:t>4.</w:t>
      </w:r>
      <w:r w:rsidR="004D34BA" w:rsidRPr="00EE4B1D">
        <w:rPr>
          <w:rFonts w:asciiTheme="minorHAnsi" w:hAnsiTheme="minorHAnsi" w:cstheme="minorHAnsi"/>
          <w:b/>
          <w:sz w:val="18"/>
          <w:szCs w:val="18"/>
          <w:lang w:eastAsia="en-US"/>
        </w:rPr>
        <w:t xml:space="preserve">Obežný majetok </w:t>
      </w:r>
    </w:p>
    <w:p w14:paraId="6F7C6FB2" w14:textId="77777777" w:rsidR="004D34BA" w:rsidRPr="00EE4B1D" w:rsidRDefault="004D34BA" w:rsidP="004D34BA">
      <w:pPr>
        <w:pStyle w:val="Odsekzoznamu"/>
        <w:ind w:left="360"/>
        <w:rPr>
          <w:rFonts w:asciiTheme="minorHAnsi" w:hAnsiTheme="minorHAnsi" w:cstheme="minorHAnsi"/>
          <w:sz w:val="18"/>
          <w:szCs w:val="18"/>
          <w:lang w:eastAsia="en-US"/>
        </w:rPr>
      </w:pPr>
    </w:p>
    <w:tbl>
      <w:tblPr>
        <w:tblStyle w:val="Mriekatabuky"/>
        <w:tblW w:w="9303" w:type="dxa"/>
        <w:tblInd w:w="-5" w:type="dxa"/>
        <w:tblLook w:val="04A0" w:firstRow="1" w:lastRow="0" w:firstColumn="1" w:lastColumn="0" w:noHBand="0" w:noVBand="1"/>
      </w:tblPr>
      <w:tblGrid>
        <w:gridCol w:w="1947"/>
        <w:gridCol w:w="2054"/>
        <w:gridCol w:w="1767"/>
        <w:gridCol w:w="1763"/>
        <w:gridCol w:w="1772"/>
      </w:tblGrid>
      <w:tr w:rsidR="004D34BA" w:rsidRPr="00EE4B1D" w14:paraId="6A577215" w14:textId="77777777" w:rsidTr="000A5938">
        <w:trPr>
          <w:trHeight w:val="317"/>
        </w:trPr>
        <w:tc>
          <w:tcPr>
            <w:tcW w:w="1947" w:type="dxa"/>
          </w:tcPr>
          <w:p w14:paraId="7FBBCB5D" w14:textId="77777777" w:rsidR="004D34BA" w:rsidRPr="00EE4B1D" w:rsidRDefault="004D34BA" w:rsidP="004D34BA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</w:p>
        </w:tc>
        <w:tc>
          <w:tcPr>
            <w:tcW w:w="2054" w:type="dxa"/>
          </w:tcPr>
          <w:p w14:paraId="62759A9B" w14:textId="4509A481" w:rsidR="00801F38" w:rsidRPr="00EE4B1D" w:rsidRDefault="00801F38" w:rsidP="004D34BA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Stav k 1.1.202</w:t>
            </w:r>
            <w:r w:rsidR="000A0ED1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5</w:t>
            </w:r>
          </w:p>
        </w:tc>
        <w:tc>
          <w:tcPr>
            <w:tcW w:w="1767" w:type="dxa"/>
          </w:tcPr>
          <w:p w14:paraId="54B914D5" w14:textId="23BAFD47" w:rsidR="004D34BA" w:rsidRPr="00EE4B1D" w:rsidRDefault="004D34BA" w:rsidP="004D34BA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Prírastky</w:t>
            </w:r>
          </w:p>
        </w:tc>
        <w:tc>
          <w:tcPr>
            <w:tcW w:w="1763" w:type="dxa"/>
          </w:tcPr>
          <w:p w14:paraId="5B611821" w14:textId="57935416" w:rsidR="004D34BA" w:rsidRPr="00EE4B1D" w:rsidRDefault="004D34BA" w:rsidP="004D34BA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Úbytky</w:t>
            </w:r>
          </w:p>
        </w:tc>
        <w:tc>
          <w:tcPr>
            <w:tcW w:w="1772" w:type="dxa"/>
          </w:tcPr>
          <w:p w14:paraId="36E78148" w14:textId="6A0D73AD" w:rsidR="004D34BA" w:rsidRPr="00EE4B1D" w:rsidRDefault="00801F38" w:rsidP="004D34BA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Stav k 31.12.202</w:t>
            </w:r>
            <w:r w:rsidR="000A0ED1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5</w:t>
            </w:r>
          </w:p>
        </w:tc>
      </w:tr>
      <w:tr w:rsidR="004D34BA" w:rsidRPr="00EE4B1D" w14:paraId="20D0BC2D" w14:textId="77777777" w:rsidTr="000A5938">
        <w:trPr>
          <w:trHeight w:val="317"/>
        </w:trPr>
        <w:tc>
          <w:tcPr>
            <w:tcW w:w="1947" w:type="dxa"/>
          </w:tcPr>
          <w:p w14:paraId="37C0820C" w14:textId="1C90714E" w:rsidR="004D34BA" w:rsidRPr="00EE4B1D" w:rsidRDefault="004D34BA" w:rsidP="004D34BA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Zásoby</w:t>
            </w:r>
          </w:p>
        </w:tc>
        <w:tc>
          <w:tcPr>
            <w:tcW w:w="2054" w:type="dxa"/>
          </w:tcPr>
          <w:p w14:paraId="6F49C7D8" w14:textId="6757A88C" w:rsidR="004D34BA" w:rsidRPr="00EE4B1D" w:rsidRDefault="000A0ED1" w:rsidP="00801F38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36 487</w:t>
            </w:r>
          </w:p>
        </w:tc>
        <w:tc>
          <w:tcPr>
            <w:tcW w:w="1767" w:type="dxa"/>
          </w:tcPr>
          <w:p w14:paraId="7C84A03A" w14:textId="2106DC44" w:rsidR="004D34BA" w:rsidRPr="00EE4B1D" w:rsidRDefault="00D917E4" w:rsidP="006916B9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28 997</w:t>
            </w:r>
          </w:p>
        </w:tc>
        <w:tc>
          <w:tcPr>
            <w:tcW w:w="1763" w:type="dxa"/>
          </w:tcPr>
          <w:p w14:paraId="0703CD88" w14:textId="1D81BA9A" w:rsidR="004D34BA" w:rsidRPr="00EE4B1D" w:rsidRDefault="004D34BA" w:rsidP="006916B9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772" w:type="dxa"/>
          </w:tcPr>
          <w:p w14:paraId="37F082A5" w14:textId="3051AFD6" w:rsidR="004D34BA" w:rsidRPr="00EE4B1D" w:rsidRDefault="004A2009" w:rsidP="00801F38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65 484</w:t>
            </w:r>
          </w:p>
        </w:tc>
      </w:tr>
      <w:tr w:rsidR="004D34BA" w:rsidRPr="00EE4B1D" w14:paraId="12B638EB" w14:textId="77777777" w:rsidTr="000A5938">
        <w:trPr>
          <w:trHeight w:val="317"/>
        </w:trPr>
        <w:tc>
          <w:tcPr>
            <w:tcW w:w="1947" w:type="dxa"/>
          </w:tcPr>
          <w:p w14:paraId="02CFC1B9" w14:textId="6B865385" w:rsidR="004D34BA" w:rsidRPr="00EE4B1D" w:rsidRDefault="004D34BA" w:rsidP="004D34BA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Dlhodobé pohľadávky</w:t>
            </w:r>
          </w:p>
        </w:tc>
        <w:tc>
          <w:tcPr>
            <w:tcW w:w="2054" w:type="dxa"/>
          </w:tcPr>
          <w:p w14:paraId="77479299" w14:textId="5A45E709" w:rsidR="004D34BA" w:rsidRPr="00EE4B1D" w:rsidRDefault="0080747E" w:rsidP="006916B9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64</w:t>
            </w:r>
          </w:p>
        </w:tc>
        <w:tc>
          <w:tcPr>
            <w:tcW w:w="1767" w:type="dxa"/>
          </w:tcPr>
          <w:p w14:paraId="0FCFE0DD" w14:textId="77777777" w:rsidR="004D34BA" w:rsidRPr="00EE4B1D" w:rsidRDefault="004D34BA" w:rsidP="006916B9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763" w:type="dxa"/>
          </w:tcPr>
          <w:p w14:paraId="34F22A45" w14:textId="2EB52110" w:rsidR="004D34BA" w:rsidRPr="00EE4B1D" w:rsidRDefault="004D34BA" w:rsidP="006916B9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772" w:type="dxa"/>
          </w:tcPr>
          <w:p w14:paraId="494C6472" w14:textId="483E005C" w:rsidR="004D34BA" w:rsidRPr="00EE4B1D" w:rsidRDefault="00801F38" w:rsidP="006916B9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64</w:t>
            </w:r>
          </w:p>
        </w:tc>
      </w:tr>
      <w:tr w:rsidR="004D34BA" w:rsidRPr="00EE4B1D" w14:paraId="7D26247A" w14:textId="77777777" w:rsidTr="000A5938">
        <w:trPr>
          <w:trHeight w:val="317"/>
        </w:trPr>
        <w:tc>
          <w:tcPr>
            <w:tcW w:w="1947" w:type="dxa"/>
          </w:tcPr>
          <w:p w14:paraId="73B23821" w14:textId="0616DD65" w:rsidR="004D34BA" w:rsidRPr="00EE4B1D" w:rsidRDefault="00F927EF" w:rsidP="004D34BA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Krátkodo.</w:t>
            </w:r>
            <w:r w:rsidR="004D34BA"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pohľadávky</w:t>
            </w:r>
          </w:p>
        </w:tc>
        <w:tc>
          <w:tcPr>
            <w:tcW w:w="2054" w:type="dxa"/>
          </w:tcPr>
          <w:p w14:paraId="17204300" w14:textId="68C67D41" w:rsidR="004D34BA" w:rsidRPr="00EE4B1D" w:rsidRDefault="000A0ED1" w:rsidP="00801F38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46 945</w:t>
            </w:r>
          </w:p>
        </w:tc>
        <w:tc>
          <w:tcPr>
            <w:tcW w:w="1767" w:type="dxa"/>
          </w:tcPr>
          <w:p w14:paraId="4BB717F6" w14:textId="4F0176A8" w:rsidR="004D34BA" w:rsidRPr="00EE4B1D" w:rsidRDefault="004D34BA" w:rsidP="006916B9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763" w:type="dxa"/>
          </w:tcPr>
          <w:p w14:paraId="4A1F24B7" w14:textId="375338C9" w:rsidR="004D34BA" w:rsidRPr="00EE4B1D" w:rsidRDefault="000A0ED1" w:rsidP="002F79CE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3</w:t>
            </w:r>
            <w:r w:rsidR="008E37CE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6 953</w:t>
            </w:r>
          </w:p>
        </w:tc>
        <w:tc>
          <w:tcPr>
            <w:tcW w:w="1772" w:type="dxa"/>
          </w:tcPr>
          <w:p w14:paraId="27D04CFC" w14:textId="4975D9D4" w:rsidR="004D34BA" w:rsidRPr="00EE4B1D" w:rsidRDefault="008E37CE" w:rsidP="002F79CE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9 992</w:t>
            </w:r>
          </w:p>
        </w:tc>
      </w:tr>
      <w:tr w:rsidR="004D34BA" w:rsidRPr="00EE4B1D" w14:paraId="0AA45F10" w14:textId="77777777" w:rsidTr="000A5938">
        <w:trPr>
          <w:trHeight w:val="317"/>
        </w:trPr>
        <w:tc>
          <w:tcPr>
            <w:tcW w:w="1947" w:type="dxa"/>
          </w:tcPr>
          <w:p w14:paraId="3B5260B8" w14:textId="5C63357F" w:rsidR="004D34BA" w:rsidRPr="00EE4B1D" w:rsidRDefault="004D34BA" w:rsidP="004D34BA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Finančné účty</w:t>
            </w:r>
          </w:p>
        </w:tc>
        <w:tc>
          <w:tcPr>
            <w:tcW w:w="2054" w:type="dxa"/>
          </w:tcPr>
          <w:p w14:paraId="62554B2F" w14:textId="47BACD23" w:rsidR="004D34BA" w:rsidRPr="00EE4B1D" w:rsidRDefault="000A0ED1" w:rsidP="00D52EE4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66 224</w:t>
            </w:r>
          </w:p>
        </w:tc>
        <w:tc>
          <w:tcPr>
            <w:tcW w:w="1767" w:type="dxa"/>
          </w:tcPr>
          <w:p w14:paraId="7D3229D4" w14:textId="1C90EEC0" w:rsidR="004D34BA" w:rsidRPr="00EE4B1D" w:rsidRDefault="0047175F" w:rsidP="006916B9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16 7</w:t>
            </w:r>
            <w:r w:rsidR="008E37CE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69</w:t>
            </w:r>
          </w:p>
        </w:tc>
        <w:tc>
          <w:tcPr>
            <w:tcW w:w="1763" w:type="dxa"/>
          </w:tcPr>
          <w:p w14:paraId="087BAF77" w14:textId="4147CFA6" w:rsidR="004D34BA" w:rsidRPr="00EE4B1D" w:rsidRDefault="004D34BA" w:rsidP="00D52EE4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772" w:type="dxa"/>
          </w:tcPr>
          <w:p w14:paraId="6F0D4BBB" w14:textId="4DE56925" w:rsidR="004D34BA" w:rsidRDefault="000A0ED1" w:rsidP="00801F38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82 99</w:t>
            </w:r>
            <w:r w:rsidR="008E37CE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3</w:t>
            </w:r>
          </w:p>
          <w:p w14:paraId="0C072F0B" w14:textId="27AB7294" w:rsidR="00052FC9" w:rsidRPr="00EE4B1D" w:rsidRDefault="00052FC9" w:rsidP="00801F38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</w:p>
        </w:tc>
      </w:tr>
      <w:tr w:rsidR="004D34BA" w:rsidRPr="00EE4B1D" w14:paraId="055E947E" w14:textId="77777777" w:rsidTr="000A5938">
        <w:trPr>
          <w:trHeight w:val="317"/>
        </w:trPr>
        <w:tc>
          <w:tcPr>
            <w:tcW w:w="1947" w:type="dxa"/>
          </w:tcPr>
          <w:p w14:paraId="5EDFA6C7" w14:textId="44D454D1" w:rsidR="004D34BA" w:rsidRPr="00EE4B1D" w:rsidRDefault="00AD1296" w:rsidP="00AD1296">
            <w:pPr>
              <w:pStyle w:val="Odsekzoznamu"/>
              <w:ind w:left="0"/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</w:pPr>
            <w:r w:rsidRPr="00EE4B1D">
              <w:rPr>
                <w:rFonts w:asciiTheme="minorHAnsi" w:hAnsiTheme="minorHAnsi" w:cstheme="minorHAnsi"/>
                <w:b/>
                <w:sz w:val="18"/>
                <w:szCs w:val="18"/>
                <w:lang w:eastAsia="en-US"/>
              </w:rPr>
              <w:t>Celkom:</w:t>
            </w:r>
          </w:p>
        </w:tc>
        <w:tc>
          <w:tcPr>
            <w:tcW w:w="2054" w:type="dxa"/>
          </w:tcPr>
          <w:p w14:paraId="450E0273" w14:textId="4512CE5F" w:rsidR="004D34BA" w:rsidRPr="00EE4B1D" w:rsidRDefault="0047175F" w:rsidP="0047175F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149 720</w:t>
            </w:r>
          </w:p>
        </w:tc>
        <w:tc>
          <w:tcPr>
            <w:tcW w:w="1767" w:type="dxa"/>
          </w:tcPr>
          <w:p w14:paraId="4580CDAB" w14:textId="11FDA346" w:rsidR="004D34BA" w:rsidRPr="00EE4B1D" w:rsidRDefault="00D917E4" w:rsidP="00AD1296">
            <w:pPr>
              <w:pStyle w:val="Odsekzoznamu"/>
              <w:ind w:left="0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45 7</w:t>
            </w:r>
            <w:r w:rsidR="008E37CE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66</w:t>
            </w:r>
          </w:p>
        </w:tc>
        <w:tc>
          <w:tcPr>
            <w:tcW w:w="1763" w:type="dxa"/>
          </w:tcPr>
          <w:p w14:paraId="795EF56E" w14:textId="11505F34" w:rsidR="004D34BA" w:rsidRPr="00F068FF" w:rsidRDefault="00D917E4" w:rsidP="00F068FF">
            <w:pPr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3</w:t>
            </w:r>
            <w:r w:rsidR="008E37CE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6 953</w:t>
            </w:r>
          </w:p>
        </w:tc>
        <w:tc>
          <w:tcPr>
            <w:tcW w:w="1772" w:type="dxa"/>
          </w:tcPr>
          <w:p w14:paraId="4AFA74C5" w14:textId="557F0888" w:rsidR="004D34BA" w:rsidRPr="00EE4B1D" w:rsidRDefault="005273A3" w:rsidP="00F068FF">
            <w:pPr>
              <w:pStyle w:val="Odsekzoznamu"/>
              <w:ind w:left="862"/>
              <w:jc w:val="right"/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15</w:t>
            </w:r>
            <w:r w:rsidR="008E37CE">
              <w:rPr>
                <w:rFonts w:asciiTheme="minorHAnsi" w:hAnsiTheme="minorHAnsi" w:cstheme="minorHAnsi"/>
                <w:bCs/>
                <w:sz w:val="18"/>
                <w:szCs w:val="18"/>
                <w:lang w:eastAsia="en-US"/>
              </w:rPr>
              <w:t>8 533</w:t>
            </w:r>
          </w:p>
        </w:tc>
      </w:tr>
    </w:tbl>
    <w:p w14:paraId="117E3394" w14:textId="77777777" w:rsidR="004D34BA" w:rsidRPr="00EE4B1D" w:rsidRDefault="004D34BA" w:rsidP="00AD1296">
      <w:pPr>
        <w:pStyle w:val="Odsekzoznamu"/>
        <w:ind w:left="360"/>
        <w:jc w:val="right"/>
        <w:rPr>
          <w:rFonts w:asciiTheme="minorHAnsi" w:hAnsiTheme="minorHAnsi" w:cstheme="minorHAnsi"/>
          <w:sz w:val="18"/>
          <w:szCs w:val="18"/>
          <w:lang w:eastAsia="en-US"/>
        </w:rPr>
      </w:pPr>
    </w:p>
    <w:p w14:paraId="3BD35DB6" w14:textId="6B544E3E" w:rsidR="006F7191" w:rsidRPr="00EE4B1D" w:rsidRDefault="00EE4B1D" w:rsidP="00EE4B1D">
      <w:pPr>
        <w:pStyle w:val="Zkladntext"/>
        <w:ind w:left="0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5.</w:t>
      </w:r>
      <w:r w:rsidR="006F7191" w:rsidRPr="00EE4B1D">
        <w:rPr>
          <w:rFonts w:asciiTheme="minorHAnsi" w:hAnsiTheme="minorHAnsi" w:cstheme="minorHAnsi"/>
          <w:b/>
        </w:rPr>
        <w:t>Pohľadávky</w:t>
      </w:r>
    </w:p>
    <w:tbl>
      <w:tblPr>
        <w:tblStyle w:val="Mriekatabuky"/>
        <w:tblW w:w="9376" w:type="dxa"/>
        <w:tblInd w:w="-5" w:type="dxa"/>
        <w:tblLook w:val="04A0" w:firstRow="1" w:lastRow="0" w:firstColumn="1" w:lastColumn="0" w:noHBand="0" w:noVBand="1"/>
      </w:tblPr>
      <w:tblGrid>
        <w:gridCol w:w="3222"/>
        <w:gridCol w:w="3077"/>
        <w:gridCol w:w="3077"/>
      </w:tblGrid>
      <w:tr w:rsidR="006F7191" w:rsidRPr="00EE4B1D" w14:paraId="2E68338F" w14:textId="77777777" w:rsidTr="00EE4B1D">
        <w:trPr>
          <w:trHeight w:val="332"/>
        </w:trPr>
        <w:tc>
          <w:tcPr>
            <w:tcW w:w="3222" w:type="dxa"/>
          </w:tcPr>
          <w:p w14:paraId="36BED27B" w14:textId="2BC229C0" w:rsidR="006F7191" w:rsidRPr="00EE4B1D" w:rsidRDefault="006F7191" w:rsidP="000E3F02">
            <w:pPr>
              <w:pStyle w:val="Zkladntext"/>
              <w:ind w:left="0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077" w:type="dxa"/>
          </w:tcPr>
          <w:p w14:paraId="519D7779" w14:textId="078531AB" w:rsidR="006F7191" w:rsidRPr="00EE4B1D" w:rsidRDefault="00801F38" w:rsidP="000E3F0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31.12.202</w:t>
            </w:r>
            <w:r w:rsidR="000A0ED1">
              <w:rPr>
                <w:rFonts w:asciiTheme="minorHAnsi" w:hAnsiTheme="minorHAnsi" w:cstheme="minorHAnsi"/>
                <w:b/>
              </w:rPr>
              <w:t>5</w:t>
            </w:r>
          </w:p>
        </w:tc>
        <w:tc>
          <w:tcPr>
            <w:tcW w:w="3077" w:type="dxa"/>
          </w:tcPr>
          <w:p w14:paraId="20FD3F0A" w14:textId="7513D463" w:rsidR="006F7191" w:rsidRPr="00EE4B1D" w:rsidRDefault="00F068FF" w:rsidP="000E3F0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31.12.202</w:t>
            </w:r>
            <w:r w:rsidR="000A0ED1">
              <w:rPr>
                <w:rFonts w:asciiTheme="minorHAnsi" w:hAnsiTheme="minorHAnsi" w:cstheme="minorHAnsi"/>
                <w:b/>
              </w:rPr>
              <w:t>4</w:t>
            </w:r>
          </w:p>
        </w:tc>
      </w:tr>
      <w:tr w:rsidR="006F7191" w:rsidRPr="00EE4B1D" w14:paraId="02A3FF65" w14:textId="77777777" w:rsidTr="00EE4B1D">
        <w:trPr>
          <w:trHeight w:val="332"/>
        </w:trPr>
        <w:tc>
          <w:tcPr>
            <w:tcW w:w="3222" w:type="dxa"/>
          </w:tcPr>
          <w:p w14:paraId="6E8EAF04" w14:textId="774EF962" w:rsidR="006F7191" w:rsidRPr="00EE4B1D" w:rsidRDefault="00327AFC" w:rsidP="000E3F02">
            <w:pPr>
              <w:pStyle w:val="Zkladntext"/>
              <w:ind w:left="0"/>
              <w:rPr>
                <w:rFonts w:asciiTheme="minorHAnsi" w:hAnsiTheme="minorHAnsi" w:cstheme="minorHAnsi"/>
                <w:b/>
              </w:rPr>
            </w:pPr>
            <w:r w:rsidRPr="00EE4B1D">
              <w:rPr>
                <w:rFonts w:asciiTheme="minorHAnsi" w:hAnsiTheme="minorHAnsi" w:cstheme="minorHAnsi"/>
                <w:b/>
              </w:rPr>
              <w:t>Po splatnosti</w:t>
            </w:r>
          </w:p>
        </w:tc>
        <w:tc>
          <w:tcPr>
            <w:tcW w:w="3077" w:type="dxa"/>
          </w:tcPr>
          <w:p w14:paraId="72DD23E3" w14:textId="5EBC3904" w:rsidR="006F7191" w:rsidRPr="00895083" w:rsidRDefault="006F7191" w:rsidP="000E3F0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3077" w:type="dxa"/>
          </w:tcPr>
          <w:p w14:paraId="28B6A9FC" w14:textId="667983A5" w:rsidR="006F7191" w:rsidRPr="00895083" w:rsidRDefault="006F7191" w:rsidP="000E3F0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bCs/>
              </w:rPr>
            </w:pPr>
          </w:p>
        </w:tc>
      </w:tr>
      <w:tr w:rsidR="006F7191" w:rsidRPr="00EE4B1D" w14:paraId="0560E823" w14:textId="77777777" w:rsidTr="00EE4B1D">
        <w:trPr>
          <w:trHeight w:val="332"/>
        </w:trPr>
        <w:tc>
          <w:tcPr>
            <w:tcW w:w="3222" w:type="dxa"/>
          </w:tcPr>
          <w:p w14:paraId="688966CF" w14:textId="77777777" w:rsidR="006F7191" w:rsidRPr="00EE4B1D" w:rsidRDefault="006F7191" w:rsidP="000E3F02">
            <w:pPr>
              <w:pStyle w:val="Zkladntext"/>
              <w:ind w:left="0"/>
              <w:rPr>
                <w:rFonts w:asciiTheme="minorHAnsi" w:hAnsiTheme="minorHAnsi" w:cstheme="minorHAnsi"/>
                <w:b/>
              </w:rPr>
            </w:pPr>
            <w:r w:rsidRPr="00EE4B1D">
              <w:rPr>
                <w:rFonts w:asciiTheme="minorHAnsi" w:hAnsiTheme="minorHAnsi" w:cstheme="minorHAnsi"/>
                <w:b/>
              </w:rPr>
              <w:t>S dobou splatnosti do 1 roka</w:t>
            </w:r>
          </w:p>
        </w:tc>
        <w:tc>
          <w:tcPr>
            <w:tcW w:w="3077" w:type="dxa"/>
          </w:tcPr>
          <w:p w14:paraId="7A39F7FA" w14:textId="6A173287" w:rsidR="006F7191" w:rsidRPr="00895083" w:rsidRDefault="005D1B88" w:rsidP="000E3F0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9 992</w:t>
            </w:r>
          </w:p>
        </w:tc>
        <w:tc>
          <w:tcPr>
            <w:tcW w:w="3077" w:type="dxa"/>
          </w:tcPr>
          <w:p w14:paraId="1CEB2E6E" w14:textId="5BD77EF8" w:rsidR="006F7191" w:rsidRPr="00895083" w:rsidRDefault="00423D42" w:rsidP="000E3F0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46 945</w:t>
            </w:r>
          </w:p>
        </w:tc>
      </w:tr>
      <w:tr w:rsidR="006F7191" w:rsidRPr="00EE4B1D" w14:paraId="5560D85D" w14:textId="77777777" w:rsidTr="00EE4B1D">
        <w:trPr>
          <w:trHeight w:val="351"/>
        </w:trPr>
        <w:tc>
          <w:tcPr>
            <w:tcW w:w="3222" w:type="dxa"/>
          </w:tcPr>
          <w:p w14:paraId="71B646B3" w14:textId="77777777" w:rsidR="006F7191" w:rsidRPr="00EE4B1D" w:rsidRDefault="006F7191" w:rsidP="000E3F02">
            <w:pPr>
              <w:pStyle w:val="Zkladntext"/>
              <w:ind w:left="0"/>
              <w:rPr>
                <w:rFonts w:asciiTheme="minorHAnsi" w:hAnsiTheme="minorHAnsi" w:cstheme="minorHAnsi"/>
                <w:b/>
              </w:rPr>
            </w:pPr>
            <w:r w:rsidRPr="00EE4B1D">
              <w:rPr>
                <w:rFonts w:asciiTheme="minorHAnsi" w:hAnsiTheme="minorHAnsi" w:cstheme="minorHAnsi"/>
                <w:b/>
              </w:rPr>
              <w:t>S dobou spatnosti 1 až 5 rokov</w:t>
            </w:r>
          </w:p>
        </w:tc>
        <w:tc>
          <w:tcPr>
            <w:tcW w:w="3077" w:type="dxa"/>
          </w:tcPr>
          <w:p w14:paraId="78C345DF" w14:textId="6E3A6D3B" w:rsidR="006F7191" w:rsidRPr="00895083" w:rsidRDefault="000935E1" w:rsidP="000E3F0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64</w:t>
            </w:r>
          </w:p>
        </w:tc>
        <w:tc>
          <w:tcPr>
            <w:tcW w:w="3077" w:type="dxa"/>
          </w:tcPr>
          <w:p w14:paraId="765C7E29" w14:textId="18D46E63" w:rsidR="006F7191" w:rsidRPr="00895083" w:rsidRDefault="006F7191" w:rsidP="000E3F02">
            <w:pPr>
              <w:pStyle w:val="Zkladntext"/>
              <w:ind w:left="0"/>
              <w:jc w:val="right"/>
              <w:rPr>
                <w:rFonts w:asciiTheme="minorHAnsi" w:hAnsiTheme="minorHAnsi" w:cstheme="minorHAnsi"/>
                <w:bCs/>
              </w:rPr>
            </w:pPr>
            <w:r w:rsidRPr="00895083">
              <w:rPr>
                <w:rFonts w:asciiTheme="minorHAnsi" w:hAnsiTheme="minorHAnsi" w:cstheme="minorHAnsi"/>
                <w:bCs/>
              </w:rPr>
              <w:t xml:space="preserve"> </w:t>
            </w:r>
            <w:r w:rsidR="0019743F">
              <w:rPr>
                <w:rFonts w:asciiTheme="minorHAnsi" w:hAnsiTheme="minorHAnsi" w:cstheme="minorHAnsi"/>
                <w:bCs/>
              </w:rPr>
              <w:t>64</w:t>
            </w:r>
          </w:p>
        </w:tc>
      </w:tr>
      <w:tr w:rsidR="006F7191" w:rsidRPr="00EE4B1D" w14:paraId="24E54B10" w14:textId="77777777" w:rsidTr="00EE4B1D">
        <w:trPr>
          <w:trHeight w:val="332"/>
        </w:trPr>
        <w:tc>
          <w:tcPr>
            <w:tcW w:w="3222" w:type="dxa"/>
          </w:tcPr>
          <w:p w14:paraId="7F595028" w14:textId="77777777" w:rsidR="006F7191" w:rsidRPr="00EE4B1D" w:rsidRDefault="006F7191" w:rsidP="000E3F02">
            <w:pPr>
              <w:pStyle w:val="Zkladntext"/>
              <w:ind w:left="0"/>
              <w:rPr>
                <w:rFonts w:asciiTheme="minorHAnsi" w:hAnsiTheme="minorHAnsi" w:cstheme="minorHAnsi"/>
                <w:b/>
              </w:rPr>
            </w:pPr>
            <w:r w:rsidRPr="00EE4B1D">
              <w:rPr>
                <w:rFonts w:asciiTheme="minorHAnsi" w:hAnsiTheme="minorHAnsi" w:cstheme="minorHAnsi"/>
                <w:b/>
              </w:rPr>
              <w:t>Celkom:</w:t>
            </w:r>
          </w:p>
        </w:tc>
        <w:tc>
          <w:tcPr>
            <w:tcW w:w="3077" w:type="dxa"/>
          </w:tcPr>
          <w:p w14:paraId="20650FB6" w14:textId="1E35D671" w:rsidR="006F7191" w:rsidRPr="00895083" w:rsidRDefault="00423D42" w:rsidP="000935E1">
            <w:pPr>
              <w:pStyle w:val="Zkladntext"/>
              <w:ind w:left="1080"/>
              <w:jc w:val="right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1</w:t>
            </w:r>
            <w:r w:rsidR="005D1B88">
              <w:rPr>
                <w:rFonts w:asciiTheme="minorHAnsi" w:hAnsiTheme="minorHAnsi" w:cstheme="minorHAnsi"/>
                <w:bCs/>
              </w:rPr>
              <w:t>0 056</w:t>
            </w:r>
          </w:p>
        </w:tc>
        <w:tc>
          <w:tcPr>
            <w:tcW w:w="3077" w:type="dxa"/>
          </w:tcPr>
          <w:p w14:paraId="60187249" w14:textId="71C1FC97" w:rsidR="006F7191" w:rsidRPr="00895083" w:rsidRDefault="00423D42" w:rsidP="00FA5B47">
            <w:pPr>
              <w:pStyle w:val="Zkladntext"/>
              <w:ind w:left="1080"/>
              <w:jc w:val="right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47 009</w:t>
            </w:r>
          </w:p>
        </w:tc>
      </w:tr>
    </w:tbl>
    <w:p w14:paraId="0B7D77E9" w14:textId="77777777" w:rsidR="006F7191" w:rsidRPr="003102B4" w:rsidRDefault="006F7191" w:rsidP="006F7191">
      <w:pPr>
        <w:pStyle w:val="Zkladntext"/>
        <w:ind w:left="142"/>
        <w:rPr>
          <w:rFonts w:asciiTheme="minorHAnsi" w:hAnsiTheme="minorHAnsi"/>
          <w:b/>
        </w:rPr>
      </w:pPr>
    </w:p>
    <w:p w14:paraId="77914BAC" w14:textId="2E083061" w:rsidR="00A06836" w:rsidRPr="00895083" w:rsidRDefault="00895083" w:rsidP="00895083">
      <w:pPr>
        <w:rPr>
          <w:b/>
          <w:sz w:val="18"/>
          <w:szCs w:val="18"/>
          <w:lang w:eastAsia="en-US"/>
        </w:rPr>
      </w:pPr>
      <w:r>
        <w:rPr>
          <w:b/>
          <w:sz w:val="18"/>
          <w:szCs w:val="18"/>
          <w:lang w:eastAsia="en-US"/>
        </w:rPr>
        <w:t>6.</w:t>
      </w:r>
      <w:r w:rsidR="004D6BEC" w:rsidRPr="00895083">
        <w:rPr>
          <w:b/>
          <w:sz w:val="18"/>
          <w:szCs w:val="18"/>
          <w:lang w:eastAsia="en-US"/>
        </w:rPr>
        <w:t xml:space="preserve">Vlastné imanie </w:t>
      </w:r>
    </w:p>
    <w:p w14:paraId="6AD964B9" w14:textId="77777777" w:rsidR="004D6BEC" w:rsidRDefault="004D6BEC" w:rsidP="004D6BEC">
      <w:pPr>
        <w:rPr>
          <w:lang w:eastAsia="en-US"/>
        </w:rPr>
      </w:pPr>
    </w:p>
    <w:tbl>
      <w:tblPr>
        <w:tblStyle w:val="Mriekatabuky"/>
        <w:tblW w:w="9398" w:type="dxa"/>
        <w:tblInd w:w="-5" w:type="dxa"/>
        <w:tblLook w:val="04A0" w:firstRow="1" w:lastRow="0" w:firstColumn="1" w:lastColumn="0" w:noHBand="0" w:noVBand="1"/>
      </w:tblPr>
      <w:tblGrid>
        <w:gridCol w:w="1878"/>
        <w:gridCol w:w="1880"/>
        <w:gridCol w:w="1880"/>
        <w:gridCol w:w="1880"/>
        <w:gridCol w:w="1880"/>
      </w:tblGrid>
      <w:tr w:rsidR="004D6BEC" w14:paraId="192DCF2F" w14:textId="77777777" w:rsidTr="00895083">
        <w:trPr>
          <w:trHeight w:val="340"/>
        </w:trPr>
        <w:tc>
          <w:tcPr>
            <w:tcW w:w="1878" w:type="dxa"/>
          </w:tcPr>
          <w:p w14:paraId="3F25EFF8" w14:textId="77777777" w:rsidR="004D6BEC" w:rsidRDefault="004D6BEC" w:rsidP="004D6BEC">
            <w:pPr>
              <w:rPr>
                <w:lang w:eastAsia="en-US"/>
              </w:rPr>
            </w:pPr>
          </w:p>
        </w:tc>
        <w:tc>
          <w:tcPr>
            <w:tcW w:w="1880" w:type="dxa"/>
          </w:tcPr>
          <w:p w14:paraId="2D73C148" w14:textId="3781D7B5" w:rsidR="004D6BEC" w:rsidRPr="006916B9" w:rsidRDefault="00801F38" w:rsidP="004D6BEC">
            <w:pPr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Stav k 1.1.202</w:t>
            </w:r>
            <w:r w:rsidR="00117939">
              <w:rPr>
                <w:b/>
                <w:sz w:val="18"/>
                <w:szCs w:val="18"/>
                <w:lang w:eastAsia="en-US"/>
              </w:rPr>
              <w:t>5</w:t>
            </w:r>
          </w:p>
        </w:tc>
        <w:tc>
          <w:tcPr>
            <w:tcW w:w="1880" w:type="dxa"/>
          </w:tcPr>
          <w:p w14:paraId="4CCAA5DF" w14:textId="74F9F346" w:rsidR="004D6BEC" w:rsidRPr="006916B9" w:rsidRDefault="004D6BEC" w:rsidP="004D6BEC">
            <w:pPr>
              <w:rPr>
                <w:b/>
                <w:sz w:val="18"/>
                <w:szCs w:val="18"/>
                <w:lang w:eastAsia="en-US"/>
              </w:rPr>
            </w:pPr>
            <w:r w:rsidRPr="006916B9">
              <w:rPr>
                <w:b/>
                <w:sz w:val="18"/>
                <w:szCs w:val="18"/>
                <w:lang w:eastAsia="en-US"/>
              </w:rPr>
              <w:t>Prírastky</w:t>
            </w:r>
          </w:p>
        </w:tc>
        <w:tc>
          <w:tcPr>
            <w:tcW w:w="1880" w:type="dxa"/>
          </w:tcPr>
          <w:p w14:paraId="154A3721" w14:textId="33F6B220" w:rsidR="004D6BEC" w:rsidRPr="006916B9" w:rsidRDefault="004D6BEC" w:rsidP="004D6BEC">
            <w:pPr>
              <w:rPr>
                <w:b/>
                <w:sz w:val="18"/>
                <w:szCs w:val="18"/>
                <w:lang w:eastAsia="en-US"/>
              </w:rPr>
            </w:pPr>
            <w:r w:rsidRPr="006916B9">
              <w:rPr>
                <w:b/>
                <w:sz w:val="18"/>
                <w:szCs w:val="18"/>
                <w:lang w:eastAsia="en-US"/>
              </w:rPr>
              <w:t>Úbytky</w:t>
            </w:r>
          </w:p>
        </w:tc>
        <w:tc>
          <w:tcPr>
            <w:tcW w:w="1880" w:type="dxa"/>
          </w:tcPr>
          <w:p w14:paraId="5B319BAB" w14:textId="768844F3" w:rsidR="004D6BEC" w:rsidRPr="006916B9" w:rsidRDefault="00801F38" w:rsidP="004D6BEC">
            <w:pPr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Stav k 31.12.202</w:t>
            </w:r>
            <w:r w:rsidR="00117939">
              <w:rPr>
                <w:b/>
                <w:sz w:val="18"/>
                <w:szCs w:val="18"/>
                <w:lang w:eastAsia="en-US"/>
              </w:rPr>
              <w:t>5</w:t>
            </w:r>
          </w:p>
        </w:tc>
      </w:tr>
      <w:tr w:rsidR="004D6BEC" w14:paraId="2C1BD517" w14:textId="77777777" w:rsidTr="00895083">
        <w:trPr>
          <w:trHeight w:val="340"/>
        </w:trPr>
        <w:tc>
          <w:tcPr>
            <w:tcW w:w="1878" w:type="dxa"/>
          </w:tcPr>
          <w:p w14:paraId="0D71EC4F" w14:textId="1EA86918" w:rsidR="004D6BEC" w:rsidRPr="00AD1296" w:rsidRDefault="004D6BEC" w:rsidP="004D6BEC">
            <w:pPr>
              <w:rPr>
                <w:b/>
                <w:sz w:val="18"/>
                <w:szCs w:val="18"/>
                <w:lang w:eastAsia="en-US"/>
              </w:rPr>
            </w:pPr>
            <w:r w:rsidRPr="00AD1296">
              <w:rPr>
                <w:b/>
                <w:sz w:val="18"/>
                <w:szCs w:val="18"/>
                <w:lang w:eastAsia="en-US"/>
              </w:rPr>
              <w:t>Základné imanie</w:t>
            </w:r>
          </w:p>
        </w:tc>
        <w:tc>
          <w:tcPr>
            <w:tcW w:w="1880" w:type="dxa"/>
          </w:tcPr>
          <w:p w14:paraId="668348F2" w14:textId="25B47401" w:rsidR="004D6BEC" w:rsidRPr="00895083" w:rsidRDefault="004D6BEC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 w:rsidRPr="00895083">
              <w:rPr>
                <w:bCs/>
                <w:sz w:val="18"/>
                <w:szCs w:val="18"/>
                <w:lang w:eastAsia="en-US"/>
              </w:rPr>
              <w:t>6</w:t>
            </w:r>
            <w:r w:rsidR="006916B9" w:rsidRPr="00895083">
              <w:rPr>
                <w:bCs/>
                <w:sz w:val="18"/>
                <w:szCs w:val="18"/>
                <w:lang w:eastAsia="en-US"/>
              </w:rPr>
              <w:t xml:space="preserve"> </w:t>
            </w:r>
            <w:r w:rsidRPr="00895083">
              <w:rPr>
                <w:bCs/>
                <w:sz w:val="18"/>
                <w:szCs w:val="18"/>
                <w:lang w:eastAsia="en-US"/>
              </w:rPr>
              <w:t>640</w:t>
            </w:r>
          </w:p>
        </w:tc>
        <w:tc>
          <w:tcPr>
            <w:tcW w:w="1880" w:type="dxa"/>
          </w:tcPr>
          <w:p w14:paraId="5592593C" w14:textId="77777777" w:rsidR="004D6BEC" w:rsidRPr="00895083" w:rsidRDefault="004D6BEC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880" w:type="dxa"/>
          </w:tcPr>
          <w:p w14:paraId="6A762D28" w14:textId="77777777" w:rsidR="004D6BEC" w:rsidRPr="00895083" w:rsidRDefault="004D6BEC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880" w:type="dxa"/>
          </w:tcPr>
          <w:p w14:paraId="52AF59FB" w14:textId="16D30230" w:rsidR="004D6BEC" w:rsidRPr="00895083" w:rsidRDefault="004D6BEC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 w:rsidRPr="00895083">
              <w:rPr>
                <w:bCs/>
                <w:sz w:val="18"/>
                <w:szCs w:val="18"/>
                <w:lang w:eastAsia="en-US"/>
              </w:rPr>
              <w:t>6</w:t>
            </w:r>
            <w:r w:rsidR="006916B9" w:rsidRPr="00895083">
              <w:rPr>
                <w:bCs/>
                <w:sz w:val="18"/>
                <w:szCs w:val="18"/>
                <w:lang w:eastAsia="en-US"/>
              </w:rPr>
              <w:t xml:space="preserve"> </w:t>
            </w:r>
            <w:r w:rsidRPr="00895083">
              <w:rPr>
                <w:bCs/>
                <w:sz w:val="18"/>
                <w:szCs w:val="18"/>
                <w:lang w:eastAsia="en-US"/>
              </w:rPr>
              <w:t>640</w:t>
            </w:r>
          </w:p>
        </w:tc>
      </w:tr>
      <w:tr w:rsidR="004D6BEC" w14:paraId="72821169" w14:textId="77777777" w:rsidTr="00895083">
        <w:trPr>
          <w:trHeight w:val="340"/>
        </w:trPr>
        <w:tc>
          <w:tcPr>
            <w:tcW w:w="1878" w:type="dxa"/>
          </w:tcPr>
          <w:p w14:paraId="42CAA434" w14:textId="3DD475EA" w:rsidR="004D6BEC" w:rsidRPr="00AD1296" w:rsidRDefault="004D6BEC" w:rsidP="004D6BEC">
            <w:pPr>
              <w:rPr>
                <w:b/>
                <w:sz w:val="18"/>
                <w:szCs w:val="18"/>
                <w:lang w:eastAsia="en-US"/>
              </w:rPr>
            </w:pPr>
            <w:r w:rsidRPr="00AD1296">
              <w:rPr>
                <w:b/>
                <w:sz w:val="18"/>
                <w:szCs w:val="18"/>
                <w:lang w:eastAsia="en-US"/>
              </w:rPr>
              <w:t>Zákon.rez.fond</w:t>
            </w:r>
          </w:p>
        </w:tc>
        <w:tc>
          <w:tcPr>
            <w:tcW w:w="1880" w:type="dxa"/>
          </w:tcPr>
          <w:p w14:paraId="730A385A" w14:textId="77C03E59" w:rsidR="004D6BEC" w:rsidRPr="00895083" w:rsidRDefault="004D6BEC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 w:rsidRPr="00895083">
              <w:rPr>
                <w:bCs/>
                <w:sz w:val="18"/>
                <w:szCs w:val="18"/>
                <w:lang w:eastAsia="en-US"/>
              </w:rPr>
              <w:t>777</w:t>
            </w:r>
          </w:p>
        </w:tc>
        <w:tc>
          <w:tcPr>
            <w:tcW w:w="1880" w:type="dxa"/>
          </w:tcPr>
          <w:p w14:paraId="6A20D040" w14:textId="77777777" w:rsidR="004D6BEC" w:rsidRPr="00895083" w:rsidRDefault="004D6BEC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880" w:type="dxa"/>
          </w:tcPr>
          <w:p w14:paraId="07E21553" w14:textId="77777777" w:rsidR="004D6BEC" w:rsidRPr="00895083" w:rsidRDefault="004D6BEC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880" w:type="dxa"/>
          </w:tcPr>
          <w:p w14:paraId="0758BE1D" w14:textId="2524D6C4" w:rsidR="004D6BEC" w:rsidRPr="00895083" w:rsidRDefault="004D6BEC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 w:rsidRPr="00895083">
              <w:rPr>
                <w:bCs/>
                <w:sz w:val="18"/>
                <w:szCs w:val="18"/>
                <w:lang w:eastAsia="en-US"/>
              </w:rPr>
              <w:t>777</w:t>
            </w:r>
          </w:p>
        </w:tc>
      </w:tr>
      <w:tr w:rsidR="004D6BEC" w14:paraId="3BC4E47A" w14:textId="77777777" w:rsidTr="00895083">
        <w:trPr>
          <w:trHeight w:val="340"/>
        </w:trPr>
        <w:tc>
          <w:tcPr>
            <w:tcW w:w="1878" w:type="dxa"/>
          </w:tcPr>
          <w:p w14:paraId="02E2CFCD" w14:textId="114FEF8D" w:rsidR="004D6BEC" w:rsidRPr="00AD1296" w:rsidRDefault="004D6BEC" w:rsidP="004D6BEC">
            <w:pPr>
              <w:rPr>
                <w:b/>
                <w:sz w:val="18"/>
                <w:szCs w:val="18"/>
                <w:lang w:eastAsia="en-US"/>
              </w:rPr>
            </w:pPr>
            <w:r w:rsidRPr="00AD1296">
              <w:rPr>
                <w:b/>
                <w:sz w:val="18"/>
                <w:szCs w:val="18"/>
                <w:lang w:eastAsia="en-US"/>
              </w:rPr>
              <w:t>VH minulých rokov</w:t>
            </w:r>
          </w:p>
        </w:tc>
        <w:tc>
          <w:tcPr>
            <w:tcW w:w="1880" w:type="dxa"/>
          </w:tcPr>
          <w:p w14:paraId="524A9941" w14:textId="124811F0" w:rsidR="00C0750F" w:rsidRPr="00895083" w:rsidRDefault="00117939" w:rsidP="00C0750F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37 935</w:t>
            </w:r>
          </w:p>
        </w:tc>
        <w:tc>
          <w:tcPr>
            <w:tcW w:w="1880" w:type="dxa"/>
          </w:tcPr>
          <w:p w14:paraId="12E62BC9" w14:textId="5D45B5EB" w:rsidR="004D6BEC" w:rsidRPr="00895083" w:rsidRDefault="004A0215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47 900</w:t>
            </w:r>
          </w:p>
        </w:tc>
        <w:tc>
          <w:tcPr>
            <w:tcW w:w="1880" w:type="dxa"/>
          </w:tcPr>
          <w:p w14:paraId="232A67FB" w14:textId="7AA0E9B1" w:rsidR="004D6BEC" w:rsidRPr="00895083" w:rsidRDefault="004D6BEC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880" w:type="dxa"/>
          </w:tcPr>
          <w:p w14:paraId="2CE3D73C" w14:textId="7BE37055" w:rsidR="004D6BEC" w:rsidRPr="00895083" w:rsidRDefault="00117939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85 83</w:t>
            </w:r>
            <w:r w:rsidR="005D1B88">
              <w:rPr>
                <w:bCs/>
                <w:sz w:val="18"/>
                <w:szCs w:val="18"/>
                <w:lang w:eastAsia="en-US"/>
              </w:rPr>
              <w:t>6</w:t>
            </w:r>
          </w:p>
        </w:tc>
      </w:tr>
      <w:tr w:rsidR="004D6BEC" w14:paraId="09D6B6DE" w14:textId="77777777" w:rsidTr="00895083">
        <w:trPr>
          <w:trHeight w:val="340"/>
        </w:trPr>
        <w:tc>
          <w:tcPr>
            <w:tcW w:w="1878" w:type="dxa"/>
          </w:tcPr>
          <w:p w14:paraId="0B7DE155" w14:textId="1229B198" w:rsidR="004D6BEC" w:rsidRPr="00AD1296" w:rsidRDefault="004D6BEC" w:rsidP="004D6BEC">
            <w:pPr>
              <w:rPr>
                <w:b/>
                <w:sz w:val="18"/>
                <w:szCs w:val="18"/>
                <w:lang w:eastAsia="en-US"/>
              </w:rPr>
            </w:pPr>
            <w:r w:rsidRPr="00AD1296">
              <w:rPr>
                <w:b/>
                <w:sz w:val="18"/>
                <w:szCs w:val="18"/>
                <w:lang w:eastAsia="en-US"/>
              </w:rPr>
              <w:t>VH za účt.obdobie</w:t>
            </w:r>
          </w:p>
        </w:tc>
        <w:tc>
          <w:tcPr>
            <w:tcW w:w="1880" w:type="dxa"/>
          </w:tcPr>
          <w:p w14:paraId="773A3884" w14:textId="0B5AE63D" w:rsidR="004D6BEC" w:rsidRPr="00895083" w:rsidRDefault="00117939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47 900</w:t>
            </w:r>
          </w:p>
        </w:tc>
        <w:tc>
          <w:tcPr>
            <w:tcW w:w="1880" w:type="dxa"/>
          </w:tcPr>
          <w:p w14:paraId="0F971A77" w14:textId="4892DEA7" w:rsidR="004D6BEC" w:rsidRPr="00895083" w:rsidRDefault="005D1B88" w:rsidP="004A0215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1 186</w:t>
            </w:r>
          </w:p>
        </w:tc>
        <w:tc>
          <w:tcPr>
            <w:tcW w:w="1880" w:type="dxa"/>
          </w:tcPr>
          <w:p w14:paraId="32DEFA1C" w14:textId="4C1B69DE" w:rsidR="004D6BEC" w:rsidRPr="00895083" w:rsidRDefault="00E37A51" w:rsidP="00D52EE4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47 900</w:t>
            </w:r>
          </w:p>
        </w:tc>
        <w:tc>
          <w:tcPr>
            <w:tcW w:w="1880" w:type="dxa"/>
          </w:tcPr>
          <w:p w14:paraId="2F2DC476" w14:textId="52D95CC7" w:rsidR="004D6BEC" w:rsidRPr="00895083" w:rsidRDefault="005D1B88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1 186</w:t>
            </w:r>
          </w:p>
        </w:tc>
      </w:tr>
      <w:tr w:rsidR="00AD1296" w14:paraId="06790C45" w14:textId="77777777" w:rsidTr="00895083">
        <w:trPr>
          <w:trHeight w:val="340"/>
        </w:trPr>
        <w:tc>
          <w:tcPr>
            <w:tcW w:w="1878" w:type="dxa"/>
          </w:tcPr>
          <w:p w14:paraId="56799BD5" w14:textId="7A442839" w:rsidR="00AD1296" w:rsidRPr="00AD1296" w:rsidRDefault="00AD1296" w:rsidP="004D6BEC">
            <w:pPr>
              <w:rPr>
                <w:b/>
                <w:sz w:val="18"/>
                <w:szCs w:val="18"/>
                <w:lang w:eastAsia="en-US"/>
              </w:rPr>
            </w:pPr>
            <w:r w:rsidRPr="00AD1296">
              <w:rPr>
                <w:b/>
                <w:sz w:val="18"/>
                <w:szCs w:val="18"/>
                <w:lang w:eastAsia="en-US"/>
              </w:rPr>
              <w:t>Celkom:</w:t>
            </w:r>
          </w:p>
        </w:tc>
        <w:tc>
          <w:tcPr>
            <w:tcW w:w="1880" w:type="dxa"/>
          </w:tcPr>
          <w:p w14:paraId="125C187E" w14:textId="57920008" w:rsidR="00AD1296" w:rsidRPr="00895083" w:rsidRDefault="005A351F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9</w:t>
            </w:r>
            <w:r w:rsidR="00117939">
              <w:rPr>
                <w:bCs/>
                <w:sz w:val="18"/>
                <w:szCs w:val="18"/>
                <w:lang w:eastAsia="en-US"/>
              </w:rPr>
              <w:t>3</w:t>
            </w:r>
            <w:r w:rsidR="00AD67BD">
              <w:rPr>
                <w:bCs/>
                <w:sz w:val="18"/>
                <w:szCs w:val="18"/>
                <w:lang w:eastAsia="en-US"/>
              </w:rPr>
              <w:t> </w:t>
            </w:r>
            <w:r w:rsidR="00117939">
              <w:rPr>
                <w:bCs/>
                <w:sz w:val="18"/>
                <w:szCs w:val="18"/>
                <w:lang w:eastAsia="en-US"/>
              </w:rPr>
              <w:t>252</w:t>
            </w:r>
            <w:r w:rsidR="00AD67BD">
              <w:rPr>
                <w:bCs/>
                <w:sz w:val="18"/>
                <w:szCs w:val="18"/>
                <w:lang w:eastAsia="en-US"/>
              </w:rPr>
              <w:t xml:space="preserve">       </w:t>
            </w:r>
          </w:p>
        </w:tc>
        <w:tc>
          <w:tcPr>
            <w:tcW w:w="1880" w:type="dxa"/>
          </w:tcPr>
          <w:p w14:paraId="722452A4" w14:textId="404E3521" w:rsidR="00AD1296" w:rsidRPr="00895083" w:rsidRDefault="005D1B88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49 086</w:t>
            </w:r>
          </w:p>
        </w:tc>
        <w:tc>
          <w:tcPr>
            <w:tcW w:w="1880" w:type="dxa"/>
          </w:tcPr>
          <w:p w14:paraId="7683589B" w14:textId="6FDF0295" w:rsidR="00AD1296" w:rsidRPr="00895083" w:rsidRDefault="004A0215" w:rsidP="006916B9">
            <w:pPr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47 900</w:t>
            </w:r>
          </w:p>
        </w:tc>
        <w:tc>
          <w:tcPr>
            <w:tcW w:w="1880" w:type="dxa"/>
          </w:tcPr>
          <w:p w14:paraId="27EB3C67" w14:textId="06553442" w:rsidR="00106908" w:rsidRPr="00106908" w:rsidRDefault="00117939" w:rsidP="00D60F9A">
            <w:pPr>
              <w:pStyle w:val="Odsekzoznamu"/>
              <w:jc w:val="right"/>
              <w:rPr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9</w:t>
            </w:r>
            <w:r w:rsidR="005D1B88">
              <w:rPr>
                <w:bCs/>
                <w:sz w:val="18"/>
                <w:szCs w:val="18"/>
                <w:lang w:eastAsia="en-US"/>
              </w:rPr>
              <w:t>4 439</w:t>
            </w:r>
          </w:p>
        </w:tc>
      </w:tr>
    </w:tbl>
    <w:p w14:paraId="30F9F270" w14:textId="12D5133C" w:rsidR="004D6BEC" w:rsidRDefault="004D6BEC" w:rsidP="004D6BEC">
      <w:pPr>
        <w:rPr>
          <w:lang w:eastAsia="en-US"/>
        </w:rPr>
      </w:pPr>
    </w:p>
    <w:p w14:paraId="00DEC42A" w14:textId="7D182924" w:rsidR="00895083" w:rsidRDefault="00895083" w:rsidP="004D6BEC">
      <w:pPr>
        <w:rPr>
          <w:lang w:eastAsia="en-US"/>
        </w:rPr>
      </w:pPr>
    </w:p>
    <w:p w14:paraId="22EF3887" w14:textId="4E584804" w:rsidR="00895083" w:rsidRDefault="00895083" w:rsidP="004D6BEC">
      <w:pPr>
        <w:rPr>
          <w:lang w:eastAsia="en-US"/>
        </w:rPr>
      </w:pPr>
    </w:p>
    <w:p w14:paraId="2BCFAB67" w14:textId="77777777" w:rsidR="00895083" w:rsidRDefault="00895083" w:rsidP="004D6BEC">
      <w:pPr>
        <w:rPr>
          <w:lang w:eastAsia="en-US"/>
        </w:rPr>
      </w:pPr>
    </w:p>
    <w:p w14:paraId="19429358" w14:textId="61D3FFCD" w:rsidR="006916B9" w:rsidRDefault="00895083" w:rsidP="00895083">
      <w:pPr>
        <w:pStyle w:val="Zkladntext"/>
        <w:ind w:left="0" w:firstLine="426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lastRenderedPageBreak/>
        <w:t>7.</w:t>
      </w:r>
      <w:r w:rsidR="006916B9" w:rsidRPr="006916B9">
        <w:rPr>
          <w:rFonts w:asciiTheme="minorHAnsi" w:hAnsiTheme="minorHAnsi"/>
          <w:b/>
        </w:rPr>
        <w:t>Záväzky</w:t>
      </w:r>
    </w:p>
    <w:tbl>
      <w:tblPr>
        <w:tblStyle w:val="Mriekatabuky"/>
        <w:tblW w:w="9069" w:type="dxa"/>
        <w:tblInd w:w="360" w:type="dxa"/>
        <w:tblLook w:val="04A0" w:firstRow="1" w:lastRow="0" w:firstColumn="1" w:lastColumn="0" w:noHBand="0" w:noVBand="1"/>
      </w:tblPr>
      <w:tblGrid>
        <w:gridCol w:w="1813"/>
        <w:gridCol w:w="1814"/>
        <w:gridCol w:w="1814"/>
        <w:gridCol w:w="1814"/>
        <w:gridCol w:w="1814"/>
      </w:tblGrid>
      <w:tr w:rsidR="006916B9" w14:paraId="2D83CBF2" w14:textId="77777777" w:rsidTr="006916B9">
        <w:trPr>
          <w:trHeight w:val="431"/>
        </w:trPr>
        <w:tc>
          <w:tcPr>
            <w:tcW w:w="1813" w:type="dxa"/>
          </w:tcPr>
          <w:p w14:paraId="250C69F7" w14:textId="77777777" w:rsidR="006916B9" w:rsidRDefault="006916B9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</w:p>
        </w:tc>
        <w:tc>
          <w:tcPr>
            <w:tcW w:w="1814" w:type="dxa"/>
          </w:tcPr>
          <w:p w14:paraId="6849F0BC" w14:textId="49AD2341" w:rsidR="006916B9" w:rsidRDefault="00C0750F" w:rsidP="0080747E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Stav k 1.1.202</w:t>
            </w:r>
            <w:r w:rsidR="0047175F">
              <w:rPr>
                <w:rFonts w:asciiTheme="minorHAnsi" w:hAnsiTheme="minorHAnsi"/>
                <w:b/>
              </w:rPr>
              <w:t>5</w:t>
            </w:r>
          </w:p>
        </w:tc>
        <w:tc>
          <w:tcPr>
            <w:tcW w:w="1814" w:type="dxa"/>
          </w:tcPr>
          <w:p w14:paraId="77A54B7D" w14:textId="6548ECAE" w:rsidR="006916B9" w:rsidRDefault="006916B9" w:rsidP="0080747E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Prírastky</w:t>
            </w:r>
          </w:p>
        </w:tc>
        <w:tc>
          <w:tcPr>
            <w:tcW w:w="1814" w:type="dxa"/>
          </w:tcPr>
          <w:p w14:paraId="1B4DE988" w14:textId="39ACB32A" w:rsidR="006916B9" w:rsidRDefault="006916B9" w:rsidP="0080747E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Úbytky</w:t>
            </w:r>
          </w:p>
        </w:tc>
        <w:tc>
          <w:tcPr>
            <w:tcW w:w="1814" w:type="dxa"/>
          </w:tcPr>
          <w:p w14:paraId="1704C845" w14:textId="15FD4462" w:rsidR="006916B9" w:rsidRDefault="00981A21" w:rsidP="0080747E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Stav k 31.12.20</w:t>
            </w:r>
            <w:r w:rsidR="006916B9">
              <w:rPr>
                <w:rFonts w:asciiTheme="minorHAnsi" w:hAnsiTheme="minorHAnsi"/>
                <w:b/>
              </w:rPr>
              <w:t>2</w:t>
            </w:r>
            <w:r w:rsidR="0047175F">
              <w:rPr>
                <w:rFonts w:asciiTheme="minorHAnsi" w:hAnsiTheme="minorHAnsi"/>
                <w:b/>
              </w:rPr>
              <w:t>5</w:t>
            </w:r>
          </w:p>
        </w:tc>
      </w:tr>
      <w:tr w:rsidR="006916B9" w14:paraId="2171DC2F" w14:textId="77777777" w:rsidTr="00895083">
        <w:trPr>
          <w:trHeight w:val="340"/>
        </w:trPr>
        <w:tc>
          <w:tcPr>
            <w:tcW w:w="1813" w:type="dxa"/>
          </w:tcPr>
          <w:p w14:paraId="3433C454" w14:textId="701D4A68" w:rsidR="006916B9" w:rsidRDefault="006916B9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Dlhodobé</w:t>
            </w:r>
          </w:p>
        </w:tc>
        <w:tc>
          <w:tcPr>
            <w:tcW w:w="1814" w:type="dxa"/>
          </w:tcPr>
          <w:p w14:paraId="40FF93F2" w14:textId="452A807D" w:rsidR="006916B9" w:rsidRPr="00895083" w:rsidRDefault="0047175F" w:rsidP="0080747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15 67</w:t>
            </w:r>
            <w:r w:rsidR="001B7A83">
              <w:rPr>
                <w:rFonts w:asciiTheme="minorHAnsi" w:hAnsiTheme="minorHAnsi"/>
                <w:bCs/>
              </w:rPr>
              <w:t>2</w:t>
            </w:r>
          </w:p>
        </w:tc>
        <w:tc>
          <w:tcPr>
            <w:tcW w:w="1814" w:type="dxa"/>
          </w:tcPr>
          <w:p w14:paraId="27DB850E" w14:textId="77777777" w:rsidR="00DB50A9" w:rsidRPr="00895083" w:rsidRDefault="00DB50A9" w:rsidP="0080747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1814" w:type="dxa"/>
          </w:tcPr>
          <w:p w14:paraId="2B8C3145" w14:textId="11154868" w:rsidR="006916B9" w:rsidRPr="00895083" w:rsidRDefault="0047175F" w:rsidP="00C734B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15 25</w:t>
            </w:r>
            <w:r w:rsidR="00AD67BD">
              <w:rPr>
                <w:rFonts w:asciiTheme="minorHAnsi" w:hAnsiTheme="minorHAnsi"/>
                <w:bCs/>
              </w:rPr>
              <w:t>4</w:t>
            </w:r>
          </w:p>
        </w:tc>
        <w:tc>
          <w:tcPr>
            <w:tcW w:w="1814" w:type="dxa"/>
          </w:tcPr>
          <w:p w14:paraId="3C4AECF9" w14:textId="0FBF8899" w:rsidR="006916B9" w:rsidRPr="00895083" w:rsidRDefault="0047175F" w:rsidP="0080747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41</w:t>
            </w:r>
            <w:r w:rsidR="008A1340">
              <w:rPr>
                <w:rFonts w:asciiTheme="minorHAnsi" w:hAnsiTheme="minorHAnsi"/>
                <w:bCs/>
              </w:rPr>
              <w:t>7</w:t>
            </w:r>
          </w:p>
        </w:tc>
      </w:tr>
      <w:tr w:rsidR="006916B9" w14:paraId="489AF0D1" w14:textId="77777777" w:rsidTr="00895083">
        <w:trPr>
          <w:trHeight w:val="340"/>
        </w:trPr>
        <w:tc>
          <w:tcPr>
            <w:tcW w:w="1813" w:type="dxa"/>
          </w:tcPr>
          <w:p w14:paraId="2818B4BE" w14:textId="2EBC6F5E" w:rsidR="006916B9" w:rsidRDefault="006916B9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Krátkodobé</w:t>
            </w:r>
          </w:p>
        </w:tc>
        <w:tc>
          <w:tcPr>
            <w:tcW w:w="1814" w:type="dxa"/>
          </w:tcPr>
          <w:p w14:paraId="56DAA34E" w14:textId="5E8FEFD7" w:rsidR="006916B9" w:rsidRPr="00895083" w:rsidRDefault="0047175F" w:rsidP="0080747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97 499</w:t>
            </w:r>
          </w:p>
        </w:tc>
        <w:tc>
          <w:tcPr>
            <w:tcW w:w="1814" w:type="dxa"/>
          </w:tcPr>
          <w:p w14:paraId="1CB7CFB7" w14:textId="7336DF66" w:rsidR="006916B9" w:rsidRPr="00895083" w:rsidRDefault="0047175F" w:rsidP="0080747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6</w:t>
            </w:r>
            <w:r w:rsidR="008A1340">
              <w:rPr>
                <w:rFonts w:asciiTheme="minorHAnsi" w:hAnsiTheme="minorHAnsi"/>
                <w:bCs/>
              </w:rPr>
              <w:t>64</w:t>
            </w:r>
          </w:p>
        </w:tc>
        <w:tc>
          <w:tcPr>
            <w:tcW w:w="1814" w:type="dxa"/>
          </w:tcPr>
          <w:p w14:paraId="52A853EE" w14:textId="52F10251" w:rsidR="006916B9" w:rsidRPr="00895083" w:rsidRDefault="006916B9" w:rsidP="00DF704C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1814" w:type="dxa"/>
          </w:tcPr>
          <w:p w14:paraId="1EA8B0FF" w14:textId="68C8FF4C" w:rsidR="00793D4C" w:rsidRPr="00895083" w:rsidRDefault="0047175F" w:rsidP="00793D4C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98 1</w:t>
            </w:r>
            <w:r w:rsidR="005D1B88">
              <w:rPr>
                <w:rFonts w:asciiTheme="minorHAnsi" w:hAnsiTheme="minorHAnsi"/>
                <w:bCs/>
              </w:rPr>
              <w:t>63</w:t>
            </w:r>
          </w:p>
        </w:tc>
      </w:tr>
      <w:tr w:rsidR="006916B9" w14:paraId="1D10BDC5" w14:textId="77777777" w:rsidTr="00895083">
        <w:trPr>
          <w:trHeight w:val="340"/>
        </w:trPr>
        <w:tc>
          <w:tcPr>
            <w:tcW w:w="1813" w:type="dxa"/>
          </w:tcPr>
          <w:p w14:paraId="7B155505" w14:textId="3A42AC0D" w:rsidR="006916B9" w:rsidRDefault="00DB50A9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Krátkodobé rezervy</w:t>
            </w:r>
          </w:p>
        </w:tc>
        <w:tc>
          <w:tcPr>
            <w:tcW w:w="1814" w:type="dxa"/>
          </w:tcPr>
          <w:p w14:paraId="7C6B8B83" w14:textId="0C51E3FD" w:rsidR="006916B9" w:rsidRPr="00895083" w:rsidRDefault="0047175F" w:rsidP="0080747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2 396</w:t>
            </w:r>
          </w:p>
        </w:tc>
        <w:tc>
          <w:tcPr>
            <w:tcW w:w="1814" w:type="dxa"/>
          </w:tcPr>
          <w:p w14:paraId="44D4139B" w14:textId="5CC06BE9" w:rsidR="006916B9" w:rsidRPr="00895083" w:rsidRDefault="0047175F" w:rsidP="0080747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600</w:t>
            </w:r>
          </w:p>
        </w:tc>
        <w:tc>
          <w:tcPr>
            <w:tcW w:w="1814" w:type="dxa"/>
          </w:tcPr>
          <w:p w14:paraId="1700F442" w14:textId="579BCE3D" w:rsidR="006916B9" w:rsidRPr="00895083" w:rsidRDefault="006916B9" w:rsidP="0080747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1814" w:type="dxa"/>
          </w:tcPr>
          <w:p w14:paraId="1AA73E61" w14:textId="14134491" w:rsidR="006916B9" w:rsidRPr="00895083" w:rsidRDefault="0047175F" w:rsidP="0080747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2 996</w:t>
            </w:r>
          </w:p>
        </w:tc>
      </w:tr>
      <w:tr w:rsidR="00DF704C" w14:paraId="25BC1D5C" w14:textId="77777777" w:rsidTr="00895083">
        <w:trPr>
          <w:trHeight w:val="340"/>
        </w:trPr>
        <w:tc>
          <w:tcPr>
            <w:tcW w:w="1813" w:type="dxa"/>
          </w:tcPr>
          <w:p w14:paraId="3C918731" w14:textId="1FE0E444" w:rsidR="00DF704C" w:rsidRDefault="00026ACA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Dlhodobé úvery</w:t>
            </w:r>
          </w:p>
        </w:tc>
        <w:tc>
          <w:tcPr>
            <w:tcW w:w="1814" w:type="dxa"/>
          </w:tcPr>
          <w:p w14:paraId="35FC330D" w14:textId="147F2F05" w:rsidR="00DF704C" w:rsidRPr="00895083" w:rsidRDefault="0047175F" w:rsidP="00C734B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3 167</w:t>
            </w:r>
          </w:p>
        </w:tc>
        <w:tc>
          <w:tcPr>
            <w:tcW w:w="1814" w:type="dxa"/>
          </w:tcPr>
          <w:p w14:paraId="273F41CE" w14:textId="77777777" w:rsidR="00DF704C" w:rsidRPr="00895083" w:rsidRDefault="00DF704C" w:rsidP="00AD1296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1814" w:type="dxa"/>
          </w:tcPr>
          <w:p w14:paraId="40CC4BA3" w14:textId="12AA74D7" w:rsidR="00DF704C" w:rsidRPr="00895083" w:rsidRDefault="0047175F" w:rsidP="00AD1296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3 167</w:t>
            </w:r>
          </w:p>
        </w:tc>
        <w:tc>
          <w:tcPr>
            <w:tcW w:w="1814" w:type="dxa"/>
          </w:tcPr>
          <w:p w14:paraId="787E70D9" w14:textId="192EED47" w:rsidR="00DF704C" w:rsidRPr="00895083" w:rsidRDefault="0047175F" w:rsidP="00DF704C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0</w:t>
            </w:r>
          </w:p>
        </w:tc>
      </w:tr>
      <w:tr w:rsidR="006916B9" w14:paraId="3EF105B4" w14:textId="77777777" w:rsidTr="00895083">
        <w:trPr>
          <w:trHeight w:val="340"/>
        </w:trPr>
        <w:tc>
          <w:tcPr>
            <w:tcW w:w="1813" w:type="dxa"/>
          </w:tcPr>
          <w:p w14:paraId="264D00B1" w14:textId="2ACF433E" w:rsidR="006916B9" w:rsidRDefault="00DB50A9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Celkom:</w:t>
            </w:r>
          </w:p>
        </w:tc>
        <w:tc>
          <w:tcPr>
            <w:tcW w:w="1814" w:type="dxa"/>
          </w:tcPr>
          <w:p w14:paraId="73203CC5" w14:textId="1DEBFD60" w:rsidR="006916B9" w:rsidRPr="00895083" w:rsidRDefault="00793D4C" w:rsidP="00B90139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</w:t>
            </w:r>
            <w:r w:rsidR="009C0FE2">
              <w:rPr>
                <w:rFonts w:asciiTheme="minorHAnsi" w:hAnsiTheme="minorHAnsi"/>
                <w:bCs/>
              </w:rPr>
              <w:t>18 7</w:t>
            </w:r>
            <w:r w:rsidR="001B7A83">
              <w:rPr>
                <w:rFonts w:asciiTheme="minorHAnsi" w:hAnsiTheme="minorHAnsi"/>
                <w:bCs/>
              </w:rPr>
              <w:t>34</w:t>
            </w:r>
          </w:p>
        </w:tc>
        <w:tc>
          <w:tcPr>
            <w:tcW w:w="1814" w:type="dxa"/>
          </w:tcPr>
          <w:p w14:paraId="36C853CB" w14:textId="47C53129" w:rsidR="006916B9" w:rsidRPr="00895083" w:rsidRDefault="00E37A51" w:rsidP="00AD1296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1 2</w:t>
            </w:r>
            <w:r w:rsidR="008A1340">
              <w:rPr>
                <w:rFonts w:asciiTheme="minorHAnsi" w:hAnsiTheme="minorHAnsi"/>
                <w:bCs/>
              </w:rPr>
              <w:t>64</w:t>
            </w:r>
          </w:p>
        </w:tc>
        <w:tc>
          <w:tcPr>
            <w:tcW w:w="1814" w:type="dxa"/>
          </w:tcPr>
          <w:p w14:paraId="3E4360E6" w14:textId="7046A901" w:rsidR="006916B9" w:rsidRPr="00895083" w:rsidRDefault="009C0FE2" w:rsidP="00B90139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18 42</w:t>
            </w:r>
            <w:r w:rsidR="00E37A51">
              <w:rPr>
                <w:rFonts w:asciiTheme="minorHAnsi" w:hAnsiTheme="minorHAnsi"/>
                <w:bCs/>
              </w:rPr>
              <w:t>1</w:t>
            </w:r>
          </w:p>
        </w:tc>
        <w:tc>
          <w:tcPr>
            <w:tcW w:w="1814" w:type="dxa"/>
          </w:tcPr>
          <w:p w14:paraId="39E91C57" w14:textId="6B5974C2" w:rsidR="006916B9" w:rsidRPr="00895083" w:rsidRDefault="009C0FE2" w:rsidP="00026ACA">
            <w:pPr>
              <w:pStyle w:val="Zkladntext"/>
              <w:ind w:left="72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101 5</w:t>
            </w:r>
            <w:r w:rsidR="008A1340">
              <w:rPr>
                <w:rFonts w:asciiTheme="minorHAnsi" w:hAnsiTheme="minorHAnsi"/>
                <w:bCs/>
              </w:rPr>
              <w:t>76</w:t>
            </w:r>
          </w:p>
        </w:tc>
      </w:tr>
    </w:tbl>
    <w:p w14:paraId="60782B01" w14:textId="7293C840" w:rsidR="00EE4B1D" w:rsidRDefault="00895083" w:rsidP="00EE4B1D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 w:rsidR="00EE4B1D" w:rsidRPr="00782796">
        <w:rPr>
          <w:rFonts w:asciiTheme="minorHAnsi" w:hAnsiTheme="minorHAnsi"/>
        </w:rPr>
        <w:t>Záväzky nie sú kryté záložným právom.</w:t>
      </w:r>
    </w:p>
    <w:p w14:paraId="7D169F93" w14:textId="5FF0EDAB" w:rsidR="00EE4B1D" w:rsidRPr="00782796" w:rsidRDefault="00895083" w:rsidP="00895083">
      <w:pPr>
        <w:pStyle w:val="Zkladntext"/>
        <w:tabs>
          <w:tab w:val="left" w:pos="142"/>
        </w:tabs>
        <w:ind w:left="708" w:hanging="142"/>
        <w:rPr>
          <w:rFonts w:asciiTheme="minorHAnsi" w:hAnsiTheme="minorHAnsi"/>
        </w:rPr>
      </w:pPr>
      <w:r>
        <w:rPr>
          <w:rFonts w:asciiTheme="minorHAnsi" w:hAnsiTheme="minorHAnsi"/>
        </w:rPr>
        <w:tab/>
      </w:r>
      <w:r w:rsidR="00EE4B1D" w:rsidRPr="00782796">
        <w:rPr>
          <w:rFonts w:asciiTheme="minorHAnsi" w:hAnsiTheme="minorHAnsi"/>
        </w:rPr>
        <w:t xml:space="preserve">Záväzky </w:t>
      </w:r>
      <w:r w:rsidR="00EE4B1D">
        <w:rPr>
          <w:rFonts w:asciiTheme="minorHAnsi" w:hAnsiTheme="minorHAnsi"/>
        </w:rPr>
        <w:t xml:space="preserve">nie </w:t>
      </w:r>
      <w:r w:rsidR="00EE4B1D" w:rsidRPr="00782796">
        <w:rPr>
          <w:rFonts w:asciiTheme="minorHAnsi" w:hAnsiTheme="minorHAnsi"/>
        </w:rPr>
        <w:t xml:space="preserve">sú kryté zabezpečovacím prevodom vlastníckeho práva, </w:t>
      </w:r>
      <w:r w:rsidR="00EE4B1D">
        <w:rPr>
          <w:rFonts w:asciiTheme="minorHAnsi" w:hAnsiTheme="minorHAnsi"/>
        </w:rPr>
        <w:t xml:space="preserve">napr. z dôvodu </w:t>
      </w:r>
      <w:r w:rsidR="00EE4B1D" w:rsidRPr="00782796">
        <w:rPr>
          <w:rFonts w:asciiTheme="minorHAnsi" w:hAnsiTheme="minorHAnsi"/>
        </w:rPr>
        <w:t>čerp</w:t>
      </w:r>
      <w:r w:rsidR="00EE4B1D">
        <w:rPr>
          <w:rFonts w:asciiTheme="minorHAnsi" w:hAnsiTheme="minorHAnsi"/>
        </w:rPr>
        <w:t xml:space="preserve">ania úverov účelovo určených na </w:t>
      </w:r>
      <w:r w:rsidR="00EE4B1D" w:rsidRPr="00782796">
        <w:rPr>
          <w:rFonts w:asciiTheme="minorHAnsi" w:hAnsiTheme="minorHAnsi"/>
        </w:rPr>
        <w:t>financovanie čas</w:t>
      </w:r>
      <w:r w:rsidR="00EE4B1D">
        <w:rPr>
          <w:rFonts w:asciiTheme="minorHAnsi" w:hAnsiTheme="minorHAnsi"/>
        </w:rPr>
        <w:t>ti</w:t>
      </w:r>
      <w:r w:rsidR="00EE4B1D" w:rsidRPr="00782796">
        <w:rPr>
          <w:rFonts w:asciiTheme="minorHAnsi" w:hAnsiTheme="minorHAnsi"/>
        </w:rPr>
        <w:t xml:space="preserve"> kúpnej ceny </w:t>
      </w:r>
      <w:r w:rsidR="00EE4B1D">
        <w:rPr>
          <w:rFonts w:asciiTheme="minorHAnsi" w:hAnsiTheme="minorHAnsi"/>
        </w:rPr>
        <w:t>aktív</w:t>
      </w:r>
      <w:r w:rsidR="00EE4B1D" w:rsidRPr="00782796">
        <w:rPr>
          <w:rFonts w:asciiTheme="minorHAnsi" w:hAnsiTheme="minorHAnsi"/>
        </w:rPr>
        <w:t>.</w:t>
      </w:r>
    </w:p>
    <w:p w14:paraId="1CB7C0DC" w14:textId="1429AD6B" w:rsidR="006916B9" w:rsidRDefault="00895083" w:rsidP="00895083">
      <w:pPr>
        <w:rPr>
          <w:rFonts w:asciiTheme="minorHAnsi" w:hAnsiTheme="minorHAnsi"/>
          <w:b/>
        </w:rPr>
      </w:pPr>
      <w:r>
        <w:rPr>
          <w:rFonts w:asciiTheme="minorHAnsi" w:hAnsiTheme="minorHAnsi"/>
          <w:sz w:val="18"/>
          <w:szCs w:val="18"/>
        </w:rPr>
        <w:tab/>
      </w:r>
      <w:r>
        <w:rPr>
          <w:rFonts w:asciiTheme="minorHAnsi" w:hAnsiTheme="minorHAnsi"/>
          <w:sz w:val="18"/>
          <w:szCs w:val="18"/>
        </w:rPr>
        <w:tab/>
      </w:r>
    </w:p>
    <w:p w14:paraId="2B820F93" w14:textId="45F6BCAF" w:rsidR="00DB50A9" w:rsidRDefault="00895083" w:rsidP="00895083">
      <w:pPr>
        <w:pStyle w:val="Zkladntext"/>
        <w:ind w:left="284" w:firstLine="142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8.</w:t>
      </w:r>
      <w:r w:rsidR="00DB50A9">
        <w:rPr>
          <w:rFonts w:asciiTheme="minorHAnsi" w:hAnsiTheme="minorHAnsi"/>
          <w:b/>
        </w:rPr>
        <w:t>Výnosy z hospodárskej činnosti</w:t>
      </w:r>
    </w:p>
    <w:p w14:paraId="6744116A" w14:textId="77777777" w:rsidR="00DB50A9" w:rsidRDefault="00DB50A9" w:rsidP="00DB50A9">
      <w:pPr>
        <w:pStyle w:val="Zkladntext"/>
        <w:ind w:left="360"/>
        <w:rPr>
          <w:rFonts w:asciiTheme="minorHAnsi" w:hAnsiTheme="minorHAnsi"/>
          <w:b/>
        </w:rPr>
      </w:pPr>
    </w:p>
    <w:tbl>
      <w:tblPr>
        <w:tblStyle w:val="Mriekatabuky"/>
        <w:tblW w:w="8985" w:type="dxa"/>
        <w:tblInd w:w="360" w:type="dxa"/>
        <w:tblLook w:val="04A0" w:firstRow="1" w:lastRow="0" w:firstColumn="1" w:lastColumn="0" w:noHBand="0" w:noVBand="1"/>
      </w:tblPr>
      <w:tblGrid>
        <w:gridCol w:w="2995"/>
        <w:gridCol w:w="2995"/>
        <w:gridCol w:w="2995"/>
      </w:tblGrid>
      <w:tr w:rsidR="00DB50A9" w14:paraId="743E25A8" w14:textId="77777777" w:rsidTr="00DB50A9">
        <w:trPr>
          <w:trHeight w:val="343"/>
        </w:trPr>
        <w:tc>
          <w:tcPr>
            <w:tcW w:w="2995" w:type="dxa"/>
          </w:tcPr>
          <w:p w14:paraId="7A5FAE42" w14:textId="77777777" w:rsidR="00DB50A9" w:rsidRDefault="00DB50A9" w:rsidP="00DB50A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</w:p>
        </w:tc>
        <w:tc>
          <w:tcPr>
            <w:tcW w:w="2995" w:type="dxa"/>
          </w:tcPr>
          <w:p w14:paraId="43AD2066" w14:textId="61AA5DEB" w:rsidR="00DB50A9" w:rsidRDefault="00C734B3" w:rsidP="0080747E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31.12.202</w:t>
            </w:r>
            <w:r w:rsidR="009C0FE2">
              <w:rPr>
                <w:rFonts w:asciiTheme="minorHAnsi" w:hAnsiTheme="minorHAnsi"/>
                <w:b/>
              </w:rPr>
              <w:t>5</w:t>
            </w:r>
          </w:p>
        </w:tc>
        <w:tc>
          <w:tcPr>
            <w:tcW w:w="2995" w:type="dxa"/>
          </w:tcPr>
          <w:p w14:paraId="63C0BDCC" w14:textId="1D2A620B" w:rsidR="00DB50A9" w:rsidRDefault="00C734B3" w:rsidP="0080747E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31.12.202</w:t>
            </w:r>
            <w:r w:rsidR="009C0FE2">
              <w:rPr>
                <w:rFonts w:asciiTheme="minorHAnsi" w:hAnsiTheme="minorHAnsi"/>
                <w:b/>
              </w:rPr>
              <w:t>4</w:t>
            </w:r>
          </w:p>
        </w:tc>
      </w:tr>
      <w:tr w:rsidR="00DB50A9" w14:paraId="15B33344" w14:textId="77777777" w:rsidTr="00DB50A9">
        <w:trPr>
          <w:trHeight w:val="343"/>
        </w:trPr>
        <w:tc>
          <w:tcPr>
            <w:tcW w:w="2995" w:type="dxa"/>
          </w:tcPr>
          <w:p w14:paraId="0F37831D" w14:textId="37655F2C" w:rsidR="00DB50A9" w:rsidRDefault="00DB50A9" w:rsidP="00DB50A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Tržby z predaja tovaru</w:t>
            </w:r>
          </w:p>
        </w:tc>
        <w:tc>
          <w:tcPr>
            <w:tcW w:w="2995" w:type="dxa"/>
          </w:tcPr>
          <w:p w14:paraId="5FADA45C" w14:textId="55DD13E1" w:rsidR="00DB50A9" w:rsidRPr="00895083" w:rsidRDefault="009C0FE2" w:rsidP="0089508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90 969</w:t>
            </w:r>
          </w:p>
        </w:tc>
        <w:tc>
          <w:tcPr>
            <w:tcW w:w="2995" w:type="dxa"/>
          </w:tcPr>
          <w:p w14:paraId="23873970" w14:textId="4DD737AB" w:rsidR="00DB50A9" w:rsidRPr="00895083" w:rsidRDefault="009C0FE2" w:rsidP="0089508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185 943</w:t>
            </w:r>
          </w:p>
        </w:tc>
      </w:tr>
      <w:tr w:rsidR="00DB50A9" w14:paraId="543EE651" w14:textId="77777777" w:rsidTr="00DB50A9">
        <w:trPr>
          <w:trHeight w:val="343"/>
        </w:trPr>
        <w:tc>
          <w:tcPr>
            <w:tcW w:w="2995" w:type="dxa"/>
          </w:tcPr>
          <w:p w14:paraId="16C26650" w14:textId="3E6CB660" w:rsidR="00DB50A9" w:rsidRDefault="00DB50A9" w:rsidP="00DB50A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Tržby z predaja služieb</w:t>
            </w:r>
          </w:p>
        </w:tc>
        <w:tc>
          <w:tcPr>
            <w:tcW w:w="2995" w:type="dxa"/>
          </w:tcPr>
          <w:p w14:paraId="3ADBBDCA" w14:textId="7A8307F3" w:rsidR="00DB50A9" w:rsidRPr="00895083" w:rsidRDefault="00C734B3" w:rsidP="0089508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</w:t>
            </w:r>
            <w:r w:rsidR="009C0FE2">
              <w:rPr>
                <w:rFonts w:asciiTheme="minorHAnsi" w:hAnsiTheme="minorHAnsi"/>
                <w:bCs/>
              </w:rPr>
              <w:t>22 836</w:t>
            </w:r>
          </w:p>
        </w:tc>
        <w:tc>
          <w:tcPr>
            <w:tcW w:w="2995" w:type="dxa"/>
          </w:tcPr>
          <w:p w14:paraId="1B0CC71A" w14:textId="622A0EBC" w:rsidR="00DB50A9" w:rsidRPr="00895083" w:rsidRDefault="009C0FE2" w:rsidP="0089508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155 895</w:t>
            </w:r>
          </w:p>
        </w:tc>
      </w:tr>
      <w:tr w:rsidR="00DB50A9" w14:paraId="1CFB422E" w14:textId="77777777" w:rsidTr="00DB50A9">
        <w:trPr>
          <w:trHeight w:val="384"/>
        </w:trPr>
        <w:tc>
          <w:tcPr>
            <w:tcW w:w="2995" w:type="dxa"/>
          </w:tcPr>
          <w:p w14:paraId="0C16A245" w14:textId="66205C03" w:rsidR="00DB50A9" w:rsidRDefault="00DB50A9" w:rsidP="00DB50A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Tržby z predaja dlhodob.majetku</w:t>
            </w:r>
          </w:p>
        </w:tc>
        <w:tc>
          <w:tcPr>
            <w:tcW w:w="2995" w:type="dxa"/>
          </w:tcPr>
          <w:p w14:paraId="5B5BF9AC" w14:textId="27E984A3" w:rsidR="00DB50A9" w:rsidRPr="00895083" w:rsidRDefault="0056200D" w:rsidP="0089508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0</w:t>
            </w:r>
          </w:p>
        </w:tc>
        <w:tc>
          <w:tcPr>
            <w:tcW w:w="2995" w:type="dxa"/>
          </w:tcPr>
          <w:p w14:paraId="728615B2" w14:textId="6B82376B" w:rsidR="00DB50A9" w:rsidRPr="00895083" w:rsidRDefault="009C0FE2" w:rsidP="0089508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0</w:t>
            </w:r>
          </w:p>
        </w:tc>
      </w:tr>
      <w:tr w:rsidR="00DB50A9" w14:paraId="09A39956" w14:textId="77777777" w:rsidTr="00DB50A9">
        <w:trPr>
          <w:trHeight w:val="384"/>
        </w:trPr>
        <w:tc>
          <w:tcPr>
            <w:tcW w:w="2995" w:type="dxa"/>
          </w:tcPr>
          <w:p w14:paraId="329D08B7" w14:textId="447D9C17" w:rsidR="00DB50A9" w:rsidRDefault="00EA5850" w:rsidP="00DB50A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Ostatné výnosy z hospod.činnosti</w:t>
            </w:r>
          </w:p>
        </w:tc>
        <w:tc>
          <w:tcPr>
            <w:tcW w:w="2995" w:type="dxa"/>
          </w:tcPr>
          <w:p w14:paraId="4D642CE5" w14:textId="538CD57B" w:rsidR="00DB50A9" w:rsidRPr="00895083" w:rsidRDefault="009C0FE2" w:rsidP="0089508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285</w:t>
            </w:r>
          </w:p>
        </w:tc>
        <w:tc>
          <w:tcPr>
            <w:tcW w:w="2995" w:type="dxa"/>
          </w:tcPr>
          <w:p w14:paraId="171B33EC" w14:textId="06D6BF50" w:rsidR="00DB50A9" w:rsidRPr="00895083" w:rsidRDefault="009C0FE2" w:rsidP="0089508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1 574</w:t>
            </w:r>
          </w:p>
        </w:tc>
      </w:tr>
      <w:tr w:rsidR="00EA5850" w14:paraId="0CD3AD24" w14:textId="77777777" w:rsidTr="00DB50A9">
        <w:trPr>
          <w:trHeight w:val="384"/>
        </w:trPr>
        <w:tc>
          <w:tcPr>
            <w:tcW w:w="2995" w:type="dxa"/>
          </w:tcPr>
          <w:p w14:paraId="35AD3C1E" w14:textId="2FA5FFB7" w:rsidR="00EA5850" w:rsidRDefault="00EA5850" w:rsidP="00DB50A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Celkom:</w:t>
            </w:r>
          </w:p>
        </w:tc>
        <w:tc>
          <w:tcPr>
            <w:tcW w:w="2995" w:type="dxa"/>
          </w:tcPr>
          <w:p w14:paraId="51E81A8C" w14:textId="46E89A3B" w:rsidR="00EA5850" w:rsidRPr="00895083" w:rsidRDefault="00813AB3" w:rsidP="00813AB3">
            <w:pPr>
              <w:pStyle w:val="Zkladntext"/>
              <w:ind w:left="72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 </w:t>
            </w:r>
            <w:r w:rsidR="009C0FE2">
              <w:rPr>
                <w:rFonts w:asciiTheme="minorHAnsi" w:hAnsiTheme="minorHAnsi"/>
                <w:bCs/>
              </w:rPr>
              <w:t>214 090</w:t>
            </w:r>
          </w:p>
        </w:tc>
        <w:tc>
          <w:tcPr>
            <w:tcW w:w="2995" w:type="dxa"/>
          </w:tcPr>
          <w:p w14:paraId="504F49EB" w14:textId="26B02A2E" w:rsidR="00EA5850" w:rsidRPr="00895083" w:rsidRDefault="009C0FE2" w:rsidP="00813AB3">
            <w:pPr>
              <w:pStyle w:val="Zkladntext"/>
              <w:ind w:left="108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343 412</w:t>
            </w:r>
          </w:p>
        </w:tc>
      </w:tr>
    </w:tbl>
    <w:p w14:paraId="3FA40825" w14:textId="77777777" w:rsidR="00DB50A9" w:rsidRDefault="00DB50A9" w:rsidP="00DB50A9">
      <w:pPr>
        <w:pStyle w:val="Zkladntext"/>
        <w:ind w:left="360"/>
        <w:rPr>
          <w:rFonts w:asciiTheme="minorHAnsi" w:hAnsiTheme="minorHAnsi"/>
          <w:b/>
        </w:rPr>
      </w:pPr>
    </w:p>
    <w:p w14:paraId="05F63437" w14:textId="04BDDF04" w:rsidR="00DB50A9" w:rsidRDefault="00895083" w:rsidP="00895083">
      <w:pPr>
        <w:pStyle w:val="Zkladntext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9. </w:t>
      </w:r>
      <w:r w:rsidR="00EA5850">
        <w:rPr>
          <w:rFonts w:asciiTheme="minorHAnsi" w:hAnsiTheme="minorHAnsi"/>
          <w:b/>
        </w:rPr>
        <w:t>Náklady na hospodársku činnosť</w:t>
      </w:r>
    </w:p>
    <w:p w14:paraId="67AD5A64" w14:textId="77777777" w:rsidR="00EA5850" w:rsidRDefault="00EA5850" w:rsidP="00EA5850">
      <w:pPr>
        <w:pStyle w:val="Zkladntext"/>
        <w:ind w:left="360"/>
        <w:rPr>
          <w:rFonts w:asciiTheme="minorHAnsi" w:hAnsiTheme="minorHAnsi"/>
          <w:b/>
        </w:rPr>
      </w:pPr>
    </w:p>
    <w:tbl>
      <w:tblPr>
        <w:tblStyle w:val="Mriekatabuky"/>
        <w:tblW w:w="9021" w:type="dxa"/>
        <w:tblInd w:w="360" w:type="dxa"/>
        <w:tblLook w:val="04A0" w:firstRow="1" w:lastRow="0" w:firstColumn="1" w:lastColumn="0" w:noHBand="0" w:noVBand="1"/>
      </w:tblPr>
      <w:tblGrid>
        <w:gridCol w:w="3007"/>
        <w:gridCol w:w="3007"/>
        <w:gridCol w:w="3007"/>
      </w:tblGrid>
      <w:tr w:rsidR="00EA5850" w14:paraId="7FC13CD8" w14:textId="77777777" w:rsidTr="00EA5850">
        <w:trPr>
          <w:trHeight w:val="340"/>
        </w:trPr>
        <w:tc>
          <w:tcPr>
            <w:tcW w:w="3007" w:type="dxa"/>
          </w:tcPr>
          <w:p w14:paraId="4550AD71" w14:textId="77777777" w:rsidR="00EA5850" w:rsidRDefault="00EA5850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</w:p>
        </w:tc>
        <w:tc>
          <w:tcPr>
            <w:tcW w:w="3007" w:type="dxa"/>
          </w:tcPr>
          <w:p w14:paraId="431AAE41" w14:textId="38C891C8" w:rsidR="00EA5850" w:rsidRDefault="00813AB3" w:rsidP="00874FAE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31.12.202</w:t>
            </w:r>
            <w:r w:rsidR="008F46F8">
              <w:rPr>
                <w:rFonts w:asciiTheme="minorHAnsi" w:hAnsiTheme="minorHAnsi"/>
                <w:b/>
              </w:rPr>
              <w:t>5</w:t>
            </w:r>
          </w:p>
        </w:tc>
        <w:tc>
          <w:tcPr>
            <w:tcW w:w="3007" w:type="dxa"/>
          </w:tcPr>
          <w:p w14:paraId="719BC429" w14:textId="01FBA24C" w:rsidR="00EA5850" w:rsidRDefault="00EA5850" w:rsidP="00813AB3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31.12.202</w:t>
            </w:r>
            <w:r w:rsidR="008F46F8">
              <w:rPr>
                <w:rFonts w:asciiTheme="minorHAnsi" w:hAnsiTheme="minorHAnsi"/>
                <w:b/>
              </w:rPr>
              <w:t>4</w:t>
            </w:r>
          </w:p>
        </w:tc>
      </w:tr>
      <w:tr w:rsidR="00EA5850" w14:paraId="71A8FB71" w14:textId="77777777" w:rsidTr="00EA5850">
        <w:trPr>
          <w:trHeight w:val="340"/>
        </w:trPr>
        <w:tc>
          <w:tcPr>
            <w:tcW w:w="3007" w:type="dxa"/>
          </w:tcPr>
          <w:p w14:paraId="334836A9" w14:textId="5EF3CBA0" w:rsidR="00EA5850" w:rsidRDefault="00EA5850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Náklady na obstaranie pred.tovaru</w:t>
            </w:r>
          </w:p>
        </w:tc>
        <w:tc>
          <w:tcPr>
            <w:tcW w:w="3007" w:type="dxa"/>
          </w:tcPr>
          <w:p w14:paraId="7465C589" w14:textId="5D4A21AF" w:rsidR="00EA5850" w:rsidRPr="00895083" w:rsidRDefault="00C25A00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39 751</w:t>
            </w:r>
          </w:p>
        </w:tc>
        <w:tc>
          <w:tcPr>
            <w:tcW w:w="3007" w:type="dxa"/>
          </w:tcPr>
          <w:p w14:paraId="7F58184B" w14:textId="50AED8E8" w:rsidR="00EA5850" w:rsidRPr="00895083" w:rsidRDefault="008F46F8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146 463</w:t>
            </w:r>
          </w:p>
        </w:tc>
      </w:tr>
      <w:tr w:rsidR="00EA5850" w14:paraId="19BEDE12" w14:textId="77777777" w:rsidTr="00EA5850">
        <w:trPr>
          <w:trHeight w:val="340"/>
        </w:trPr>
        <w:tc>
          <w:tcPr>
            <w:tcW w:w="3007" w:type="dxa"/>
          </w:tcPr>
          <w:p w14:paraId="7AC3042D" w14:textId="55E38CF1" w:rsidR="00EA5850" w:rsidRDefault="00EA5850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Spotreba materiálu a energie</w:t>
            </w:r>
          </w:p>
        </w:tc>
        <w:tc>
          <w:tcPr>
            <w:tcW w:w="3007" w:type="dxa"/>
          </w:tcPr>
          <w:p w14:paraId="2684225E" w14:textId="4F014E30" w:rsidR="00EA5850" w:rsidRPr="00895083" w:rsidRDefault="008F46F8" w:rsidP="00DF704C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6 207</w:t>
            </w:r>
          </w:p>
        </w:tc>
        <w:tc>
          <w:tcPr>
            <w:tcW w:w="3007" w:type="dxa"/>
          </w:tcPr>
          <w:p w14:paraId="362738E8" w14:textId="6B816764" w:rsidR="00EA5850" w:rsidRPr="00895083" w:rsidRDefault="008F46F8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11 330</w:t>
            </w:r>
          </w:p>
        </w:tc>
      </w:tr>
      <w:tr w:rsidR="00EA5850" w14:paraId="65F3A9A2" w14:textId="77777777" w:rsidTr="00EA5850">
        <w:trPr>
          <w:trHeight w:val="358"/>
        </w:trPr>
        <w:tc>
          <w:tcPr>
            <w:tcW w:w="3007" w:type="dxa"/>
          </w:tcPr>
          <w:p w14:paraId="4A5A1E72" w14:textId="5DB8E927" w:rsidR="00EA5850" w:rsidRDefault="00EA5850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Služby</w:t>
            </w:r>
          </w:p>
        </w:tc>
        <w:tc>
          <w:tcPr>
            <w:tcW w:w="3007" w:type="dxa"/>
          </w:tcPr>
          <w:p w14:paraId="7E4EE74F" w14:textId="1D9D0D9D" w:rsidR="00EA5850" w:rsidRPr="00895083" w:rsidRDefault="008F46F8" w:rsidP="0080647A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84 449</w:t>
            </w:r>
          </w:p>
        </w:tc>
        <w:tc>
          <w:tcPr>
            <w:tcW w:w="3007" w:type="dxa"/>
          </w:tcPr>
          <w:p w14:paraId="340CB11E" w14:textId="6D2B1227" w:rsidR="00EA5850" w:rsidRPr="00895083" w:rsidRDefault="008F46F8" w:rsidP="00F2290A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39 403</w:t>
            </w:r>
          </w:p>
        </w:tc>
      </w:tr>
      <w:tr w:rsidR="00EA5850" w14:paraId="0AB96831" w14:textId="77777777" w:rsidTr="00EA5850">
        <w:trPr>
          <w:trHeight w:val="340"/>
        </w:trPr>
        <w:tc>
          <w:tcPr>
            <w:tcW w:w="3007" w:type="dxa"/>
          </w:tcPr>
          <w:p w14:paraId="4FBF8E9B" w14:textId="19D55AD5" w:rsidR="00EA5850" w:rsidRDefault="00EA5850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Osobné náklady</w:t>
            </w:r>
          </w:p>
        </w:tc>
        <w:tc>
          <w:tcPr>
            <w:tcW w:w="3007" w:type="dxa"/>
          </w:tcPr>
          <w:p w14:paraId="02CEB996" w14:textId="7F84E2E4" w:rsidR="00EA5850" w:rsidRPr="00895083" w:rsidRDefault="008F46F8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46 735</w:t>
            </w:r>
          </w:p>
        </w:tc>
        <w:tc>
          <w:tcPr>
            <w:tcW w:w="3007" w:type="dxa"/>
          </w:tcPr>
          <w:p w14:paraId="4FB26AD6" w14:textId="6945E7A4" w:rsidR="00EA5850" w:rsidRPr="00895083" w:rsidRDefault="008F46F8" w:rsidP="00813AB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46 878</w:t>
            </w:r>
          </w:p>
        </w:tc>
      </w:tr>
      <w:tr w:rsidR="00EA5850" w14:paraId="09355407" w14:textId="77777777" w:rsidTr="00EA5850">
        <w:trPr>
          <w:trHeight w:val="340"/>
        </w:trPr>
        <w:tc>
          <w:tcPr>
            <w:tcW w:w="3007" w:type="dxa"/>
          </w:tcPr>
          <w:p w14:paraId="05DEDF1E" w14:textId="6D50F147" w:rsidR="00EA5850" w:rsidRDefault="00EA5850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Dane a poplatky</w:t>
            </w:r>
          </w:p>
        </w:tc>
        <w:tc>
          <w:tcPr>
            <w:tcW w:w="3007" w:type="dxa"/>
          </w:tcPr>
          <w:p w14:paraId="52224808" w14:textId="542881FC" w:rsidR="00EA5850" w:rsidRPr="00895083" w:rsidRDefault="008F46F8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819</w:t>
            </w:r>
          </w:p>
        </w:tc>
        <w:tc>
          <w:tcPr>
            <w:tcW w:w="3007" w:type="dxa"/>
          </w:tcPr>
          <w:p w14:paraId="08323559" w14:textId="60BB409E" w:rsidR="00EA5850" w:rsidRPr="00895083" w:rsidRDefault="008F46F8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112</w:t>
            </w:r>
          </w:p>
        </w:tc>
      </w:tr>
      <w:tr w:rsidR="00EA5850" w14:paraId="6E972514" w14:textId="77777777" w:rsidTr="00EA5850">
        <w:trPr>
          <w:trHeight w:val="340"/>
        </w:trPr>
        <w:tc>
          <w:tcPr>
            <w:tcW w:w="3007" w:type="dxa"/>
          </w:tcPr>
          <w:p w14:paraId="5DE548F6" w14:textId="70CD0D26" w:rsidR="00EA5850" w:rsidRDefault="00EA5850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Odpisy</w:t>
            </w:r>
          </w:p>
        </w:tc>
        <w:tc>
          <w:tcPr>
            <w:tcW w:w="3007" w:type="dxa"/>
          </w:tcPr>
          <w:p w14:paraId="402CFCF4" w14:textId="47A97099" w:rsidR="00EA5850" w:rsidRPr="00895083" w:rsidRDefault="008F46F8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29 219</w:t>
            </w:r>
          </w:p>
        </w:tc>
        <w:tc>
          <w:tcPr>
            <w:tcW w:w="3007" w:type="dxa"/>
          </w:tcPr>
          <w:p w14:paraId="18F0F296" w14:textId="14947A94" w:rsidR="00EA5850" w:rsidRPr="00895083" w:rsidRDefault="00F2290A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</w:t>
            </w:r>
            <w:r w:rsidR="008F46F8">
              <w:rPr>
                <w:rFonts w:asciiTheme="minorHAnsi" w:hAnsiTheme="minorHAnsi"/>
                <w:bCs/>
              </w:rPr>
              <w:t>3 289</w:t>
            </w:r>
          </w:p>
        </w:tc>
      </w:tr>
      <w:tr w:rsidR="00EA5850" w14:paraId="33B66CCC" w14:textId="77777777" w:rsidTr="00EA5850">
        <w:trPr>
          <w:trHeight w:val="340"/>
        </w:trPr>
        <w:tc>
          <w:tcPr>
            <w:tcW w:w="3007" w:type="dxa"/>
          </w:tcPr>
          <w:p w14:paraId="7BB2FEAA" w14:textId="4EEC14C4" w:rsidR="00EA5850" w:rsidRDefault="00EA5850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Ostatné náklady na hospod.činnosť</w:t>
            </w:r>
          </w:p>
        </w:tc>
        <w:tc>
          <w:tcPr>
            <w:tcW w:w="3007" w:type="dxa"/>
          </w:tcPr>
          <w:p w14:paraId="1CE0BBEB" w14:textId="40285871" w:rsidR="00EA5850" w:rsidRPr="00895083" w:rsidRDefault="008A1340" w:rsidP="00813AB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1 072</w:t>
            </w:r>
          </w:p>
        </w:tc>
        <w:tc>
          <w:tcPr>
            <w:tcW w:w="3007" w:type="dxa"/>
          </w:tcPr>
          <w:p w14:paraId="7495D918" w14:textId="0F355CA1" w:rsidR="00EA5850" w:rsidRPr="00895083" w:rsidRDefault="008F46F8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67</w:t>
            </w:r>
          </w:p>
        </w:tc>
      </w:tr>
      <w:tr w:rsidR="0080747E" w14:paraId="5621ACE0" w14:textId="77777777" w:rsidTr="00EA5850">
        <w:trPr>
          <w:trHeight w:val="340"/>
        </w:trPr>
        <w:tc>
          <w:tcPr>
            <w:tcW w:w="3007" w:type="dxa"/>
          </w:tcPr>
          <w:p w14:paraId="04DC4944" w14:textId="3B0DD40B" w:rsidR="0080747E" w:rsidRDefault="0080747E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Pokuty,penále</w:t>
            </w:r>
          </w:p>
        </w:tc>
        <w:tc>
          <w:tcPr>
            <w:tcW w:w="3007" w:type="dxa"/>
          </w:tcPr>
          <w:p w14:paraId="11F37BC4" w14:textId="77777777" w:rsidR="0080747E" w:rsidRPr="00895083" w:rsidRDefault="0080747E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</w:p>
        </w:tc>
        <w:tc>
          <w:tcPr>
            <w:tcW w:w="3007" w:type="dxa"/>
          </w:tcPr>
          <w:p w14:paraId="44DFBB4F" w14:textId="0D2F50E7" w:rsidR="0080747E" w:rsidRPr="00895083" w:rsidRDefault="008F46F8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0</w:t>
            </w:r>
          </w:p>
        </w:tc>
      </w:tr>
      <w:tr w:rsidR="00EA5850" w14:paraId="4D2992A8" w14:textId="77777777" w:rsidTr="00EA5850">
        <w:trPr>
          <w:trHeight w:val="340"/>
        </w:trPr>
        <w:tc>
          <w:tcPr>
            <w:tcW w:w="3007" w:type="dxa"/>
          </w:tcPr>
          <w:p w14:paraId="2E972194" w14:textId="04C193B3" w:rsidR="00EA5850" w:rsidRDefault="00EA5850" w:rsidP="006916B9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Celkom:</w:t>
            </w:r>
          </w:p>
        </w:tc>
        <w:tc>
          <w:tcPr>
            <w:tcW w:w="3007" w:type="dxa"/>
          </w:tcPr>
          <w:p w14:paraId="76EFF0AC" w14:textId="253AAA6E" w:rsidR="00EA5850" w:rsidRPr="00895083" w:rsidRDefault="008A1340" w:rsidP="00895083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208 252</w:t>
            </w:r>
          </w:p>
        </w:tc>
        <w:tc>
          <w:tcPr>
            <w:tcW w:w="3007" w:type="dxa"/>
          </w:tcPr>
          <w:p w14:paraId="6DF0E261" w14:textId="2F99A342" w:rsidR="00EA5850" w:rsidRPr="00895083" w:rsidRDefault="008F46F8" w:rsidP="000425F5">
            <w:pPr>
              <w:pStyle w:val="Zkladntext"/>
              <w:ind w:left="108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277 542</w:t>
            </w:r>
          </w:p>
        </w:tc>
      </w:tr>
    </w:tbl>
    <w:p w14:paraId="31A7DF1C" w14:textId="77777777" w:rsidR="00DB50A9" w:rsidRDefault="00DB50A9" w:rsidP="006916B9">
      <w:pPr>
        <w:pStyle w:val="Zkladntext"/>
        <w:ind w:left="360"/>
        <w:rPr>
          <w:rFonts w:asciiTheme="minorHAnsi" w:hAnsiTheme="minorHAnsi"/>
          <w:b/>
        </w:rPr>
      </w:pPr>
    </w:p>
    <w:p w14:paraId="1026F218" w14:textId="333004EF" w:rsidR="00DB50A9" w:rsidRDefault="00895083" w:rsidP="00895083">
      <w:pPr>
        <w:pStyle w:val="Zkladntext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10. </w:t>
      </w:r>
      <w:r w:rsidR="00EA5850">
        <w:rPr>
          <w:rFonts w:asciiTheme="minorHAnsi" w:hAnsiTheme="minorHAnsi"/>
          <w:b/>
        </w:rPr>
        <w:t xml:space="preserve">Výnosy z finančnej činnosti </w:t>
      </w:r>
    </w:p>
    <w:tbl>
      <w:tblPr>
        <w:tblStyle w:val="Mriekatabuky"/>
        <w:tblW w:w="8991" w:type="dxa"/>
        <w:tblInd w:w="360" w:type="dxa"/>
        <w:tblLook w:val="04A0" w:firstRow="1" w:lastRow="0" w:firstColumn="1" w:lastColumn="0" w:noHBand="0" w:noVBand="1"/>
      </w:tblPr>
      <w:tblGrid>
        <w:gridCol w:w="2944"/>
        <w:gridCol w:w="2944"/>
        <w:gridCol w:w="3103"/>
      </w:tblGrid>
      <w:tr w:rsidR="00EA5850" w14:paraId="4C9B343B" w14:textId="77777777" w:rsidTr="00EA5850">
        <w:trPr>
          <w:trHeight w:val="337"/>
        </w:trPr>
        <w:tc>
          <w:tcPr>
            <w:tcW w:w="2944" w:type="dxa"/>
          </w:tcPr>
          <w:p w14:paraId="4B1D949F" w14:textId="77777777" w:rsidR="00EA5850" w:rsidRDefault="00EA5850" w:rsidP="00EA5850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</w:p>
        </w:tc>
        <w:tc>
          <w:tcPr>
            <w:tcW w:w="2944" w:type="dxa"/>
          </w:tcPr>
          <w:p w14:paraId="48DB7FB0" w14:textId="513A0F98" w:rsidR="00EA5850" w:rsidRDefault="000405EA" w:rsidP="00874FAE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31.12.202</w:t>
            </w:r>
            <w:r w:rsidR="008F46F8">
              <w:rPr>
                <w:rFonts w:asciiTheme="minorHAnsi" w:hAnsiTheme="minorHAnsi"/>
                <w:b/>
              </w:rPr>
              <w:t>5</w:t>
            </w:r>
          </w:p>
        </w:tc>
        <w:tc>
          <w:tcPr>
            <w:tcW w:w="3103" w:type="dxa"/>
          </w:tcPr>
          <w:p w14:paraId="27BE5A4E" w14:textId="60E54733" w:rsidR="00EA5850" w:rsidRDefault="000405EA" w:rsidP="00874FAE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31.12.202</w:t>
            </w:r>
            <w:r w:rsidR="008F46F8">
              <w:rPr>
                <w:rFonts w:asciiTheme="minorHAnsi" w:hAnsiTheme="minorHAnsi"/>
                <w:b/>
              </w:rPr>
              <w:t>4</w:t>
            </w:r>
          </w:p>
        </w:tc>
      </w:tr>
      <w:tr w:rsidR="00EA5850" w14:paraId="35D03D32" w14:textId="77777777" w:rsidTr="00EA5850">
        <w:trPr>
          <w:trHeight w:val="337"/>
        </w:trPr>
        <w:tc>
          <w:tcPr>
            <w:tcW w:w="2944" w:type="dxa"/>
          </w:tcPr>
          <w:p w14:paraId="792FA9BA" w14:textId="036D9E02" w:rsidR="00EA5850" w:rsidRDefault="00EA5850" w:rsidP="00EA5850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Kurzové zisky</w:t>
            </w:r>
          </w:p>
        </w:tc>
        <w:tc>
          <w:tcPr>
            <w:tcW w:w="2944" w:type="dxa"/>
          </w:tcPr>
          <w:p w14:paraId="348F2CCC" w14:textId="13E5E844" w:rsidR="00EA5850" w:rsidRPr="00895083" w:rsidRDefault="008F46F8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5</w:t>
            </w:r>
          </w:p>
        </w:tc>
        <w:tc>
          <w:tcPr>
            <w:tcW w:w="3103" w:type="dxa"/>
          </w:tcPr>
          <w:p w14:paraId="73B65B0F" w14:textId="044C3B58" w:rsidR="00EA5850" w:rsidRPr="00895083" w:rsidRDefault="00B50B6F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0</w:t>
            </w:r>
          </w:p>
        </w:tc>
      </w:tr>
      <w:tr w:rsidR="00EA5850" w14:paraId="2D9E518B" w14:textId="77777777" w:rsidTr="00EA5850">
        <w:trPr>
          <w:trHeight w:val="337"/>
        </w:trPr>
        <w:tc>
          <w:tcPr>
            <w:tcW w:w="2944" w:type="dxa"/>
          </w:tcPr>
          <w:p w14:paraId="10C86CA0" w14:textId="3102B13C" w:rsidR="00EA5850" w:rsidRDefault="00874FAE" w:rsidP="00EA5850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Úroky</w:t>
            </w:r>
          </w:p>
        </w:tc>
        <w:tc>
          <w:tcPr>
            <w:tcW w:w="2944" w:type="dxa"/>
          </w:tcPr>
          <w:p w14:paraId="73FBF835" w14:textId="652B7B17" w:rsidR="008F46F8" w:rsidRPr="00895083" w:rsidRDefault="008F46F8" w:rsidP="008F46F8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0</w:t>
            </w:r>
          </w:p>
        </w:tc>
        <w:tc>
          <w:tcPr>
            <w:tcW w:w="3103" w:type="dxa"/>
          </w:tcPr>
          <w:p w14:paraId="246E1167" w14:textId="501E0FA6" w:rsidR="00EA5850" w:rsidRPr="00895083" w:rsidRDefault="008F46F8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0</w:t>
            </w:r>
          </w:p>
        </w:tc>
      </w:tr>
      <w:tr w:rsidR="00874FAE" w14:paraId="4A10C986" w14:textId="77777777" w:rsidTr="00EA5850">
        <w:trPr>
          <w:trHeight w:val="337"/>
        </w:trPr>
        <w:tc>
          <w:tcPr>
            <w:tcW w:w="2944" w:type="dxa"/>
          </w:tcPr>
          <w:p w14:paraId="081741FE" w14:textId="01100821" w:rsidR="00874FAE" w:rsidRDefault="00874FAE" w:rsidP="00EA5850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Celkom:</w:t>
            </w:r>
          </w:p>
        </w:tc>
        <w:tc>
          <w:tcPr>
            <w:tcW w:w="2944" w:type="dxa"/>
          </w:tcPr>
          <w:p w14:paraId="7F4B5E20" w14:textId="4B60F9E2" w:rsidR="00874FAE" w:rsidRPr="00895083" w:rsidRDefault="008F46F8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5</w:t>
            </w:r>
          </w:p>
        </w:tc>
        <w:tc>
          <w:tcPr>
            <w:tcW w:w="3103" w:type="dxa"/>
          </w:tcPr>
          <w:p w14:paraId="0966DBF4" w14:textId="7921F6BF" w:rsidR="00874FAE" w:rsidRPr="00895083" w:rsidRDefault="00B50B6F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0</w:t>
            </w:r>
          </w:p>
        </w:tc>
      </w:tr>
    </w:tbl>
    <w:p w14:paraId="315688A7" w14:textId="77777777" w:rsidR="00EA5850" w:rsidRDefault="00EA5850" w:rsidP="00EA5850">
      <w:pPr>
        <w:pStyle w:val="Zkladntext"/>
        <w:ind w:left="360"/>
        <w:rPr>
          <w:rFonts w:asciiTheme="minorHAnsi" w:hAnsiTheme="minorHAnsi"/>
          <w:b/>
        </w:rPr>
      </w:pPr>
    </w:p>
    <w:p w14:paraId="2D0FF77B" w14:textId="22A450A3" w:rsidR="00EA5850" w:rsidRDefault="00EA5850" w:rsidP="00895083">
      <w:pPr>
        <w:pStyle w:val="Zkladntext"/>
        <w:numPr>
          <w:ilvl w:val="0"/>
          <w:numId w:val="39"/>
        </w:num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Náklady na finančnú činnosť</w:t>
      </w:r>
    </w:p>
    <w:tbl>
      <w:tblPr>
        <w:tblStyle w:val="Mriekatabuky"/>
        <w:tblW w:w="9009" w:type="dxa"/>
        <w:tblInd w:w="360" w:type="dxa"/>
        <w:tblLook w:val="04A0" w:firstRow="1" w:lastRow="0" w:firstColumn="1" w:lastColumn="0" w:noHBand="0" w:noVBand="1"/>
      </w:tblPr>
      <w:tblGrid>
        <w:gridCol w:w="3003"/>
        <w:gridCol w:w="3003"/>
        <w:gridCol w:w="3003"/>
      </w:tblGrid>
      <w:tr w:rsidR="00B84D8B" w14:paraId="38B886B2" w14:textId="77777777" w:rsidTr="00B84D8B">
        <w:trPr>
          <w:trHeight w:val="294"/>
        </w:trPr>
        <w:tc>
          <w:tcPr>
            <w:tcW w:w="3003" w:type="dxa"/>
          </w:tcPr>
          <w:p w14:paraId="41DF582A" w14:textId="77777777" w:rsidR="00B84D8B" w:rsidRDefault="00B84D8B" w:rsidP="00EA5850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</w:p>
        </w:tc>
        <w:tc>
          <w:tcPr>
            <w:tcW w:w="3003" w:type="dxa"/>
          </w:tcPr>
          <w:p w14:paraId="30462531" w14:textId="0623E41A" w:rsidR="00B84D8B" w:rsidRDefault="000405EA" w:rsidP="000405EA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31.12.202</w:t>
            </w:r>
            <w:r w:rsidR="009D4C40">
              <w:rPr>
                <w:rFonts w:asciiTheme="minorHAnsi" w:hAnsiTheme="minorHAnsi"/>
                <w:b/>
              </w:rPr>
              <w:t>5</w:t>
            </w:r>
          </w:p>
        </w:tc>
        <w:tc>
          <w:tcPr>
            <w:tcW w:w="3003" w:type="dxa"/>
          </w:tcPr>
          <w:p w14:paraId="0E0D8BCA" w14:textId="454E6B2E" w:rsidR="00B84D8B" w:rsidRDefault="000405EA" w:rsidP="000405EA">
            <w:pPr>
              <w:pStyle w:val="Zkladntext"/>
              <w:ind w:left="0"/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31.12.202</w:t>
            </w:r>
            <w:r w:rsidR="009D4C40">
              <w:rPr>
                <w:rFonts w:asciiTheme="minorHAnsi" w:hAnsiTheme="minorHAnsi"/>
                <w:b/>
              </w:rPr>
              <w:t>4</w:t>
            </w:r>
          </w:p>
        </w:tc>
      </w:tr>
      <w:tr w:rsidR="00B84D8B" w14:paraId="510E405E" w14:textId="77777777" w:rsidTr="00B84D8B">
        <w:trPr>
          <w:trHeight w:val="294"/>
        </w:trPr>
        <w:tc>
          <w:tcPr>
            <w:tcW w:w="3003" w:type="dxa"/>
          </w:tcPr>
          <w:p w14:paraId="1A142AFD" w14:textId="0A9A6DF8" w:rsidR="00B84D8B" w:rsidRDefault="00B84D8B" w:rsidP="00EA5850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Nákladové úroky</w:t>
            </w:r>
          </w:p>
        </w:tc>
        <w:tc>
          <w:tcPr>
            <w:tcW w:w="3003" w:type="dxa"/>
          </w:tcPr>
          <w:p w14:paraId="12C1FAF6" w14:textId="6A89FA42" w:rsidR="00B84D8B" w:rsidRPr="00895083" w:rsidRDefault="009D4C40" w:rsidP="00B84D8B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233</w:t>
            </w:r>
          </w:p>
        </w:tc>
        <w:tc>
          <w:tcPr>
            <w:tcW w:w="3003" w:type="dxa"/>
          </w:tcPr>
          <w:p w14:paraId="36C57B0C" w14:textId="1FCF95D0" w:rsidR="00B84D8B" w:rsidRPr="00895083" w:rsidRDefault="009D4C40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770</w:t>
            </w:r>
          </w:p>
        </w:tc>
      </w:tr>
      <w:tr w:rsidR="00B84D8B" w14:paraId="668581C0" w14:textId="77777777" w:rsidTr="00B84D8B">
        <w:trPr>
          <w:trHeight w:val="294"/>
        </w:trPr>
        <w:tc>
          <w:tcPr>
            <w:tcW w:w="3003" w:type="dxa"/>
          </w:tcPr>
          <w:p w14:paraId="2AC83B27" w14:textId="61797EA9" w:rsidR="00B84D8B" w:rsidRDefault="00B84D8B" w:rsidP="00EA5850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Kurzové straty</w:t>
            </w:r>
          </w:p>
        </w:tc>
        <w:tc>
          <w:tcPr>
            <w:tcW w:w="3003" w:type="dxa"/>
          </w:tcPr>
          <w:p w14:paraId="5E921B50" w14:textId="2E4F028E" w:rsidR="00B84D8B" w:rsidRPr="00895083" w:rsidRDefault="009D4C40" w:rsidP="009D4C40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4</w:t>
            </w:r>
          </w:p>
        </w:tc>
        <w:tc>
          <w:tcPr>
            <w:tcW w:w="3003" w:type="dxa"/>
          </w:tcPr>
          <w:p w14:paraId="262EA53B" w14:textId="30B309A6" w:rsidR="00B84D8B" w:rsidRPr="00895083" w:rsidRDefault="009D4C40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494</w:t>
            </w:r>
          </w:p>
        </w:tc>
      </w:tr>
      <w:tr w:rsidR="00B84D8B" w14:paraId="56CAD5DA" w14:textId="77777777" w:rsidTr="00B84D8B">
        <w:trPr>
          <w:trHeight w:val="311"/>
        </w:trPr>
        <w:tc>
          <w:tcPr>
            <w:tcW w:w="3003" w:type="dxa"/>
          </w:tcPr>
          <w:p w14:paraId="2ACFA13B" w14:textId="0CFD02BF" w:rsidR="00B84D8B" w:rsidRDefault="00B84D8B" w:rsidP="00EA5850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Ostatné náklady na fin.činnosť</w:t>
            </w:r>
          </w:p>
        </w:tc>
        <w:tc>
          <w:tcPr>
            <w:tcW w:w="3003" w:type="dxa"/>
          </w:tcPr>
          <w:p w14:paraId="7A691F49" w14:textId="50628304" w:rsidR="00B84D8B" w:rsidRPr="00895083" w:rsidRDefault="009D4C40" w:rsidP="00B84D8B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3 417</w:t>
            </w:r>
          </w:p>
        </w:tc>
        <w:tc>
          <w:tcPr>
            <w:tcW w:w="3003" w:type="dxa"/>
          </w:tcPr>
          <w:p w14:paraId="2DE21EF8" w14:textId="31023F7B" w:rsidR="00B84D8B" w:rsidRPr="00895083" w:rsidRDefault="009D4C40" w:rsidP="00874FAE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3 460</w:t>
            </w:r>
          </w:p>
        </w:tc>
      </w:tr>
      <w:tr w:rsidR="00B84D8B" w14:paraId="4D1AFCED" w14:textId="77777777" w:rsidTr="00B84D8B">
        <w:trPr>
          <w:trHeight w:val="294"/>
        </w:trPr>
        <w:tc>
          <w:tcPr>
            <w:tcW w:w="3003" w:type="dxa"/>
          </w:tcPr>
          <w:p w14:paraId="3E7AEA28" w14:textId="615F1BB2" w:rsidR="00B84D8B" w:rsidRDefault="00B84D8B" w:rsidP="00EA5850">
            <w:pPr>
              <w:pStyle w:val="Zkladntext"/>
              <w:ind w:left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Celkom:</w:t>
            </w:r>
          </w:p>
        </w:tc>
        <w:tc>
          <w:tcPr>
            <w:tcW w:w="3003" w:type="dxa"/>
          </w:tcPr>
          <w:p w14:paraId="0C75D1D5" w14:textId="5A833383" w:rsidR="00B84D8B" w:rsidRPr="00895083" w:rsidRDefault="009D4C40" w:rsidP="00DF704C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3 654</w:t>
            </w:r>
          </w:p>
        </w:tc>
        <w:tc>
          <w:tcPr>
            <w:tcW w:w="3003" w:type="dxa"/>
          </w:tcPr>
          <w:p w14:paraId="1EFF8EEE" w14:textId="3056BD36" w:rsidR="00B84D8B" w:rsidRPr="00895083" w:rsidRDefault="009D4C40" w:rsidP="009D4C40">
            <w:pPr>
              <w:pStyle w:val="Zkladntext"/>
              <w:ind w:left="0"/>
              <w:jc w:val="right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4 724</w:t>
            </w:r>
          </w:p>
        </w:tc>
      </w:tr>
    </w:tbl>
    <w:p w14:paraId="12E78F70" w14:textId="77777777" w:rsidR="00EA5850" w:rsidRDefault="00EA5850" w:rsidP="00EA5850">
      <w:pPr>
        <w:pStyle w:val="Zkladntext"/>
        <w:ind w:left="360"/>
        <w:rPr>
          <w:rFonts w:asciiTheme="minorHAnsi" w:hAnsiTheme="minorHAnsi"/>
          <w:b/>
        </w:rPr>
      </w:pPr>
    </w:p>
    <w:p w14:paraId="2FCC0BD1" w14:textId="77777777" w:rsidR="00B84D8B" w:rsidRDefault="00B84D8B" w:rsidP="00EA5850">
      <w:pPr>
        <w:pStyle w:val="Zkladntext"/>
        <w:ind w:left="360"/>
        <w:rPr>
          <w:rFonts w:asciiTheme="minorHAnsi" w:hAnsiTheme="minorHAnsi"/>
          <w:b/>
        </w:rPr>
      </w:pPr>
    </w:p>
    <w:p w14:paraId="41EE28F7" w14:textId="683E6D09" w:rsidR="00B84D8B" w:rsidRPr="00895083" w:rsidRDefault="00DF428F" w:rsidP="00EA5850">
      <w:pPr>
        <w:pStyle w:val="Zkladntext"/>
        <w:ind w:left="360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>V roku 202</w:t>
      </w:r>
      <w:r w:rsidR="00B01AFD">
        <w:rPr>
          <w:rFonts w:asciiTheme="minorHAnsi" w:hAnsiTheme="minorHAnsi"/>
          <w:bCs/>
        </w:rPr>
        <w:t>5</w:t>
      </w:r>
      <w:r>
        <w:rPr>
          <w:rFonts w:asciiTheme="minorHAnsi" w:hAnsiTheme="minorHAnsi"/>
          <w:bCs/>
        </w:rPr>
        <w:t xml:space="preserve"> a 202</w:t>
      </w:r>
      <w:r w:rsidR="00B01AFD">
        <w:rPr>
          <w:rFonts w:asciiTheme="minorHAnsi" w:hAnsiTheme="minorHAnsi"/>
          <w:bCs/>
        </w:rPr>
        <w:t>4</w:t>
      </w:r>
      <w:r w:rsidR="00B84D8B" w:rsidRPr="00895083">
        <w:rPr>
          <w:rFonts w:asciiTheme="minorHAnsi" w:hAnsiTheme="minorHAnsi"/>
          <w:bCs/>
        </w:rPr>
        <w:t xml:space="preserve"> neboli účtované žiadne výnosy a náklady výnimočného rozsahu a výskytu.</w:t>
      </w:r>
      <w:r w:rsidR="003102B4" w:rsidRPr="00895083">
        <w:rPr>
          <w:rFonts w:asciiTheme="minorHAnsi" w:hAnsiTheme="minorHAnsi"/>
          <w:bCs/>
        </w:rPr>
        <w:t xml:space="preserve"> </w:t>
      </w:r>
    </w:p>
    <w:p w14:paraId="4B59EC20" w14:textId="77777777" w:rsidR="003102B4" w:rsidRPr="00895083" w:rsidRDefault="003102B4" w:rsidP="00EA5850">
      <w:pPr>
        <w:pStyle w:val="Zkladntext"/>
        <w:ind w:left="360"/>
        <w:rPr>
          <w:rFonts w:asciiTheme="minorHAnsi" w:hAnsiTheme="minorHAnsi"/>
          <w:bCs/>
        </w:rPr>
      </w:pPr>
    </w:p>
    <w:p w14:paraId="4795DC7C" w14:textId="77777777" w:rsidR="00097E47" w:rsidRPr="00782796" w:rsidRDefault="00097E47" w:rsidP="00097E47">
      <w:pPr>
        <w:pStyle w:val="Nadpis1"/>
        <w:rPr>
          <w:rFonts w:asciiTheme="minorHAnsi" w:hAnsiTheme="minorHAnsi"/>
          <w:i/>
          <w:sz w:val="24"/>
        </w:rPr>
      </w:pPr>
      <w:r w:rsidRPr="00782796">
        <w:rPr>
          <w:rFonts w:asciiTheme="minorHAnsi" w:hAnsiTheme="minorHAnsi"/>
          <w:i/>
          <w:sz w:val="24"/>
        </w:rPr>
        <w:t>Informácie o </w:t>
      </w:r>
      <w:r w:rsidR="0047423C" w:rsidRPr="00782796">
        <w:rPr>
          <w:rFonts w:asciiTheme="minorHAnsi" w:hAnsiTheme="minorHAnsi"/>
          <w:i/>
          <w:sz w:val="24"/>
        </w:rPr>
        <w:t xml:space="preserve">iných aktívach a iných pasívach </w:t>
      </w:r>
    </w:p>
    <w:p w14:paraId="5B385258" w14:textId="77777777" w:rsidR="0047423C" w:rsidRPr="00782796" w:rsidRDefault="0047423C" w:rsidP="0047423C">
      <w:pPr>
        <w:pStyle w:val="Zkladntext"/>
        <w:rPr>
          <w:rFonts w:asciiTheme="minorHAnsi" w:hAnsiTheme="minorHAnsi"/>
        </w:rPr>
      </w:pPr>
      <w:bookmarkStart w:id="13" w:name="_Toc530739908"/>
    </w:p>
    <w:p w14:paraId="1ABBD6E2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4" w:name="_Toc530739921"/>
      <w:r w:rsidRPr="00782796">
        <w:rPr>
          <w:rFonts w:asciiTheme="minorHAnsi" w:hAnsiTheme="minorHAnsi"/>
        </w:rPr>
        <w:t>Podmienené záväzky</w:t>
      </w:r>
      <w:bookmarkEnd w:id="14"/>
    </w:p>
    <w:p w14:paraId="332F5892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nemá podmienené záväzky, ktoré sa nesledujú v bežnom účtovníctve a neuvádzajú sa v súvahe.</w:t>
      </w:r>
    </w:p>
    <w:p w14:paraId="3A65A2EB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neručí za bankový úver. </w:t>
      </w:r>
    </w:p>
    <w:p w14:paraId="6827EEF4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Spoločnosti nehrozí súdny proces, v ktorom ju konkurenčná spoločnosť chce žalovať.</w:t>
      </w:r>
    </w:p>
    <w:p w14:paraId="2ADDC6CF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</w:p>
    <w:p w14:paraId="1920ADCC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5" w:name="_Toc530739922"/>
      <w:r w:rsidRPr="00782796">
        <w:rPr>
          <w:rFonts w:asciiTheme="minorHAnsi" w:hAnsiTheme="minorHAnsi"/>
        </w:rPr>
        <w:t>Ostatné finančné povinnosti</w:t>
      </w:r>
      <w:bookmarkEnd w:id="15"/>
    </w:p>
    <w:p w14:paraId="15B8203D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Ostatné finančné povinnosti, ktoré sa nesledujú v bežnom účtovníctve a neuvádzajú v súvahe, nie sú. </w:t>
      </w:r>
    </w:p>
    <w:p w14:paraId="53B96F51" w14:textId="77777777" w:rsidR="0047423C" w:rsidRPr="00782796" w:rsidRDefault="0047423C" w:rsidP="0047423C">
      <w:pPr>
        <w:pStyle w:val="Zkladntext"/>
        <w:rPr>
          <w:rFonts w:asciiTheme="minorHAnsi" w:hAnsiTheme="minorHAnsi"/>
          <w:i/>
        </w:rPr>
      </w:pPr>
    </w:p>
    <w:p w14:paraId="0BF0683F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Podmienený majetok</w:t>
      </w:r>
    </w:p>
    <w:p w14:paraId="20DBE8FE" w14:textId="77777777" w:rsidR="00A06974" w:rsidRDefault="0047423C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</w:t>
      </w:r>
      <w:bookmarkStart w:id="16" w:name="_Toc530739920"/>
      <w:r w:rsidR="00A06974">
        <w:rPr>
          <w:rFonts w:asciiTheme="minorHAnsi" w:hAnsiTheme="minorHAnsi"/>
        </w:rPr>
        <w:t xml:space="preserve">čnosť nemá podmienený majetok. </w:t>
      </w:r>
    </w:p>
    <w:p w14:paraId="2F862347" w14:textId="77777777" w:rsidR="00A06974" w:rsidRDefault="00A06974" w:rsidP="00A06974">
      <w:pPr>
        <w:pStyle w:val="Zkladntext"/>
        <w:ind w:left="142"/>
        <w:rPr>
          <w:rFonts w:asciiTheme="minorHAnsi" w:hAnsiTheme="minorHAnsi"/>
        </w:rPr>
      </w:pPr>
    </w:p>
    <w:p w14:paraId="48042DD0" w14:textId="77777777" w:rsidR="00A06974" w:rsidRPr="00A06974" w:rsidRDefault="00A06974" w:rsidP="00A06974">
      <w:pPr>
        <w:pStyle w:val="Zkladntext"/>
        <w:numPr>
          <w:ilvl w:val="0"/>
          <w:numId w:val="10"/>
        </w:numPr>
        <w:tabs>
          <w:tab w:val="clear" w:pos="720"/>
        </w:tabs>
        <w:ind w:left="284" w:hanging="284"/>
        <w:rPr>
          <w:rFonts w:asciiTheme="minorHAnsi" w:hAnsiTheme="minorHAnsi"/>
          <w:b/>
        </w:rPr>
      </w:pPr>
      <w:r w:rsidRPr="00A06974">
        <w:rPr>
          <w:rFonts w:asciiTheme="minorHAnsi" w:hAnsiTheme="minorHAnsi"/>
          <w:b/>
        </w:rPr>
        <w:t>Najatý majetok</w:t>
      </w:r>
      <w:bookmarkEnd w:id="16"/>
    </w:p>
    <w:p w14:paraId="635E684A" w14:textId="1B6198B1" w:rsidR="00A06974" w:rsidRPr="00782796" w:rsidRDefault="00A06974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Kancelárske a skladové priestory, v ktorých spoločnosť sídli a má uskladnené zásoby, sú  v nájme od tretej osoby. Nájomná zmluva je uzavretá na dobu neurčitú. Ročný nájom vrátane energií bol v 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423D42">
        <w:rPr>
          <w:rFonts w:asciiTheme="minorHAnsi" w:hAnsiTheme="minorHAnsi"/>
        </w:rPr>
        <w:t>5</w:t>
      </w:r>
      <w:r w:rsidRPr="00782796">
        <w:rPr>
          <w:rFonts w:asciiTheme="minorHAnsi" w:hAnsiTheme="minorHAnsi"/>
        </w:rPr>
        <w:t xml:space="preserve">: </w:t>
      </w:r>
      <w:r w:rsidR="002F3521">
        <w:rPr>
          <w:rFonts w:asciiTheme="minorHAnsi" w:hAnsiTheme="minorHAnsi"/>
        </w:rPr>
        <w:t xml:space="preserve"> </w:t>
      </w:r>
      <w:r w:rsidR="00A35E55">
        <w:rPr>
          <w:rFonts w:asciiTheme="minorHAnsi" w:hAnsiTheme="minorHAnsi"/>
        </w:rPr>
        <w:t>12 181,-</w:t>
      </w:r>
      <w:r w:rsidR="002F3521">
        <w:rPr>
          <w:rFonts w:asciiTheme="minorHAnsi" w:hAnsiTheme="minorHAnsi"/>
        </w:rPr>
        <w:t xml:space="preserve">  </w:t>
      </w:r>
      <w:r w:rsidRPr="00782796">
        <w:rPr>
          <w:rFonts w:asciiTheme="minorHAnsi" w:hAnsiTheme="minorHAnsi"/>
        </w:rPr>
        <w:t xml:space="preserve">EUR  (v roku </w:t>
      </w:r>
      <w:r w:rsidR="007A6EEB">
        <w:rPr>
          <w:rFonts w:asciiTheme="minorHAnsi" w:hAnsiTheme="minorHAnsi"/>
        </w:rPr>
        <w:t>20</w:t>
      </w:r>
      <w:r w:rsidR="00DF428F">
        <w:rPr>
          <w:rFonts w:asciiTheme="minorHAnsi" w:hAnsiTheme="minorHAnsi"/>
        </w:rPr>
        <w:t>2</w:t>
      </w:r>
      <w:r w:rsidR="00423D42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 xml:space="preserve"> : </w:t>
      </w:r>
      <w:r w:rsidR="0007514D">
        <w:rPr>
          <w:rFonts w:asciiTheme="minorHAnsi" w:hAnsiTheme="minorHAnsi"/>
        </w:rPr>
        <w:t xml:space="preserve">  1</w:t>
      </w:r>
      <w:r w:rsidR="00423D42">
        <w:rPr>
          <w:rFonts w:asciiTheme="minorHAnsi" w:hAnsiTheme="minorHAnsi"/>
        </w:rPr>
        <w:t>2 995,-</w:t>
      </w:r>
      <w:r w:rsidRPr="00782796">
        <w:rPr>
          <w:rFonts w:asciiTheme="minorHAnsi" w:hAnsiTheme="minorHAnsi"/>
        </w:rPr>
        <w:t>EUR).</w:t>
      </w:r>
    </w:p>
    <w:p w14:paraId="37D3D605" w14:textId="77777777" w:rsidR="00B06AB8" w:rsidRPr="00782796" w:rsidRDefault="00B06AB8" w:rsidP="00B06AB8">
      <w:pPr>
        <w:pStyle w:val="Zkladntext"/>
        <w:rPr>
          <w:rFonts w:asciiTheme="minorHAnsi" w:hAnsiTheme="minorHAnsi"/>
        </w:rPr>
      </w:pPr>
    </w:p>
    <w:p w14:paraId="54C65050" w14:textId="77777777" w:rsidR="00B06AB8" w:rsidRPr="00782796" w:rsidRDefault="00B06AB8" w:rsidP="00B06AB8">
      <w:pPr>
        <w:pStyle w:val="Nadpis2"/>
        <w:numPr>
          <w:ilvl w:val="0"/>
          <w:numId w:val="10"/>
        </w:numPr>
        <w:tabs>
          <w:tab w:val="clear" w:pos="720"/>
          <w:tab w:val="num" w:pos="284"/>
        </w:tabs>
        <w:ind w:hanging="720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Prenajatý majetok</w:t>
      </w:r>
    </w:p>
    <w:p w14:paraId="5703E660" w14:textId="7242B9E6" w:rsidR="00B06AB8" w:rsidRDefault="005B37AA" w:rsidP="00B06AB8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</w:t>
      </w:r>
      <w:r w:rsidR="00B01AFD">
        <w:rPr>
          <w:rFonts w:asciiTheme="minorHAnsi" w:hAnsiTheme="minorHAnsi"/>
        </w:rPr>
        <w:t>ne</w:t>
      </w:r>
      <w:r w:rsidR="00B06AB8" w:rsidRPr="00782796">
        <w:rPr>
          <w:rFonts w:asciiTheme="minorHAnsi" w:hAnsiTheme="minorHAnsi"/>
        </w:rPr>
        <w:t>prenajíma  svoj majetok</w:t>
      </w:r>
      <w:r w:rsidR="00B01AFD">
        <w:rPr>
          <w:rFonts w:asciiTheme="minorHAnsi" w:hAnsiTheme="minorHAnsi"/>
        </w:rPr>
        <w:t>.</w:t>
      </w:r>
    </w:p>
    <w:p w14:paraId="7DBEDC79" w14:textId="77777777" w:rsidR="006F7191" w:rsidRDefault="006F7191" w:rsidP="00B06AB8">
      <w:pPr>
        <w:pStyle w:val="Zkladntext"/>
        <w:ind w:left="142"/>
        <w:rPr>
          <w:rFonts w:asciiTheme="minorHAnsi" w:hAnsiTheme="minorHAnsi"/>
        </w:rPr>
      </w:pPr>
    </w:p>
    <w:p w14:paraId="7B3C34E2" w14:textId="77777777" w:rsidR="008E6628" w:rsidRDefault="008E6628" w:rsidP="008E6628">
      <w:pPr>
        <w:pStyle w:val="Nadpis1"/>
        <w:numPr>
          <w:ilvl w:val="0"/>
          <w:numId w:val="0"/>
        </w:numPr>
        <w:rPr>
          <w:rFonts w:asciiTheme="minorHAnsi" w:hAnsiTheme="minorHAnsi"/>
          <w:i/>
          <w:sz w:val="24"/>
        </w:rPr>
      </w:pPr>
    </w:p>
    <w:p w14:paraId="4FC5CA65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Ostatné InformÁcie</w:t>
      </w:r>
    </w:p>
    <w:p w14:paraId="71F26E1D" w14:textId="77777777" w:rsidR="008E6628" w:rsidRPr="00782796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61E23E3F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neposkytuje služby vo verejnom záujme a neposkytuje ani žiadne služby orgánom verejnej moci. </w:t>
      </w:r>
    </w:p>
    <w:p w14:paraId="3F7AE422" w14:textId="77777777" w:rsidR="008E6628" w:rsidRPr="00782796" w:rsidRDefault="008E6628" w:rsidP="008E6628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Činnosť účtovnej jednotky nie je zaradená do kategórie priemyselnej výroby podľa Sekcie C prílohy vyhlášky Štatistického  úradu Slovenskej republiky, preto nemá povinnosť uvádzať informácie o finančných vzťahoch s orgánmi verejnej moci. </w:t>
      </w:r>
    </w:p>
    <w:p w14:paraId="688EBFBF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1E27C3C0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68D711E" w14:textId="77777777" w:rsidR="008E6628" w:rsidRDefault="008E6628" w:rsidP="008E6628">
      <w:pPr>
        <w:pStyle w:val="Zkladntext"/>
        <w:ind w:left="0" w:firstLine="142"/>
        <w:rPr>
          <w:rFonts w:asciiTheme="minorHAnsi" w:hAnsiTheme="minorHAnsi"/>
        </w:rPr>
      </w:pPr>
    </w:p>
    <w:p w14:paraId="2B3979F8" w14:textId="3C3E7C72" w:rsidR="008E6628" w:rsidRDefault="008E6628" w:rsidP="008E662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 31. decembri 20</w:t>
      </w:r>
      <w:r>
        <w:rPr>
          <w:rFonts w:asciiTheme="minorHAnsi" w:hAnsiTheme="minorHAnsi"/>
        </w:rPr>
        <w:t>2</w:t>
      </w:r>
      <w:r w:rsidR="00B01AFD">
        <w:rPr>
          <w:rFonts w:asciiTheme="minorHAnsi" w:hAnsiTheme="minorHAnsi"/>
        </w:rPr>
        <w:t>5</w:t>
      </w:r>
      <w:r w:rsidRPr="00782796">
        <w:rPr>
          <w:rFonts w:asciiTheme="minorHAnsi" w:hAnsiTheme="minorHAnsi"/>
        </w:rPr>
        <w:t xml:space="preserve"> nenastali žiadne významné udalosti, ktoré majú významný vplyv na verné zobrazenie skutočností, </w:t>
      </w: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ktoré sú predmetom účtovníctva.</w:t>
      </w:r>
    </w:p>
    <w:bookmarkEnd w:id="13"/>
    <w:p w14:paraId="5708F27D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sectPr w:rsidR="008E6628" w:rsidSect="00895083">
      <w:headerReference w:type="default" r:id="rId12"/>
      <w:footerReference w:type="default" r:id="rId13"/>
      <w:pgSz w:w="11906" w:h="16838"/>
      <w:pgMar w:top="1530" w:right="1274" w:bottom="964" w:left="1560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38A168" w14:textId="77777777" w:rsidR="00913642" w:rsidRDefault="00913642" w:rsidP="00404C49">
      <w:r>
        <w:separator/>
      </w:r>
    </w:p>
  </w:endnote>
  <w:endnote w:type="continuationSeparator" w:id="0">
    <w:p w14:paraId="2AAE084A" w14:textId="77777777" w:rsidR="00913642" w:rsidRDefault="00913642" w:rsidP="00404C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014B63" w14:textId="77777777" w:rsidR="00A82676" w:rsidRPr="00AA6424" w:rsidRDefault="00A82676" w:rsidP="00AA6424">
    <w:pPr>
      <w:pStyle w:val="Pta"/>
      <w:ind w:left="1701" w:hanging="1701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ab/>
      <w:t>S</w:t>
    </w:r>
    <w:r w:rsidRPr="00AA6424">
      <w:rPr>
        <w:rFonts w:asciiTheme="minorHAnsi" w:hAnsiTheme="minorHAnsi" w:cstheme="minorHAnsi"/>
        <w:i/>
        <w:sz w:val="18"/>
        <w:szCs w:val="18"/>
      </w:rPr>
      <w:t xml:space="preserve">trana </w:t>
    </w:r>
    <w:r w:rsidRPr="00FB3C1E">
      <w:rPr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Fonts w:asciiTheme="minorHAnsi" w:hAnsiTheme="minorHAnsi" w:cstheme="minorHAnsi"/>
        <w:i/>
        <w:sz w:val="18"/>
        <w:szCs w:val="18"/>
      </w:rPr>
      <w:instrText>PAGE</w:instrText>
    </w:r>
    <w:r w:rsidRPr="00FB3C1E">
      <w:rPr>
        <w:rFonts w:asciiTheme="minorHAnsi" w:hAnsiTheme="minorHAnsi" w:cstheme="minorHAnsi"/>
        <w:i/>
        <w:sz w:val="18"/>
        <w:szCs w:val="18"/>
      </w:rPr>
      <w:fldChar w:fldCharType="separate"/>
    </w:r>
    <w:r w:rsidR="002F79CE">
      <w:rPr>
        <w:rFonts w:asciiTheme="minorHAnsi" w:hAnsiTheme="minorHAnsi" w:cstheme="minorHAnsi"/>
        <w:i/>
        <w:noProof/>
        <w:sz w:val="18"/>
        <w:szCs w:val="18"/>
      </w:rPr>
      <w:t>7</w:t>
    </w:r>
    <w:r w:rsidRPr="00FB3C1E">
      <w:rPr>
        <w:rFonts w:asciiTheme="minorHAnsi" w:hAnsiTheme="minorHAnsi" w:cstheme="minorHAnsi"/>
        <w:i/>
        <w:sz w:val="18"/>
        <w:szCs w:val="18"/>
      </w:rPr>
      <w:fldChar w:fldCharType="end"/>
    </w:r>
    <w:r w:rsidRPr="00FB3C1E">
      <w:rPr>
        <w:rFonts w:asciiTheme="minorHAnsi" w:hAnsiTheme="minorHAnsi" w:cstheme="minorHAnsi"/>
        <w:i/>
        <w:sz w:val="18"/>
        <w:szCs w:val="18"/>
      </w:rPr>
      <w:t xml:space="preserve"> z 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instrText xml:space="preserve"> NUMPAGES </w:instrTex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separate"/>
    </w:r>
    <w:r w:rsidR="002F79CE">
      <w:rPr>
        <w:rStyle w:val="slostrany"/>
        <w:rFonts w:asciiTheme="minorHAnsi" w:hAnsiTheme="minorHAnsi" w:cstheme="minorHAnsi"/>
        <w:i/>
        <w:noProof/>
        <w:sz w:val="18"/>
        <w:szCs w:val="18"/>
      </w:rPr>
      <w:t>7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end"/>
    </w:r>
  </w:p>
  <w:p w14:paraId="77B5D03B" w14:textId="77777777" w:rsidR="00A82676" w:rsidRDefault="00A82676" w:rsidP="00AA64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40F494" w14:textId="77777777" w:rsidR="00913642" w:rsidRDefault="00913642" w:rsidP="00404C49">
      <w:r>
        <w:separator/>
      </w:r>
    </w:p>
  </w:footnote>
  <w:footnote w:type="continuationSeparator" w:id="0">
    <w:p w14:paraId="75B57163" w14:textId="77777777" w:rsidR="00913642" w:rsidRDefault="00913642" w:rsidP="00404C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A82676" w:rsidRPr="007F728D" w14:paraId="1831D007" w14:textId="77777777" w:rsidTr="00BB5B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EE0F0C" w14:textId="750982ED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Poznámky Úč POD</w:t>
          </w:r>
          <w:r>
            <w:rPr>
              <w:rFonts w:asciiTheme="minorHAnsi" w:hAnsiTheme="minorHAnsi"/>
              <w:sz w:val="18"/>
              <w:szCs w:val="18"/>
            </w:rPr>
            <w:t>V</w:t>
          </w:r>
          <w:r w:rsidRPr="007F728D">
            <w:rPr>
              <w:rFonts w:asciiTheme="minorHAnsi" w:hAnsiTheme="minorHAnsi"/>
              <w:sz w:val="18"/>
              <w:szCs w:val="18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EC42D95" w14:textId="77777777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715681A" w14:textId="77777777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B475F0D" w14:textId="77777777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1632A3" w14:textId="3A12ACDB" w:rsidR="00A82676" w:rsidRPr="007F728D" w:rsidRDefault="00A82676" w:rsidP="00E22DA3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A18AE8" w14:textId="796F3211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5AAB25" w14:textId="2B160301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645B25" w14:textId="2C6CED29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0976D5" w14:textId="7AD30F3A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207B6E" w14:textId="61D7FDC1" w:rsidR="00A82676" w:rsidRPr="007F728D" w:rsidRDefault="00A82676" w:rsidP="00B464A0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2C11B0" w14:textId="37C3FAC5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F67E7" w14:textId="106B8B87" w:rsidR="00A82676" w:rsidRPr="007F728D" w:rsidRDefault="00A82676" w:rsidP="00B464A0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</w:tr>
  </w:tbl>
  <w:p w14:paraId="4A065E7B" w14:textId="351094D4" w:rsidR="00A82676" w:rsidRPr="0060732D" w:rsidRDefault="00A82676" w:rsidP="00404C49">
    <w:pPr>
      <w:pStyle w:val="Hlavika"/>
      <w:tabs>
        <w:tab w:val="center" w:pos="4962"/>
        <w:tab w:val="right" w:pos="9213"/>
      </w:tabs>
      <w:ind w:right="-1"/>
      <w:rPr>
        <w:rFonts w:asciiTheme="minorHAnsi" w:hAnsiTheme="minorHAnsi"/>
        <w:sz w:val="18"/>
        <w:szCs w:val="18"/>
      </w:rPr>
    </w:pPr>
    <w:r w:rsidRPr="007F728D">
      <w:rPr>
        <w:rFonts w:asciiTheme="minorHAnsi" w:hAnsiTheme="minorHAnsi"/>
        <w:sz w:val="18"/>
        <w:szCs w:val="18"/>
      </w:rPr>
      <w:t>Účtovná závierka</w:t>
    </w:r>
    <w:r>
      <w:rPr>
        <w:rFonts w:asciiTheme="minorHAnsi" w:hAnsiTheme="minorHAnsi"/>
        <w:sz w:val="18"/>
        <w:szCs w:val="18"/>
      </w:rPr>
      <w:t xml:space="preserve"> malej účtovnej jednotky</w:t>
    </w:r>
    <w:r w:rsidRPr="007F728D">
      <w:rPr>
        <w:rFonts w:asciiTheme="minorHAnsi" w:hAnsiTheme="minorHAnsi"/>
        <w:sz w:val="18"/>
        <w:szCs w:val="18"/>
      </w:rPr>
      <w:t xml:space="preserve"> k 31. decembru </w:t>
    </w:r>
    <w:r>
      <w:rPr>
        <w:rFonts w:asciiTheme="minorHAnsi" w:hAnsiTheme="minorHAnsi"/>
        <w:sz w:val="18"/>
        <w:szCs w:val="18"/>
      </w:rPr>
      <w:t>202</w:t>
    </w:r>
    <w:r w:rsidR="008E4744">
      <w:rPr>
        <w:rFonts w:asciiTheme="minorHAnsi" w:hAnsiTheme="minorHAnsi"/>
        <w:sz w:val="18"/>
        <w:szCs w:val="18"/>
      </w:rPr>
      <w:t>5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82676" w:rsidRPr="007F728D" w14:paraId="78215475" w14:textId="77777777" w:rsidTr="00BB5B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1636887" w14:textId="77777777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DADE6B3" w14:textId="77777777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782AFB" w14:textId="77777777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15C3BE" w14:textId="77777777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02FA5C" w14:textId="00B086D5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4B66F3" w14:textId="0F314E95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B955B6" w14:textId="71A05C41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A145D" w14:textId="300022D0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8C072F" w14:textId="5F6553F7" w:rsidR="00A82676" w:rsidRPr="007F728D" w:rsidRDefault="00A82676" w:rsidP="00B464A0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FC4FEB" w14:textId="05088509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92CCE8" w14:textId="7B947516" w:rsidR="00A82676" w:rsidRPr="007F728D" w:rsidRDefault="00A826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CB8E5E" w14:textId="44FFCDF4" w:rsidR="00A82676" w:rsidRPr="007F728D" w:rsidRDefault="00A82676" w:rsidP="00B464A0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</w:tr>
  </w:tbl>
  <w:p w14:paraId="31B20211" w14:textId="4AF46362" w:rsidR="00A82676" w:rsidRDefault="00A82676" w:rsidP="007854C7">
    <w:pPr>
      <w:pStyle w:val="Hlavika"/>
      <w:tabs>
        <w:tab w:val="right" w:pos="9214"/>
      </w:tabs>
      <w:spacing w:after="140"/>
      <w:rPr>
        <w:i/>
        <w:sz w:val="18"/>
        <w:szCs w:val="18"/>
      </w:rPr>
    </w:pPr>
    <w:r>
      <w:rPr>
        <w:rFonts w:asciiTheme="minorHAnsi" w:hAnsiTheme="minorHAnsi"/>
        <w:i/>
        <w:sz w:val="18"/>
        <w:szCs w:val="18"/>
      </w:rPr>
      <w:t xml:space="preserve">Casallia Slovakia </w:t>
    </w:r>
    <w:r w:rsidRPr="007F728D">
      <w:rPr>
        <w:rFonts w:asciiTheme="minorHAnsi" w:hAnsiTheme="minorHAnsi"/>
        <w:i/>
        <w:sz w:val="18"/>
        <w:szCs w:val="18"/>
      </w:rPr>
      <w:t xml:space="preserve"> s. r. o.</w:t>
    </w:r>
    <w:r w:rsidRPr="007F728D">
      <w:rPr>
        <w:rFonts w:asciiTheme="minorHAnsi" w:hAnsiTheme="minorHAnsi"/>
        <w:i/>
        <w:sz w:val="18"/>
        <w:szCs w:val="18"/>
      </w:rPr>
      <w:tab/>
    </w:r>
    <w:r w:rsidRPr="007F728D">
      <w:rPr>
        <w:i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9517D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CA3146"/>
    <w:multiLevelType w:val="hybridMultilevel"/>
    <w:tmpl w:val="AB2AE3A8"/>
    <w:lvl w:ilvl="0" w:tplc="81C2802C">
      <w:start w:val="5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E582D"/>
    <w:multiLevelType w:val="hybridMultilevel"/>
    <w:tmpl w:val="2F8697C6"/>
    <w:lvl w:ilvl="0" w:tplc="B10A5ED2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D4DAA"/>
    <w:multiLevelType w:val="hybridMultilevel"/>
    <w:tmpl w:val="71EAABFA"/>
    <w:lvl w:ilvl="0" w:tplc="08C00C84">
      <w:start w:val="23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BC40556"/>
    <w:multiLevelType w:val="hybridMultilevel"/>
    <w:tmpl w:val="E9E495EE"/>
    <w:lvl w:ilvl="0" w:tplc="6CA68662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0D134C8F"/>
    <w:multiLevelType w:val="hybridMultilevel"/>
    <w:tmpl w:val="ABE87B16"/>
    <w:lvl w:ilvl="0" w:tplc="A19440E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B74A70"/>
    <w:multiLevelType w:val="hybridMultilevel"/>
    <w:tmpl w:val="5C660C04"/>
    <w:lvl w:ilvl="0" w:tplc="074E820A">
      <w:start w:val="26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7721BF"/>
    <w:multiLevelType w:val="hybridMultilevel"/>
    <w:tmpl w:val="89888812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18AF2C18"/>
    <w:multiLevelType w:val="hybridMultilevel"/>
    <w:tmpl w:val="94948BB4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9" w15:restartNumberingAfterBreak="0">
    <w:nsid w:val="19A91544"/>
    <w:multiLevelType w:val="hybridMultilevel"/>
    <w:tmpl w:val="2B28E986"/>
    <w:lvl w:ilvl="0" w:tplc="041B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0" w15:restartNumberingAfterBreak="0">
    <w:nsid w:val="19BD172D"/>
    <w:multiLevelType w:val="hybridMultilevel"/>
    <w:tmpl w:val="535A31CC"/>
    <w:lvl w:ilvl="0" w:tplc="AF5CE7FC">
      <w:start w:val="131"/>
      <w:numFmt w:val="decimal"/>
      <w:lvlText w:val="%1"/>
      <w:lvlJc w:val="left"/>
      <w:pPr>
        <w:ind w:left="86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1" w15:restartNumberingAfterBreak="0">
    <w:nsid w:val="19F50BD7"/>
    <w:multiLevelType w:val="hybridMultilevel"/>
    <w:tmpl w:val="BBE011F6"/>
    <w:lvl w:ilvl="0" w:tplc="FBA0E28C">
      <w:start w:val="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C227F19"/>
    <w:multiLevelType w:val="hybridMultilevel"/>
    <w:tmpl w:val="5FE0A6BC"/>
    <w:lvl w:ilvl="0" w:tplc="5582F69C">
      <w:start w:val="282"/>
      <w:numFmt w:val="decimal"/>
      <w:lvlText w:val="%1"/>
      <w:lvlJc w:val="left"/>
      <w:pPr>
        <w:ind w:left="24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06" w:hanging="360"/>
      </w:pPr>
    </w:lvl>
    <w:lvl w:ilvl="2" w:tplc="041B001B" w:tentative="1">
      <w:start w:val="1"/>
      <w:numFmt w:val="lowerRoman"/>
      <w:lvlText w:val="%3."/>
      <w:lvlJc w:val="right"/>
      <w:pPr>
        <w:ind w:left="3926" w:hanging="180"/>
      </w:pPr>
    </w:lvl>
    <w:lvl w:ilvl="3" w:tplc="041B000F" w:tentative="1">
      <w:start w:val="1"/>
      <w:numFmt w:val="decimal"/>
      <w:lvlText w:val="%4."/>
      <w:lvlJc w:val="left"/>
      <w:pPr>
        <w:ind w:left="4646" w:hanging="360"/>
      </w:pPr>
    </w:lvl>
    <w:lvl w:ilvl="4" w:tplc="041B0019" w:tentative="1">
      <w:start w:val="1"/>
      <w:numFmt w:val="lowerLetter"/>
      <w:lvlText w:val="%5."/>
      <w:lvlJc w:val="left"/>
      <w:pPr>
        <w:ind w:left="5366" w:hanging="360"/>
      </w:pPr>
    </w:lvl>
    <w:lvl w:ilvl="5" w:tplc="041B001B" w:tentative="1">
      <w:start w:val="1"/>
      <w:numFmt w:val="lowerRoman"/>
      <w:lvlText w:val="%6."/>
      <w:lvlJc w:val="right"/>
      <w:pPr>
        <w:ind w:left="6086" w:hanging="180"/>
      </w:pPr>
    </w:lvl>
    <w:lvl w:ilvl="6" w:tplc="041B000F" w:tentative="1">
      <w:start w:val="1"/>
      <w:numFmt w:val="decimal"/>
      <w:lvlText w:val="%7."/>
      <w:lvlJc w:val="left"/>
      <w:pPr>
        <w:ind w:left="6806" w:hanging="360"/>
      </w:pPr>
    </w:lvl>
    <w:lvl w:ilvl="7" w:tplc="041B0019" w:tentative="1">
      <w:start w:val="1"/>
      <w:numFmt w:val="lowerLetter"/>
      <w:lvlText w:val="%8."/>
      <w:lvlJc w:val="left"/>
      <w:pPr>
        <w:ind w:left="7526" w:hanging="360"/>
      </w:pPr>
    </w:lvl>
    <w:lvl w:ilvl="8" w:tplc="041B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13" w15:restartNumberingAfterBreak="0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D417E3D"/>
    <w:multiLevelType w:val="hybridMultilevel"/>
    <w:tmpl w:val="12663940"/>
    <w:lvl w:ilvl="0" w:tplc="1CB4A2F4">
      <w:start w:val="13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C54455"/>
    <w:multiLevelType w:val="hybridMultilevel"/>
    <w:tmpl w:val="36166606"/>
    <w:lvl w:ilvl="0" w:tplc="DA32514C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E51656"/>
    <w:multiLevelType w:val="hybridMultilevel"/>
    <w:tmpl w:val="F1F879AE"/>
    <w:lvl w:ilvl="0" w:tplc="AB1848DE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327018"/>
    <w:multiLevelType w:val="hybridMultilevel"/>
    <w:tmpl w:val="12800300"/>
    <w:lvl w:ilvl="0" w:tplc="D12AE2D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8866DA"/>
    <w:multiLevelType w:val="hybridMultilevel"/>
    <w:tmpl w:val="95BE0E1E"/>
    <w:lvl w:ilvl="0" w:tplc="C178A3E2">
      <w:start w:val="3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9" w15:restartNumberingAfterBreak="0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D5770C3"/>
    <w:multiLevelType w:val="hybridMultilevel"/>
    <w:tmpl w:val="A3EE4BF8"/>
    <w:lvl w:ilvl="0" w:tplc="22DA8966">
      <w:start w:val="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41E54187"/>
    <w:multiLevelType w:val="hybridMultilevel"/>
    <w:tmpl w:val="CB040F98"/>
    <w:lvl w:ilvl="0" w:tplc="FFC4AE86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B9D0361"/>
    <w:multiLevelType w:val="hybridMultilevel"/>
    <w:tmpl w:val="6DC6CCF4"/>
    <w:lvl w:ilvl="0" w:tplc="F0A6C746">
      <w:start w:val="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2035DA"/>
    <w:multiLevelType w:val="hybridMultilevel"/>
    <w:tmpl w:val="3C18F02E"/>
    <w:lvl w:ilvl="0" w:tplc="3E1295A4">
      <w:start w:val="6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C6167CE"/>
    <w:multiLevelType w:val="hybridMultilevel"/>
    <w:tmpl w:val="966C1124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7D701A"/>
    <w:multiLevelType w:val="hybridMultilevel"/>
    <w:tmpl w:val="47E0ECE2"/>
    <w:lvl w:ilvl="0" w:tplc="B2FE4C3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5055681"/>
    <w:multiLevelType w:val="hybridMultilevel"/>
    <w:tmpl w:val="59F8F434"/>
    <w:lvl w:ilvl="0" w:tplc="F6E442F6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685009E"/>
    <w:multiLevelType w:val="hybridMultilevel"/>
    <w:tmpl w:val="B37AF458"/>
    <w:lvl w:ilvl="0" w:tplc="52C4B1A6">
      <w:start w:val="26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46D7855"/>
    <w:multiLevelType w:val="hybridMultilevel"/>
    <w:tmpl w:val="692AFC9E"/>
    <w:lvl w:ilvl="0" w:tplc="9BCA22C6">
      <w:start w:val="13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8AF4CAD"/>
    <w:multiLevelType w:val="hybridMultilevel"/>
    <w:tmpl w:val="E7D0B166"/>
    <w:lvl w:ilvl="0" w:tplc="1974F880">
      <w:start w:val="12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2" w15:restartNumberingAfterBreak="0">
    <w:nsid w:val="6A7A28FF"/>
    <w:multiLevelType w:val="hybridMultilevel"/>
    <w:tmpl w:val="3454E752"/>
    <w:lvl w:ilvl="0" w:tplc="904EACF2">
      <w:start w:val="8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AB449CA"/>
    <w:multiLevelType w:val="hybridMultilevel"/>
    <w:tmpl w:val="EE060AE0"/>
    <w:lvl w:ilvl="0" w:tplc="C7B8617A">
      <w:start w:val="2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12434A"/>
    <w:multiLevelType w:val="hybridMultilevel"/>
    <w:tmpl w:val="458CA37C"/>
    <w:lvl w:ilvl="0" w:tplc="2B0AA1C4">
      <w:start w:val="24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7624288"/>
    <w:multiLevelType w:val="hybridMultilevel"/>
    <w:tmpl w:val="D770788E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9" w15:restartNumberingAfterBreak="0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0" w15:restartNumberingAfterBreak="0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15688744">
    <w:abstractNumId w:val="36"/>
  </w:num>
  <w:num w:numId="2" w16cid:durableId="94522580">
    <w:abstractNumId w:val="31"/>
  </w:num>
  <w:num w:numId="3" w16cid:durableId="1559783612">
    <w:abstractNumId w:val="24"/>
  </w:num>
  <w:num w:numId="4" w16cid:durableId="1969898295">
    <w:abstractNumId w:val="40"/>
  </w:num>
  <w:num w:numId="5" w16cid:durableId="898398382">
    <w:abstractNumId w:val="36"/>
  </w:num>
  <w:num w:numId="6" w16cid:durableId="1348942357">
    <w:abstractNumId w:val="39"/>
  </w:num>
  <w:num w:numId="7" w16cid:durableId="1153595337">
    <w:abstractNumId w:val="37"/>
  </w:num>
  <w:num w:numId="8" w16cid:durableId="1620868561">
    <w:abstractNumId w:val="19"/>
  </w:num>
  <w:num w:numId="9" w16cid:durableId="1277952289">
    <w:abstractNumId w:val="13"/>
  </w:num>
  <w:num w:numId="10" w16cid:durableId="317810002">
    <w:abstractNumId w:val="28"/>
  </w:num>
  <w:num w:numId="11" w16cid:durableId="776875066">
    <w:abstractNumId w:val="38"/>
  </w:num>
  <w:num w:numId="12" w16cid:durableId="1164130501">
    <w:abstractNumId w:val="35"/>
  </w:num>
  <w:num w:numId="13" w16cid:durableId="1437411485">
    <w:abstractNumId w:val="0"/>
  </w:num>
  <w:num w:numId="14" w16cid:durableId="709846433">
    <w:abstractNumId w:val="36"/>
    <w:lvlOverride w:ilvl="0">
      <w:startOverride w:val="8"/>
    </w:lvlOverride>
  </w:num>
  <w:num w:numId="15" w16cid:durableId="229850608">
    <w:abstractNumId w:val="7"/>
  </w:num>
  <w:num w:numId="16" w16cid:durableId="1854680645">
    <w:abstractNumId w:val="9"/>
  </w:num>
  <w:num w:numId="17" w16cid:durableId="125125769">
    <w:abstractNumId w:val="8"/>
  </w:num>
  <w:num w:numId="18" w16cid:durableId="2077167297">
    <w:abstractNumId w:val="4"/>
  </w:num>
  <w:num w:numId="19" w16cid:durableId="1949505231">
    <w:abstractNumId w:val="18"/>
  </w:num>
  <w:num w:numId="20" w16cid:durableId="282074488">
    <w:abstractNumId w:val="14"/>
  </w:num>
  <w:num w:numId="21" w16cid:durableId="596327808">
    <w:abstractNumId w:val="16"/>
  </w:num>
  <w:num w:numId="22" w16cid:durableId="290213264">
    <w:abstractNumId w:val="30"/>
  </w:num>
  <w:num w:numId="23" w16cid:durableId="2059622081">
    <w:abstractNumId w:val="29"/>
  </w:num>
  <w:num w:numId="24" w16cid:durableId="1274555693">
    <w:abstractNumId w:val="17"/>
  </w:num>
  <w:num w:numId="25" w16cid:durableId="696468935">
    <w:abstractNumId w:val="25"/>
  </w:num>
  <w:num w:numId="26" w16cid:durableId="1768887541">
    <w:abstractNumId w:val="11"/>
  </w:num>
  <w:num w:numId="27" w16cid:durableId="1722245997">
    <w:abstractNumId w:val="5"/>
  </w:num>
  <w:num w:numId="28" w16cid:durableId="182862375">
    <w:abstractNumId w:val="1"/>
  </w:num>
  <w:num w:numId="29" w16cid:durableId="2110541399">
    <w:abstractNumId w:val="10"/>
  </w:num>
  <w:num w:numId="30" w16cid:durableId="796459396">
    <w:abstractNumId w:val="20"/>
  </w:num>
  <w:num w:numId="31" w16cid:durableId="1701053191">
    <w:abstractNumId w:val="32"/>
  </w:num>
  <w:num w:numId="32" w16cid:durableId="594750462">
    <w:abstractNumId w:val="6"/>
  </w:num>
  <w:num w:numId="33" w16cid:durableId="50733382">
    <w:abstractNumId w:val="27"/>
  </w:num>
  <w:num w:numId="34" w16cid:durableId="148255051">
    <w:abstractNumId w:val="33"/>
  </w:num>
  <w:num w:numId="35" w16cid:durableId="2099324903">
    <w:abstractNumId w:val="34"/>
  </w:num>
  <w:num w:numId="36" w16cid:durableId="2090494069">
    <w:abstractNumId w:val="12"/>
  </w:num>
  <w:num w:numId="37" w16cid:durableId="2047294845">
    <w:abstractNumId w:val="21"/>
  </w:num>
  <w:num w:numId="38" w16cid:durableId="466626629">
    <w:abstractNumId w:val="26"/>
  </w:num>
  <w:num w:numId="39" w16cid:durableId="229660939">
    <w:abstractNumId w:val="15"/>
  </w:num>
  <w:num w:numId="40" w16cid:durableId="1395860187">
    <w:abstractNumId w:val="22"/>
  </w:num>
  <w:num w:numId="41" w16cid:durableId="1944805160">
    <w:abstractNumId w:val="3"/>
  </w:num>
  <w:num w:numId="42" w16cid:durableId="127018096">
    <w:abstractNumId w:val="2"/>
  </w:num>
  <w:num w:numId="43" w16cid:durableId="883370143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4C49"/>
    <w:rsid w:val="00001C4F"/>
    <w:rsid w:val="00006F46"/>
    <w:rsid w:val="00011809"/>
    <w:rsid w:val="00013592"/>
    <w:rsid w:val="00016B15"/>
    <w:rsid w:val="0001775C"/>
    <w:rsid w:val="00022BB4"/>
    <w:rsid w:val="00026ACA"/>
    <w:rsid w:val="00034710"/>
    <w:rsid w:val="000405EA"/>
    <w:rsid w:val="000425F5"/>
    <w:rsid w:val="00052FC9"/>
    <w:rsid w:val="00054B4E"/>
    <w:rsid w:val="0007359F"/>
    <w:rsid w:val="0007514D"/>
    <w:rsid w:val="000752B1"/>
    <w:rsid w:val="0007701A"/>
    <w:rsid w:val="000810F6"/>
    <w:rsid w:val="00086890"/>
    <w:rsid w:val="000935E1"/>
    <w:rsid w:val="0009491E"/>
    <w:rsid w:val="00097E47"/>
    <w:rsid w:val="000A0ED1"/>
    <w:rsid w:val="000A2FAC"/>
    <w:rsid w:val="000A5938"/>
    <w:rsid w:val="000A7DC1"/>
    <w:rsid w:val="000B3570"/>
    <w:rsid w:val="000B4169"/>
    <w:rsid w:val="000D15DF"/>
    <w:rsid w:val="000E22B5"/>
    <w:rsid w:val="000E34A7"/>
    <w:rsid w:val="000E3F02"/>
    <w:rsid w:val="000E6AAF"/>
    <w:rsid w:val="000F4BD5"/>
    <w:rsid w:val="00106908"/>
    <w:rsid w:val="00111D3D"/>
    <w:rsid w:val="00114577"/>
    <w:rsid w:val="0011687B"/>
    <w:rsid w:val="00117939"/>
    <w:rsid w:val="00124492"/>
    <w:rsid w:val="0012732D"/>
    <w:rsid w:val="00131CD6"/>
    <w:rsid w:val="0013675E"/>
    <w:rsid w:val="00142FB7"/>
    <w:rsid w:val="0014582A"/>
    <w:rsid w:val="00162471"/>
    <w:rsid w:val="00181D66"/>
    <w:rsid w:val="001936B7"/>
    <w:rsid w:val="00195FD0"/>
    <w:rsid w:val="001965EF"/>
    <w:rsid w:val="001967E2"/>
    <w:rsid w:val="0019743F"/>
    <w:rsid w:val="001A4625"/>
    <w:rsid w:val="001A769B"/>
    <w:rsid w:val="001B3DFB"/>
    <w:rsid w:val="001B7002"/>
    <w:rsid w:val="001B7A83"/>
    <w:rsid w:val="001C1069"/>
    <w:rsid w:val="001C50DA"/>
    <w:rsid w:val="001D0654"/>
    <w:rsid w:val="002077EA"/>
    <w:rsid w:val="00212DA9"/>
    <w:rsid w:val="002146A5"/>
    <w:rsid w:val="0021777C"/>
    <w:rsid w:val="00226D91"/>
    <w:rsid w:val="0023195C"/>
    <w:rsid w:val="002353CA"/>
    <w:rsid w:val="0024027E"/>
    <w:rsid w:val="00241513"/>
    <w:rsid w:val="00241B7E"/>
    <w:rsid w:val="002503FF"/>
    <w:rsid w:val="002520F6"/>
    <w:rsid w:val="002760AA"/>
    <w:rsid w:val="00280F71"/>
    <w:rsid w:val="002A049E"/>
    <w:rsid w:val="002A1C62"/>
    <w:rsid w:val="002A559B"/>
    <w:rsid w:val="002A58CB"/>
    <w:rsid w:val="002A5B85"/>
    <w:rsid w:val="002B33AB"/>
    <w:rsid w:val="002B73EE"/>
    <w:rsid w:val="002D34C9"/>
    <w:rsid w:val="002E1DDC"/>
    <w:rsid w:val="002F3521"/>
    <w:rsid w:val="002F79CE"/>
    <w:rsid w:val="003035FF"/>
    <w:rsid w:val="00303BBF"/>
    <w:rsid w:val="003102B4"/>
    <w:rsid w:val="00315995"/>
    <w:rsid w:val="003213F5"/>
    <w:rsid w:val="00327280"/>
    <w:rsid w:val="00327AFC"/>
    <w:rsid w:val="00342314"/>
    <w:rsid w:val="00343E29"/>
    <w:rsid w:val="00371DE0"/>
    <w:rsid w:val="003742B6"/>
    <w:rsid w:val="00380FF7"/>
    <w:rsid w:val="00382591"/>
    <w:rsid w:val="003A6A5E"/>
    <w:rsid w:val="003B13B3"/>
    <w:rsid w:val="003B4D28"/>
    <w:rsid w:val="003B649F"/>
    <w:rsid w:val="003C4C15"/>
    <w:rsid w:val="003C7A4B"/>
    <w:rsid w:val="003D2DAA"/>
    <w:rsid w:val="003E3B27"/>
    <w:rsid w:val="003E4A49"/>
    <w:rsid w:val="003E6FE4"/>
    <w:rsid w:val="004047FD"/>
    <w:rsid w:val="00404C49"/>
    <w:rsid w:val="00410B01"/>
    <w:rsid w:val="00420C62"/>
    <w:rsid w:val="00423D42"/>
    <w:rsid w:val="00432417"/>
    <w:rsid w:val="004368E0"/>
    <w:rsid w:val="00440E63"/>
    <w:rsid w:val="00447858"/>
    <w:rsid w:val="00456005"/>
    <w:rsid w:val="00460235"/>
    <w:rsid w:val="00466317"/>
    <w:rsid w:val="0047175F"/>
    <w:rsid w:val="0047423C"/>
    <w:rsid w:val="0048298D"/>
    <w:rsid w:val="00484D17"/>
    <w:rsid w:val="00486149"/>
    <w:rsid w:val="00487463"/>
    <w:rsid w:val="00496609"/>
    <w:rsid w:val="0049699A"/>
    <w:rsid w:val="004A0215"/>
    <w:rsid w:val="004A2009"/>
    <w:rsid w:val="004C5A17"/>
    <w:rsid w:val="004C5A4F"/>
    <w:rsid w:val="004D34BA"/>
    <w:rsid w:val="004D5C6E"/>
    <w:rsid w:val="004D6BEC"/>
    <w:rsid w:val="004E6FA5"/>
    <w:rsid w:val="00510FE3"/>
    <w:rsid w:val="005273A3"/>
    <w:rsid w:val="005336C6"/>
    <w:rsid w:val="0053508D"/>
    <w:rsid w:val="00552927"/>
    <w:rsid w:val="00554FB3"/>
    <w:rsid w:val="0056200D"/>
    <w:rsid w:val="005631FD"/>
    <w:rsid w:val="0056680E"/>
    <w:rsid w:val="00567BA7"/>
    <w:rsid w:val="005733C6"/>
    <w:rsid w:val="00576969"/>
    <w:rsid w:val="00585D7C"/>
    <w:rsid w:val="00592140"/>
    <w:rsid w:val="005968B5"/>
    <w:rsid w:val="005A18C7"/>
    <w:rsid w:val="005A351F"/>
    <w:rsid w:val="005A4A02"/>
    <w:rsid w:val="005A53CD"/>
    <w:rsid w:val="005B37AA"/>
    <w:rsid w:val="005D0A85"/>
    <w:rsid w:val="005D1B88"/>
    <w:rsid w:val="005D1EB8"/>
    <w:rsid w:val="005E2AD5"/>
    <w:rsid w:val="005F0748"/>
    <w:rsid w:val="0060523C"/>
    <w:rsid w:val="0060732D"/>
    <w:rsid w:val="006074DA"/>
    <w:rsid w:val="00610F58"/>
    <w:rsid w:val="00621F4D"/>
    <w:rsid w:val="0062357D"/>
    <w:rsid w:val="00647176"/>
    <w:rsid w:val="00650509"/>
    <w:rsid w:val="006579FE"/>
    <w:rsid w:val="00661FE4"/>
    <w:rsid w:val="00666666"/>
    <w:rsid w:val="006758DE"/>
    <w:rsid w:val="006770D9"/>
    <w:rsid w:val="0068089E"/>
    <w:rsid w:val="00684D3E"/>
    <w:rsid w:val="00686C7E"/>
    <w:rsid w:val="006916B9"/>
    <w:rsid w:val="00692D3E"/>
    <w:rsid w:val="006B5522"/>
    <w:rsid w:val="006C07FB"/>
    <w:rsid w:val="006F7191"/>
    <w:rsid w:val="00707463"/>
    <w:rsid w:val="00713C95"/>
    <w:rsid w:val="00715C9E"/>
    <w:rsid w:val="00736EDA"/>
    <w:rsid w:val="0073788F"/>
    <w:rsid w:val="00737EAE"/>
    <w:rsid w:val="00752F63"/>
    <w:rsid w:val="0075319E"/>
    <w:rsid w:val="00755E57"/>
    <w:rsid w:val="007560CC"/>
    <w:rsid w:val="00756CC7"/>
    <w:rsid w:val="007572DF"/>
    <w:rsid w:val="007610F5"/>
    <w:rsid w:val="00762B67"/>
    <w:rsid w:val="0076322B"/>
    <w:rsid w:val="007643D4"/>
    <w:rsid w:val="00767C07"/>
    <w:rsid w:val="007746FE"/>
    <w:rsid w:val="00781851"/>
    <w:rsid w:val="007854C7"/>
    <w:rsid w:val="00793D4C"/>
    <w:rsid w:val="007A0D96"/>
    <w:rsid w:val="007A1874"/>
    <w:rsid w:val="007A3928"/>
    <w:rsid w:val="007A4D2A"/>
    <w:rsid w:val="007A6EEB"/>
    <w:rsid w:val="007B53C1"/>
    <w:rsid w:val="007C1144"/>
    <w:rsid w:val="007C4271"/>
    <w:rsid w:val="007F1F7D"/>
    <w:rsid w:val="00801F38"/>
    <w:rsid w:val="0080647A"/>
    <w:rsid w:val="0080747E"/>
    <w:rsid w:val="0081080A"/>
    <w:rsid w:val="00811E98"/>
    <w:rsid w:val="00813AB3"/>
    <w:rsid w:val="00826573"/>
    <w:rsid w:val="00835227"/>
    <w:rsid w:val="00836C15"/>
    <w:rsid w:val="0084113E"/>
    <w:rsid w:val="00853BEE"/>
    <w:rsid w:val="00865304"/>
    <w:rsid w:val="0087382C"/>
    <w:rsid w:val="00874FAE"/>
    <w:rsid w:val="00876152"/>
    <w:rsid w:val="008765A9"/>
    <w:rsid w:val="00890303"/>
    <w:rsid w:val="00890E4D"/>
    <w:rsid w:val="00893FF4"/>
    <w:rsid w:val="00895083"/>
    <w:rsid w:val="008A1340"/>
    <w:rsid w:val="008A21D9"/>
    <w:rsid w:val="008B0D28"/>
    <w:rsid w:val="008B1E8F"/>
    <w:rsid w:val="008D371E"/>
    <w:rsid w:val="008E37CE"/>
    <w:rsid w:val="008E4744"/>
    <w:rsid w:val="008E6628"/>
    <w:rsid w:val="008F46F8"/>
    <w:rsid w:val="008F5CC4"/>
    <w:rsid w:val="00903BBA"/>
    <w:rsid w:val="0091077E"/>
    <w:rsid w:val="00913642"/>
    <w:rsid w:val="009177DC"/>
    <w:rsid w:val="009210C1"/>
    <w:rsid w:val="00923E96"/>
    <w:rsid w:val="0093245A"/>
    <w:rsid w:val="009352CE"/>
    <w:rsid w:val="009374A9"/>
    <w:rsid w:val="00937E8E"/>
    <w:rsid w:val="0094137B"/>
    <w:rsid w:val="009453DF"/>
    <w:rsid w:val="009644BF"/>
    <w:rsid w:val="0098047E"/>
    <w:rsid w:val="00980DEC"/>
    <w:rsid w:val="00981A21"/>
    <w:rsid w:val="009935A7"/>
    <w:rsid w:val="009969BB"/>
    <w:rsid w:val="00996F3C"/>
    <w:rsid w:val="009977AC"/>
    <w:rsid w:val="009A6CA2"/>
    <w:rsid w:val="009B02B6"/>
    <w:rsid w:val="009C05B2"/>
    <w:rsid w:val="009C0FE2"/>
    <w:rsid w:val="009D4C40"/>
    <w:rsid w:val="009E1C38"/>
    <w:rsid w:val="009E39CB"/>
    <w:rsid w:val="009F5614"/>
    <w:rsid w:val="009F63E5"/>
    <w:rsid w:val="00A06836"/>
    <w:rsid w:val="00A06850"/>
    <w:rsid w:val="00A06974"/>
    <w:rsid w:val="00A07C39"/>
    <w:rsid w:val="00A15389"/>
    <w:rsid w:val="00A33FF4"/>
    <w:rsid w:val="00A34282"/>
    <w:rsid w:val="00A35CD9"/>
    <w:rsid w:val="00A35E55"/>
    <w:rsid w:val="00A56DBE"/>
    <w:rsid w:val="00A658F4"/>
    <w:rsid w:val="00A67A3C"/>
    <w:rsid w:val="00A740B1"/>
    <w:rsid w:val="00A82676"/>
    <w:rsid w:val="00A93E6E"/>
    <w:rsid w:val="00AA6424"/>
    <w:rsid w:val="00AA64E3"/>
    <w:rsid w:val="00AA71F1"/>
    <w:rsid w:val="00AB3907"/>
    <w:rsid w:val="00AB5007"/>
    <w:rsid w:val="00AD1296"/>
    <w:rsid w:val="00AD3218"/>
    <w:rsid w:val="00AD371D"/>
    <w:rsid w:val="00AD67BD"/>
    <w:rsid w:val="00AD71C7"/>
    <w:rsid w:val="00AE4E36"/>
    <w:rsid w:val="00AF1A08"/>
    <w:rsid w:val="00B01AFD"/>
    <w:rsid w:val="00B0303F"/>
    <w:rsid w:val="00B0529E"/>
    <w:rsid w:val="00B06AB8"/>
    <w:rsid w:val="00B258FD"/>
    <w:rsid w:val="00B360BF"/>
    <w:rsid w:val="00B464A0"/>
    <w:rsid w:val="00B50B6F"/>
    <w:rsid w:val="00B60427"/>
    <w:rsid w:val="00B70AFE"/>
    <w:rsid w:val="00B735E4"/>
    <w:rsid w:val="00B80DD0"/>
    <w:rsid w:val="00B84D8B"/>
    <w:rsid w:val="00B877C2"/>
    <w:rsid w:val="00B90139"/>
    <w:rsid w:val="00B92769"/>
    <w:rsid w:val="00B97EC4"/>
    <w:rsid w:val="00BA5F64"/>
    <w:rsid w:val="00BB5B18"/>
    <w:rsid w:val="00BC22A5"/>
    <w:rsid w:val="00BC3547"/>
    <w:rsid w:val="00BD356A"/>
    <w:rsid w:val="00BF25CC"/>
    <w:rsid w:val="00C03D82"/>
    <w:rsid w:val="00C0750F"/>
    <w:rsid w:val="00C11C59"/>
    <w:rsid w:val="00C12859"/>
    <w:rsid w:val="00C14458"/>
    <w:rsid w:val="00C17417"/>
    <w:rsid w:val="00C25A00"/>
    <w:rsid w:val="00C402D7"/>
    <w:rsid w:val="00C47E00"/>
    <w:rsid w:val="00C50824"/>
    <w:rsid w:val="00C60450"/>
    <w:rsid w:val="00C6206B"/>
    <w:rsid w:val="00C62AE1"/>
    <w:rsid w:val="00C63A71"/>
    <w:rsid w:val="00C734B3"/>
    <w:rsid w:val="00C73848"/>
    <w:rsid w:val="00C76FC2"/>
    <w:rsid w:val="00C810A3"/>
    <w:rsid w:val="00C97FD9"/>
    <w:rsid w:val="00CA113E"/>
    <w:rsid w:val="00CB2ACB"/>
    <w:rsid w:val="00CB4CDA"/>
    <w:rsid w:val="00CC1A51"/>
    <w:rsid w:val="00CC7899"/>
    <w:rsid w:val="00CD33DD"/>
    <w:rsid w:val="00CD5F45"/>
    <w:rsid w:val="00CF0BC4"/>
    <w:rsid w:val="00CF4AD9"/>
    <w:rsid w:val="00D26608"/>
    <w:rsid w:val="00D50C78"/>
    <w:rsid w:val="00D52EE4"/>
    <w:rsid w:val="00D60F9A"/>
    <w:rsid w:val="00D62164"/>
    <w:rsid w:val="00D662F0"/>
    <w:rsid w:val="00D70919"/>
    <w:rsid w:val="00D833A1"/>
    <w:rsid w:val="00D8466C"/>
    <w:rsid w:val="00D87CDC"/>
    <w:rsid w:val="00D917E4"/>
    <w:rsid w:val="00D933C8"/>
    <w:rsid w:val="00D96B63"/>
    <w:rsid w:val="00D9740F"/>
    <w:rsid w:val="00DA3B25"/>
    <w:rsid w:val="00DA3C03"/>
    <w:rsid w:val="00DB50A9"/>
    <w:rsid w:val="00DE239B"/>
    <w:rsid w:val="00DE45B2"/>
    <w:rsid w:val="00DE74F7"/>
    <w:rsid w:val="00DF1DBE"/>
    <w:rsid w:val="00DF34B2"/>
    <w:rsid w:val="00DF428F"/>
    <w:rsid w:val="00DF704C"/>
    <w:rsid w:val="00E079ED"/>
    <w:rsid w:val="00E17B44"/>
    <w:rsid w:val="00E2008D"/>
    <w:rsid w:val="00E22DA3"/>
    <w:rsid w:val="00E23CC6"/>
    <w:rsid w:val="00E278FD"/>
    <w:rsid w:val="00E36958"/>
    <w:rsid w:val="00E37A51"/>
    <w:rsid w:val="00E410F5"/>
    <w:rsid w:val="00E4654B"/>
    <w:rsid w:val="00E56665"/>
    <w:rsid w:val="00E57DBF"/>
    <w:rsid w:val="00E6039A"/>
    <w:rsid w:val="00E62416"/>
    <w:rsid w:val="00E702E0"/>
    <w:rsid w:val="00E803C0"/>
    <w:rsid w:val="00E817DA"/>
    <w:rsid w:val="00E87362"/>
    <w:rsid w:val="00E92CAE"/>
    <w:rsid w:val="00EA5850"/>
    <w:rsid w:val="00EC477E"/>
    <w:rsid w:val="00ED2782"/>
    <w:rsid w:val="00EE4B1D"/>
    <w:rsid w:val="00EF572C"/>
    <w:rsid w:val="00EF6BA3"/>
    <w:rsid w:val="00F068FF"/>
    <w:rsid w:val="00F11232"/>
    <w:rsid w:val="00F15596"/>
    <w:rsid w:val="00F22272"/>
    <w:rsid w:val="00F2290A"/>
    <w:rsid w:val="00F45B7E"/>
    <w:rsid w:val="00F465A1"/>
    <w:rsid w:val="00F707FB"/>
    <w:rsid w:val="00F76BF9"/>
    <w:rsid w:val="00F770E2"/>
    <w:rsid w:val="00F8180B"/>
    <w:rsid w:val="00F85BBA"/>
    <w:rsid w:val="00F87EBB"/>
    <w:rsid w:val="00F927EF"/>
    <w:rsid w:val="00F94496"/>
    <w:rsid w:val="00FA171B"/>
    <w:rsid w:val="00FA5B47"/>
    <w:rsid w:val="00FB0D0B"/>
    <w:rsid w:val="00FB3C1E"/>
    <w:rsid w:val="00FB6BBE"/>
    <w:rsid w:val="00FC6E94"/>
    <w:rsid w:val="00FD1AD1"/>
    <w:rsid w:val="00FE0DED"/>
    <w:rsid w:val="00FE4F55"/>
    <w:rsid w:val="00FF0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E6BC1B"/>
  <w15:docId w15:val="{C6092A5F-EAF7-4B92-AA6B-50EFB623C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4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04C4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404C49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04C4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04C49"/>
  </w:style>
  <w:style w:type="paragraph" w:styleId="Pta">
    <w:name w:val="footer"/>
    <w:basedOn w:val="Normlny"/>
    <w:link w:val="PtaChar"/>
    <w:unhideWhenUsed/>
    <w:rsid w:val="00404C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04C49"/>
  </w:style>
  <w:style w:type="character" w:customStyle="1" w:styleId="Nadpis1Char">
    <w:name w:val="Nadpis 1 Char"/>
    <w:basedOn w:val="Predvolenpsmoodseku"/>
    <w:link w:val="Nadpis1"/>
    <w:rsid w:val="00404C4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404C4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04C4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404C49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404C49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404C49"/>
    <w:rPr>
      <w:color w:val="000000"/>
      <w:sz w:val="18"/>
      <w:szCs w:val="20"/>
      <w:lang w:eastAsia="en-US"/>
    </w:rPr>
  </w:style>
  <w:style w:type="character" w:customStyle="1" w:styleId="ra">
    <w:name w:val="ra"/>
    <w:basedOn w:val="Predvolenpsmoodseku"/>
    <w:rsid w:val="00404C49"/>
  </w:style>
  <w:style w:type="character" w:styleId="slostrany">
    <w:name w:val="page number"/>
    <w:basedOn w:val="Predvolenpsmoodseku"/>
    <w:semiHidden/>
    <w:rsid w:val="00404C49"/>
  </w:style>
  <w:style w:type="paragraph" w:styleId="Textbubliny">
    <w:name w:val="Balloon Text"/>
    <w:basedOn w:val="Normlny"/>
    <w:link w:val="TextbublinyChar"/>
    <w:uiPriority w:val="99"/>
    <w:semiHidden/>
    <w:unhideWhenUsed/>
    <w:rsid w:val="00212D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2DA9"/>
    <w:rPr>
      <w:rFonts w:ascii="Tahoma" w:eastAsia="Times New Roman" w:hAnsi="Tahoma" w:cs="Tahoma"/>
      <w:sz w:val="16"/>
      <w:szCs w:val="16"/>
      <w:lang w:eastAsia="sk-SK"/>
    </w:rPr>
  </w:style>
  <w:style w:type="table" w:styleId="Mriekatabuky">
    <w:name w:val="Table Grid"/>
    <w:basedOn w:val="Normlnatabuka"/>
    <w:uiPriority w:val="59"/>
    <w:rsid w:val="008B0D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D34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70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1.xls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B90251-CDFF-4895-8060-44B7C06190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Pages>7</Pages>
  <Words>2502</Words>
  <Characters>14616</Characters>
  <Application>Microsoft Office Word</Application>
  <DocSecurity>0</DocSecurity>
  <Lines>584</Lines>
  <Paragraphs>398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Merczova</dc:creator>
  <cp:lastModifiedBy>Reháková Barbora</cp:lastModifiedBy>
  <cp:revision>25</cp:revision>
  <cp:lastPrinted>2026-05-13T08:01:00Z</cp:lastPrinted>
  <dcterms:created xsi:type="dcterms:W3CDTF">2026-05-12T06:51:00Z</dcterms:created>
  <dcterms:modified xsi:type="dcterms:W3CDTF">2026-06-29T07:40:00Z</dcterms:modified>
</cp:coreProperties>
</file>