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D101F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42103CBE" w14:textId="6BD586EC" w:rsidR="000D747A" w:rsidRPr="000D747A" w:rsidRDefault="000D747A" w:rsidP="000D747A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 xml:space="preserve">Poznámky k mikro </w:t>
      </w:r>
      <w:proofErr w:type="spellStart"/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>závierke</w:t>
      </w:r>
      <w:proofErr w:type="spellEnd"/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 xml:space="preserve"> za rok </w:t>
      </w:r>
      <w:r w:rsidR="00EC7B62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>202</w:t>
      </w:r>
      <w:r w:rsidR="00BD0BB3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>5</w:t>
      </w:r>
    </w:p>
    <w:p w14:paraId="03F729CE" w14:textId="77777777" w:rsidR="000D747A" w:rsidRPr="000D747A" w:rsidRDefault="000D747A" w:rsidP="000D747A">
      <w:pPr>
        <w:pBdr>
          <w:left w:val="single" w:sz="4" w:space="4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zostavené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podľa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Opatrenia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gram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Ministerstva</w:t>
      </w:r>
      <w:proofErr w:type="gram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financií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SR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č.MF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/15464/2013-74,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ktorým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ustanovujú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podrobnosti o 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usporiadaní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, označovaní a 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obsahovom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vymedzení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položiek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individuálnej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závierky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a rozsahu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údajov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určených z 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individuálnej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závierky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na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zverejnenie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pre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 xml:space="preserve">mikro </w:t>
      </w:r>
      <w:proofErr w:type="spellStart"/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>účtovné</w:t>
      </w:r>
      <w:proofErr w:type="spellEnd"/>
      <w:r w:rsidRPr="000D747A">
        <w:rPr>
          <w:rFonts w:ascii="Arial Narrow" w:eastAsia="Times New Roman" w:hAnsi="Arial Narrow" w:cs="Times New Roman"/>
          <w:b/>
          <w:bCs/>
          <w:color w:val="000000"/>
          <w:kern w:val="0"/>
          <w:lang w:val="cs-CZ" w:eastAsia="cs-CZ"/>
          <w14:ligatures w14:val="none"/>
        </w:rPr>
        <w:t xml:space="preserve"> jednotky</w:t>
      </w:r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v 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znení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neskorších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predpisov</w:t>
      </w:r>
      <w:proofErr w:type="spellEnd"/>
    </w:p>
    <w:p w14:paraId="3C0B8313" w14:textId="77777777" w:rsidR="000D747A" w:rsidRPr="000D747A" w:rsidRDefault="000D747A" w:rsidP="000D747A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(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ostatná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 xml:space="preserve"> novela </w:t>
      </w:r>
      <w:proofErr w:type="spellStart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č.MF</w:t>
      </w:r>
      <w:proofErr w:type="spellEnd"/>
      <w:r w:rsidRPr="000D747A">
        <w:rPr>
          <w:rFonts w:ascii="Arial Narrow" w:eastAsia="Times New Roman" w:hAnsi="Arial Narrow" w:cs="Times New Roman"/>
          <w:color w:val="000000"/>
          <w:kern w:val="0"/>
          <w:lang w:val="cs-CZ" w:eastAsia="cs-CZ"/>
          <w14:ligatures w14:val="none"/>
        </w:rPr>
        <w:t>/18008/2014-74 – FS č.10/2014)</w:t>
      </w:r>
    </w:p>
    <w:p w14:paraId="20B0556F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27CA3B86" w14:textId="77777777" w:rsidR="000D747A" w:rsidRPr="000D747A" w:rsidRDefault="000D747A" w:rsidP="000D747A">
      <w:pPr>
        <w:spacing w:before="69" w:after="0" w:line="240" w:lineRule="auto"/>
        <w:ind w:right="836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cs-CZ"/>
          <w14:ligatures w14:val="none"/>
        </w:rPr>
      </w:pP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36"/>
          <w:lang w:val="cs-CZ" w:eastAsia="cs-CZ"/>
          <w14:ligatures w14:val="none"/>
        </w:rPr>
        <w:t>Článok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36"/>
          <w:lang w:val="cs-CZ" w:eastAsia="cs-CZ"/>
          <w14:ligatures w14:val="none"/>
        </w:rPr>
        <w:t xml:space="preserve"> I</w:t>
      </w:r>
    </w:p>
    <w:p w14:paraId="145A4000" w14:textId="77777777" w:rsidR="000D747A" w:rsidRPr="000D747A" w:rsidRDefault="000D747A" w:rsidP="000D747A">
      <w:pPr>
        <w:spacing w:after="0" w:line="240" w:lineRule="auto"/>
        <w:ind w:right="84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Všeobecné údaje</w:t>
      </w:r>
    </w:p>
    <w:p w14:paraId="6555FBF1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2EAF3261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1.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Identifikácia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jednotky (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názov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, IČO, sídlo):</w:t>
      </w:r>
    </w:p>
    <w:p w14:paraId="122C8750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3598"/>
      </w:tblGrid>
      <w:tr w:rsidR="000D747A" w:rsidRPr="000D747A" w14:paraId="7195C0AF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FB3E5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Calibri" w:eastAsia="Times New Roman" w:hAnsi="Calibri" w:cs="Calibri"/>
                <w:color w:val="000000"/>
                <w:kern w:val="0"/>
                <w:lang w:val="cs-CZ" w:eastAsia="cs-CZ"/>
                <w14:ligatures w14:val="none"/>
              </w:rPr>
              <w:t>Názov</w:t>
            </w:r>
            <w:proofErr w:type="spellEnd"/>
            <w:r w:rsidRPr="000D747A">
              <w:rPr>
                <w:rFonts w:ascii="Calibri" w:eastAsia="Times New Roman" w:hAnsi="Calibri" w:cs="Calibri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B53BFE" w14:textId="0D184C4E" w:rsidR="000D747A" w:rsidRPr="000D747A" w:rsidRDefault="00BA0288" w:rsidP="000D74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gramStart"/>
            <w:r w:rsidRPr="00BA028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 xml:space="preserve">BEAUTYTIME </w:t>
            </w:r>
            <w:r w:rsidR="000D747A" w:rsidRPr="000D74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 xml:space="preserve"> </w:t>
            </w:r>
            <w:proofErr w:type="spellStart"/>
            <w:r w:rsidR="000D747A" w:rsidRPr="000D74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>s.r.o</w:t>
            </w:r>
            <w:proofErr w:type="spellEnd"/>
            <w:proofErr w:type="gramEnd"/>
          </w:p>
          <w:p w14:paraId="38CB7D61" w14:textId="77777777" w:rsidR="000D747A" w:rsidRPr="000D747A" w:rsidRDefault="000D747A" w:rsidP="000D74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</w:p>
        </w:tc>
      </w:tr>
      <w:tr w:rsidR="000D747A" w:rsidRPr="000D747A" w14:paraId="7A48EAB7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0E0099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IČO: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BBF8E9" w14:textId="612EA0D6" w:rsidR="000D747A" w:rsidRPr="000D747A" w:rsidRDefault="00BA0288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BA02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  <w:t>52957373</w:t>
            </w:r>
          </w:p>
        </w:tc>
      </w:tr>
      <w:tr w:rsidR="000D747A" w:rsidRPr="000D747A" w14:paraId="1F660C0B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617A25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Sídlo: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97CD75" w14:textId="73587089" w:rsidR="000D747A" w:rsidRPr="000D747A" w:rsidRDefault="00BA0288" w:rsidP="000D74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>Drobneho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 xml:space="preserve"> 6,</w:t>
            </w:r>
            <w:r w:rsidR="000D747A" w:rsidRPr="000D747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 xml:space="preserve"> 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>4</w:t>
            </w:r>
            <w:r w:rsidR="000D747A" w:rsidRPr="000D747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val="cs-CZ" w:eastAsia="cs-CZ"/>
                <w14:ligatures w14:val="none"/>
              </w:rPr>
              <w:t>105 Bratislava</w:t>
            </w:r>
          </w:p>
          <w:p w14:paraId="22B1F08D" w14:textId="77777777" w:rsidR="000D747A" w:rsidRPr="000D747A" w:rsidRDefault="000D747A" w:rsidP="000D74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</w:p>
        </w:tc>
      </w:tr>
    </w:tbl>
    <w:p w14:paraId="28E8CC07" w14:textId="77777777" w:rsidR="000D747A" w:rsidRPr="000D747A" w:rsidRDefault="000D747A" w:rsidP="000D747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5E7EDB5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2. </w:t>
      </w:r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Údaje 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konsolidovanom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celku</w:t>
      </w: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- obchodné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meno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sídlo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konsolidujúcej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jednotky:</w:t>
      </w:r>
    </w:p>
    <w:p w14:paraId="2D96DEF8" w14:textId="77777777" w:rsidR="000D747A" w:rsidRPr="000D747A" w:rsidRDefault="000D747A" w:rsidP="000D747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FF49C00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3.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Priemerný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prepočítaný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počet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zamestnancov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36115F8D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1"/>
        <w:gridCol w:w="1528"/>
        <w:gridCol w:w="4063"/>
      </w:tblGrid>
      <w:tr w:rsidR="000D747A" w:rsidRPr="000D747A" w14:paraId="54E133DB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B7CDD" w14:textId="77777777" w:rsidR="000D747A" w:rsidRPr="000D747A" w:rsidRDefault="000D747A" w:rsidP="000D7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Názov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41FF8E" w14:textId="77777777" w:rsidR="000D747A" w:rsidRPr="000D747A" w:rsidRDefault="000D747A" w:rsidP="000D7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Bežné</w:t>
            </w:r>
            <w:proofErr w:type="spellEnd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účtovné</w:t>
            </w:r>
            <w:proofErr w:type="spellEnd"/>
          </w:p>
          <w:p w14:paraId="63F5B92F" w14:textId="77777777" w:rsidR="000D747A" w:rsidRPr="000D747A" w:rsidRDefault="000D747A" w:rsidP="000D7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obdobie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CE2EAB" w14:textId="77777777" w:rsidR="000D747A" w:rsidRPr="000D747A" w:rsidRDefault="000D747A" w:rsidP="000D7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Bezprostredne</w:t>
            </w:r>
            <w:proofErr w:type="spellEnd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predchádzajúce</w:t>
            </w:r>
            <w:proofErr w:type="spellEnd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účtovné</w:t>
            </w:r>
            <w:proofErr w:type="spellEnd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obdobie</w:t>
            </w:r>
            <w:proofErr w:type="spellEnd"/>
          </w:p>
        </w:tc>
      </w:tr>
      <w:tr w:rsidR="000D747A" w:rsidRPr="000D747A" w14:paraId="68E42FB8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8F3B50" w14:textId="77777777" w:rsidR="000D747A" w:rsidRPr="000D747A" w:rsidRDefault="000D747A" w:rsidP="000D74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Priemerný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prepočítaný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počet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zamestnancov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E35556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4DA5F3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0</w:t>
            </w:r>
          </w:p>
        </w:tc>
      </w:tr>
    </w:tbl>
    <w:p w14:paraId="15079AE2" w14:textId="77777777" w:rsidR="000D747A" w:rsidRPr="000D747A" w:rsidRDefault="000D747A" w:rsidP="000D747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5FCD9F4D" w14:textId="77777777" w:rsidR="000D747A" w:rsidRPr="000D747A" w:rsidRDefault="000D747A" w:rsidP="000D747A">
      <w:pPr>
        <w:spacing w:after="0" w:line="240" w:lineRule="auto"/>
        <w:ind w:right="83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cs-CZ"/>
          <w14:ligatures w14:val="none"/>
        </w:rPr>
      </w:pP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36"/>
          <w:lang w:val="cs-CZ" w:eastAsia="cs-CZ"/>
          <w14:ligatures w14:val="none"/>
        </w:rPr>
        <w:t>Článok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36"/>
          <w:lang w:val="cs-CZ" w:eastAsia="cs-CZ"/>
          <w14:ligatures w14:val="none"/>
        </w:rPr>
        <w:t xml:space="preserve"> II</w:t>
      </w:r>
    </w:p>
    <w:p w14:paraId="6E652696" w14:textId="77777777" w:rsidR="000D747A" w:rsidRPr="000D747A" w:rsidRDefault="000D747A" w:rsidP="000D747A">
      <w:pPr>
        <w:spacing w:after="0" w:line="240" w:lineRule="auto"/>
        <w:ind w:right="836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o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prijatých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postupoch</w:t>
      </w:r>
      <w:proofErr w:type="spellEnd"/>
    </w:p>
    <w:p w14:paraId="39862B9F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6B445896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1.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Informácia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či je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závierka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zostavená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splnenia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predpokladu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že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jednotka bude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nepretržite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pokračovať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svojej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činnosti: ANO</w:t>
      </w:r>
    </w:p>
    <w:p w14:paraId="38076CED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FEA9272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2.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Spôsob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oceňovania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jednotlivých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položiek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majetku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záväzkov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, a to:</w:t>
      </w:r>
    </w:p>
    <w:p w14:paraId="3500EACB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3"/>
        <w:gridCol w:w="2309"/>
      </w:tblGrid>
      <w:tr w:rsidR="000D747A" w:rsidRPr="000D747A" w14:paraId="21F76ABD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3C3D3E" w14:textId="77777777" w:rsidR="000D747A" w:rsidRPr="000D747A" w:rsidRDefault="000D747A" w:rsidP="000D7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Názov</w:t>
            </w:r>
            <w:proofErr w:type="spellEnd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 xml:space="preserve"> položky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66903" w14:textId="77777777" w:rsidR="000D747A" w:rsidRPr="000D747A" w:rsidRDefault="000D747A" w:rsidP="000D7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Spôsob</w:t>
            </w:r>
            <w:proofErr w:type="spellEnd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cs-CZ" w:eastAsia="cs-CZ"/>
                <w14:ligatures w14:val="none"/>
              </w:rPr>
              <w:t>oceňovania</w:t>
            </w:r>
            <w:proofErr w:type="spellEnd"/>
          </w:p>
        </w:tc>
      </w:tr>
      <w:tr w:rsidR="000D747A" w:rsidRPr="000D747A" w14:paraId="239051C9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C6958D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Dlhodobý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nehmotný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majetok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64013C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Obstarávacia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cena</w:t>
            </w:r>
          </w:p>
        </w:tc>
      </w:tr>
      <w:tr w:rsidR="000D747A" w:rsidRPr="000D747A" w14:paraId="3A6C79CF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9E5093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Dlhodobý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hmotný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majetok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61F53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Obstarávacia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cena</w:t>
            </w:r>
          </w:p>
        </w:tc>
      </w:tr>
      <w:tr w:rsidR="000D747A" w:rsidRPr="000D747A" w14:paraId="197C38BB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9DF0D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Dlhodobý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finančný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majetok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3EE24B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Obstarávacia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cena</w:t>
            </w:r>
          </w:p>
        </w:tc>
      </w:tr>
      <w:tr w:rsidR="000D747A" w:rsidRPr="000D747A" w14:paraId="297D55B7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991D79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Zásoby obstarané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kúpou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C8600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Obstarávacia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cena</w:t>
            </w:r>
          </w:p>
        </w:tc>
      </w:tr>
      <w:tr w:rsidR="000D747A" w:rsidRPr="000D747A" w14:paraId="23884327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4E0B4C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Zásoby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vytvorené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vlastnou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činnosťou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1436D3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Vlastné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náklady</w:t>
            </w:r>
          </w:p>
        </w:tc>
      </w:tr>
      <w:tr w:rsidR="000D747A" w:rsidRPr="000D747A" w14:paraId="67333ECC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84E471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Vlastné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pohľadávky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3CA283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Menovitá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hodnota</w:t>
            </w:r>
          </w:p>
        </w:tc>
      </w:tr>
      <w:tr w:rsidR="000D747A" w:rsidRPr="000D747A" w14:paraId="228F3984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FD15B1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Kúpené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pohľadávky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35EB44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Obstarávacia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cena</w:t>
            </w:r>
          </w:p>
        </w:tc>
      </w:tr>
      <w:tr w:rsidR="000D747A" w:rsidRPr="000D747A" w14:paraId="4CEB1157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9E3E10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Krátkodobý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finančný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majetok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BFE619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Obstarávacia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cena</w:t>
            </w:r>
          </w:p>
        </w:tc>
      </w:tr>
      <w:tr w:rsidR="000D747A" w:rsidRPr="000D747A" w14:paraId="7BD723E2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0522A6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Záväzky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vrátane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rezerv: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0F37A8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Menovitá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hodnota</w:t>
            </w:r>
          </w:p>
        </w:tc>
      </w:tr>
      <w:tr w:rsidR="000D747A" w:rsidRPr="000D747A" w14:paraId="014302C7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889F0C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Dlhopisy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4A5246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Menovitá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hodnota</w:t>
            </w:r>
          </w:p>
        </w:tc>
      </w:tr>
      <w:tr w:rsidR="000D747A" w:rsidRPr="000D747A" w14:paraId="380652EC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CE3A61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Pôžičky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a 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úvery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A2438D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Menovitá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hodnota</w:t>
            </w:r>
          </w:p>
        </w:tc>
      </w:tr>
      <w:tr w:rsidR="000D747A" w:rsidRPr="000D747A" w14:paraId="203928C2" w14:textId="77777777" w:rsidTr="000D747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A7F908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Derivátové </w:t>
            </w: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operácie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0984D0" w14:textId="77777777" w:rsidR="000D747A" w:rsidRPr="000D747A" w:rsidRDefault="000D747A" w:rsidP="000D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cs-CZ" w:eastAsia="cs-CZ"/>
                <w14:ligatures w14:val="none"/>
              </w:rPr>
            </w:pPr>
            <w:proofErr w:type="spellStart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>Menovitá</w:t>
            </w:r>
            <w:proofErr w:type="spellEnd"/>
            <w:r w:rsidRPr="000D747A">
              <w:rPr>
                <w:rFonts w:ascii="Arial" w:eastAsia="Times New Roman" w:hAnsi="Arial" w:cs="Arial"/>
                <w:color w:val="000000"/>
                <w:kern w:val="0"/>
                <w:lang w:val="cs-CZ" w:eastAsia="cs-CZ"/>
                <w14:ligatures w14:val="none"/>
              </w:rPr>
              <w:t xml:space="preserve"> hodnota</w:t>
            </w:r>
          </w:p>
        </w:tc>
      </w:tr>
    </w:tbl>
    <w:p w14:paraId="4BDD646E" w14:textId="77777777" w:rsidR="000D747A" w:rsidRPr="000D747A" w:rsidRDefault="000D747A" w:rsidP="000D747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762B485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lastRenderedPageBreak/>
        <w:t xml:space="preserve">3.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Spôsob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zostavenia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odpisového plánu</w:t>
      </w: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jednotlivé druhy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dlhodobého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hmotného majetku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dlhodobého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nehmotného majetku,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pričom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uvádza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doba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odpisovania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použité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sadzby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odpisov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odpisové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metódy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určení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odpisov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70B3FCA6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Typ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Stavby  doba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odpisovania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    40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rokov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</w:t>
      </w:r>
    </w:p>
    <w:p w14:paraId="43F05E32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                  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Sadzba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odpisov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         2,5 %</w:t>
      </w:r>
    </w:p>
    <w:p w14:paraId="775A8199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                  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Metóda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odpisovania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rovnomerne</w:t>
      </w:r>
      <w:proofErr w:type="spellEnd"/>
      <w:proofErr w:type="gramEnd"/>
    </w:p>
    <w:p w14:paraId="662AB7D3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FDB1390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4.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Zmeny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účtovných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  zásad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 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zmeny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účtovných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metód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s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uvedením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dôvodu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týchto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zmien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vyčíslením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 vplyvu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na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finančnú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hodnotu  majetku,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záväzkov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,  základného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imania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výsledku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hospodárenia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jednotky:</w:t>
      </w:r>
    </w:p>
    <w:p w14:paraId="628A4318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6D3CCA01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5.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dotáciách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oceňovanie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účtovníctve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501E83D8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3DB4DC7F" w14:textId="77777777" w:rsidR="000D747A" w:rsidRPr="000D747A" w:rsidRDefault="000D747A" w:rsidP="000D747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6.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 účtovaní </w:t>
      </w:r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významných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opráv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chýb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minulých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období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bežnom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období s uvedením vplyvu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nerozdelený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zisk minulých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rokov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neuhradenú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stratu minulých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rokov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;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súčasne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môže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uviesť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aj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účtovanie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nevýznamných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chýb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minulých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období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bežnom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období s uvedením vplyvu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výsledok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hospodárenia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bežného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5E7BC49C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4D3271A8" w14:textId="77777777" w:rsidR="000D747A" w:rsidRPr="000D747A" w:rsidRDefault="000D747A" w:rsidP="000D747A">
      <w:pPr>
        <w:spacing w:after="0" w:line="240" w:lineRule="auto"/>
        <w:ind w:right="15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cs-CZ" w:eastAsia="cs-CZ"/>
          <w14:ligatures w14:val="none"/>
        </w:rPr>
      </w:pP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36"/>
          <w:lang w:val="cs-CZ" w:eastAsia="cs-CZ"/>
          <w14:ligatures w14:val="none"/>
        </w:rPr>
        <w:t>Článok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36"/>
          <w:lang w:val="cs-CZ" w:eastAsia="cs-CZ"/>
          <w14:ligatures w14:val="none"/>
        </w:rPr>
        <w:t xml:space="preserve"> III</w:t>
      </w:r>
    </w:p>
    <w:p w14:paraId="233F23D5" w14:textId="77777777" w:rsidR="000D747A" w:rsidRPr="000D747A" w:rsidRDefault="000D747A" w:rsidP="000D747A">
      <w:pPr>
        <w:spacing w:after="0" w:line="240" w:lineRule="auto"/>
        <w:ind w:right="15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ktoré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vysvetľujú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dopĺňajú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súvahu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a výkaz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ziskov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strát</w:t>
      </w:r>
      <w:proofErr w:type="spellEnd"/>
    </w:p>
    <w:p w14:paraId="484E6823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2FDE4AE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1.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Informácia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sume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dôvodoch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vzniku jednotlivých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položiek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nákladov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lang w:val="cs-CZ" w:eastAsia="cs-CZ"/>
          <w14:ligatures w14:val="none"/>
        </w:rPr>
        <w:t>výnosov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majú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výnimočný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rozsah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výskyt</w:t>
      </w: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napríklad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výnosy z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predaja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podniku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časti podniku, náklady z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dôvodu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predaja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podniku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časti podniku, škody z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dôvodu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živelných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pohrôm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613A9225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1F05725B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2.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záväzkoch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, a to:</w:t>
      </w:r>
    </w:p>
    <w:p w14:paraId="2F00E088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4FB28238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-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sume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záväzkov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so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zostatkovou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dobou splatnosti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dlhšou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ako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päť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rokov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 </w:t>
      </w:r>
    </w:p>
    <w:p w14:paraId="0E3A7CC2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-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sume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zabezpečených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záväzkov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opis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spôsoby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zabezpečenia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záväzkov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74D0CCDB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94FD81C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3.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vlastných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akciách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a to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najmä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–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dôvod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nadobudnutia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vlastných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akcií, počet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menovitá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hodnota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nadobudnutých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vlastných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akcií a počet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menovitá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hodnota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prevedených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vlastných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akcií,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pričom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uvádza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percentuálna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hodnota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týchto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vlastných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akcií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upísanom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základnom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imaní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. Počet a hodnota, za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vlastné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akcie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počas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nadobudli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počet a hodnota, za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vlastné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akcie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počas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previedli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osobu. Počet a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menovitá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hodnota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hodnote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za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vlastné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akcie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nadobudli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jednotka má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držbe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k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poslednému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dňu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;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uvádza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aj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percentuálny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podiel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upísanom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základnom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imaní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57226909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5E246751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4.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orgánoch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jednotky</w:t>
      </w: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, a to:</w:t>
      </w:r>
    </w:p>
    <w:p w14:paraId="359C8197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50245EAA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a)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výške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jednotlivých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druhov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záruk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zabezpečení poskytnutých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členov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štatutárneho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orgánu,  dozorného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orgánu  a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 orgánu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 jednotky,  a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to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členení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za jednotlivé orgány:</w:t>
      </w:r>
    </w:p>
    <w:p w14:paraId="1E506D50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0E7E4977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b)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pôžičkách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  poskytnutých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členom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štatutárneho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orgánu,  dozorného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orgánu  a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orgánu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 a to -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celková  suma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poskytnutých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pôžičiek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k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poslednému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dňu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obdobia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členení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za jednotlivé orgány a celková suma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splatených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pôžičiek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k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poslednému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dňu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členení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za jednotlivé orgány a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celková  suma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odpustených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pôžičiek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a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odpísaných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pôžičiek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k </w:t>
      </w:r>
      <w:proofErr w:type="spellStart"/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poslednému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dňu</w:t>
      </w:r>
      <w:proofErr w:type="spellEnd"/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členení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za jednotlivé orgány:</w:t>
      </w:r>
    </w:p>
    <w:p w14:paraId="1DD524F0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14F6C256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lastRenderedPageBreak/>
        <w:t xml:space="preserve">c)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hlavných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podmienkach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na </w:t>
      </w:r>
      <w:proofErr w:type="gram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základe</w:t>
      </w:r>
      <w:proofErr w:type="gram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boli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záruky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zabezpečenie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pôžičky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poskytnuté;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pôžičkách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uvádzajú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úrokové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sadzby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598A2B17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24A406FF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d)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sume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použitých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finančných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prostriedkov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plnenia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súkromné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účely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členmi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štatutárneho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orgánu, dozorného orgánu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orgánu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potrebné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vyúčtovať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43AD1EDB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63859691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5.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povinnostiach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jednotky, a to:</w:t>
      </w:r>
    </w:p>
    <w:p w14:paraId="16EE1ECE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48208E6A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a)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sume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finančných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povinností</w:t>
      </w: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nevykazujú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súvahe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ale sú významné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posúdenie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finančnej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situácie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napríklad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povinnosti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nájomcu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vyplývajúce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operatívneho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prenájmu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z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uzatvorených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zmlúv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poskytnutie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úveru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pôžičky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ešte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neboli poskytnuté,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finančné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povinnosti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vyplývajúce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licenčných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koncesionárskych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zmlúv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s uvedením sumy poplatku za celé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zostávajúce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obdobie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platnosti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zmluvy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24046096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56FA196E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b)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sume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významných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podmienených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záväzkov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ktorými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rozumie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možná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povinnosť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vznikla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ako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dôsledok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minulej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udalosti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 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existencia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závisí od toho, či nastane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nenastane jedna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viac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neistých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udalostí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budúcnosti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vznik nezávisí od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existujúca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povinnosť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vznikla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ako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dôsledok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minulej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udalosti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ale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ktorá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nevykazuje v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súvahe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pretože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pravdepodobné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že na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splnenie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tejto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povinnosti bude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potrebný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úbytok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ekonomických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úžitkov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výška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tejto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povinnosti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nedá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spoľahlivo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oceniť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53AE80FA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6896E5DD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c) </w:t>
      </w:r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opise významných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finančných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povinností</w:t>
      </w: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významných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podmienených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záväzkov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a to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celkovej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sume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významných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finančných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povinností a významných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podmienených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záväzkoch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voči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dcérskej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jednotke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jednotke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s podstatným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vplyvom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7FFD3077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2F3935A0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d) </w:t>
      </w:r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opise významných povinností</w:t>
      </w: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vyplývajúcich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z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dôchodkových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u w:val="single"/>
          <w:lang w:val="cs-CZ" w:eastAsia="cs-CZ"/>
          <w14:ligatures w14:val="none"/>
        </w:rPr>
        <w:t>programov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zamestnancov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:</w:t>
      </w:r>
    </w:p>
    <w:p w14:paraId="40CB0049" w14:textId="77777777" w:rsidR="000D747A" w:rsidRPr="000D747A" w:rsidRDefault="000D747A" w:rsidP="000D74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46D6BD19" w14:textId="77777777" w:rsidR="000D747A" w:rsidRPr="000D747A" w:rsidRDefault="000D747A" w:rsidP="000D747A">
      <w:pPr>
        <w:spacing w:after="0" w:line="240" w:lineRule="auto"/>
        <w:ind w:left="101" w:right="11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6.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udelení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výlučného práva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alebo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osobitného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práva,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ktorým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udelilo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právo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poskytovať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r w:rsidRPr="000D747A">
        <w:rPr>
          <w:rFonts w:ascii="Arial" w:eastAsia="Times New Roman" w:hAnsi="Arial" w:cs="Arial"/>
          <w:b/>
          <w:bCs/>
          <w:color w:val="000000"/>
          <w:kern w:val="0"/>
          <w:u w:val="single"/>
          <w:lang w:val="cs-CZ" w:eastAsia="cs-CZ"/>
          <w14:ligatures w14:val="none"/>
        </w:rPr>
        <w:t xml:space="preserve">služby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u w:val="single"/>
          <w:lang w:val="cs-CZ" w:eastAsia="cs-CZ"/>
          <w14:ligatures w14:val="none"/>
        </w:rPr>
        <w:t>vo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u w:val="single"/>
          <w:lang w:val="cs-CZ" w:eastAsia="cs-CZ"/>
          <w14:ligatures w14:val="none"/>
        </w:rPr>
        <w:t>verejnom</w:t>
      </w:r>
      <w:proofErr w:type="spellEnd"/>
      <w:r w:rsidRPr="000D747A">
        <w:rPr>
          <w:rFonts w:ascii="Arial" w:eastAsia="Times New Roman" w:hAnsi="Arial" w:cs="Arial"/>
          <w:b/>
          <w:bCs/>
          <w:color w:val="000000"/>
          <w:kern w:val="0"/>
          <w:u w:val="single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b/>
          <w:bCs/>
          <w:color w:val="000000"/>
          <w:kern w:val="0"/>
          <w:u w:val="single"/>
          <w:lang w:val="cs-CZ" w:eastAsia="cs-CZ"/>
          <w14:ligatures w14:val="none"/>
        </w:rPr>
        <w:t>záujme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pričom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uvádza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náhrada za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túto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činnosť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v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akejkoľvek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forme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, a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ak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zároveň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vykonávajú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aj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iné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činnosti,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uvádzajú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sa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aj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informácie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o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všetkých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formách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prijatej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náhrady,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zásadách použitých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prideľovaní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nákladov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a 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výnosov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,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všetkých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druhoch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činnosti </w:t>
      </w:r>
      <w:proofErr w:type="spellStart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>účtovnej</w:t>
      </w:r>
      <w:proofErr w:type="spellEnd"/>
      <w:r w:rsidRPr="000D747A">
        <w:rPr>
          <w:rFonts w:ascii="Arial" w:eastAsia="Times New Roman" w:hAnsi="Arial" w:cs="Arial"/>
          <w:color w:val="000000"/>
          <w:kern w:val="0"/>
          <w:lang w:val="cs-CZ" w:eastAsia="cs-CZ"/>
          <w14:ligatures w14:val="none"/>
        </w:rPr>
        <w:t xml:space="preserve"> jednotky:</w:t>
      </w:r>
    </w:p>
    <w:p w14:paraId="78481D4A" w14:textId="77777777" w:rsidR="005226DF" w:rsidRDefault="005226DF"/>
    <w:sectPr w:rsidR="00522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7A"/>
    <w:rsid w:val="00060D5B"/>
    <w:rsid w:val="000D747A"/>
    <w:rsid w:val="00296BB0"/>
    <w:rsid w:val="003646F8"/>
    <w:rsid w:val="005226DF"/>
    <w:rsid w:val="00896640"/>
    <w:rsid w:val="009D6126"/>
    <w:rsid w:val="00AE0534"/>
    <w:rsid w:val="00B94F71"/>
    <w:rsid w:val="00BA0288"/>
    <w:rsid w:val="00BD0BB3"/>
    <w:rsid w:val="00EC7B62"/>
    <w:rsid w:val="00FE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79DC"/>
  <w15:chartTrackingRefBased/>
  <w15:docId w15:val="{5F993C39-452C-4678-A0DC-749CCC57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7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96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053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81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973</Words>
  <Characters>5744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 Holicka</dc:creator>
  <cp:keywords/>
  <dc:description/>
  <cp:lastModifiedBy>Branislav Holicka</cp:lastModifiedBy>
  <cp:revision>2</cp:revision>
  <dcterms:created xsi:type="dcterms:W3CDTF">2026-06-29T09:47:00Z</dcterms:created>
  <dcterms:modified xsi:type="dcterms:W3CDTF">2026-06-29T09:47:00Z</dcterms:modified>
</cp:coreProperties>
</file>