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FE788F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4FE0C88F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vznikla 19.3.2019</w:t>
      </w:r>
    </w:p>
    <w:p w14:paraId="685F0C5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sa zaoberá prenájmom a prevádzkovaním rekreačného zariadenia.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v roku 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 xml:space="preserve">5 </w:t>
      </w:r>
      <w:r>
        <w:rPr>
          <w:rFonts w:ascii="Arial" w:hAnsi="Arial" w:cs="Arial"/>
          <w:color w:val="222222"/>
          <w:shd w:val="clear" w:color="auto" w:fill="FFFFFF"/>
        </w:rPr>
        <w:t>bola platcom DPH.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Za rok 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firma vykázala hospodársky výsledok stratu vo výške 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25736,99</w:t>
      </w:r>
      <w:r>
        <w:rPr>
          <w:rFonts w:ascii="Arial" w:hAnsi="Arial" w:cs="Arial"/>
          <w:color w:val="222222"/>
          <w:shd w:val="clear" w:color="auto" w:fill="FFFFFF"/>
        </w:rPr>
        <w:t xml:space="preserve"> €.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Daňová povinnosť vo výške minimálnej daňovej povinnosti 340 €.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v roku 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evidovala dlhodobý hmotný majetok v zostatkovej hodnote 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 xml:space="preserve">8713 </w:t>
      </w:r>
      <w:r>
        <w:rPr>
          <w:rFonts w:ascii="Arial" w:hAnsi="Arial" w:cs="Arial"/>
          <w:color w:val="222222"/>
          <w:shd w:val="clear" w:color="auto" w:fill="FFFFFF"/>
        </w:rPr>
        <w:t>€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k 31.12.202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evidovala neuhradené pohľadávky v sume 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1076,51 €.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k 31.12.202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evidovala neuhradené záväzky v sume 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24172,88</w:t>
      </w:r>
      <w:r>
        <w:rPr>
          <w:rFonts w:ascii="Arial" w:hAnsi="Arial" w:cs="Arial"/>
          <w:color w:val="222222"/>
          <w:shd w:val="clear" w:color="auto" w:fill="FFFFFF"/>
        </w:rPr>
        <w:t xml:space="preserve"> €</w:t>
      </w:r>
    </w:p>
    <w:p w14:paraId="4DE71F3C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nemala žiadnych zamestnancov</w:t>
      </w:r>
    </w:p>
    <w:p w14:paraId="5D6912AA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firma evidovala zostatky na bankových účtoch 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90,33</w:t>
      </w:r>
      <w:r>
        <w:rPr>
          <w:rFonts w:ascii="Arial" w:hAnsi="Arial" w:cs="Arial"/>
          <w:color w:val="222222"/>
          <w:shd w:val="clear" w:color="auto" w:fill="FFFFFF"/>
        </w:rPr>
        <w:t xml:space="preserve"> €.</w:t>
      </w:r>
    </w:p>
    <w:p w14:paraId="605E35C7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 xml:space="preserve">5 </w:t>
      </w:r>
      <w:r>
        <w:rPr>
          <w:rFonts w:ascii="Arial" w:hAnsi="Arial" w:cs="Arial"/>
          <w:color w:val="222222"/>
          <w:shd w:val="clear" w:color="auto" w:fill="FFFFFF"/>
        </w:rPr>
        <w:t xml:space="preserve">firma evidovala pohľadávku voči FS – nadmerný odpočet DPH v sume 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2247,31</w:t>
      </w:r>
      <w:r>
        <w:rPr>
          <w:rFonts w:ascii="Arial" w:hAnsi="Arial" w:cs="Arial"/>
          <w:color w:val="222222"/>
          <w:shd w:val="clear" w:color="auto" w:fill="FFFFFF"/>
        </w:rPr>
        <w:t>€</w:t>
      </w:r>
    </w:p>
    <w:p w14:paraId="1B178936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firma evidovala zostatok istiny bankového  úveru v sume 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15676</w:t>
      </w:r>
      <w:r>
        <w:rPr>
          <w:rFonts w:ascii="Arial" w:hAnsi="Arial" w:cs="Arial"/>
          <w:color w:val="222222"/>
          <w:shd w:val="clear" w:color="auto" w:fill="FFFFFF"/>
        </w:rPr>
        <w:t xml:space="preserve"> €.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34D216F4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</w:p>
    <w:p w14:paraId="4B9BEF6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V Opatovciach, 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9</w:t>
      </w:r>
      <w:r>
        <w:rPr>
          <w:rFonts w:ascii="Arial" w:hAnsi="Arial" w:cs="Arial"/>
          <w:color w:val="222222"/>
          <w:shd w:val="clear" w:color="auto" w:fill="FFFFFF"/>
        </w:rPr>
        <w:t>.6.202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6</w:t>
      </w:r>
      <w:bookmarkStart w:id="0" w:name="_GoBack"/>
      <w:bookmarkEnd w:id="0"/>
      <w:r>
        <w:rPr>
          <w:rFonts w:ascii="Arial" w:hAnsi="Arial" w:cs="Arial"/>
          <w:color w:val="222222"/>
          <w:shd w:val="clear" w:color="auto" w:fill="FFFFFF"/>
        </w:rPr>
        <w:t>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</w:p>
    <w:p w14:paraId="2BB5EFCD"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Juraj Chorvát, konateľ spoločnosti</w:t>
      </w:r>
    </w:p>
    <w:sectPr>
      <w:headerReference r:id="rId5" w:type="default"/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ptos">
    <w:altName w:val="SimSun"/>
    <w:panose1 w:val="00000000000000000000"/>
    <w:charset w:val="86"/>
    <w:family w:val="swiss"/>
    <w:pitch w:val="default"/>
    <w:sig w:usb0="00000000" w:usb1="00000000" w:usb2="00000000" w:usb3="00000000" w:csb0="0000019F" w:csb1="00000000"/>
  </w:font>
  <w:font w:name="Apto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ptos Display">
    <w:altName w:val="Segoe Print"/>
    <w:panose1 w:val="00000000000000000000"/>
    <w:charset w:val="00"/>
    <w:family w:val="swiss"/>
    <w:pitch w:val="default"/>
    <w:sig w:usb0="00000000" w:usb1="00000000" w:usb2="00000000" w:usb3="00000000" w:csb0="0000019F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CEF915">
    <w:pPr>
      <w:pStyle w:val="14"/>
      <w:rPr>
        <w:rFonts w:hint="default" w:ascii="Arial" w:hAnsi="Arial" w:cs="Arial"/>
        <w:color w:val="222222"/>
        <w:shd w:val="clear" w:color="auto" w:fill="FFFFFF"/>
        <w:lang w:val="sk-SK"/>
      </w:rPr>
    </w:pPr>
    <w:r>
      <w:rPr>
        <w:rFonts w:ascii="Arial" w:hAnsi="Arial" w:cs="Arial"/>
        <w:color w:val="222222"/>
        <w:shd w:val="clear" w:color="auto" w:fill="FFFFFF"/>
      </w:rPr>
      <w:t> POZNÁMKY  K ÚČTOVNEJ  ZÁVIERKE  k 31.12.202</w:t>
    </w:r>
    <w:r>
      <w:rPr>
        <w:rFonts w:hint="default" w:ascii="Arial" w:hAnsi="Arial" w:cs="Arial"/>
        <w:color w:val="222222"/>
        <w:shd w:val="clear" w:color="auto" w:fill="FFFFFF"/>
        <w:lang w:val="sk-SK"/>
      </w:rPr>
      <w:t>5</w:t>
    </w:r>
  </w:p>
  <w:p w14:paraId="3E435176">
    <w:pPr>
      <w:pStyle w:val="14"/>
    </w:pPr>
    <w:r>
      <w:rPr>
        <w:rFonts w:ascii="Arial" w:hAnsi="Arial" w:cs="Arial"/>
        <w:color w:val="222222"/>
        <w:shd w:val="clear" w:color="auto" w:fill="FFFFFF"/>
      </w:rPr>
      <w:t xml:space="preserve"> Firma :  Jucho, s.r.o.</w:t>
    </w:r>
    <w:r>
      <w:rPr>
        <w:rFonts w:ascii="Arial" w:hAnsi="Arial" w:cs="Arial"/>
        <w:color w:val="222222"/>
      </w:rPr>
      <w:br w:type="textWrapping"/>
    </w:r>
    <w:r>
      <w:rPr>
        <w:rFonts w:ascii="Arial" w:hAnsi="Arial" w:cs="Arial"/>
        <w:color w:val="222222"/>
        <w:shd w:val="clear" w:color="auto" w:fill="FFFFFF"/>
      </w:rPr>
      <w:t> OS Trenčín, Odd. Sro, vložka č. 37983/R</w:t>
    </w:r>
    <w:r>
      <w:rPr>
        <w:rFonts w:ascii="Arial" w:hAnsi="Arial" w:cs="Arial"/>
        <w:color w:val="222222"/>
      </w:rPr>
      <w:br w:type="textWrapping"/>
    </w:r>
    <w:r>
      <w:rPr>
        <w:rFonts w:ascii="Arial" w:hAnsi="Arial" w:cs="Arial"/>
        <w:color w:val="222222"/>
        <w:shd w:val="clear" w:color="auto" w:fill="FFFFFF"/>
      </w:rPr>
      <w:t> IČO : 52232859, DIČ : 2120965572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3DE"/>
    <w:rsid w:val="00081A23"/>
    <w:rsid w:val="00086C39"/>
    <w:rsid w:val="001D30C2"/>
    <w:rsid w:val="00214839"/>
    <w:rsid w:val="002C1FDF"/>
    <w:rsid w:val="003176A0"/>
    <w:rsid w:val="003B28AB"/>
    <w:rsid w:val="003B4BB1"/>
    <w:rsid w:val="003D1B93"/>
    <w:rsid w:val="00422C58"/>
    <w:rsid w:val="005A007A"/>
    <w:rsid w:val="0064578E"/>
    <w:rsid w:val="006C401E"/>
    <w:rsid w:val="00823153"/>
    <w:rsid w:val="008844CC"/>
    <w:rsid w:val="0096465F"/>
    <w:rsid w:val="009C5CFD"/>
    <w:rsid w:val="00A2033D"/>
    <w:rsid w:val="00AD6567"/>
    <w:rsid w:val="00BC63DE"/>
    <w:rsid w:val="00C25ACD"/>
    <w:rsid w:val="00CA4560"/>
    <w:rsid w:val="00D34649"/>
    <w:rsid w:val="00EC52CC"/>
    <w:rsid w:val="00EF5F43"/>
    <w:rsid w:val="00FF7509"/>
    <w:rsid w:val="5E8E3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kern w:val="2"/>
      <w:sz w:val="22"/>
      <w:szCs w:val="22"/>
      <w:lang w:val="sk-SK" w:eastAsia="en-US" w:bidi="ar-SA"/>
      <w14:ligatures w14:val="standardContextual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3">
    <w:name w:val="heading 2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4">
    <w:name w:val="heading 3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2"/>
    </w:pPr>
    <w:rPr>
      <w:rFonts w:eastAsiaTheme="majorEastAsia" w:cstheme="majorBidi"/>
      <w:color w:val="104862" w:themeColor="accent1" w:themeShade="BF"/>
      <w:sz w:val="28"/>
      <w:szCs w:val="28"/>
    </w:rPr>
  </w:style>
  <w:style w:type="paragraph" w:styleId="5">
    <w:name w:val="heading 4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104862" w:themeColor="accent1" w:themeShade="BF"/>
    </w:rPr>
  </w:style>
  <w:style w:type="paragraph" w:styleId="6">
    <w:name w:val="heading 5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4"/>
    </w:pPr>
    <w:rPr>
      <w:rFonts w:eastAsiaTheme="majorEastAsia" w:cstheme="majorBidi"/>
      <w:color w:val="104862" w:themeColor="accent1" w:themeShade="BF"/>
    </w:rPr>
  </w:style>
  <w:style w:type="paragraph" w:styleId="7">
    <w:name w:val="heading 6"/>
    <w:basedOn w:val="1"/>
    <w:next w:val="1"/>
    <w:link w:val="22"/>
    <w:semiHidden/>
    <w:unhideWhenUsed/>
    <w:qFormat/>
    <w:uiPriority w:val="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8">
    <w:name w:val="heading 7"/>
    <w:basedOn w:val="1"/>
    <w:next w:val="1"/>
    <w:link w:val="23"/>
    <w:semiHidden/>
    <w:unhideWhenUsed/>
    <w:qFormat/>
    <w:uiPriority w:val="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4"/>
    <w:semiHidden/>
    <w:unhideWhenUsed/>
    <w:qFormat/>
    <w:uiPriority w:val="9"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5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14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15">
    <w:name w:val="Subtitle"/>
    <w:basedOn w:val="1"/>
    <w:next w:val="1"/>
    <w:link w:val="27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6">
    <w:name w:val="Title"/>
    <w:basedOn w:val="1"/>
    <w:next w:val="1"/>
    <w:link w:val="26"/>
    <w:qFormat/>
    <w:uiPriority w:val="10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7">
    <w:name w:val="Nadpis 1 Char"/>
    <w:basedOn w:val="11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8">
    <w:name w:val="Nadpis 2 Char"/>
    <w:basedOn w:val="11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19">
    <w:name w:val="Nadpis 3 Char"/>
    <w:basedOn w:val="11"/>
    <w:link w:val="4"/>
    <w:semiHidden/>
    <w:uiPriority w:val="9"/>
    <w:rPr>
      <w:rFonts w:eastAsiaTheme="majorEastAsia" w:cstheme="majorBidi"/>
      <w:color w:val="104862" w:themeColor="accent1" w:themeShade="BF"/>
      <w:sz w:val="28"/>
      <w:szCs w:val="28"/>
    </w:rPr>
  </w:style>
  <w:style w:type="character" w:customStyle="1" w:styleId="20">
    <w:name w:val="Nadpis 4 Char"/>
    <w:basedOn w:val="11"/>
    <w:link w:val="5"/>
    <w:semiHidden/>
    <w:uiPriority w:val="9"/>
    <w:rPr>
      <w:rFonts w:eastAsiaTheme="majorEastAsia" w:cstheme="majorBidi"/>
      <w:i/>
      <w:iCs/>
      <w:color w:val="104862" w:themeColor="accent1" w:themeShade="BF"/>
    </w:rPr>
  </w:style>
  <w:style w:type="character" w:customStyle="1" w:styleId="21">
    <w:name w:val="Nadpis 5 Char"/>
    <w:basedOn w:val="11"/>
    <w:link w:val="6"/>
    <w:semiHidden/>
    <w:uiPriority w:val="9"/>
    <w:rPr>
      <w:rFonts w:eastAsiaTheme="majorEastAsia" w:cstheme="majorBidi"/>
      <w:color w:val="104862" w:themeColor="accent1" w:themeShade="BF"/>
    </w:rPr>
  </w:style>
  <w:style w:type="character" w:customStyle="1" w:styleId="22">
    <w:name w:val="Nadpis 6 Char"/>
    <w:basedOn w:val="11"/>
    <w:link w:val="7"/>
    <w:semiHidden/>
    <w:uiPriority w:val="9"/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Nadpis 7 Char"/>
    <w:basedOn w:val="11"/>
    <w:link w:val="8"/>
    <w:semiHidden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Nadpis 8 Char"/>
    <w:basedOn w:val="11"/>
    <w:link w:val="9"/>
    <w:semiHidden/>
    <w:uiPriority w:val="9"/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5">
    <w:name w:val="Nadpis 9 Char"/>
    <w:basedOn w:val="11"/>
    <w:link w:val="10"/>
    <w:semiHidden/>
    <w:uiPriority w:val="9"/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6">
    <w:name w:val="Názov Char"/>
    <w:basedOn w:val="11"/>
    <w:link w:val="16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7">
    <w:name w:val="Podtitul Char"/>
    <w:basedOn w:val="11"/>
    <w:link w:val="15"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8">
    <w:name w:val="Quote"/>
    <w:basedOn w:val="1"/>
    <w:next w:val="1"/>
    <w:link w:val="29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9">
    <w:name w:val="Citácia Char"/>
    <w:basedOn w:val="11"/>
    <w:link w:val="28"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0">
    <w:name w:val="List Paragraph"/>
    <w:basedOn w:val="1"/>
    <w:qFormat/>
    <w:uiPriority w:val="34"/>
    <w:pPr>
      <w:ind w:left="720"/>
      <w:contextualSpacing/>
    </w:pPr>
  </w:style>
  <w:style w:type="character" w:customStyle="1" w:styleId="31">
    <w:name w:val="Intense Emphasis"/>
    <w:basedOn w:val="11"/>
    <w:qFormat/>
    <w:uiPriority w:val="21"/>
    <w:rPr>
      <w:i/>
      <w:iCs/>
      <w:color w:val="104862" w:themeColor="accent1" w:themeShade="BF"/>
    </w:rPr>
  </w:style>
  <w:style w:type="paragraph" w:styleId="32">
    <w:name w:val="Intense Quote"/>
    <w:basedOn w:val="1"/>
    <w:next w:val="1"/>
    <w:link w:val="33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3">
    <w:name w:val="Zvýraznená citácia Char"/>
    <w:basedOn w:val="11"/>
    <w:link w:val="32"/>
    <w:uiPriority w:val="30"/>
    <w:rPr>
      <w:i/>
      <w:iCs/>
      <w:color w:val="104862" w:themeColor="accent1" w:themeShade="BF"/>
    </w:rPr>
  </w:style>
  <w:style w:type="character" w:customStyle="1" w:styleId="34">
    <w:name w:val="Intense Reference"/>
    <w:basedOn w:val="11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5">
    <w:name w:val="Hlavička Char"/>
    <w:basedOn w:val="11"/>
    <w:link w:val="14"/>
    <w:uiPriority w:val="99"/>
  </w:style>
  <w:style w:type="character" w:customStyle="1" w:styleId="36">
    <w:name w:val="Päta Char"/>
    <w:basedOn w:val="11"/>
    <w:link w:val="13"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132</Words>
  <Characters>755</Characters>
  <Lines>6</Lines>
  <Paragraphs>1</Paragraphs>
  <TotalTime>11</TotalTime>
  <ScaleCrop>false</ScaleCrop>
  <LinksUpToDate>false</LinksUpToDate>
  <CharactersWithSpaces>886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2025-06-21T16:15:00Z</dcterms:created>
  <dc:creator>Michaela Opačitá</dc:creator>
  <cp:lastModifiedBy>Uzivatel</cp:lastModifiedBy>
  <cp:lastPrinted>2026-06-29T07:18:47Z</cp:lastPrinted>
  <dcterms:modified xsi:type="dcterms:W3CDTF">2026-06-29T07:19:23Z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36E8432F82004050B36D7C062515AEDD_13</vt:lpwstr>
  </property>
</Properties>
</file>