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tblInd w:w="9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2869"/>
        <w:gridCol w:w="682"/>
        <w:gridCol w:w="2640"/>
        <w:gridCol w:w="277"/>
        <w:gridCol w:w="2651"/>
      </w:tblGrid>
      <w:tr w:rsidR="00D5091A" w:rsidTr="00D5091A">
        <w:trPr>
          <w:trHeight w:val="326"/>
        </w:trPr>
        <w:tc>
          <w:tcPr>
            <w:tcW w:w="2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5091A" w:rsidRDefault="00D5091A">
            <w:pPr>
              <w:pStyle w:val="Hlavika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Poznámky </w:t>
            </w:r>
            <w:proofErr w:type="spellStart"/>
            <w:r>
              <w:rPr>
                <w:lang w:eastAsia="en-US"/>
              </w:rPr>
              <w:t>Úč</w:t>
            </w:r>
            <w:proofErr w:type="spellEnd"/>
            <w:r>
              <w:rPr>
                <w:lang w:eastAsia="en-US"/>
              </w:rPr>
              <w:t xml:space="preserve">  MÚJ 3-01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D5091A" w:rsidRDefault="00D5091A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5091A" w:rsidRDefault="00D5091A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IČO:34135391</w:t>
            </w:r>
          </w:p>
        </w:tc>
        <w:tc>
          <w:tcPr>
            <w:tcW w:w="28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D5091A" w:rsidRDefault="00D5091A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5091A" w:rsidRDefault="00D5091A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DIČ:2020368617</w:t>
            </w:r>
          </w:p>
        </w:tc>
      </w:tr>
    </w:tbl>
    <w:p w:rsidR="00D5091A" w:rsidRDefault="00D5091A" w:rsidP="00D5091A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>
        <w:rPr>
          <w:rFonts w:ascii="Arial" w:hAnsi="Arial" w:cs="Arial"/>
          <w:b/>
          <w:bCs/>
          <w:sz w:val="20"/>
        </w:rPr>
        <w:tab/>
      </w:r>
      <w:r>
        <w:rPr>
          <w:rFonts w:ascii="Arial" w:hAnsi="Arial" w:cs="Arial"/>
          <w:b/>
          <w:bCs/>
          <w:sz w:val="20"/>
        </w:rPr>
        <w:tab/>
      </w:r>
    </w:p>
    <w:p w:rsidR="00D5091A" w:rsidRDefault="00D5091A" w:rsidP="00D5091A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D5091A" w:rsidRDefault="00D5091A" w:rsidP="00D5091A">
      <w:pPr>
        <w:numPr>
          <w:ilvl w:val="0"/>
          <w:numId w:val="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>
        <w:rPr>
          <w:i/>
          <w:szCs w:val="20"/>
        </w:rPr>
        <w:t xml:space="preserve">Všeobecné informácie             </w:t>
      </w:r>
    </w:p>
    <w:p w:rsidR="00D5091A" w:rsidRDefault="00D5091A" w:rsidP="00D5091A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69"/>
        <w:gridCol w:w="7091"/>
      </w:tblGrid>
      <w:tr w:rsidR="00D5091A" w:rsidTr="00D5091A">
        <w:trPr>
          <w:trHeight w:val="1100"/>
        </w:trPr>
        <w:tc>
          <w:tcPr>
            <w:tcW w:w="12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D5091A" w:rsidRDefault="00D5091A" w:rsidP="00C47EE0">
            <w:pPr>
              <w:pStyle w:val="Odsekzoznamu"/>
              <w:keepNext/>
              <w:numPr>
                <w:ilvl w:val="0"/>
                <w:numId w:val="2"/>
              </w:numPr>
              <w:spacing w:line="276" w:lineRule="auto"/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5091A" w:rsidRDefault="00D5091A">
            <w:pPr>
              <w:spacing w:line="276" w:lineRule="auto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2"/>
                <w:lang w:eastAsia="en-US"/>
              </w:rPr>
              <w:t xml:space="preserve"> NAKI, </w:t>
            </w:r>
            <w:proofErr w:type="spellStart"/>
            <w:r>
              <w:rPr>
                <w:rFonts w:ascii="Arial" w:hAnsi="Arial" w:cs="Arial"/>
                <w:sz w:val="20"/>
                <w:szCs w:val="22"/>
                <w:lang w:eastAsia="en-US"/>
              </w:rPr>
              <w:t>spol</w:t>
            </w:r>
            <w:proofErr w:type="spellEnd"/>
            <w:r>
              <w:rPr>
                <w:rFonts w:ascii="Arial" w:hAnsi="Arial" w:cs="Arial"/>
                <w:sz w:val="20"/>
                <w:szCs w:val="22"/>
                <w:lang w:eastAsia="en-US"/>
              </w:rPr>
              <w:t xml:space="preserve"> s r.o.</w:t>
            </w:r>
          </w:p>
        </w:tc>
      </w:tr>
      <w:tr w:rsidR="00D5091A" w:rsidTr="00D5091A">
        <w:trPr>
          <w:trHeight w:val="340"/>
        </w:trPr>
        <w:tc>
          <w:tcPr>
            <w:tcW w:w="12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5091A" w:rsidRDefault="00D5091A">
            <w:pPr>
              <w:spacing w:line="276" w:lineRule="auto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2"/>
                <w:lang w:eastAsia="en-US"/>
              </w:rPr>
              <w:t>Sídlo:</w:t>
            </w:r>
          </w:p>
        </w:tc>
        <w:tc>
          <w:tcPr>
            <w:tcW w:w="37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5091A" w:rsidRDefault="00D5091A">
            <w:pPr>
              <w:spacing w:line="276" w:lineRule="auto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2"/>
                <w:lang w:eastAsia="en-US"/>
              </w:rPr>
              <w:t>Priemyselná 4, 929 01 Dunajská Streda</w:t>
            </w:r>
          </w:p>
        </w:tc>
      </w:tr>
    </w:tbl>
    <w:p w:rsidR="00D5091A" w:rsidRDefault="00D5091A" w:rsidP="00D5091A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3198"/>
        <w:gridCol w:w="953"/>
        <w:gridCol w:w="422"/>
        <w:gridCol w:w="4152"/>
        <w:gridCol w:w="417"/>
      </w:tblGrid>
      <w:tr w:rsidR="00D5091A" w:rsidTr="00D5091A">
        <w:trPr>
          <w:trHeight w:val="340"/>
        </w:trPr>
        <w:tc>
          <w:tcPr>
            <w:tcW w:w="935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5091A" w:rsidRDefault="00D5091A" w:rsidP="00C47EE0">
            <w:pPr>
              <w:pStyle w:val="Odsekzoznamu"/>
              <w:keepNext/>
              <w:numPr>
                <w:ilvl w:val="0"/>
                <w:numId w:val="2"/>
              </w:numPr>
              <w:spacing w:line="276" w:lineRule="auto"/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</w:rPr>
            </w:pPr>
            <w:r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D5091A" w:rsidTr="00D5091A">
        <w:trPr>
          <w:trHeight w:val="340"/>
        </w:trPr>
        <w:tc>
          <w:tcPr>
            <w:tcW w:w="425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091A" w:rsidRDefault="00D5091A">
            <w:pPr>
              <w:spacing w:line="276" w:lineRule="auto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ÚJ   nie je súčasťou konsolidovaného celku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091A" w:rsidRDefault="00D5091A">
            <w:pPr>
              <w:spacing w:line="276" w:lineRule="auto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2"/>
                <w:lang w:eastAsia="en-US"/>
              </w:rPr>
              <w:t>X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091A" w:rsidRDefault="00D5091A">
            <w:pPr>
              <w:spacing w:line="276" w:lineRule="auto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ÚJ je súčasťou konsolidovaného celku</w:t>
            </w:r>
            <w:r>
              <w:rPr>
                <w:rFonts w:ascii="Arial" w:hAnsi="Arial" w:cs="Arial"/>
                <w:szCs w:val="22"/>
                <w:lang w:eastAsia="en-US"/>
              </w:rPr>
              <w:t xml:space="preserve"> 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5091A" w:rsidRDefault="00D5091A">
            <w:pPr>
              <w:spacing w:line="276" w:lineRule="auto"/>
              <w:ind w:left="56"/>
              <w:rPr>
                <w:rFonts w:ascii="Arial" w:hAnsi="Arial" w:cs="Arial"/>
                <w:lang w:eastAsia="en-US"/>
              </w:rPr>
            </w:pPr>
          </w:p>
        </w:tc>
      </w:tr>
      <w:tr w:rsidR="00D5091A" w:rsidTr="00D5091A">
        <w:trPr>
          <w:trHeight w:val="340"/>
        </w:trPr>
        <w:tc>
          <w:tcPr>
            <w:tcW w:w="935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5091A" w:rsidRDefault="00D5091A">
            <w:pPr>
              <w:spacing w:line="276" w:lineRule="auto"/>
              <w:ind w:left="214"/>
              <w:rPr>
                <w:rFonts w:ascii="Arial" w:hAnsi="Arial" w:cs="Arial"/>
                <w:i/>
                <w:sz w:val="18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szCs w:val="22"/>
                <w:lang w:eastAsia="en-US"/>
              </w:rPr>
              <w:t>a)obchodné meno a sídlo konsolidujúcej ÚJ, ktorá zostavuje konsolidovanú účtovnú závierku za tú skupinu účtovných jednotiek konsolidovaného celku, ktorého súčasťou je aj ÚJ;</w:t>
            </w:r>
            <w:r>
              <w:rPr>
                <w:rFonts w:ascii="Arial" w:hAnsi="Arial" w:cs="Arial"/>
                <w:i/>
                <w:sz w:val="18"/>
                <w:lang w:eastAsia="en-US"/>
              </w:rPr>
              <w:t xml:space="preserve"> </w:t>
            </w:r>
          </w:p>
        </w:tc>
      </w:tr>
      <w:tr w:rsidR="00D5091A" w:rsidTr="00D5091A">
        <w:trPr>
          <w:trHeight w:val="340"/>
        </w:trPr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091A" w:rsidRDefault="00D5091A">
            <w:pPr>
              <w:spacing w:line="276" w:lineRule="auto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szCs w:val="22"/>
                <w:lang w:eastAsia="en-US"/>
              </w:rPr>
              <w:t>Meno ÚJ, ktorá je bezprostredne konsolidujúcou ÚJ:</w:t>
            </w:r>
          </w:p>
        </w:tc>
        <w:tc>
          <w:tcPr>
            <w:tcW w:w="6095" w:type="dxa"/>
            <w:gridSpan w:val="4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091A" w:rsidRDefault="00D5091A">
            <w:pPr>
              <w:spacing w:line="276" w:lineRule="auto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2"/>
                <w:lang w:eastAsia="en-US"/>
              </w:rPr>
              <w:t> </w:t>
            </w:r>
          </w:p>
        </w:tc>
      </w:tr>
      <w:tr w:rsidR="00D5091A" w:rsidTr="00D5091A">
        <w:trPr>
          <w:trHeight w:val="340"/>
        </w:trPr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091A" w:rsidRDefault="00D5091A">
            <w:pPr>
              <w:spacing w:line="276" w:lineRule="auto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szCs w:val="22"/>
                <w:lang w:eastAsia="en-US"/>
              </w:rPr>
              <w:t>Sídlo :</w:t>
            </w:r>
          </w:p>
        </w:tc>
        <w:tc>
          <w:tcPr>
            <w:tcW w:w="609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5091A" w:rsidRDefault="00D5091A">
            <w:pPr>
              <w:spacing w:line="276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</w:tr>
    </w:tbl>
    <w:p w:rsidR="00D5091A" w:rsidRDefault="00D5091A" w:rsidP="00D5091A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830"/>
        <w:gridCol w:w="1359"/>
        <w:gridCol w:w="1761"/>
        <w:gridCol w:w="709"/>
        <w:gridCol w:w="567"/>
        <w:gridCol w:w="567"/>
        <w:gridCol w:w="567"/>
      </w:tblGrid>
      <w:tr w:rsidR="00D5091A" w:rsidTr="00D5091A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5091A" w:rsidRDefault="00D5091A">
            <w:pPr>
              <w:spacing w:before="100" w:beforeAutospacing="1" w:after="100" w:afterAutospacing="1" w:line="276" w:lineRule="auto"/>
              <w:ind w:left="318"/>
              <w:rPr>
                <w:rFonts w:ascii="Arial" w:hAnsi="Arial" w:cs="Arial"/>
                <w:b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szCs w:val="22"/>
                <w:lang w:eastAsia="en-US"/>
              </w:rPr>
              <w:t>b)ÚJ je materskou účtovnou jednotkou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5091A" w:rsidRDefault="00D5091A">
            <w:pPr>
              <w:spacing w:line="276" w:lineRule="auto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5091A" w:rsidRDefault="00D5091A">
            <w:pPr>
              <w:spacing w:line="276" w:lineRule="auto"/>
              <w:jc w:val="center"/>
              <w:rPr>
                <w:rFonts w:ascii="Arial" w:hAnsi="Arial" w:cs="Arial"/>
                <w:lang w:eastAsia="en-US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5091A" w:rsidRDefault="00D5091A">
            <w:pPr>
              <w:spacing w:line="276" w:lineRule="auto"/>
              <w:jc w:val="center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5091A" w:rsidRDefault="00D5091A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X</w:t>
            </w:r>
          </w:p>
        </w:tc>
      </w:tr>
      <w:tr w:rsidR="00D5091A" w:rsidTr="00D5091A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5091A" w:rsidRDefault="00D5091A">
            <w:pPr>
              <w:spacing w:before="100" w:beforeAutospacing="1" w:after="100" w:afterAutospacing="1" w:line="276" w:lineRule="auto"/>
              <w:ind w:left="318"/>
              <w:rPr>
                <w:rFonts w:ascii="Arial" w:hAnsi="Arial" w:cs="Arial"/>
                <w:i/>
                <w:sz w:val="18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szCs w:val="22"/>
                <w:lang w:eastAsia="en-US"/>
              </w:rPr>
              <w:t>ÚJ je oslobodená od povinnosti zostaviť konsolidovanú ÚZ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5091A" w:rsidRDefault="00D5091A">
            <w:pPr>
              <w:spacing w:line="276" w:lineRule="auto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5091A" w:rsidRDefault="00D5091A">
            <w:pPr>
              <w:spacing w:line="276" w:lineRule="auto"/>
              <w:jc w:val="center"/>
              <w:rPr>
                <w:rFonts w:ascii="Arial" w:hAnsi="Arial" w:cs="Arial"/>
                <w:sz w:val="20"/>
                <w:lang w:eastAsia="en-US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5091A" w:rsidRDefault="00D5091A">
            <w:pPr>
              <w:spacing w:line="276" w:lineRule="auto"/>
              <w:jc w:val="center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5091A" w:rsidRDefault="00D5091A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20"/>
                <w:lang w:eastAsia="en-US"/>
              </w:rPr>
            </w:pPr>
          </w:p>
        </w:tc>
      </w:tr>
      <w:tr w:rsidR="00D5091A" w:rsidTr="00D5091A"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D5091A" w:rsidRDefault="00D5091A">
            <w:pPr>
              <w:tabs>
                <w:tab w:val="left" w:pos="851"/>
              </w:tabs>
              <w:spacing w:line="276" w:lineRule="auto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Obchodné meno a sídlo materskej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D5091A" w:rsidRDefault="00D5091A">
            <w:pPr>
              <w:spacing w:line="276" w:lineRule="auto"/>
              <w:ind w:left="34"/>
              <w:jc w:val="both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§ 22 ods.8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D5091A" w:rsidRDefault="00D5091A">
            <w:pPr>
              <w:spacing w:line="276" w:lineRule="auto"/>
              <w:jc w:val="both"/>
              <w:rPr>
                <w:rFonts w:ascii="Arial" w:hAnsi="Arial" w:cs="Arial"/>
                <w:sz w:val="20"/>
                <w:lang w:eastAsia="en-US"/>
              </w:rPr>
            </w:pPr>
          </w:p>
        </w:tc>
      </w:tr>
      <w:tr w:rsidR="00D5091A" w:rsidTr="00D5091A"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D5091A" w:rsidRDefault="00D5091A">
            <w:pPr>
              <w:tabs>
                <w:tab w:val="left" w:pos="851"/>
              </w:tabs>
              <w:spacing w:line="276" w:lineRule="auto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Obchodné meno a 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D5091A" w:rsidRDefault="00D5091A">
            <w:pPr>
              <w:spacing w:line="276" w:lineRule="auto"/>
              <w:ind w:left="34"/>
              <w:jc w:val="both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D5091A" w:rsidRDefault="00D5091A">
            <w:pPr>
              <w:spacing w:line="276" w:lineRule="auto"/>
              <w:jc w:val="both"/>
              <w:rPr>
                <w:rFonts w:ascii="Arial" w:hAnsi="Arial" w:cs="Arial"/>
                <w:sz w:val="20"/>
                <w:lang w:eastAsia="en-US"/>
              </w:rPr>
            </w:pPr>
          </w:p>
        </w:tc>
      </w:tr>
    </w:tbl>
    <w:p w:rsidR="00D5091A" w:rsidRDefault="00D5091A" w:rsidP="00D5091A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D5091A" w:rsidRDefault="00D5091A" w:rsidP="00D5091A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788"/>
        <w:gridCol w:w="1392"/>
      </w:tblGrid>
      <w:tr w:rsidR="00D5091A" w:rsidTr="00D5091A">
        <w:trPr>
          <w:trHeight w:val="340"/>
        </w:trPr>
        <w:tc>
          <w:tcPr>
            <w:tcW w:w="79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5091A" w:rsidRDefault="00D5091A" w:rsidP="00C47EE0">
            <w:pPr>
              <w:pStyle w:val="Odsekzoznamu"/>
              <w:keepNext/>
              <w:numPr>
                <w:ilvl w:val="0"/>
                <w:numId w:val="2"/>
              </w:numPr>
              <w:spacing w:line="276" w:lineRule="auto"/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5091A" w:rsidRDefault="00D5091A">
            <w:pPr>
              <w:tabs>
                <w:tab w:val="left" w:pos="851"/>
              </w:tabs>
              <w:spacing w:line="276" w:lineRule="auto"/>
              <w:jc w:val="center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0</w:t>
            </w:r>
          </w:p>
        </w:tc>
      </w:tr>
    </w:tbl>
    <w:p w:rsidR="00D5091A" w:rsidRDefault="00D5091A" w:rsidP="00D5091A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D5091A" w:rsidRDefault="00D5091A" w:rsidP="00D5091A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D5091A" w:rsidRDefault="00D5091A" w:rsidP="00D5091A">
      <w:pPr>
        <w:numPr>
          <w:ilvl w:val="0"/>
          <w:numId w:val="1"/>
        </w:numPr>
        <w:shd w:val="clear" w:color="auto" w:fill="E6E6E6"/>
        <w:ind w:left="709" w:hanging="709"/>
        <w:jc w:val="center"/>
        <w:rPr>
          <w:i/>
          <w:szCs w:val="20"/>
        </w:rPr>
      </w:pPr>
      <w:r>
        <w:rPr>
          <w:i/>
          <w:szCs w:val="20"/>
        </w:rPr>
        <w:t>Informácie o prijatých postupoch</w:t>
      </w:r>
    </w:p>
    <w:p w:rsidR="00D5091A" w:rsidRDefault="00D5091A" w:rsidP="00D5091A">
      <w:pPr>
        <w:ind w:left="1121"/>
        <w:jc w:val="both"/>
        <w:rPr>
          <w:rFonts w:ascii="Arial" w:hAnsi="Arial" w:cs="Arial"/>
          <w:b/>
          <w:sz w:val="20"/>
        </w:rPr>
      </w:pPr>
    </w:p>
    <w:p w:rsidR="00D5091A" w:rsidRDefault="00D5091A" w:rsidP="00D5091A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9"/>
        <w:gridCol w:w="6371"/>
        <w:gridCol w:w="709"/>
        <w:gridCol w:w="567"/>
        <w:gridCol w:w="567"/>
        <w:gridCol w:w="567"/>
      </w:tblGrid>
      <w:tr w:rsidR="00D5091A" w:rsidTr="00D5091A">
        <w:trPr>
          <w:trHeight w:hRule="exact" w:val="522"/>
        </w:trPr>
        <w:tc>
          <w:tcPr>
            <w:tcW w:w="5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5091A" w:rsidRDefault="00D5091A" w:rsidP="00C47EE0">
            <w:pPr>
              <w:pStyle w:val="Odsekzoznamu"/>
              <w:keepNext/>
              <w:numPr>
                <w:ilvl w:val="0"/>
                <w:numId w:val="3"/>
              </w:numPr>
              <w:spacing w:line="276" w:lineRule="auto"/>
              <w:ind w:left="357" w:hanging="357"/>
              <w:contextualSpacing/>
              <w:jc w:val="both"/>
              <w:outlineLvl w:val="1"/>
              <w:rPr>
                <w:rFonts w:ascii="Arial" w:hAnsi="Arial" w:cs="Arial"/>
              </w:rPr>
            </w:pPr>
          </w:p>
        </w:tc>
        <w:tc>
          <w:tcPr>
            <w:tcW w:w="6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5091A" w:rsidRDefault="00D5091A">
            <w:pPr>
              <w:spacing w:line="276" w:lineRule="auto"/>
              <w:rPr>
                <w:rFonts w:ascii="Arial" w:hAnsi="Arial" w:cs="Arial"/>
                <w:b/>
                <w:lang w:eastAsia="en-US"/>
              </w:rPr>
            </w:pPr>
            <w:r>
              <w:rPr>
                <w:rFonts w:ascii="Arial" w:hAnsi="Arial" w:cs="Arial"/>
                <w:b/>
                <w:sz w:val="20"/>
                <w:lang w:eastAsia="en-US"/>
              </w:rPr>
              <w:t>Účtovná závierka bola zostavená za predpokladu, že účtovná jednotka bude nepretržite pokračovať vo svojej činnosti</w:t>
            </w:r>
            <w:r>
              <w:rPr>
                <w:rFonts w:ascii="Arial" w:hAnsi="Arial" w:cs="Arial"/>
                <w:b/>
                <w:szCs w:val="22"/>
                <w:lang w:eastAsia="en-US"/>
              </w:rPr>
              <w:t xml:space="preserve"> 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5091A" w:rsidRDefault="00D5091A">
            <w:pPr>
              <w:spacing w:line="276" w:lineRule="auto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5091A" w:rsidRDefault="00D5091A">
            <w:pPr>
              <w:spacing w:line="276" w:lineRule="auto"/>
              <w:jc w:val="center"/>
              <w:rPr>
                <w:rFonts w:ascii="Arial" w:hAnsi="Arial" w:cs="Arial"/>
                <w:lang w:eastAsia="en-US"/>
              </w:rPr>
            </w:pPr>
            <w:r>
              <w:rPr>
                <w:rFonts w:ascii="Arial" w:hAnsi="Arial" w:cs="Arial"/>
                <w:sz w:val="20"/>
                <w:szCs w:val="22"/>
                <w:lang w:eastAsia="en-US"/>
              </w:rPr>
              <w:t>X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5091A" w:rsidRDefault="00D5091A">
            <w:pPr>
              <w:spacing w:line="276" w:lineRule="auto"/>
              <w:jc w:val="center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5091A" w:rsidRDefault="00D5091A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20"/>
                <w:lang w:eastAsia="en-US"/>
              </w:rPr>
            </w:pPr>
          </w:p>
        </w:tc>
      </w:tr>
    </w:tbl>
    <w:p w:rsidR="00D5091A" w:rsidRDefault="00D5091A" w:rsidP="00D5091A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567"/>
        <w:gridCol w:w="8364"/>
        <w:gridCol w:w="425"/>
      </w:tblGrid>
      <w:tr w:rsidR="00D5091A" w:rsidTr="00D5091A">
        <w:trPr>
          <w:trHeight w:val="283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091A" w:rsidRDefault="00D5091A" w:rsidP="00C47EE0">
            <w:pPr>
              <w:pStyle w:val="Odsekzoznamu"/>
              <w:keepNext/>
              <w:numPr>
                <w:ilvl w:val="0"/>
                <w:numId w:val="3"/>
              </w:numPr>
              <w:spacing w:line="276" w:lineRule="auto"/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5091A" w:rsidRDefault="00D5091A">
            <w:pPr>
              <w:spacing w:line="276" w:lineRule="auto"/>
              <w:jc w:val="center"/>
              <w:rPr>
                <w:rFonts w:ascii="Arial" w:hAnsi="Arial" w:cs="Arial"/>
                <w:b/>
                <w:sz w:val="20"/>
                <w:lang w:eastAsia="en-US"/>
              </w:rPr>
            </w:pPr>
            <w:r>
              <w:rPr>
                <w:rFonts w:ascii="Arial" w:hAnsi="Arial" w:cs="Arial"/>
                <w:b/>
                <w:sz w:val="20"/>
                <w:lang w:eastAsia="en-US"/>
              </w:rPr>
              <w:t>Spôsob oceňovania jednotlivých položiek majetku a záväzkov</w:t>
            </w:r>
          </w:p>
        </w:tc>
      </w:tr>
      <w:tr w:rsidR="00D5091A" w:rsidTr="00D5091A">
        <w:trPr>
          <w:trHeight w:val="283"/>
        </w:trPr>
        <w:tc>
          <w:tcPr>
            <w:tcW w:w="935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091A" w:rsidRDefault="00D5091A">
            <w:pPr>
              <w:widowControl w:val="0"/>
              <w:autoSpaceDE w:val="0"/>
              <w:autoSpaceDN w:val="0"/>
              <w:adjustRightInd w:val="0"/>
              <w:spacing w:line="276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lang w:eastAsia="en-US"/>
              </w:rPr>
              <w:t xml:space="preserve"> Obstarávacou cenou</w:t>
            </w:r>
          </w:p>
        </w:tc>
      </w:tr>
      <w:tr w:rsidR="00D5091A" w:rsidTr="00D5091A">
        <w:trPr>
          <w:trHeight w:val="283"/>
        </w:trPr>
        <w:tc>
          <w:tcPr>
            <w:tcW w:w="893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091A" w:rsidRDefault="00D5091A">
            <w:pPr>
              <w:widowControl w:val="0"/>
              <w:autoSpaceDE w:val="0"/>
              <w:autoSpaceDN w:val="0"/>
              <w:adjustRightInd w:val="0"/>
              <w:spacing w:line="276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lang w:eastAsia="en-US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5091A" w:rsidRDefault="00D5091A">
            <w:pPr>
              <w:widowControl w:val="0"/>
              <w:autoSpaceDE w:val="0"/>
              <w:autoSpaceDN w:val="0"/>
              <w:adjustRightInd w:val="0"/>
              <w:spacing w:line="276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</w:p>
        </w:tc>
      </w:tr>
      <w:tr w:rsidR="00D5091A" w:rsidTr="00D5091A">
        <w:trPr>
          <w:trHeight w:val="283"/>
        </w:trPr>
        <w:tc>
          <w:tcPr>
            <w:tcW w:w="893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091A" w:rsidRDefault="00D5091A">
            <w:pPr>
              <w:widowControl w:val="0"/>
              <w:autoSpaceDE w:val="0"/>
              <w:autoSpaceDN w:val="0"/>
              <w:adjustRightInd w:val="0"/>
              <w:spacing w:line="276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lang w:eastAsia="en-US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5091A" w:rsidRDefault="00D5091A">
            <w:pPr>
              <w:widowControl w:val="0"/>
              <w:autoSpaceDE w:val="0"/>
              <w:autoSpaceDN w:val="0"/>
              <w:adjustRightInd w:val="0"/>
              <w:spacing w:line="276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</w:p>
        </w:tc>
      </w:tr>
      <w:tr w:rsidR="00D5091A" w:rsidTr="00D5091A">
        <w:trPr>
          <w:trHeight w:val="283"/>
        </w:trPr>
        <w:tc>
          <w:tcPr>
            <w:tcW w:w="893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091A" w:rsidRDefault="00D5091A">
            <w:pPr>
              <w:widowControl w:val="0"/>
              <w:autoSpaceDE w:val="0"/>
              <w:autoSpaceDN w:val="0"/>
              <w:adjustRightInd w:val="0"/>
              <w:spacing w:line="276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lang w:eastAsia="en-US"/>
              </w:rPr>
              <w:t xml:space="preserve">3. podiely na ZI obchodných spoločností,  cenné papiere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5091A" w:rsidRDefault="00D5091A">
            <w:pPr>
              <w:widowControl w:val="0"/>
              <w:autoSpaceDE w:val="0"/>
              <w:autoSpaceDN w:val="0"/>
              <w:adjustRightInd w:val="0"/>
              <w:spacing w:line="276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</w:p>
        </w:tc>
      </w:tr>
      <w:tr w:rsidR="00D5091A" w:rsidTr="00D5091A">
        <w:trPr>
          <w:trHeight w:val="283"/>
        </w:trPr>
        <w:tc>
          <w:tcPr>
            <w:tcW w:w="893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091A" w:rsidRDefault="00D5091A">
            <w:pPr>
              <w:widowControl w:val="0"/>
              <w:autoSpaceDE w:val="0"/>
              <w:autoSpaceDN w:val="0"/>
              <w:adjustRightInd w:val="0"/>
              <w:spacing w:line="276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lang w:eastAsia="en-US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5091A" w:rsidRDefault="00D5091A">
            <w:pPr>
              <w:widowControl w:val="0"/>
              <w:autoSpaceDE w:val="0"/>
              <w:autoSpaceDN w:val="0"/>
              <w:adjustRightInd w:val="0"/>
              <w:spacing w:line="276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</w:p>
        </w:tc>
      </w:tr>
      <w:tr w:rsidR="00D5091A" w:rsidTr="00D5091A">
        <w:trPr>
          <w:trHeight w:val="283"/>
        </w:trPr>
        <w:tc>
          <w:tcPr>
            <w:tcW w:w="893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091A" w:rsidRDefault="00D5091A">
            <w:pPr>
              <w:widowControl w:val="0"/>
              <w:autoSpaceDE w:val="0"/>
              <w:autoSpaceDN w:val="0"/>
              <w:adjustRightInd w:val="0"/>
              <w:spacing w:line="276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lang w:eastAsia="en-US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5091A" w:rsidRDefault="00D5091A">
            <w:pPr>
              <w:widowControl w:val="0"/>
              <w:autoSpaceDE w:val="0"/>
              <w:autoSpaceDN w:val="0"/>
              <w:adjustRightInd w:val="0"/>
              <w:spacing w:line="276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</w:p>
        </w:tc>
      </w:tr>
      <w:tr w:rsidR="00D5091A" w:rsidTr="00D5091A">
        <w:trPr>
          <w:trHeight w:val="283"/>
        </w:trPr>
        <w:tc>
          <w:tcPr>
            <w:tcW w:w="893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091A" w:rsidRDefault="00D5091A">
            <w:pPr>
              <w:widowControl w:val="0"/>
              <w:autoSpaceDE w:val="0"/>
              <w:autoSpaceDN w:val="0"/>
              <w:adjustRightInd w:val="0"/>
              <w:spacing w:line="276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lang w:eastAsia="en-US"/>
              </w:rPr>
              <w:t xml:space="preserve">6. záväzky pri ich prevzatí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5091A" w:rsidRDefault="00D5091A">
            <w:pPr>
              <w:widowControl w:val="0"/>
              <w:autoSpaceDE w:val="0"/>
              <w:autoSpaceDN w:val="0"/>
              <w:adjustRightInd w:val="0"/>
              <w:spacing w:line="276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</w:p>
        </w:tc>
      </w:tr>
    </w:tbl>
    <w:p w:rsidR="00D5091A" w:rsidRDefault="00D5091A" w:rsidP="00D5091A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60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5"/>
        <w:gridCol w:w="425"/>
      </w:tblGrid>
      <w:tr w:rsidR="00D5091A" w:rsidTr="00D5091A">
        <w:trPr>
          <w:trHeight w:val="283"/>
        </w:trPr>
        <w:tc>
          <w:tcPr>
            <w:tcW w:w="935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5091A" w:rsidRDefault="00D5091A">
            <w:pPr>
              <w:widowControl w:val="0"/>
              <w:autoSpaceDE w:val="0"/>
              <w:autoSpaceDN w:val="0"/>
              <w:adjustRightInd w:val="0"/>
              <w:spacing w:line="276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lang w:eastAsia="en-US"/>
              </w:rPr>
              <w:t xml:space="preserve"> Vlastnými nákladmi</w:t>
            </w:r>
          </w:p>
        </w:tc>
      </w:tr>
      <w:tr w:rsidR="00D5091A" w:rsidTr="00D5091A">
        <w:trPr>
          <w:trHeight w:val="283"/>
        </w:trPr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5091A" w:rsidRDefault="00D5091A">
            <w:pPr>
              <w:widowControl w:val="0"/>
              <w:autoSpaceDE w:val="0"/>
              <w:autoSpaceDN w:val="0"/>
              <w:adjustRightInd w:val="0"/>
              <w:spacing w:line="276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lang w:eastAsia="en-US"/>
              </w:rPr>
              <w:t xml:space="preserve">1. hmotný majetok vytvorený vlastnou činnosťou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5091A" w:rsidRDefault="00D5091A">
            <w:pPr>
              <w:widowControl w:val="0"/>
              <w:autoSpaceDE w:val="0"/>
              <w:autoSpaceDN w:val="0"/>
              <w:adjustRightInd w:val="0"/>
              <w:spacing w:line="276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</w:p>
        </w:tc>
      </w:tr>
      <w:tr w:rsidR="00D5091A" w:rsidTr="00D5091A">
        <w:trPr>
          <w:trHeight w:val="283"/>
        </w:trPr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5091A" w:rsidRDefault="00D5091A">
            <w:pPr>
              <w:widowControl w:val="0"/>
              <w:autoSpaceDE w:val="0"/>
              <w:autoSpaceDN w:val="0"/>
              <w:adjustRightInd w:val="0"/>
              <w:spacing w:line="276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lang w:eastAsia="en-US"/>
              </w:rPr>
              <w:t xml:space="preserve">2. zásoby vytvorené vlastnou činnosťou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5091A" w:rsidRDefault="00D5091A">
            <w:pPr>
              <w:widowControl w:val="0"/>
              <w:autoSpaceDE w:val="0"/>
              <w:autoSpaceDN w:val="0"/>
              <w:adjustRightInd w:val="0"/>
              <w:spacing w:line="276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</w:p>
        </w:tc>
      </w:tr>
      <w:tr w:rsidR="00D5091A" w:rsidTr="00D5091A">
        <w:trPr>
          <w:trHeight w:val="283"/>
        </w:trPr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5091A" w:rsidRDefault="00D5091A">
            <w:pPr>
              <w:widowControl w:val="0"/>
              <w:autoSpaceDE w:val="0"/>
              <w:autoSpaceDN w:val="0"/>
              <w:adjustRightInd w:val="0"/>
              <w:spacing w:line="276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lang w:eastAsia="en-US"/>
              </w:rPr>
              <w:t xml:space="preserve">3. nehmotný majetok vytvorený vlastnou činnosťou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5091A" w:rsidRDefault="00D5091A">
            <w:pPr>
              <w:widowControl w:val="0"/>
              <w:autoSpaceDE w:val="0"/>
              <w:autoSpaceDN w:val="0"/>
              <w:adjustRightInd w:val="0"/>
              <w:spacing w:line="276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</w:p>
        </w:tc>
      </w:tr>
      <w:tr w:rsidR="00D5091A" w:rsidTr="00D5091A">
        <w:trPr>
          <w:trHeight w:val="283"/>
        </w:trPr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5091A" w:rsidRDefault="00D5091A">
            <w:pPr>
              <w:widowControl w:val="0"/>
              <w:autoSpaceDE w:val="0"/>
              <w:autoSpaceDN w:val="0"/>
              <w:adjustRightInd w:val="0"/>
              <w:spacing w:line="276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lang w:eastAsia="en-US"/>
              </w:rPr>
              <w:t xml:space="preserve">4. príchovky a prírastky zvierat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5091A" w:rsidRDefault="00D5091A">
            <w:pPr>
              <w:widowControl w:val="0"/>
              <w:autoSpaceDE w:val="0"/>
              <w:autoSpaceDN w:val="0"/>
              <w:adjustRightInd w:val="0"/>
              <w:spacing w:line="276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</w:p>
        </w:tc>
      </w:tr>
    </w:tbl>
    <w:p w:rsidR="00D5091A" w:rsidRDefault="00D5091A" w:rsidP="00D5091A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9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2869"/>
        <w:gridCol w:w="682"/>
        <w:gridCol w:w="2640"/>
        <w:gridCol w:w="277"/>
        <w:gridCol w:w="2651"/>
      </w:tblGrid>
      <w:tr w:rsidR="00D5091A" w:rsidTr="00D5091A">
        <w:trPr>
          <w:trHeight w:val="326"/>
        </w:trPr>
        <w:tc>
          <w:tcPr>
            <w:tcW w:w="2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5091A" w:rsidRDefault="00D5091A">
            <w:pPr>
              <w:pStyle w:val="Hlavika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lastRenderedPageBreak/>
              <w:t xml:space="preserve">Poznámky </w:t>
            </w:r>
            <w:proofErr w:type="spellStart"/>
            <w:r>
              <w:rPr>
                <w:lang w:eastAsia="en-US"/>
              </w:rPr>
              <w:t>Úč</w:t>
            </w:r>
            <w:proofErr w:type="spellEnd"/>
            <w:r>
              <w:rPr>
                <w:lang w:eastAsia="en-US"/>
              </w:rPr>
              <w:t xml:space="preserve">  MÚJ 3-01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D5091A" w:rsidRDefault="00D5091A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5091A" w:rsidRDefault="00D5091A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IČO:34135391</w:t>
            </w:r>
          </w:p>
        </w:tc>
        <w:tc>
          <w:tcPr>
            <w:tcW w:w="28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D5091A" w:rsidRDefault="00D5091A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5091A" w:rsidRDefault="00D5091A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DIČ:2020368617</w:t>
            </w:r>
          </w:p>
        </w:tc>
      </w:tr>
    </w:tbl>
    <w:p w:rsidR="00D5091A" w:rsidRDefault="00D5091A" w:rsidP="00D5091A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60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5"/>
        <w:gridCol w:w="425"/>
      </w:tblGrid>
      <w:tr w:rsidR="00D5091A" w:rsidTr="00D5091A">
        <w:trPr>
          <w:trHeight w:val="283"/>
        </w:trPr>
        <w:tc>
          <w:tcPr>
            <w:tcW w:w="935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5091A" w:rsidRDefault="00D5091A">
            <w:pPr>
              <w:widowControl w:val="0"/>
              <w:autoSpaceDE w:val="0"/>
              <w:autoSpaceDN w:val="0"/>
              <w:adjustRightInd w:val="0"/>
              <w:spacing w:line="276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lang w:eastAsia="en-US"/>
              </w:rPr>
              <w:t xml:space="preserve"> Menovitou hodnotou</w:t>
            </w:r>
          </w:p>
        </w:tc>
      </w:tr>
      <w:tr w:rsidR="00D5091A" w:rsidTr="00D5091A">
        <w:trPr>
          <w:trHeight w:val="283"/>
        </w:trPr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5091A" w:rsidRDefault="00D5091A">
            <w:pPr>
              <w:widowControl w:val="0"/>
              <w:autoSpaceDE w:val="0"/>
              <w:autoSpaceDN w:val="0"/>
              <w:adjustRightInd w:val="0"/>
              <w:spacing w:line="276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lang w:eastAsia="en-US"/>
              </w:rPr>
              <w:t xml:space="preserve">1. peňažné prostriedky a ceniny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5091A" w:rsidRDefault="00D5091A">
            <w:pPr>
              <w:widowControl w:val="0"/>
              <w:autoSpaceDE w:val="0"/>
              <w:autoSpaceDN w:val="0"/>
              <w:adjustRightInd w:val="0"/>
              <w:spacing w:line="276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</w:p>
        </w:tc>
      </w:tr>
      <w:tr w:rsidR="00D5091A" w:rsidTr="00D5091A">
        <w:trPr>
          <w:trHeight w:val="283"/>
        </w:trPr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5091A" w:rsidRDefault="00D5091A">
            <w:pPr>
              <w:widowControl w:val="0"/>
              <w:autoSpaceDE w:val="0"/>
              <w:autoSpaceDN w:val="0"/>
              <w:adjustRightInd w:val="0"/>
              <w:spacing w:line="276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lang w:eastAsia="en-US"/>
              </w:rPr>
              <w:t xml:space="preserve">2. pohľadávky pri ich vzniku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5091A" w:rsidRDefault="00D5091A">
            <w:pPr>
              <w:widowControl w:val="0"/>
              <w:autoSpaceDE w:val="0"/>
              <w:autoSpaceDN w:val="0"/>
              <w:adjustRightInd w:val="0"/>
              <w:spacing w:line="276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</w:p>
        </w:tc>
      </w:tr>
      <w:tr w:rsidR="00D5091A" w:rsidTr="00D5091A">
        <w:trPr>
          <w:trHeight w:val="283"/>
        </w:trPr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5091A" w:rsidRDefault="00D5091A">
            <w:pPr>
              <w:widowControl w:val="0"/>
              <w:autoSpaceDE w:val="0"/>
              <w:autoSpaceDN w:val="0"/>
              <w:adjustRightInd w:val="0"/>
              <w:spacing w:line="276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lang w:eastAsia="en-US"/>
              </w:rPr>
              <w:t xml:space="preserve">3. záväzky pri ich vzniku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5091A" w:rsidRDefault="00D5091A">
            <w:pPr>
              <w:widowControl w:val="0"/>
              <w:autoSpaceDE w:val="0"/>
              <w:autoSpaceDN w:val="0"/>
              <w:adjustRightInd w:val="0"/>
              <w:spacing w:line="276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</w:p>
        </w:tc>
      </w:tr>
    </w:tbl>
    <w:p w:rsidR="00D5091A" w:rsidRDefault="00D5091A" w:rsidP="00D5091A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60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5"/>
        <w:gridCol w:w="425"/>
      </w:tblGrid>
      <w:tr w:rsidR="00D5091A" w:rsidTr="00D5091A">
        <w:trPr>
          <w:trHeight w:val="283"/>
        </w:trPr>
        <w:tc>
          <w:tcPr>
            <w:tcW w:w="935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5091A" w:rsidRDefault="00D5091A">
            <w:pPr>
              <w:widowControl w:val="0"/>
              <w:autoSpaceDE w:val="0"/>
              <w:autoSpaceDN w:val="0"/>
              <w:adjustRightInd w:val="0"/>
              <w:spacing w:line="276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lang w:eastAsia="en-US"/>
              </w:rPr>
              <w:t xml:space="preserve">Úbytok zásob rovnakého druhu sa účtuje v ocenení: </w:t>
            </w:r>
          </w:p>
        </w:tc>
      </w:tr>
      <w:tr w:rsidR="00D5091A" w:rsidTr="00D5091A">
        <w:trPr>
          <w:trHeight w:val="283"/>
        </w:trPr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5091A" w:rsidRDefault="00D5091A">
            <w:pPr>
              <w:widowControl w:val="0"/>
              <w:autoSpaceDE w:val="0"/>
              <w:autoSpaceDN w:val="0"/>
              <w:adjustRightInd w:val="0"/>
              <w:spacing w:line="276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lang w:eastAsia="en-US"/>
              </w:rPr>
              <w:t>Cenou zistenou váženým aritmetickým priemerom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5091A" w:rsidRDefault="00D5091A">
            <w:pPr>
              <w:widowControl w:val="0"/>
              <w:autoSpaceDE w:val="0"/>
              <w:autoSpaceDN w:val="0"/>
              <w:adjustRightInd w:val="0"/>
              <w:spacing w:line="276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</w:p>
        </w:tc>
      </w:tr>
      <w:tr w:rsidR="00D5091A" w:rsidTr="00D5091A">
        <w:trPr>
          <w:trHeight w:val="283"/>
        </w:trPr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5091A" w:rsidRDefault="00D5091A">
            <w:pPr>
              <w:widowControl w:val="0"/>
              <w:autoSpaceDE w:val="0"/>
              <w:autoSpaceDN w:val="0"/>
              <w:adjustRightInd w:val="0"/>
              <w:spacing w:line="276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lang w:eastAsia="en-US"/>
              </w:rPr>
              <w:t>Metódou FIFO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5091A" w:rsidRDefault="00D5091A">
            <w:pPr>
              <w:widowControl w:val="0"/>
              <w:autoSpaceDE w:val="0"/>
              <w:autoSpaceDN w:val="0"/>
              <w:adjustRightInd w:val="0"/>
              <w:spacing w:line="276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</w:p>
        </w:tc>
      </w:tr>
      <w:tr w:rsidR="00D5091A" w:rsidTr="00D5091A">
        <w:trPr>
          <w:trHeight w:val="283"/>
        </w:trPr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5091A" w:rsidRDefault="00D5091A">
            <w:pPr>
              <w:widowControl w:val="0"/>
              <w:autoSpaceDE w:val="0"/>
              <w:autoSpaceDN w:val="0"/>
              <w:adjustRightInd w:val="0"/>
              <w:spacing w:line="276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lang w:eastAsia="en-US"/>
              </w:rPr>
              <w:t>Obstarávacia cena zásob sa rozdeľuje na cenu za ktoré sa zásoby obstarali</w:t>
            </w:r>
          </w:p>
          <w:p w:rsidR="00D5091A" w:rsidRDefault="00D5091A">
            <w:pPr>
              <w:widowControl w:val="0"/>
              <w:autoSpaceDE w:val="0"/>
              <w:autoSpaceDN w:val="0"/>
              <w:adjustRightInd w:val="0"/>
              <w:spacing w:line="276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lang w:eastAsia="en-US"/>
              </w:rPr>
              <w:t xml:space="preserve"> a náklady súvisiace s obstaraním(VON).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5091A" w:rsidRDefault="00D5091A">
            <w:pPr>
              <w:widowControl w:val="0"/>
              <w:autoSpaceDE w:val="0"/>
              <w:autoSpaceDN w:val="0"/>
              <w:adjustRightInd w:val="0"/>
              <w:spacing w:line="276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</w:p>
        </w:tc>
      </w:tr>
      <w:tr w:rsidR="00D5091A" w:rsidTr="00D5091A">
        <w:trPr>
          <w:trHeight w:val="283"/>
        </w:trPr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5091A" w:rsidRDefault="00D5091A">
            <w:pPr>
              <w:widowControl w:val="0"/>
              <w:autoSpaceDE w:val="0"/>
              <w:autoSpaceDN w:val="0"/>
              <w:adjustRightInd w:val="0"/>
              <w:spacing w:line="276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lang w:eastAsia="en-US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5091A" w:rsidRDefault="00D5091A">
            <w:pPr>
              <w:widowControl w:val="0"/>
              <w:autoSpaceDE w:val="0"/>
              <w:autoSpaceDN w:val="0"/>
              <w:adjustRightInd w:val="0"/>
              <w:spacing w:line="276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</w:p>
        </w:tc>
      </w:tr>
    </w:tbl>
    <w:p w:rsidR="00D5091A" w:rsidRDefault="00D5091A" w:rsidP="00D5091A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60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5"/>
        <w:gridCol w:w="425"/>
      </w:tblGrid>
      <w:tr w:rsidR="00D5091A" w:rsidTr="00D5091A"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5091A" w:rsidRDefault="00D5091A">
            <w:pPr>
              <w:widowControl w:val="0"/>
              <w:autoSpaceDE w:val="0"/>
              <w:autoSpaceDN w:val="0"/>
              <w:adjustRightInd w:val="0"/>
              <w:spacing w:line="276" w:lineRule="auto"/>
              <w:ind w:right="-468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 xml:space="preserve">Výdavky budúcich období a príjmy budúcich období  sa vykazujú vo výške, ktorá je potrebná </w:t>
            </w:r>
          </w:p>
          <w:p w:rsidR="00D5091A" w:rsidRDefault="00D5091A">
            <w:pPr>
              <w:widowControl w:val="0"/>
              <w:autoSpaceDE w:val="0"/>
              <w:autoSpaceDN w:val="0"/>
              <w:adjustRightInd w:val="0"/>
              <w:spacing w:line="276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na dodržanie zásady vecnej a časovej súvislosti s účtovným obdobím.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5091A" w:rsidRDefault="00D5091A">
            <w:pPr>
              <w:widowControl w:val="0"/>
              <w:autoSpaceDE w:val="0"/>
              <w:autoSpaceDN w:val="0"/>
              <w:adjustRightInd w:val="0"/>
              <w:spacing w:line="276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</w:p>
        </w:tc>
      </w:tr>
      <w:tr w:rsidR="00D5091A" w:rsidTr="00D5091A"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5091A" w:rsidRDefault="00D5091A">
            <w:pPr>
              <w:widowControl w:val="0"/>
              <w:autoSpaceDE w:val="0"/>
              <w:autoSpaceDN w:val="0"/>
              <w:adjustRightInd w:val="0"/>
              <w:spacing w:line="276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lang w:eastAsia="en-US"/>
              </w:rPr>
              <w:t>Rezervy sú záväzky s neurčitým časovým vymedzením alebo výškou; tvoria sa na krytie známych</w:t>
            </w:r>
          </w:p>
          <w:p w:rsidR="00D5091A" w:rsidRDefault="00D5091A">
            <w:pPr>
              <w:widowControl w:val="0"/>
              <w:autoSpaceDE w:val="0"/>
              <w:autoSpaceDN w:val="0"/>
              <w:adjustRightInd w:val="0"/>
              <w:spacing w:line="276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lang w:eastAsia="en-US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5091A" w:rsidRDefault="00D5091A">
            <w:pPr>
              <w:widowControl w:val="0"/>
              <w:autoSpaceDE w:val="0"/>
              <w:autoSpaceDN w:val="0"/>
              <w:adjustRightInd w:val="0"/>
              <w:spacing w:line="276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</w:p>
        </w:tc>
      </w:tr>
      <w:tr w:rsidR="00D5091A" w:rsidTr="00D5091A"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5091A" w:rsidRDefault="00D5091A">
            <w:pPr>
              <w:spacing w:line="276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szCs w:val="22"/>
                <w:lang w:eastAsia="en-US"/>
              </w:rPr>
              <w:t>Prenajatý  majetok a majetok obstaraný na základe  zmluvy o kúpe prenajatej veci - v ocenení</w:t>
            </w:r>
          </w:p>
          <w:p w:rsidR="00D5091A" w:rsidRDefault="00D5091A">
            <w:pPr>
              <w:spacing w:line="276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szCs w:val="22"/>
                <w:lang w:eastAsia="en-US"/>
              </w:rPr>
              <w:t xml:space="preserve"> rovnajúcom istine a náklady súvisiace s obstaraním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5091A" w:rsidRDefault="00D5091A">
            <w:pPr>
              <w:widowControl w:val="0"/>
              <w:autoSpaceDE w:val="0"/>
              <w:autoSpaceDN w:val="0"/>
              <w:adjustRightInd w:val="0"/>
              <w:spacing w:line="276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</w:p>
        </w:tc>
      </w:tr>
      <w:tr w:rsidR="00D5091A" w:rsidTr="00D5091A"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5091A" w:rsidRDefault="00D5091A">
            <w:pPr>
              <w:spacing w:line="276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szCs w:val="22"/>
                <w:lang w:eastAsia="en-US"/>
              </w:rPr>
              <w:t>Daň z príjmov splatná – daň sa  určuje z účtovného zisku pred zdanením, po úpravách na daňové</w:t>
            </w:r>
          </w:p>
          <w:p w:rsidR="00D5091A" w:rsidRDefault="00D5091A">
            <w:pPr>
              <w:spacing w:line="276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szCs w:val="22"/>
                <w:lang w:eastAsia="en-US"/>
              </w:rPr>
              <w:t xml:space="preserve"> účely podľa zákona o daniach z príjmov pri sadzbe 21 %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5091A" w:rsidRDefault="00D5091A">
            <w:pPr>
              <w:widowControl w:val="0"/>
              <w:autoSpaceDE w:val="0"/>
              <w:autoSpaceDN w:val="0"/>
              <w:adjustRightInd w:val="0"/>
              <w:spacing w:line="276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</w:p>
        </w:tc>
      </w:tr>
      <w:tr w:rsidR="00D5091A" w:rsidTr="00D5091A"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D5091A" w:rsidRDefault="00D5091A">
            <w:pPr>
              <w:spacing w:line="276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szCs w:val="22"/>
                <w:lang w:eastAsia="en-US"/>
              </w:rPr>
              <w:t xml:space="preserve">Náklady a výnosy časovo rozlišujú. Časovo sa ne nerozlišujú náklady a výnosy, ak ide </w:t>
            </w:r>
          </w:p>
          <w:p w:rsidR="00D5091A" w:rsidRDefault="00D5091A">
            <w:pPr>
              <w:spacing w:line="276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szCs w:val="22"/>
                <w:lang w:eastAsia="en-US"/>
              </w:rPr>
              <w:t>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5091A" w:rsidRDefault="00D5091A">
            <w:pPr>
              <w:widowControl w:val="0"/>
              <w:autoSpaceDE w:val="0"/>
              <w:autoSpaceDN w:val="0"/>
              <w:adjustRightInd w:val="0"/>
              <w:spacing w:line="276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</w:p>
        </w:tc>
      </w:tr>
      <w:tr w:rsidR="00D5091A" w:rsidTr="00D5091A"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5091A" w:rsidRDefault="00D5091A">
            <w:pPr>
              <w:spacing w:line="276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szCs w:val="22"/>
                <w:lang w:eastAsia="en-US"/>
              </w:rPr>
              <w:t>Náklady a výnosy časovo nerozlišujú.</w:t>
            </w:r>
          </w:p>
          <w:p w:rsidR="00D5091A" w:rsidRDefault="00D5091A">
            <w:pPr>
              <w:spacing w:line="276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5091A" w:rsidRDefault="00D5091A">
            <w:pPr>
              <w:widowControl w:val="0"/>
              <w:autoSpaceDE w:val="0"/>
              <w:autoSpaceDN w:val="0"/>
              <w:adjustRightInd w:val="0"/>
              <w:spacing w:line="276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</w:p>
        </w:tc>
      </w:tr>
      <w:tr w:rsidR="00D5091A" w:rsidTr="00D5091A"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D5091A" w:rsidRDefault="00D5091A">
            <w:pPr>
              <w:spacing w:before="100" w:beforeAutospacing="1" w:after="100" w:afterAutospacing="1" w:line="276" w:lineRule="auto"/>
              <w:rPr>
                <w:rFonts w:ascii="Arial" w:hAnsi="Arial" w:cs="Arial"/>
                <w:bCs/>
                <w:sz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szCs w:val="22"/>
                <w:lang w:eastAsia="en-US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kvót.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5091A" w:rsidRDefault="00D5091A">
            <w:pPr>
              <w:widowControl w:val="0"/>
              <w:autoSpaceDE w:val="0"/>
              <w:autoSpaceDN w:val="0"/>
              <w:adjustRightInd w:val="0"/>
              <w:spacing w:line="276" w:lineRule="auto"/>
              <w:ind w:right="-468"/>
              <w:rPr>
                <w:rFonts w:ascii="Arial" w:hAnsi="Arial" w:cs="Arial"/>
                <w:bCs/>
                <w:sz w:val="20"/>
                <w:lang w:eastAsia="en-US"/>
              </w:rPr>
            </w:pPr>
          </w:p>
        </w:tc>
      </w:tr>
    </w:tbl>
    <w:p w:rsidR="00D5091A" w:rsidRDefault="00D5091A" w:rsidP="00D5091A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567"/>
        <w:gridCol w:w="6760"/>
        <w:gridCol w:w="1604"/>
        <w:gridCol w:w="425"/>
      </w:tblGrid>
      <w:tr w:rsidR="00D5091A" w:rsidTr="00D5091A">
        <w:trPr>
          <w:trHeight w:val="774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5091A" w:rsidRDefault="00D5091A" w:rsidP="00C47EE0">
            <w:pPr>
              <w:pStyle w:val="Odsekzoznamu"/>
              <w:keepNext/>
              <w:numPr>
                <w:ilvl w:val="0"/>
                <w:numId w:val="3"/>
              </w:numPr>
              <w:spacing w:line="276" w:lineRule="auto"/>
              <w:ind w:left="357" w:hanging="357"/>
              <w:contextualSpacing/>
              <w:jc w:val="center"/>
              <w:outlineLvl w:val="1"/>
              <w:rPr>
                <w:rFonts w:ascii="Arial" w:hAnsi="Arial" w:cs="Arial"/>
              </w:rPr>
            </w:pPr>
          </w:p>
          <w:p w:rsidR="00D5091A" w:rsidRDefault="00D5091A">
            <w:pPr>
              <w:pStyle w:val="Odsekzoznamu"/>
              <w:keepNext/>
              <w:spacing w:line="276" w:lineRule="auto"/>
              <w:ind w:left="357"/>
              <w:contextualSpacing/>
              <w:jc w:val="center"/>
              <w:outlineLvl w:val="1"/>
              <w:rPr>
                <w:rFonts w:ascii="Arial" w:hAnsi="Arial" w:cs="Arial"/>
              </w:rPr>
            </w:pPr>
          </w:p>
          <w:p w:rsidR="00D5091A" w:rsidRDefault="00D5091A">
            <w:pPr>
              <w:pStyle w:val="Odsekzoznamu"/>
              <w:keepNext/>
              <w:spacing w:line="276" w:lineRule="auto"/>
              <w:ind w:left="357"/>
              <w:contextualSpacing/>
              <w:jc w:val="center"/>
              <w:outlineLvl w:val="1"/>
              <w:rPr>
                <w:rFonts w:ascii="Arial" w:hAnsi="Arial" w:cs="Arial"/>
              </w:rPr>
            </w:pPr>
          </w:p>
        </w:tc>
        <w:tc>
          <w:tcPr>
            <w:tcW w:w="878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5091A" w:rsidRDefault="00D5091A">
            <w:pPr>
              <w:spacing w:line="276" w:lineRule="auto"/>
              <w:jc w:val="both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D5091A" w:rsidTr="00D5091A">
        <w:tc>
          <w:tcPr>
            <w:tcW w:w="893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5091A" w:rsidRDefault="00D5091A">
            <w:pPr>
              <w:widowControl w:val="0"/>
              <w:autoSpaceDE w:val="0"/>
              <w:autoSpaceDN w:val="0"/>
              <w:adjustRightInd w:val="0"/>
              <w:spacing w:line="276" w:lineRule="auto"/>
              <w:jc w:val="both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2"/>
                <w:lang w:eastAsia="en-US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5091A" w:rsidRDefault="00D5091A">
            <w:pPr>
              <w:spacing w:line="276" w:lineRule="auto"/>
              <w:rPr>
                <w:rFonts w:ascii="Arial" w:hAnsi="Arial" w:cs="Arial"/>
                <w:sz w:val="18"/>
                <w:lang w:eastAsia="en-US"/>
              </w:rPr>
            </w:pPr>
          </w:p>
          <w:p w:rsidR="00D5091A" w:rsidRDefault="00D5091A">
            <w:pPr>
              <w:spacing w:line="276" w:lineRule="auto"/>
              <w:rPr>
                <w:rFonts w:ascii="Arial" w:hAnsi="Arial" w:cs="Arial"/>
                <w:sz w:val="18"/>
                <w:lang w:eastAsia="en-US"/>
              </w:rPr>
            </w:pPr>
          </w:p>
          <w:p w:rsidR="00D5091A" w:rsidRDefault="00D5091A">
            <w:pPr>
              <w:spacing w:line="276" w:lineRule="auto"/>
              <w:rPr>
                <w:rFonts w:ascii="Arial" w:hAnsi="Arial" w:cs="Arial"/>
                <w:sz w:val="18"/>
                <w:lang w:eastAsia="en-US"/>
              </w:rPr>
            </w:pPr>
          </w:p>
        </w:tc>
      </w:tr>
      <w:tr w:rsidR="00D5091A" w:rsidTr="00D5091A">
        <w:trPr>
          <w:trHeight w:val="810"/>
        </w:trPr>
        <w:tc>
          <w:tcPr>
            <w:tcW w:w="893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5091A" w:rsidRDefault="00D5091A">
            <w:pPr>
              <w:widowControl w:val="0"/>
              <w:autoSpaceDE w:val="0"/>
              <w:autoSpaceDN w:val="0"/>
              <w:adjustRightInd w:val="0"/>
              <w:spacing w:line="276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  <w:r>
              <w:rPr>
                <w:rFonts w:ascii="Arial" w:hAnsi="Arial" w:cs="Arial"/>
                <w:sz w:val="20"/>
                <w:szCs w:val="22"/>
                <w:lang w:eastAsia="en-US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rFonts w:ascii="Arial" w:hAnsi="Arial" w:cs="Arial"/>
                <w:b/>
                <w:sz w:val="20"/>
                <w:szCs w:val="22"/>
                <w:lang w:eastAsia="en-US"/>
              </w:rPr>
              <w:t>rovnajú.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5091A" w:rsidRDefault="00D5091A">
            <w:pPr>
              <w:spacing w:line="276" w:lineRule="auto"/>
              <w:rPr>
                <w:rFonts w:ascii="Arial" w:hAnsi="Arial" w:cs="Arial"/>
                <w:sz w:val="18"/>
                <w:lang w:eastAsia="en-US"/>
              </w:rPr>
            </w:pPr>
          </w:p>
        </w:tc>
      </w:tr>
      <w:tr w:rsidR="00D5091A" w:rsidTr="00D5091A">
        <w:trPr>
          <w:trHeight w:val="823"/>
        </w:trPr>
        <w:tc>
          <w:tcPr>
            <w:tcW w:w="893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5091A" w:rsidRDefault="00D5091A">
            <w:pPr>
              <w:widowControl w:val="0"/>
              <w:autoSpaceDE w:val="0"/>
              <w:autoSpaceDN w:val="0"/>
              <w:adjustRightInd w:val="0"/>
              <w:spacing w:line="276" w:lineRule="auto"/>
              <w:jc w:val="both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2"/>
                <w:lang w:eastAsia="en-US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rFonts w:ascii="Arial" w:hAnsi="Arial" w:cs="Arial"/>
                <w:b/>
                <w:sz w:val="20"/>
                <w:szCs w:val="22"/>
                <w:lang w:eastAsia="en-US"/>
              </w:rPr>
              <w:t>nerovnajú.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5091A" w:rsidRDefault="00D5091A">
            <w:pPr>
              <w:spacing w:line="276" w:lineRule="auto"/>
              <w:rPr>
                <w:rFonts w:ascii="Arial" w:hAnsi="Arial" w:cs="Arial"/>
                <w:sz w:val="18"/>
                <w:lang w:eastAsia="en-US"/>
              </w:rPr>
            </w:pPr>
          </w:p>
        </w:tc>
      </w:tr>
      <w:tr w:rsidR="00D5091A" w:rsidTr="00D5091A">
        <w:trPr>
          <w:trHeight w:val="64"/>
        </w:trPr>
        <w:tc>
          <w:tcPr>
            <w:tcW w:w="732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5091A" w:rsidRDefault="00D5091A">
            <w:pPr>
              <w:widowControl w:val="0"/>
              <w:autoSpaceDE w:val="0"/>
              <w:autoSpaceDN w:val="0"/>
              <w:adjustRightInd w:val="0"/>
              <w:spacing w:line="276" w:lineRule="auto"/>
              <w:jc w:val="both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2"/>
                <w:lang w:eastAsia="en-US"/>
              </w:rPr>
              <w:t>Dlhodobý nehmotný majetok =doba použiteľnosti viac ako rok a vstupná cena je  viac ako :</w:t>
            </w:r>
          </w:p>
        </w:tc>
        <w:tc>
          <w:tcPr>
            <w:tcW w:w="1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5091A" w:rsidRDefault="00D5091A">
            <w:pPr>
              <w:widowControl w:val="0"/>
              <w:autoSpaceDE w:val="0"/>
              <w:autoSpaceDN w:val="0"/>
              <w:adjustRightInd w:val="0"/>
              <w:spacing w:line="276" w:lineRule="auto"/>
              <w:jc w:val="both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2"/>
                <w:lang w:eastAsia="en-US"/>
              </w:rPr>
              <w:t>2400,-eur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091A" w:rsidRDefault="00D5091A">
            <w:pPr>
              <w:spacing w:line="276" w:lineRule="auto"/>
              <w:rPr>
                <w:rFonts w:ascii="Arial" w:hAnsi="Arial" w:cs="Arial"/>
                <w:sz w:val="18"/>
                <w:lang w:eastAsia="en-US"/>
              </w:rPr>
            </w:pPr>
            <w:r>
              <w:rPr>
                <w:rFonts w:ascii="Arial" w:hAnsi="Arial" w:cs="Arial"/>
                <w:sz w:val="18"/>
                <w:lang w:eastAsia="en-US"/>
              </w:rPr>
              <w:t>X</w:t>
            </w:r>
          </w:p>
        </w:tc>
      </w:tr>
      <w:tr w:rsidR="00D5091A" w:rsidTr="00D5091A">
        <w:trPr>
          <w:trHeight w:val="64"/>
        </w:trPr>
        <w:tc>
          <w:tcPr>
            <w:tcW w:w="732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5091A" w:rsidRDefault="00D5091A">
            <w:pPr>
              <w:widowControl w:val="0"/>
              <w:autoSpaceDE w:val="0"/>
              <w:autoSpaceDN w:val="0"/>
              <w:adjustRightInd w:val="0"/>
              <w:spacing w:line="276" w:lineRule="auto"/>
              <w:jc w:val="both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2"/>
                <w:lang w:eastAsia="en-US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5091A" w:rsidRDefault="00D5091A">
            <w:pPr>
              <w:widowControl w:val="0"/>
              <w:autoSpaceDE w:val="0"/>
              <w:autoSpaceDN w:val="0"/>
              <w:adjustRightInd w:val="0"/>
              <w:spacing w:line="276" w:lineRule="auto"/>
              <w:jc w:val="both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2"/>
                <w:lang w:eastAsia="en-US"/>
              </w:rPr>
              <w:t>1700,-eur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091A" w:rsidRDefault="00D5091A">
            <w:pPr>
              <w:spacing w:line="276" w:lineRule="auto"/>
              <w:rPr>
                <w:rFonts w:ascii="Arial" w:hAnsi="Arial" w:cs="Arial"/>
                <w:sz w:val="18"/>
                <w:lang w:eastAsia="en-US"/>
              </w:rPr>
            </w:pPr>
            <w:r>
              <w:rPr>
                <w:rFonts w:ascii="Arial" w:hAnsi="Arial" w:cs="Arial"/>
                <w:sz w:val="18"/>
                <w:lang w:eastAsia="en-US"/>
              </w:rPr>
              <w:t>X</w:t>
            </w:r>
          </w:p>
        </w:tc>
      </w:tr>
    </w:tbl>
    <w:p w:rsidR="00D5091A" w:rsidRDefault="00D5091A" w:rsidP="00D5091A">
      <w:pPr>
        <w:jc w:val="both"/>
        <w:rPr>
          <w:rFonts w:ascii="Arial" w:hAnsi="Arial" w:cs="Arial"/>
          <w:sz w:val="18"/>
        </w:rPr>
      </w:pPr>
    </w:p>
    <w:p w:rsidR="00D5091A" w:rsidRDefault="00D5091A" w:rsidP="00D5091A">
      <w:pPr>
        <w:jc w:val="both"/>
        <w:rPr>
          <w:rFonts w:ascii="Arial" w:hAnsi="Arial" w:cs="Arial"/>
          <w:sz w:val="18"/>
        </w:rPr>
      </w:pPr>
    </w:p>
    <w:p w:rsidR="00D5091A" w:rsidRDefault="00D5091A" w:rsidP="00D5091A">
      <w:pPr>
        <w:jc w:val="both"/>
        <w:rPr>
          <w:rFonts w:ascii="Arial" w:hAnsi="Arial" w:cs="Arial"/>
          <w:sz w:val="18"/>
        </w:rPr>
      </w:pPr>
    </w:p>
    <w:p w:rsidR="00D5091A" w:rsidRDefault="00D5091A" w:rsidP="00D5091A">
      <w:pPr>
        <w:jc w:val="both"/>
        <w:rPr>
          <w:rFonts w:ascii="Arial" w:hAnsi="Arial" w:cs="Arial"/>
          <w:sz w:val="18"/>
        </w:rPr>
      </w:pPr>
    </w:p>
    <w:p w:rsidR="00D5091A" w:rsidRDefault="00D5091A" w:rsidP="00D5091A">
      <w:pPr>
        <w:jc w:val="both"/>
        <w:rPr>
          <w:rFonts w:ascii="Arial" w:hAnsi="Arial" w:cs="Arial"/>
          <w:sz w:val="18"/>
        </w:rPr>
      </w:pPr>
    </w:p>
    <w:tbl>
      <w:tblPr>
        <w:tblW w:w="0" w:type="auto"/>
        <w:tblInd w:w="9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2869"/>
        <w:gridCol w:w="682"/>
        <w:gridCol w:w="2640"/>
        <w:gridCol w:w="277"/>
        <w:gridCol w:w="2651"/>
      </w:tblGrid>
      <w:tr w:rsidR="00D5091A" w:rsidTr="00D5091A">
        <w:trPr>
          <w:trHeight w:val="326"/>
        </w:trPr>
        <w:tc>
          <w:tcPr>
            <w:tcW w:w="2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5091A" w:rsidRDefault="00D5091A">
            <w:pPr>
              <w:pStyle w:val="Hlavika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Poznámky </w:t>
            </w:r>
            <w:proofErr w:type="spellStart"/>
            <w:r>
              <w:rPr>
                <w:lang w:eastAsia="en-US"/>
              </w:rPr>
              <w:t>Úč</w:t>
            </w:r>
            <w:proofErr w:type="spellEnd"/>
            <w:r>
              <w:rPr>
                <w:lang w:eastAsia="en-US"/>
              </w:rPr>
              <w:t xml:space="preserve">  MÚJ 3-01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D5091A" w:rsidRDefault="00D5091A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5091A" w:rsidRDefault="00D5091A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IČO:34135391</w:t>
            </w:r>
          </w:p>
        </w:tc>
        <w:tc>
          <w:tcPr>
            <w:tcW w:w="28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D5091A" w:rsidRDefault="00D5091A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5091A" w:rsidRDefault="00D5091A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DIČ:2020368617</w:t>
            </w:r>
          </w:p>
        </w:tc>
      </w:tr>
    </w:tbl>
    <w:p w:rsidR="00D5091A" w:rsidRDefault="00D5091A" w:rsidP="00D5091A">
      <w:pPr>
        <w:jc w:val="both"/>
        <w:rPr>
          <w:rFonts w:ascii="Arial" w:hAnsi="Arial" w:cs="Arial"/>
          <w:sz w:val="18"/>
        </w:rPr>
      </w:pPr>
    </w:p>
    <w:p w:rsidR="00D5091A" w:rsidRDefault="00D5091A" w:rsidP="00D5091A">
      <w:pPr>
        <w:jc w:val="both"/>
        <w:rPr>
          <w:rFonts w:ascii="Arial" w:hAnsi="Arial" w:cs="Arial"/>
          <w:sz w:val="18"/>
        </w:rPr>
      </w:pPr>
    </w:p>
    <w:p w:rsidR="00D5091A" w:rsidRDefault="00D5091A" w:rsidP="00D5091A">
      <w:pPr>
        <w:jc w:val="both"/>
        <w:rPr>
          <w:rFonts w:ascii="Arial" w:hAnsi="Arial" w:cs="Arial"/>
          <w:sz w:val="18"/>
        </w:rPr>
      </w:pPr>
    </w:p>
    <w:p w:rsidR="00D5091A" w:rsidRDefault="00D5091A" w:rsidP="00D5091A">
      <w:pPr>
        <w:jc w:val="both"/>
        <w:rPr>
          <w:rFonts w:ascii="Arial" w:hAnsi="Arial" w:cs="Arial"/>
          <w:sz w:val="18"/>
        </w:rPr>
      </w:pPr>
    </w:p>
    <w:tbl>
      <w:tblPr>
        <w:tblW w:w="9360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20"/>
        <w:gridCol w:w="1277"/>
        <w:gridCol w:w="1418"/>
        <w:gridCol w:w="1134"/>
        <w:gridCol w:w="1277"/>
        <w:gridCol w:w="1134"/>
      </w:tblGrid>
      <w:tr w:rsidR="00D5091A" w:rsidTr="00D5091A">
        <w:trPr>
          <w:trHeight w:val="340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5091A" w:rsidRDefault="00D5091A">
            <w:pPr>
              <w:spacing w:line="276" w:lineRule="auto"/>
              <w:jc w:val="center"/>
              <w:rPr>
                <w:rFonts w:ascii="Arial" w:hAnsi="Arial" w:cs="Arial"/>
                <w:sz w:val="18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Majetok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5091A" w:rsidRDefault="00D5091A">
            <w:pPr>
              <w:spacing w:line="276" w:lineRule="auto"/>
              <w:jc w:val="center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Odpisová skupina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5091A" w:rsidRDefault="00D5091A">
            <w:pPr>
              <w:spacing w:line="276" w:lineRule="auto"/>
              <w:jc w:val="center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Doba odpisovania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D5091A" w:rsidRDefault="00D5091A">
            <w:pPr>
              <w:spacing w:line="276" w:lineRule="auto"/>
              <w:jc w:val="center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Lineárne odpisy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D5091A" w:rsidRDefault="00D5091A">
            <w:pPr>
              <w:spacing w:line="276" w:lineRule="auto"/>
              <w:jc w:val="center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Zrýchlené odpisy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5091A" w:rsidRDefault="00D5091A">
            <w:pPr>
              <w:spacing w:after="120" w:line="276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</w:tr>
      <w:tr w:rsidR="00D5091A" w:rsidTr="00D5091A">
        <w:trPr>
          <w:trHeight w:val="340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5091A" w:rsidRDefault="00D5091A">
            <w:pPr>
              <w:spacing w:after="120" w:line="276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5091A" w:rsidRDefault="00D5091A">
            <w:pPr>
              <w:spacing w:after="120" w:line="276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5091A" w:rsidRDefault="00D5091A">
            <w:pPr>
              <w:spacing w:after="120" w:line="276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D5091A" w:rsidRDefault="00D5091A">
            <w:pPr>
              <w:spacing w:after="120" w:line="276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:rsidR="00D5091A" w:rsidRDefault="00D5091A">
            <w:pPr>
              <w:spacing w:after="120" w:line="276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5091A" w:rsidRDefault="00D5091A">
            <w:pPr>
              <w:spacing w:after="120" w:line="276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</w:tr>
      <w:tr w:rsidR="00D5091A" w:rsidTr="00D5091A">
        <w:trPr>
          <w:trHeight w:val="340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5091A" w:rsidRDefault="00D5091A">
            <w:pPr>
              <w:spacing w:after="120" w:line="276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5091A" w:rsidRDefault="00D5091A">
            <w:pPr>
              <w:spacing w:after="120" w:line="276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5091A" w:rsidRDefault="00D5091A">
            <w:pPr>
              <w:spacing w:after="120" w:line="276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D5091A" w:rsidRDefault="00D5091A">
            <w:pPr>
              <w:spacing w:after="120" w:line="276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:rsidR="00D5091A" w:rsidRDefault="00D5091A">
            <w:pPr>
              <w:spacing w:after="120" w:line="276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5091A" w:rsidRDefault="00D5091A">
            <w:pPr>
              <w:spacing w:after="120" w:line="276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</w:tr>
      <w:tr w:rsidR="00D5091A" w:rsidTr="00D5091A">
        <w:trPr>
          <w:trHeight w:val="340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5091A" w:rsidRDefault="00D5091A">
            <w:pPr>
              <w:spacing w:after="120" w:line="276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5091A" w:rsidRDefault="00D5091A">
            <w:pPr>
              <w:spacing w:after="120" w:line="276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5091A" w:rsidRDefault="00D5091A">
            <w:pPr>
              <w:spacing w:after="120" w:line="276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D5091A" w:rsidRDefault="00D5091A">
            <w:pPr>
              <w:spacing w:after="120" w:line="276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:rsidR="00D5091A" w:rsidRDefault="00D5091A">
            <w:pPr>
              <w:spacing w:after="120" w:line="276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5091A" w:rsidRDefault="00D5091A">
            <w:pPr>
              <w:spacing w:after="120" w:line="276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</w:tr>
      <w:tr w:rsidR="00D5091A" w:rsidTr="00D5091A">
        <w:trPr>
          <w:trHeight w:val="340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5091A" w:rsidRDefault="00D5091A">
            <w:pPr>
              <w:spacing w:after="120" w:line="276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5091A" w:rsidRDefault="00D5091A">
            <w:pPr>
              <w:spacing w:after="120" w:line="276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5091A" w:rsidRDefault="00D5091A">
            <w:pPr>
              <w:spacing w:after="120" w:line="276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5091A" w:rsidRDefault="00D5091A">
            <w:pPr>
              <w:spacing w:after="120" w:line="276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D5091A" w:rsidRDefault="00D5091A">
            <w:pPr>
              <w:spacing w:after="120" w:line="276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5091A" w:rsidRDefault="00D5091A">
            <w:pPr>
              <w:spacing w:after="120" w:line="276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</w:tr>
      <w:tr w:rsidR="00D5091A" w:rsidTr="00D5091A">
        <w:trPr>
          <w:trHeight w:val="340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5091A" w:rsidRDefault="00D5091A">
            <w:pPr>
              <w:spacing w:after="120" w:line="276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5091A" w:rsidRDefault="00D5091A">
            <w:pPr>
              <w:spacing w:after="120" w:line="276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5091A" w:rsidRDefault="00D5091A">
            <w:pPr>
              <w:spacing w:after="120" w:line="276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5091A" w:rsidRDefault="00D5091A">
            <w:pPr>
              <w:spacing w:after="120" w:line="276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D5091A" w:rsidRDefault="00D5091A">
            <w:pPr>
              <w:spacing w:after="120" w:line="276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5091A" w:rsidRDefault="00D5091A">
            <w:pPr>
              <w:spacing w:after="120" w:line="276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</w:tr>
      <w:tr w:rsidR="00D5091A" w:rsidTr="00D5091A">
        <w:trPr>
          <w:trHeight w:val="340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5091A" w:rsidRDefault="00D5091A">
            <w:pPr>
              <w:spacing w:after="120" w:line="276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5091A" w:rsidRDefault="00D5091A">
            <w:pPr>
              <w:spacing w:after="120" w:line="276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5091A" w:rsidRDefault="00D5091A">
            <w:pPr>
              <w:spacing w:after="120" w:line="276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5091A" w:rsidRDefault="00D5091A">
            <w:pPr>
              <w:spacing w:after="120" w:line="276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D5091A" w:rsidRDefault="00D5091A">
            <w:pPr>
              <w:spacing w:after="120" w:line="276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5091A" w:rsidRDefault="00D5091A">
            <w:pPr>
              <w:spacing w:after="120" w:line="276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</w:tr>
    </w:tbl>
    <w:p w:rsidR="00D5091A" w:rsidRDefault="00D5091A" w:rsidP="00D5091A">
      <w:pPr>
        <w:pStyle w:val="Odsekzoznamu"/>
        <w:rPr>
          <w:rFonts w:ascii="Arial" w:hAnsi="Arial" w:cs="Arial"/>
          <w:sz w:val="20"/>
        </w:rPr>
      </w:pPr>
    </w:p>
    <w:tbl>
      <w:tblPr>
        <w:tblW w:w="93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9"/>
        <w:gridCol w:w="2247"/>
        <w:gridCol w:w="1843"/>
        <w:gridCol w:w="1561"/>
        <w:gridCol w:w="992"/>
        <w:gridCol w:w="709"/>
        <w:gridCol w:w="425"/>
        <w:gridCol w:w="709"/>
        <w:gridCol w:w="425"/>
      </w:tblGrid>
      <w:tr w:rsidR="00D5091A" w:rsidTr="00D5091A">
        <w:trPr>
          <w:trHeight w:hRule="exact" w:val="340"/>
        </w:trPr>
        <w:tc>
          <w:tcPr>
            <w:tcW w:w="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5091A" w:rsidRDefault="00D5091A" w:rsidP="00C47EE0">
            <w:pPr>
              <w:pStyle w:val="Odsekzoznamu"/>
              <w:keepNext/>
              <w:numPr>
                <w:ilvl w:val="0"/>
                <w:numId w:val="3"/>
              </w:numPr>
              <w:spacing w:line="276" w:lineRule="auto"/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5091A" w:rsidRDefault="00D5091A">
            <w:pPr>
              <w:spacing w:line="276" w:lineRule="auto"/>
              <w:ind w:left="528"/>
              <w:jc w:val="both"/>
              <w:rPr>
                <w:rFonts w:ascii="Arial" w:hAnsi="Arial" w:cs="Arial"/>
                <w:b/>
                <w:sz w:val="20"/>
                <w:lang w:eastAsia="en-US"/>
              </w:rPr>
            </w:pPr>
            <w:r>
              <w:rPr>
                <w:rFonts w:ascii="Arial" w:hAnsi="Arial" w:cs="Arial"/>
                <w:b/>
                <w:sz w:val="20"/>
                <w:lang w:eastAsia="en-US"/>
              </w:rPr>
              <w:t>Zmeny účtovných zásad a účtovných metód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5091A" w:rsidRDefault="00D5091A">
            <w:pPr>
              <w:spacing w:line="276" w:lineRule="auto"/>
              <w:jc w:val="center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ÁNO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5091A" w:rsidRDefault="00D5091A">
            <w:pPr>
              <w:spacing w:line="276" w:lineRule="auto"/>
              <w:jc w:val="center"/>
              <w:rPr>
                <w:rFonts w:ascii="Arial" w:hAnsi="Arial" w:cs="Arial"/>
                <w:sz w:val="20"/>
                <w:lang w:eastAsia="en-US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5091A" w:rsidRDefault="00D5091A">
            <w:pPr>
              <w:spacing w:line="276" w:lineRule="auto"/>
              <w:jc w:val="center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NIE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5091A" w:rsidRDefault="00D5091A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X</w:t>
            </w:r>
          </w:p>
        </w:tc>
      </w:tr>
      <w:tr w:rsidR="00D5091A" w:rsidTr="00D5091A">
        <w:trPr>
          <w:trHeight w:val="388"/>
        </w:trPr>
        <w:tc>
          <w:tcPr>
            <w:tcW w:w="2694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5091A" w:rsidRDefault="00D5091A">
            <w:pPr>
              <w:spacing w:line="276" w:lineRule="auto"/>
              <w:jc w:val="center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2"/>
                <w:lang w:eastAsia="en-US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5091A" w:rsidRDefault="00D5091A">
            <w:pPr>
              <w:spacing w:line="276" w:lineRule="auto"/>
              <w:jc w:val="center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2"/>
                <w:lang w:eastAsia="en-US"/>
              </w:rPr>
              <w:t>Dôvod uplatnenia</w:t>
            </w:r>
          </w:p>
        </w:tc>
        <w:tc>
          <w:tcPr>
            <w:tcW w:w="482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5091A" w:rsidRDefault="00D5091A">
            <w:pPr>
              <w:spacing w:line="276" w:lineRule="auto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2"/>
                <w:lang w:eastAsia="en-US"/>
              </w:rPr>
              <w:t>Vplyv (+/-) zmeny na:</w:t>
            </w:r>
          </w:p>
        </w:tc>
      </w:tr>
      <w:tr w:rsidR="00D5091A" w:rsidTr="00D5091A">
        <w:trPr>
          <w:trHeight w:val="301"/>
        </w:trPr>
        <w:tc>
          <w:tcPr>
            <w:tcW w:w="933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5091A" w:rsidRDefault="00D5091A">
            <w:pPr>
              <w:rPr>
                <w:rFonts w:ascii="Arial" w:hAnsi="Arial" w:cs="Arial"/>
                <w:sz w:val="20"/>
                <w:lang w:eastAsia="en-US"/>
              </w:rPr>
            </w:pPr>
          </w:p>
        </w:tc>
        <w:tc>
          <w:tcPr>
            <w:tcW w:w="184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5091A" w:rsidRDefault="00D5091A">
            <w:pPr>
              <w:rPr>
                <w:rFonts w:ascii="Arial" w:hAnsi="Arial" w:cs="Arial"/>
                <w:sz w:val="20"/>
                <w:lang w:eastAsia="en-US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5091A" w:rsidRDefault="00D5091A">
            <w:pPr>
              <w:spacing w:line="276" w:lineRule="auto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2"/>
                <w:lang w:eastAsia="en-US"/>
              </w:rPr>
              <w:t>Hodnotu majetku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5091A" w:rsidRDefault="00D5091A">
            <w:pPr>
              <w:spacing w:line="276" w:lineRule="auto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2"/>
                <w:lang w:eastAsia="en-US"/>
              </w:rPr>
              <w:t>Vlastné imanie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5091A" w:rsidRDefault="00D5091A">
            <w:pPr>
              <w:spacing w:line="276" w:lineRule="auto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2"/>
                <w:lang w:eastAsia="en-US"/>
              </w:rPr>
              <w:t>Výsledok hospodárenia</w:t>
            </w:r>
          </w:p>
        </w:tc>
      </w:tr>
      <w:tr w:rsidR="00D5091A" w:rsidTr="00D5091A">
        <w:trPr>
          <w:trHeight w:val="340"/>
        </w:trPr>
        <w:tc>
          <w:tcPr>
            <w:tcW w:w="26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5091A" w:rsidRDefault="00D5091A">
            <w:pPr>
              <w:spacing w:after="120" w:line="276" w:lineRule="auto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2"/>
                <w:lang w:eastAsia="en-US"/>
              </w:rPr>
              <w:t>BEZ ZMIEN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5091A" w:rsidRDefault="00D5091A">
            <w:pPr>
              <w:spacing w:after="120" w:line="276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5091A" w:rsidRDefault="00D5091A">
            <w:pPr>
              <w:spacing w:after="120" w:line="276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5091A" w:rsidRDefault="00D5091A">
            <w:pPr>
              <w:spacing w:after="120" w:line="276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5091A" w:rsidRDefault="00D5091A">
            <w:pPr>
              <w:spacing w:after="120" w:line="276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</w:tr>
      <w:tr w:rsidR="00D5091A" w:rsidTr="00D5091A">
        <w:trPr>
          <w:trHeight w:val="340"/>
        </w:trPr>
        <w:tc>
          <w:tcPr>
            <w:tcW w:w="26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5091A" w:rsidRDefault="00D5091A">
            <w:pPr>
              <w:spacing w:after="120" w:line="276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5091A" w:rsidRDefault="00D5091A">
            <w:pPr>
              <w:spacing w:after="120" w:line="276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5091A" w:rsidRDefault="00D5091A">
            <w:pPr>
              <w:spacing w:after="120" w:line="276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5091A" w:rsidRDefault="00D5091A">
            <w:pPr>
              <w:spacing w:after="120" w:line="276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5091A" w:rsidRDefault="00D5091A">
            <w:pPr>
              <w:spacing w:after="120" w:line="276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</w:tr>
      <w:tr w:rsidR="00D5091A" w:rsidTr="00D5091A">
        <w:trPr>
          <w:trHeight w:val="340"/>
        </w:trPr>
        <w:tc>
          <w:tcPr>
            <w:tcW w:w="26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5091A" w:rsidRDefault="00D5091A">
            <w:pPr>
              <w:spacing w:after="120" w:line="276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5091A" w:rsidRDefault="00D5091A">
            <w:pPr>
              <w:spacing w:after="120" w:line="276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5091A" w:rsidRDefault="00D5091A">
            <w:pPr>
              <w:spacing w:after="120" w:line="276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5091A" w:rsidRDefault="00D5091A">
            <w:pPr>
              <w:spacing w:after="120" w:line="276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5091A" w:rsidRDefault="00D5091A">
            <w:pPr>
              <w:spacing w:after="120" w:line="276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</w:tr>
    </w:tbl>
    <w:p w:rsidR="00D5091A" w:rsidRDefault="00D5091A" w:rsidP="00D5091A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417"/>
        <w:gridCol w:w="5543"/>
        <w:gridCol w:w="1654"/>
        <w:gridCol w:w="1528"/>
      </w:tblGrid>
      <w:tr w:rsidR="00D5091A" w:rsidTr="00D5091A">
        <w:trPr>
          <w:trHeight w:val="278"/>
        </w:trPr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5091A" w:rsidRDefault="00D5091A" w:rsidP="00C47EE0">
            <w:pPr>
              <w:pStyle w:val="Odsekzoznamu"/>
              <w:keepNext/>
              <w:numPr>
                <w:ilvl w:val="0"/>
                <w:numId w:val="3"/>
              </w:numPr>
              <w:spacing w:line="276" w:lineRule="auto"/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</w:rPr>
            </w:pP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5091A" w:rsidRDefault="00D5091A">
            <w:pPr>
              <w:pStyle w:val="Odsekzoznamu"/>
              <w:spacing w:line="276" w:lineRule="auto"/>
              <w:ind w:left="39"/>
              <w:rPr>
                <w:rFonts w:ascii="Arial" w:hAnsi="Arial" w:cs="Arial"/>
                <w:b/>
                <w:bCs/>
                <w:kern w:val="32"/>
              </w:rPr>
            </w:pPr>
            <w:r>
              <w:rPr>
                <w:rFonts w:ascii="Arial" w:hAnsi="Arial" w:cs="Arial"/>
                <w:b/>
                <w:sz w:val="20"/>
                <w:lang w:eastAsia="sk-SK"/>
              </w:rPr>
              <w:t>Informácia o poskytnutých dotáciách  a ich ocenenie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5091A" w:rsidRDefault="00D5091A">
            <w:pPr>
              <w:pStyle w:val="Odsekzoznamu"/>
              <w:spacing w:line="276" w:lineRule="auto"/>
              <w:ind w:left="0"/>
              <w:rPr>
                <w:rFonts w:ascii="Arial" w:hAnsi="Arial" w:cs="Arial"/>
                <w:bCs/>
                <w:kern w:val="32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5091A" w:rsidRDefault="00D5091A">
            <w:pPr>
              <w:pStyle w:val="Odsekzoznamu"/>
              <w:spacing w:line="276" w:lineRule="auto"/>
              <w:ind w:left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  <w:lang w:eastAsia="sk-SK"/>
              </w:rPr>
              <w:t>EUR</w:t>
            </w:r>
          </w:p>
        </w:tc>
      </w:tr>
      <w:tr w:rsidR="00D5091A" w:rsidTr="00D5091A"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091A" w:rsidRDefault="00D5091A">
            <w:pPr>
              <w:spacing w:line="276" w:lineRule="auto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Bez dotácii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5091A" w:rsidRDefault="00D5091A">
            <w:pPr>
              <w:spacing w:line="276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5091A" w:rsidRDefault="00D5091A">
            <w:pPr>
              <w:spacing w:line="276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</w:tr>
      <w:tr w:rsidR="00D5091A" w:rsidTr="00D5091A"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5091A" w:rsidRDefault="00D5091A">
            <w:pPr>
              <w:spacing w:line="276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5091A" w:rsidRDefault="00D5091A">
            <w:pPr>
              <w:spacing w:line="276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5091A" w:rsidRDefault="00D5091A">
            <w:pPr>
              <w:spacing w:line="276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</w:tr>
      <w:tr w:rsidR="00D5091A" w:rsidTr="00D5091A"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5091A" w:rsidRDefault="00D5091A">
            <w:pPr>
              <w:spacing w:line="276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5091A" w:rsidRDefault="00D5091A">
            <w:pPr>
              <w:spacing w:line="276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5091A" w:rsidRDefault="00D5091A">
            <w:pPr>
              <w:spacing w:line="276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</w:tr>
    </w:tbl>
    <w:p w:rsidR="00D5091A" w:rsidRDefault="00D5091A" w:rsidP="00D5091A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26"/>
        <w:gridCol w:w="2820"/>
        <w:gridCol w:w="986"/>
        <w:gridCol w:w="830"/>
        <w:gridCol w:w="2025"/>
        <w:gridCol w:w="2269"/>
      </w:tblGrid>
      <w:tr w:rsidR="00D5091A" w:rsidTr="00D5091A">
        <w:trPr>
          <w:trHeight w:val="503"/>
        </w:trPr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5091A" w:rsidRDefault="00D5091A" w:rsidP="00C47EE0">
            <w:pPr>
              <w:pStyle w:val="Odsekzoznamu"/>
              <w:keepNext/>
              <w:numPr>
                <w:ilvl w:val="0"/>
                <w:numId w:val="3"/>
              </w:numPr>
              <w:spacing w:line="276" w:lineRule="auto"/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5091A" w:rsidRDefault="00D5091A">
            <w:pPr>
              <w:spacing w:line="276" w:lineRule="auto"/>
              <w:jc w:val="center"/>
              <w:rPr>
                <w:rFonts w:ascii="Arial" w:hAnsi="Arial" w:cs="Arial"/>
                <w:b/>
                <w:sz w:val="20"/>
                <w:lang w:eastAsia="en-US"/>
              </w:rPr>
            </w:pPr>
            <w:r>
              <w:rPr>
                <w:rFonts w:ascii="Arial" w:hAnsi="Arial" w:cs="Arial"/>
                <w:b/>
                <w:sz w:val="20"/>
                <w:lang w:eastAsia="en-US"/>
              </w:rPr>
              <w:t>Informácie o účtovaní významných opráv chýb minulých účtovných období v bežnom ÚO</w:t>
            </w:r>
          </w:p>
        </w:tc>
      </w:tr>
      <w:tr w:rsidR="00D5091A" w:rsidTr="00D5091A">
        <w:tc>
          <w:tcPr>
            <w:tcW w:w="324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091A" w:rsidRDefault="00D5091A">
            <w:pPr>
              <w:spacing w:line="276" w:lineRule="auto"/>
              <w:jc w:val="both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Opravy minulého obdobia</w:t>
            </w: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091A" w:rsidRDefault="00D5091A">
            <w:pPr>
              <w:spacing w:line="276" w:lineRule="auto"/>
              <w:jc w:val="both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Patrí do obdobia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091A" w:rsidRDefault="00D5091A">
            <w:pPr>
              <w:spacing w:line="276" w:lineRule="auto"/>
              <w:jc w:val="both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Účet</w:t>
            </w: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091A" w:rsidRDefault="00D5091A">
            <w:pPr>
              <w:spacing w:line="276" w:lineRule="auto"/>
              <w:jc w:val="center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Účtované na účet HV min. období (EUR)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091A" w:rsidRDefault="00D5091A">
            <w:pPr>
              <w:spacing w:line="276" w:lineRule="auto"/>
              <w:jc w:val="center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Účtované do HV bežného  obdobia(EUR)</w:t>
            </w:r>
          </w:p>
        </w:tc>
      </w:tr>
      <w:tr w:rsidR="00D5091A" w:rsidTr="00D5091A">
        <w:trPr>
          <w:trHeight w:val="340"/>
        </w:trPr>
        <w:tc>
          <w:tcPr>
            <w:tcW w:w="324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5091A" w:rsidRDefault="00D5091A">
            <w:pPr>
              <w:spacing w:line="276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5091A" w:rsidRDefault="00D5091A">
            <w:pPr>
              <w:spacing w:line="276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5091A" w:rsidRDefault="00D5091A">
            <w:pPr>
              <w:spacing w:line="276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5091A" w:rsidRDefault="00D5091A">
            <w:pPr>
              <w:spacing w:line="276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5091A" w:rsidRDefault="00D5091A">
            <w:pPr>
              <w:spacing w:line="276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</w:tr>
      <w:tr w:rsidR="00D5091A" w:rsidTr="00D5091A">
        <w:trPr>
          <w:trHeight w:val="340"/>
        </w:trPr>
        <w:tc>
          <w:tcPr>
            <w:tcW w:w="324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5091A" w:rsidRDefault="00D5091A">
            <w:pPr>
              <w:spacing w:line="276" w:lineRule="auto"/>
              <w:jc w:val="both"/>
              <w:rPr>
                <w:rFonts w:ascii="Arial" w:hAnsi="Arial" w:cs="Arial"/>
                <w:b/>
                <w:sz w:val="18"/>
                <w:lang w:eastAsia="en-US"/>
              </w:rPr>
            </w:pP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5091A" w:rsidRDefault="00D5091A">
            <w:pPr>
              <w:spacing w:line="276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5091A" w:rsidRDefault="00D5091A">
            <w:pPr>
              <w:spacing w:line="276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5091A" w:rsidRDefault="00D5091A">
            <w:pPr>
              <w:spacing w:line="276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5091A" w:rsidRDefault="00D5091A">
            <w:pPr>
              <w:spacing w:line="276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</w:tr>
      <w:tr w:rsidR="00D5091A" w:rsidTr="00D5091A">
        <w:trPr>
          <w:trHeight w:val="340"/>
        </w:trPr>
        <w:tc>
          <w:tcPr>
            <w:tcW w:w="324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5091A" w:rsidRDefault="00D5091A">
            <w:pPr>
              <w:spacing w:line="276" w:lineRule="auto"/>
              <w:jc w:val="both"/>
              <w:rPr>
                <w:rFonts w:ascii="Arial" w:hAnsi="Arial" w:cs="Arial"/>
                <w:b/>
                <w:sz w:val="18"/>
                <w:lang w:eastAsia="en-US"/>
              </w:rPr>
            </w:pP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5091A" w:rsidRDefault="00D5091A">
            <w:pPr>
              <w:spacing w:line="276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5091A" w:rsidRDefault="00D5091A">
            <w:pPr>
              <w:spacing w:line="276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5091A" w:rsidRDefault="00D5091A">
            <w:pPr>
              <w:spacing w:line="276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5091A" w:rsidRDefault="00D5091A">
            <w:pPr>
              <w:spacing w:line="276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</w:tr>
      <w:tr w:rsidR="00D5091A" w:rsidTr="00D5091A">
        <w:trPr>
          <w:trHeight w:val="340"/>
        </w:trPr>
        <w:tc>
          <w:tcPr>
            <w:tcW w:w="324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5091A" w:rsidRDefault="00D5091A">
            <w:pPr>
              <w:spacing w:line="276" w:lineRule="auto"/>
              <w:jc w:val="both"/>
              <w:rPr>
                <w:rFonts w:ascii="Arial" w:hAnsi="Arial" w:cs="Arial"/>
                <w:b/>
                <w:sz w:val="18"/>
                <w:lang w:eastAsia="en-US"/>
              </w:rPr>
            </w:pP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5091A" w:rsidRDefault="00D5091A">
            <w:pPr>
              <w:spacing w:line="276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5091A" w:rsidRDefault="00D5091A">
            <w:pPr>
              <w:spacing w:line="276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5091A" w:rsidRDefault="00D5091A">
            <w:pPr>
              <w:spacing w:line="276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5091A" w:rsidRDefault="00D5091A">
            <w:pPr>
              <w:spacing w:line="276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</w:tr>
      <w:tr w:rsidR="00D5091A" w:rsidTr="00D5091A">
        <w:trPr>
          <w:trHeight w:val="340"/>
        </w:trPr>
        <w:tc>
          <w:tcPr>
            <w:tcW w:w="324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5091A" w:rsidRDefault="00D5091A">
            <w:pPr>
              <w:spacing w:line="276" w:lineRule="auto"/>
              <w:jc w:val="both"/>
              <w:rPr>
                <w:rFonts w:ascii="Arial" w:hAnsi="Arial" w:cs="Arial"/>
                <w:b/>
                <w:sz w:val="18"/>
                <w:lang w:eastAsia="en-US"/>
              </w:rPr>
            </w:pP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5091A" w:rsidRDefault="00D5091A">
            <w:pPr>
              <w:spacing w:line="276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5091A" w:rsidRDefault="00D5091A">
            <w:pPr>
              <w:spacing w:line="276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5091A" w:rsidRDefault="00D5091A">
            <w:pPr>
              <w:spacing w:line="276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5091A" w:rsidRDefault="00D5091A">
            <w:pPr>
              <w:spacing w:line="276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</w:tr>
      <w:tr w:rsidR="00D5091A" w:rsidTr="00D5091A">
        <w:trPr>
          <w:trHeight w:val="340"/>
        </w:trPr>
        <w:tc>
          <w:tcPr>
            <w:tcW w:w="324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5091A" w:rsidRDefault="00D5091A">
            <w:pPr>
              <w:spacing w:line="276" w:lineRule="auto"/>
              <w:jc w:val="both"/>
              <w:rPr>
                <w:rFonts w:ascii="Arial" w:hAnsi="Arial" w:cs="Arial"/>
                <w:b/>
                <w:sz w:val="18"/>
                <w:lang w:eastAsia="en-US"/>
              </w:rPr>
            </w:pP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5091A" w:rsidRDefault="00D5091A">
            <w:pPr>
              <w:spacing w:line="276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5091A" w:rsidRDefault="00D5091A">
            <w:pPr>
              <w:spacing w:line="276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5091A" w:rsidRDefault="00D5091A">
            <w:pPr>
              <w:spacing w:line="276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5091A" w:rsidRDefault="00D5091A">
            <w:pPr>
              <w:spacing w:line="276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</w:tr>
      <w:tr w:rsidR="00D5091A" w:rsidTr="00D5091A">
        <w:trPr>
          <w:trHeight w:val="340"/>
        </w:trPr>
        <w:tc>
          <w:tcPr>
            <w:tcW w:w="324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5091A" w:rsidRDefault="00D5091A">
            <w:pPr>
              <w:spacing w:line="276" w:lineRule="auto"/>
              <w:jc w:val="both"/>
              <w:rPr>
                <w:rFonts w:ascii="Arial" w:hAnsi="Arial" w:cs="Arial"/>
                <w:b/>
                <w:sz w:val="18"/>
                <w:lang w:eastAsia="en-US"/>
              </w:rPr>
            </w:pP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5091A" w:rsidRDefault="00D5091A">
            <w:pPr>
              <w:spacing w:line="276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5091A" w:rsidRDefault="00D5091A">
            <w:pPr>
              <w:spacing w:line="276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5091A" w:rsidRDefault="00D5091A">
            <w:pPr>
              <w:spacing w:line="276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5091A" w:rsidRDefault="00D5091A">
            <w:pPr>
              <w:spacing w:line="276" w:lineRule="auto"/>
              <w:jc w:val="both"/>
              <w:rPr>
                <w:rFonts w:ascii="Arial" w:hAnsi="Arial" w:cs="Arial"/>
                <w:sz w:val="18"/>
                <w:lang w:eastAsia="en-US"/>
              </w:rPr>
            </w:pPr>
          </w:p>
        </w:tc>
      </w:tr>
    </w:tbl>
    <w:p w:rsidR="00D5091A" w:rsidRDefault="00D5091A" w:rsidP="00D5091A">
      <w:pPr>
        <w:ind w:left="360"/>
        <w:rPr>
          <w:rFonts w:ascii="Arial" w:hAnsi="Arial" w:cs="Arial"/>
          <w:sz w:val="20"/>
        </w:rPr>
      </w:pPr>
    </w:p>
    <w:p w:rsidR="00D5091A" w:rsidRDefault="00D5091A" w:rsidP="00D5091A">
      <w:pPr>
        <w:ind w:left="360"/>
        <w:rPr>
          <w:rFonts w:ascii="Arial" w:hAnsi="Arial" w:cs="Arial"/>
          <w:sz w:val="20"/>
        </w:rPr>
      </w:pPr>
    </w:p>
    <w:p w:rsidR="00D5091A" w:rsidRDefault="00D5091A" w:rsidP="00D5091A">
      <w:pPr>
        <w:ind w:left="360"/>
        <w:rPr>
          <w:rFonts w:ascii="Arial" w:hAnsi="Arial" w:cs="Arial"/>
          <w:sz w:val="20"/>
        </w:rPr>
      </w:pPr>
    </w:p>
    <w:p w:rsidR="00D5091A" w:rsidRDefault="00D5091A" w:rsidP="00D5091A">
      <w:pPr>
        <w:ind w:left="360"/>
        <w:rPr>
          <w:rFonts w:ascii="Arial" w:hAnsi="Arial" w:cs="Arial"/>
          <w:sz w:val="20"/>
        </w:rPr>
      </w:pPr>
    </w:p>
    <w:p w:rsidR="00D5091A" w:rsidRDefault="00D5091A" w:rsidP="00D5091A">
      <w:pPr>
        <w:ind w:left="360"/>
        <w:rPr>
          <w:rFonts w:ascii="Arial" w:hAnsi="Arial" w:cs="Arial"/>
          <w:sz w:val="20"/>
        </w:rPr>
      </w:pPr>
    </w:p>
    <w:tbl>
      <w:tblPr>
        <w:tblW w:w="0" w:type="auto"/>
        <w:tblInd w:w="9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2869"/>
        <w:gridCol w:w="682"/>
        <w:gridCol w:w="2640"/>
        <w:gridCol w:w="277"/>
        <w:gridCol w:w="2651"/>
      </w:tblGrid>
      <w:tr w:rsidR="00D5091A" w:rsidTr="00D5091A">
        <w:trPr>
          <w:trHeight w:val="326"/>
        </w:trPr>
        <w:tc>
          <w:tcPr>
            <w:tcW w:w="2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5091A" w:rsidRDefault="00D5091A">
            <w:pPr>
              <w:pStyle w:val="Hlavika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Poznámky </w:t>
            </w:r>
            <w:proofErr w:type="spellStart"/>
            <w:r>
              <w:rPr>
                <w:lang w:eastAsia="en-US"/>
              </w:rPr>
              <w:t>Úč</w:t>
            </w:r>
            <w:proofErr w:type="spellEnd"/>
            <w:r>
              <w:rPr>
                <w:lang w:eastAsia="en-US"/>
              </w:rPr>
              <w:t xml:space="preserve">  MÚJ 3-01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D5091A" w:rsidRDefault="00D5091A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5091A" w:rsidRDefault="00D5091A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IČO:34135391</w:t>
            </w:r>
          </w:p>
        </w:tc>
        <w:tc>
          <w:tcPr>
            <w:tcW w:w="28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D5091A" w:rsidRDefault="00D5091A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5091A" w:rsidRDefault="00D5091A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DIČ:2020368617</w:t>
            </w:r>
          </w:p>
        </w:tc>
      </w:tr>
    </w:tbl>
    <w:p w:rsidR="00D5091A" w:rsidRDefault="00D5091A" w:rsidP="00D5091A">
      <w:pPr>
        <w:ind w:left="360"/>
        <w:rPr>
          <w:rFonts w:ascii="Arial" w:hAnsi="Arial" w:cs="Arial"/>
          <w:sz w:val="20"/>
        </w:rPr>
      </w:pPr>
    </w:p>
    <w:p w:rsidR="00D5091A" w:rsidRDefault="00D5091A" w:rsidP="00D5091A">
      <w:pPr>
        <w:ind w:left="360"/>
        <w:rPr>
          <w:rFonts w:ascii="Arial" w:hAnsi="Arial" w:cs="Arial"/>
          <w:sz w:val="20"/>
        </w:rPr>
      </w:pPr>
    </w:p>
    <w:p w:rsidR="00D5091A" w:rsidRDefault="00D5091A" w:rsidP="00D5091A">
      <w:pPr>
        <w:numPr>
          <w:ilvl w:val="0"/>
          <w:numId w:val="1"/>
        </w:numPr>
        <w:shd w:val="clear" w:color="auto" w:fill="E6E6E6"/>
        <w:ind w:left="709" w:hanging="709"/>
        <w:jc w:val="center"/>
        <w:rPr>
          <w:i/>
          <w:szCs w:val="20"/>
        </w:rPr>
      </w:pPr>
      <w:r>
        <w:rPr>
          <w:i/>
          <w:szCs w:val="20"/>
        </w:rPr>
        <w:t>Informácie, ktoré vysvetľujú a dopĺňajú súvahu a výkaz ziskov a strát</w:t>
      </w:r>
    </w:p>
    <w:tbl>
      <w:tblPr>
        <w:tblW w:w="93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567"/>
        <w:gridCol w:w="3971"/>
        <w:gridCol w:w="3120"/>
        <w:gridCol w:w="1702"/>
      </w:tblGrid>
      <w:tr w:rsidR="00D5091A" w:rsidTr="00D5091A">
        <w:trPr>
          <w:trHeight w:val="751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091A" w:rsidRDefault="00D5091A" w:rsidP="00C47EE0">
            <w:pPr>
              <w:numPr>
                <w:ilvl w:val="0"/>
                <w:numId w:val="4"/>
              </w:numPr>
              <w:spacing w:line="276" w:lineRule="auto"/>
              <w:ind w:left="709" w:hanging="567"/>
              <w:jc w:val="both"/>
              <w:rPr>
                <w:rFonts w:ascii="Arial" w:hAnsi="Arial" w:cs="Arial"/>
                <w:b/>
                <w:bCs/>
                <w:lang w:eastAsia="en-US"/>
              </w:rPr>
            </w:pPr>
          </w:p>
          <w:p w:rsidR="00D5091A" w:rsidRDefault="00D5091A">
            <w:pPr>
              <w:pStyle w:val="Odsekzoznamu"/>
              <w:spacing w:line="276" w:lineRule="auto"/>
              <w:ind w:left="1277"/>
              <w:jc w:val="both"/>
              <w:rPr>
                <w:rFonts w:ascii="Arial" w:hAnsi="Arial" w:cs="Arial"/>
                <w:b/>
                <w:bCs/>
              </w:rPr>
            </w:pPr>
          </w:p>
          <w:p w:rsidR="00D5091A" w:rsidRDefault="00D5091A">
            <w:pPr>
              <w:pStyle w:val="Odsekzoznamu"/>
              <w:spacing w:line="276" w:lineRule="auto"/>
              <w:ind w:left="1277"/>
              <w:jc w:val="both"/>
              <w:rPr>
                <w:rFonts w:ascii="Arial" w:hAnsi="Arial" w:cs="Arial"/>
                <w:bCs/>
              </w:rPr>
            </w:pPr>
          </w:p>
        </w:tc>
        <w:tc>
          <w:tcPr>
            <w:tcW w:w="878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5091A" w:rsidRDefault="00D5091A">
            <w:pPr>
              <w:spacing w:line="276" w:lineRule="auto"/>
              <w:jc w:val="both"/>
              <w:rPr>
                <w:rFonts w:ascii="Arial" w:hAnsi="Arial" w:cs="Arial"/>
                <w:b/>
                <w:sz w:val="20"/>
                <w:lang w:eastAsia="en-US"/>
              </w:rPr>
            </w:pPr>
            <w:r>
              <w:rPr>
                <w:rFonts w:ascii="Arial" w:hAnsi="Arial" w:cs="Arial"/>
                <w:b/>
                <w:sz w:val="20"/>
                <w:lang w:eastAsia="en-US"/>
              </w:rPr>
              <w:t>Informácia o sume a dôvodoch vzniku jednotlivých položiek nákladov alebo výnosov, ktoré majú výnimočný rozsah</w:t>
            </w:r>
            <w:r>
              <w:rPr>
                <w:rFonts w:ascii="Arial" w:hAnsi="Arial" w:cs="Arial"/>
                <w:i/>
                <w:sz w:val="20"/>
                <w:lang w:eastAsia="en-US"/>
              </w:rPr>
              <w:t xml:space="preserve"> </w:t>
            </w:r>
            <w:r>
              <w:rPr>
                <w:rFonts w:ascii="Arial" w:hAnsi="Arial" w:cs="Arial"/>
                <w:b/>
                <w:sz w:val="20"/>
                <w:lang w:eastAsia="en-US"/>
              </w:rPr>
              <w:t>alebo výskyt</w:t>
            </w:r>
            <w:r>
              <w:rPr>
                <w:rFonts w:ascii="Arial" w:hAnsi="Arial" w:cs="Arial"/>
                <w:i/>
                <w:sz w:val="20"/>
                <w:lang w:eastAsia="en-US"/>
              </w:rPr>
              <w:t xml:space="preserve">, </w:t>
            </w:r>
            <w:r>
              <w:rPr>
                <w:rFonts w:ascii="Arial" w:hAnsi="Arial" w:cs="Arial"/>
                <w:i/>
                <w:sz w:val="18"/>
                <w:lang w:eastAsia="en-US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D5091A" w:rsidTr="00D5091A"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091A" w:rsidRDefault="00D5091A">
            <w:pPr>
              <w:pStyle w:val="TopHeader"/>
              <w:spacing w:line="276" w:lineRule="auto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091A" w:rsidRDefault="00D5091A">
            <w:pPr>
              <w:pStyle w:val="TopHeader"/>
              <w:spacing w:line="276" w:lineRule="auto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091A" w:rsidRDefault="00D5091A">
            <w:pPr>
              <w:pStyle w:val="TopHeader"/>
              <w:spacing w:line="276" w:lineRule="auto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EUR</w:t>
            </w:r>
          </w:p>
        </w:tc>
      </w:tr>
      <w:tr w:rsidR="00D5091A" w:rsidTr="00D5091A"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5091A" w:rsidRDefault="00D5091A">
            <w:pPr>
              <w:pStyle w:val="TopHeader"/>
              <w:spacing w:line="276" w:lineRule="auto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5091A" w:rsidRDefault="00D5091A">
            <w:pPr>
              <w:pStyle w:val="TopHeader"/>
              <w:spacing w:line="276" w:lineRule="auto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5091A" w:rsidRDefault="00D5091A">
            <w:pPr>
              <w:pStyle w:val="TopHeader"/>
              <w:spacing w:line="276" w:lineRule="auto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D5091A" w:rsidTr="00D5091A"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5091A" w:rsidRDefault="00D5091A">
            <w:pPr>
              <w:pStyle w:val="TopHeader"/>
              <w:spacing w:line="276" w:lineRule="auto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5091A" w:rsidRDefault="00D5091A">
            <w:pPr>
              <w:pStyle w:val="TopHeader"/>
              <w:spacing w:line="276" w:lineRule="auto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5091A" w:rsidRDefault="00D5091A">
            <w:pPr>
              <w:pStyle w:val="TopHeader"/>
              <w:spacing w:line="276" w:lineRule="auto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D5091A" w:rsidRDefault="00D5091A" w:rsidP="00D5091A">
      <w:pPr>
        <w:ind w:left="1134"/>
        <w:jc w:val="both"/>
        <w:rPr>
          <w:rFonts w:ascii="Arial" w:hAnsi="Arial" w:cs="Arial"/>
          <w:sz w:val="20"/>
        </w:rPr>
      </w:pPr>
    </w:p>
    <w:p w:rsidR="00D5091A" w:rsidRDefault="00D5091A" w:rsidP="00D5091A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567"/>
        <w:gridCol w:w="3828"/>
        <w:gridCol w:w="3260"/>
        <w:gridCol w:w="1701"/>
      </w:tblGrid>
      <w:tr w:rsidR="00D5091A" w:rsidTr="00D5091A">
        <w:trPr>
          <w:trHeight w:val="250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091A" w:rsidRDefault="00D5091A" w:rsidP="00C47EE0">
            <w:pPr>
              <w:numPr>
                <w:ilvl w:val="0"/>
                <w:numId w:val="4"/>
              </w:numPr>
              <w:spacing w:line="276" w:lineRule="auto"/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70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5091A" w:rsidRDefault="00D5091A">
            <w:pPr>
              <w:pStyle w:val="Odsekzoznamu"/>
              <w:spacing w:line="276" w:lineRule="auto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   žiadne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5091A" w:rsidRDefault="00D5091A">
            <w:pPr>
              <w:pStyle w:val="TopHeader"/>
              <w:spacing w:line="276" w:lineRule="auto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D5091A" w:rsidTr="00D5091A">
        <w:trPr>
          <w:trHeight w:val="569"/>
        </w:trPr>
        <w:tc>
          <w:tcPr>
            <w:tcW w:w="765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091A" w:rsidRDefault="00D5091A" w:rsidP="00C47EE0">
            <w:pPr>
              <w:numPr>
                <w:ilvl w:val="0"/>
                <w:numId w:val="5"/>
              </w:numPr>
              <w:spacing w:line="276" w:lineRule="auto"/>
              <w:rPr>
                <w:rFonts w:ascii="Arial" w:hAnsi="Arial" w:cs="Arial"/>
                <w:b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Cs/>
                <w:color w:val="000000"/>
                <w:sz w:val="20"/>
                <w:szCs w:val="20"/>
                <w:lang w:eastAsia="en-US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091A" w:rsidRDefault="00D5091A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</w:tr>
      <w:tr w:rsidR="00D5091A" w:rsidTr="00D5091A">
        <w:trPr>
          <w:trHeight w:val="340"/>
        </w:trPr>
        <w:tc>
          <w:tcPr>
            <w:tcW w:w="935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091A" w:rsidRDefault="00D5091A" w:rsidP="00C47EE0">
            <w:pPr>
              <w:numPr>
                <w:ilvl w:val="0"/>
                <w:numId w:val="5"/>
              </w:numPr>
              <w:spacing w:line="276" w:lineRule="auto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szCs w:val="20"/>
                <w:lang w:eastAsia="en-US"/>
              </w:rPr>
              <w:t>Celková suma zabezpečených záväzkov, opis a spôsoby zabezpečenia záväzkov</w:t>
            </w:r>
          </w:p>
        </w:tc>
      </w:tr>
      <w:tr w:rsidR="00D5091A" w:rsidTr="00D5091A">
        <w:trPr>
          <w:trHeight w:val="340"/>
        </w:trPr>
        <w:tc>
          <w:tcPr>
            <w:tcW w:w="765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091A" w:rsidRDefault="00D5091A">
            <w:pPr>
              <w:pStyle w:val="TopHeader"/>
              <w:spacing w:line="276" w:lineRule="auto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091A" w:rsidRDefault="00D5091A">
            <w:pPr>
              <w:pStyle w:val="TopHeader"/>
              <w:spacing w:line="276" w:lineRule="auto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D5091A" w:rsidTr="00D5091A">
        <w:trPr>
          <w:trHeight w:val="340"/>
        </w:trPr>
        <w:tc>
          <w:tcPr>
            <w:tcW w:w="439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091A" w:rsidRDefault="00D5091A">
            <w:pPr>
              <w:spacing w:line="276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szCs w:val="20"/>
                <w:lang w:eastAsia="en-US"/>
              </w:rPr>
              <w:t>Záložné právo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5091A" w:rsidRDefault="00D5091A">
            <w:pPr>
              <w:spacing w:line="276" w:lineRule="auto"/>
              <w:jc w:val="center"/>
              <w:rPr>
                <w:rFonts w:ascii="Arial" w:hAnsi="Arial" w:cs="Arial"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5091A" w:rsidRDefault="00D5091A">
            <w:pPr>
              <w:spacing w:line="276" w:lineRule="auto"/>
              <w:jc w:val="center"/>
              <w:rPr>
                <w:rFonts w:ascii="Arial" w:hAnsi="Arial" w:cs="Arial"/>
                <w:bCs/>
                <w:sz w:val="20"/>
                <w:szCs w:val="20"/>
                <w:lang w:eastAsia="en-US"/>
              </w:rPr>
            </w:pPr>
          </w:p>
        </w:tc>
      </w:tr>
      <w:tr w:rsidR="00D5091A" w:rsidTr="00D5091A">
        <w:trPr>
          <w:trHeight w:val="340"/>
        </w:trPr>
        <w:tc>
          <w:tcPr>
            <w:tcW w:w="439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091A" w:rsidRDefault="00D5091A">
            <w:pPr>
              <w:spacing w:line="276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0"/>
                <w:lang w:eastAsia="en-US"/>
              </w:rPr>
              <w:t>Inak zabezpečené.........................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091A" w:rsidRDefault="00D5091A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091A" w:rsidRDefault="00D5091A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</w:tr>
      <w:tr w:rsidR="00D5091A" w:rsidTr="00D5091A">
        <w:trPr>
          <w:trHeight w:val="340"/>
        </w:trPr>
        <w:tc>
          <w:tcPr>
            <w:tcW w:w="439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091A" w:rsidRDefault="00D5091A">
            <w:pPr>
              <w:spacing w:line="276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0"/>
                <w:lang w:eastAsia="en-US"/>
              </w:rPr>
              <w:t>Inak zabezpečené............................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091A" w:rsidRDefault="00D5091A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091A" w:rsidRDefault="00D5091A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</w:tr>
      <w:tr w:rsidR="00D5091A" w:rsidTr="00D5091A">
        <w:trPr>
          <w:trHeight w:val="340"/>
        </w:trPr>
        <w:tc>
          <w:tcPr>
            <w:tcW w:w="439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091A" w:rsidRDefault="00D5091A">
            <w:pPr>
              <w:spacing w:line="276" w:lineRule="auto"/>
              <w:rPr>
                <w:rFonts w:ascii="Arial" w:hAnsi="Arial" w:cs="Arial"/>
                <w:bCs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Cs/>
                <w:sz w:val="20"/>
                <w:szCs w:val="20"/>
                <w:lang w:eastAsia="en-US"/>
              </w:rPr>
              <w:t>Spolu zabezpečené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091A" w:rsidRDefault="00D5091A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091A" w:rsidRDefault="00D5091A">
            <w:pPr>
              <w:spacing w:line="276" w:lineRule="auto"/>
              <w:rPr>
                <w:rFonts w:asciiTheme="minorHAnsi" w:eastAsiaTheme="minorHAnsi" w:hAnsiTheme="minorHAnsi"/>
                <w:sz w:val="22"/>
                <w:szCs w:val="22"/>
                <w:lang w:eastAsia="en-US"/>
              </w:rPr>
            </w:pPr>
          </w:p>
        </w:tc>
      </w:tr>
    </w:tbl>
    <w:p w:rsidR="00D5091A" w:rsidRDefault="00D5091A" w:rsidP="00D5091A">
      <w:pPr>
        <w:ind w:left="1134"/>
        <w:jc w:val="both"/>
        <w:rPr>
          <w:rFonts w:ascii="Arial" w:hAnsi="Arial" w:cs="Arial"/>
          <w:sz w:val="20"/>
        </w:rPr>
      </w:pPr>
    </w:p>
    <w:p w:rsidR="00D5091A" w:rsidRDefault="00D5091A" w:rsidP="00D5091A">
      <w:pPr>
        <w:numPr>
          <w:ilvl w:val="0"/>
          <w:numId w:val="4"/>
        </w:numPr>
        <w:ind w:left="709" w:hanging="567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b/>
          <w:bCs/>
          <w:kern w:val="28"/>
          <w:sz w:val="20"/>
          <w:lang w:eastAsia="en-US"/>
        </w:rPr>
        <w:t>Informácie o vlastných akciách</w:t>
      </w:r>
    </w:p>
    <w:p w:rsidR="00D5091A" w:rsidRDefault="00D5091A" w:rsidP="00D5091A">
      <w:pPr>
        <w:numPr>
          <w:ilvl w:val="0"/>
          <w:numId w:val="6"/>
        </w:numPr>
        <w:ind w:left="1276" w:hanging="567"/>
        <w:jc w:val="both"/>
        <w:rPr>
          <w:rFonts w:ascii="Arial" w:hAnsi="Arial" w:cs="Arial"/>
          <w:i/>
          <w:sz w:val="18"/>
        </w:rPr>
      </w:pPr>
      <w:r>
        <w:rPr>
          <w:rFonts w:ascii="Arial" w:hAnsi="Arial" w:cs="Arial"/>
          <w:i/>
          <w:sz w:val="18"/>
        </w:rPr>
        <w:t>dôvod nadobudnutia vlastných akcií počas účtovného obdobia,</w:t>
      </w:r>
    </w:p>
    <w:p w:rsidR="00D5091A" w:rsidRDefault="00D5091A" w:rsidP="00D5091A">
      <w:pPr>
        <w:numPr>
          <w:ilvl w:val="0"/>
          <w:numId w:val="6"/>
        </w:numPr>
        <w:ind w:left="1276" w:hanging="567"/>
        <w:jc w:val="both"/>
        <w:rPr>
          <w:rFonts w:ascii="Arial" w:hAnsi="Arial" w:cs="Arial"/>
          <w:i/>
          <w:sz w:val="18"/>
        </w:rPr>
      </w:pPr>
      <w:r>
        <w:rPr>
          <w:rFonts w:ascii="Arial" w:hAnsi="Arial" w:cs="Arial"/>
          <w:i/>
          <w:sz w:val="18"/>
        </w:rPr>
        <w:t>informácie</w:t>
      </w:r>
    </w:p>
    <w:p w:rsidR="00D5091A" w:rsidRDefault="00D5091A" w:rsidP="00D5091A">
      <w:pPr>
        <w:numPr>
          <w:ilvl w:val="0"/>
          <w:numId w:val="7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D5091A" w:rsidRDefault="00D5091A" w:rsidP="00D5091A">
      <w:pPr>
        <w:numPr>
          <w:ilvl w:val="0"/>
          <w:numId w:val="8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D5091A" w:rsidRDefault="00D5091A" w:rsidP="00D5091A">
      <w:pPr>
        <w:numPr>
          <w:ilvl w:val="0"/>
          <w:numId w:val="6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>
        <w:rPr>
          <w:rFonts w:ascii="Arial" w:hAnsi="Arial" w:cs="Arial"/>
          <w:i/>
          <w:sz w:val="18"/>
        </w:rPr>
        <w:t xml:space="preserve">počet, menovitá hodnota a hodnota, za ktorú sa vlastné akcie nadobudli a ktoré účtovná jednotka má v držbe k poslednému dňu účtovného obdobia; </w:t>
      </w:r>
      <w:r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podiel na upísanom základnom imaní</w:t>
      </w:r>
      <w:r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D5091A" w:rsidRDefault="00D5091A" w:rsidP="00D5091A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9"/>
        <w:gridCol w:w="5661"/>
        <w:gridCol w:w="993"/>
        <w:gridCol w:w="425"/>
        <w:gridCol w:w="1277"/>
        <w:gridCol w:w="425"/>
      </w:tblGrid>
      <w:tr w:rsidR="00D5091A" w:rsidTr="00D5091A">
        <w:trPr>
          <w:trHeight w:hRule="exact" w:val="522"/>
        </w:trPr>
        <w:tc>
          <w:tcPr>
            <w:tcW w:w="5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5091A" w:rsidRDefault="00D5091A" w:rsidP="00C47EE0">
            <w:pPr>
              <w:numPr>
                <w:ilvl w:val="0"/>
                <w:numId w:val="4"/>
              </w:numPr>
              <w:spacing w:line="276" w:lineRule="auto"/>
              <w:ind w:left="709" w:hanging="567"/>
              <w:jc w:val="both"/>
              <w:rPr>
                <w:rFonts w:ascii="Arial" w:hAnsi="Arial" w:cs="Arial"/>
                <w:lang w:eastAsia="en-US"/>
              </w:rPr>
            </w:pPr>
          </w:p>
        </w:tc>
        <w:tc>
          <w:tcPr>
            <w:tcW w:w="56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5091A" w:rsidRDefault="00D5091A">
            <w:pPr>
              <w:spacing w:line="276" w:lineRule="auto"/>
              <w:rPr>
                <w:rFonts w:ascii="Arial" w:hAnsi="Arial" w:cs="Arial"/>
                <w:b/>
                <w:lang w:eastAsia="en-US"/>
              </w:rPr>
            </w:pPr>
            <w:r>
              <w:rPr>
                <w:rFonts w:ascii="Arial" w:hAnsi="Arial" w:cs="Arial"/>
                <w:b/>
                <w:sz w:val="20"/>
                <w:lang w:eastAsia="en-US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5091A" w:rsidRDefault="00D5091A">
            <w:pPr>
              <w:spacing w:line="276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0"/>
                <w:lang w:eastAsia="en-US"/>
              </w:rPr>
              <w:t>vytvorila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5091A" w:rsidRDefault="00D5091A">
            <w:pPr>
              <w:spacing w:line="276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5091A" w:rsidRDefault="00D5091A">
            <w:pPr>
              <w:spacing w:line="276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0"/>
                <w:lang w:eastAsia="en-US"/>
              </w:rPr>
              <w:t>nevytvorila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5091A" w:rsidRDefault="00D5091A">
            <w:pPr>
              <w:widowControl w:val="0"/>
              <w:autoSpaceDE w:val="0"/>
              <w:autoSpaceDN w:val="0"/>
              <w:adjustRightInd w:val="0"/>
              <w:spacing w:line="276" w:lineRule="auto"/>
              <w:jc w:val="center"/>
              <w:rPr>
                <w:rFonts w:ascii="Arial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sz w:val="20"/>
                <w:szCs w:val="20"/>
                <w:lang w:eastAsia="en-US"/>
              </w:rPr>
              <w:t>X</w:t>
            </w:r>
          </w:p>
        </w:tc>
      </w:tr>
    </w:tbl>
    <w:p w:rsidR="00D5091A" w:rsidRDefault="00D5091A" w:rsidP="00D5091A">
      <w:pPr>
        <w:rPr>
          <w:rFonts w:ascii="Arial" w:hAnsi="Arial" w:cs="Arial"/>
          <w:bCs/>
          <w:i/>
          <w:sz w:val="14"/>
          <w:szCs w:val="22"/>
        </w:rPr>
      </w:pPr>
    </w:p>
    <w:p w:rsidR="00D5091A" w:rsidRDefault="00D5091A" w:rsidP="00D5091A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567"/>
        <w:gridCol w:w="5220"/>
        <w:gridCol w:w="1956"/>
        <w:gridCol w:w="1613"/>
      </w:tblGrid>
      <w:tr w:rsidR="00D5091A" w:rsidTr="00D5091A">
        <w:trPr>
          <w:trHeight w:val="258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091A" w:rsidRDefault="00D5091A" w:rsidP="00C47EE0">
            <w:pPr>
              <w:numPr>
                <w:ilvl w:val="0"/>
                <w:numId w:val="4"/>
              </w:numPr>
              <w:spacing w:line="276" w:lineRule="auto"/>
              <w:ind w:left="709" w:hanging="567"/>
              <w:jc w:val="both"/>
              <w:rPr>
                <w:rFonts w:ascii="Arial" w:hAnsi="Arial" w:cs="Arial"/>
                <w:sz w:val="20"/>
                <w:lang w:eastAsia="en-US"/>
              </w:rPr>
            </w:pPr>
          </w:p>
        </w:tc>
        <w:tc>
          <w:tcPr>
            <w:tcW w:w="878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5091A" w:rsidRDefault="00D5091A">
            <w:pPr>
              <w:spacing w:line="276" w:lineRule="auto"/>
              <w:jc w:val="center"/>
              <w:rPr>
                <w:rFonts w:ascii="Arial" w:hAnsi="Arial" w:cs="Arial"/>
                <w:b/>
                <w:sz w:val="20"/>
                <w:lang w:eastAsia="en-US"/>
              </w:rPr>
            </w:pPr>
            <w:r>
              <w:rPr>
                <w:rFonts w:ascii="Arial" w:hAnsi="Arial" w:cs="Arial"/>
                <w:b/>
                <w:sz w:val="20"/>
                <w:lang w:eastAsia="en-US"/>
              </w:rPr>
              <w:t>Informácie o orgánoch účtovnej jednotky</w:t>
            </w:r>
          </w:p>
        </w:tc>
      </w:tr>
      <w:tr w:rsidR="00D5091A" w:rsidTr="00D5091A">
        <w:trPr>
          <w:trHeight w:val="283"/>
        </w:trPr>
        <w:tc>
          <w:tcPr>
            <w:tcW w:w="9356" w:type="dxa"/>
            <w:gridSpan w:val="4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5091A" w:rsidRDefault="00D5091A">
            <w:pPr>
              <w:spacing w:line="276" w:lineRule="auto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a)výška jednotlivých druhov záruk alebo iných zabezpečení pre členov štatutárneho orgánu, dozorného orgánu a iného orgánu ÚJ</w:t>
            </w:r>
          </w:p>
        </w:tc>
      </w:tr>
      <w:tr w:rsidR="00D5091A" w:rsidTr="00D5091A">
        <w:trPr>
          <w:trHeight w:val="340"/>
        </w:trPr>
        <w:tc>
          <w:tcPr>
            <w:tcW w:w="5787" w:type="dxa"/>
            <w:gridSpan w:val="2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091A" w:rsidRDefault="00D5091A">
            <w:pPr>
              <w:spacing w:line="276" w:lineRule="auto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Druh záruky</w:t>
            </w:r>
          </w:p>
        </w:tc>
        <w:tc>
          <w:tcPr>
            <w:tcW w:w="1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091A" w:rsidRDefault="00D5091A">
            <w:pPr>
              <w:spacing w:line="276" w:lineRule="auto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Štatutárny orgán</w:t>
            </w:r>
          </w:p>
        </w:tc>
        <w:tc>
          <w:tcPr>
            <w:tcW w:w="1613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5091A" w:rsidRDefault="00D5091A">
            <w:pPr>
              <w:spacing w:line="276" w:lineRule="auto"/>
              <w:jc w:val="center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EUR</w:t>
            </w:r>
          </w:p>
        </w:tc>
      </w:tr>
      <w:tr w:rsidR="00D5091A" w:rsidTr="00D5091A">
        <w:trPr>
          <w:trHeight w:val="340"/>
        </w:trPr>
        <w:tc>
          <w:tcPr>
            <w:tcW w:w="5787" w:type="dxa"/>
            <w:gridSpan w:val="2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5091A" w:rsidRDefault="00D5091A">
            <w:pPr>
              <w:spacing w:line="276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  <w:tc>
          <w:tcPr>
            <w:tcW w:w="1956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5091A" w:rsidRDefault="00D5091A">
            <w:pPr>
              <w:spacing w:line="276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  <w:tc>
          <w:tcPr>
            <w:tcW w:w="1613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5091A" w:rsidRDefault="00D5091A">
            <w:pPr>
              <w:spacing w:line="276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</w:tr>
    </w:tbl>
    <w:p w:rsidR="00D5091A" w:rsidRDefault="00D5091A" w:rsidP="00D5091A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756"/>
        <w:gridCol w:w="1276"/>
      </w:tblGrid>
      <w:tr w:rsidR="00D5091A" w:rsidTr="00D5091A">
        <w:trPr>
          <w:trHeight w:val="340"/>
        </w:trPr>
        <w:tc>
          <w:tcPr>
            <w:tcW w:w="9356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5091A" w:rsidRDefault="00D5091A">
            <w:pPr>
              <w:spacing w:line="276" w:lineRule="auto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b)pôžičky poskytnuté členom štatutárneho orgánu, dozorného orgánu a iného orgánu ÚJ</w:t>
            </w:r>
          </w:p>
        </w:tc>
      </w:tr>
      <w:tr w:rsidR="00D5091A" w:rsidTr="00D5091A">
        <w:trPr>
          <w:trHeight w:val="283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D5091A" w:rsidRDefault="00D5091A">
            <w:pPr>
              <w:tabs>
                <w:tab w:val="left" w:pos="851"/>
              </w:tabs>
              <w:spacing w:line="276" w:lineRule="auto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Celková suma poskytnutých pôžičiek k poslednému dňu účtovného obdobia</w:t>
            </w:r>
          </w:p>
        </w:tc>
        <w:tc>
          <w:tcPr>
            <w:tcW w:w="1537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D5091A" w:rsidRDefault="00D5091A">
            <w:pPr>
              <w:spacing w:line="276" w:lineRule="auto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Štatutárny orgán</w:t>
            </w:r>
          </w:p>
        </w:tc>
        <w:tc>
          <w:tcPr>
            <w:tcW w:w="75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D5091A" w:rsidRDefault="00D5091A">
            <w:pPr>
              <w:spacing w:line="276" w:lineRule="auto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Úrok v %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D5091A" w:rsidRDefault="00D5091A">
            <w:pPr>
              <w:spacing w:line="276" w:lineRule="auto"/>
              <w:jc w:val="center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EUR</w:t>
            </w:r>
          </w:p>
          <w:p w:rsidR="00D5091A" w:rsidRDefault="00D5091A">
            <w:pPr>
              <w:tabs>
                <w:tab w:val="left" w:pos="851"/>
              </w:tabs>
              <w:spacing w:line="276" w:lineRule="auto"/>
              <w:jc w:val="center"/>
              <w:rPr>
                <w:rFonts w:ascii="Arial" w:hAnsi="Arial" w:cs="Arial"/>
                <w:sz w:val="20"/>
                <w:lang w:eastAsia="en-US"/>
              </w:rPr>
            </w:pPr>
          </w:p>
        </w:tc>
      </w:tr>
      <w:tr w:rsidR="00D5091A" w:rsidTr="00D5091A">
        <w:trPr>
          <w:trHeight w:val="340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5091A" w:rsidRDefault="00D5091A">
            <w:pPr>
              <w:tabs>
                <w:tab w:val="left" w:pos="851"/>
              </w:tabs>
              <w:spacing w:line="276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  <w:tc>
          <w:tcPr>
            <w:tcW w:w="1537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D5091A" w:rsidRDefault="00D5091A">
            <w:pPr>
              <w:spacing w:line="276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  <w:tc>
          <w:tcPr>
            <w:tcW w:w="75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D5091A" w:rsidRDefault="00D5091A">
            <w:pPr>
              <w:spacing w:line="276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D5091A" w:rsidRDefault="00D5091A">
            <w:pPr>
              <w:spacing w:line="276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</w:tr>
      <w:tr w:rsidR="00D5091A" w:rsidTr="00D5091A">
        <w:trPr>
          <w:trHeight w:val="340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5091A" w:rsidRDefault="00D5091A">
            <w:pPr>
              <w:tabs>
                <w:tab w:val="left" w:pos="851"/>
              </w:tabs>
              <w:spacing w:line="276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  <w:tc>
          <w:tcPr>
            <w:tcW w:w="1537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D5091A" w:rsidRDefault="00D5091A">
            <w:pPr>
              <w:spacing w:line="276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  <w:tc>
          <w:tcPr>
            <w:tcW w:w="75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D5091A" w:rsidRDefault="00D5091A">
            <w:pPr>
              <w:spacing w:line="276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D5091A" w:rsidRDefault="00D5091A">
            <w:pPr>
              <w:spacing w:line="276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</w:tr>
      <w:tr w:rsidR="00D5091A" w:rsidTr="00D5091A">
        <w:trPr>
          <w:trHeight w:val="283"/>
        </w:trPr>
        <w:tc>
          <w:tcPr>
            <w:tcW w:w="9356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5091A" w:rsidRDefault="00D5091A">
            <w:pPr>
              <w:tabs>
                <w:tab w:val="left" w:pos="851"/>
              </w:tabs>
              <w:spacing w:line="276" w:lineRule="auto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 xml:space="preserve">Celková suma splatených pôžičiek k poslednému dňu </w:t>
            </w:r>
            <w:proofErr w:type="spellStart"/>
            <w:r>
              <w:rPr>
                <w:rFonts w:ascii="Arial" w:hAnsi="Arial" w:cs="Arial"/>
                <w:sz w:val="20"/>
                <w:lang w:eastAsia="en-US"/>
              </w:rPr>
              <w:t>účt</w:t>
            </w:r>
            <w:proofErr w:type="spellEnd"/>
            <w:r>
              <w:rPr>
                <w:rFonts w:ascii="Arial" w:hAnsi="Arial" w:cs="Arial"/>
                <w:sz w:val="20"/>
                <w:lang w:eastAsia="en-US"/>
              </w:rPr>
              <w:t>. obdobia</w:t>
            </w:r>
          </w:p>
        </w:tc>
      </w:tr>
      <w:tr w:rsidR="00D5091A" w:rsidTr="00D5091A">
        <w:trPr>
          <w:trHeight w:val="340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5091A" w:rsidRDefault="00D5091A">
            <w:pPr>
              <w:tabs>
                <w:tab w:val="left" w:pos="851"/>
              </w:tabs>
              <w:spacing w:line="276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  <w:tc>
          <w:tcPr>
            <w:tcW w:w="1537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D5091A" w:rsidRDefault="00D5091A">
            <w:pPr>
              <w:spacing w:line="276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  <w:tc>
          <w:tcPr>
            <w:tcW w:w="75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D5091A" w:rsidRDefault="00D5091A">
            <w:pPr>
              <w:spacing w:line="276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D5091A" w:rsidRDefault="00D5091A">
            <w:pPr>
              <w:spacing w:line="276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</w:tr>
      <w:tr w:rsidR="00D5091A" w:rsidTr="00D5091A">
        <w:trPr>
          <w:trHeight w:val="340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5091A" w:rsidRDefault="00D5091A">
            <w:pPr>
              <w:tabs>
                <w:tab w:val="left" w:pos="851"/>
              </w:tabs>
              <w:spacing w:line="276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  <w:tc>
          <w:tcPr>
            <w:tcW w:w="1537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D5091A" w:rsidRDefault="00D5091A">
            <w:pPr>
              <w:spacing w:line="276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  <w:tc>
          <w:tcPr>
            <w:tcW w:w="75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D5091A" w:rsidRDefault="00D5091A">
            <w:pPr>
              <w:spacing w:line="276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D5091A" w:rsidRDefault="00D5091A">
            <w:pPr>
              <w:spacing w:line="276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</w:tr>
      <w:tr w:rsidR="00D5091A" w:rsidTr="00D5091A">
        <w:trPr>
          <w:trHeight w:val="283"/>
        </w:trPr>
        <w:tc>
          <w:tcPr>
            <w:tcW w:w="9356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5091A" w:rsidRDefault="00D5091A">
            <w:pPr>
              <w:tabs>
                <w:tab w:val="left" w:pos="851"/>
              </w:tabs>
              <w:spacing w:line="276" w:lineRule="auto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 xml:space="preserve">Celková suma odpustených pôžičiek a odpísaných pôžičiek k poslednému dňu účtovného obdobia </w:t>
            </w:r>
          </w:p>
        </w:tc>
      </w:tr>
      <w:tr w:rsidR="00D5091A" w:rsidTr="00D5091A">
        <w:trPr>
          <w:trHeight w:val="340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5091A" w:rsidRDefault="00D5091A">
            <w:pPr>
              <w:tabs>
                <w:tab w:val="left" w:pos="851"/>
              </w:tabs>
              <w:spacing w:line="276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  <w:tc>
          <w:tcPr>
            <w:tcW w:w="1537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D5091A" w:rsidRDefault="00D5091A">
            <w:pPr>
              <w:spacing w:line="276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  <w:tc>
          <w:tcPr>
            <w:tcW w:w="75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D5091A" w:rsidRDefault="00D5091A">
            <w:pPr>
              <w:spacing w:line="276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D5091A" w:rsidRDefault="00D5091A">
            <w:pPr>
              <w:spacing w:line="276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</w:tr>
      <w:tr w:rsidR="00D5091A" w:rsidTr="00D5091A">
        <w:trPr>
          <w:trHeight w:val="340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5091A" w:rsidRDefault="00D5091A">
            <w:pPr>
              <w:tabs>
                <w:tab w:val="left" w:pos="851"/>
              </w:tabs>
              <w:spacing w:line="276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  <w:tc>
          <w:tcPr>
            <w:tcW w:w="1537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D5091A" w:rsidRDefault="00D5091A">
            <w:pPr>
              <w:spacing w:line="276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  <w:tc>
          <w:tcPr>
            <w:tcW w:w="75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D5091A" w:rsidRDefault="00D5091A">
            <w:pPr>
              <w:spacing w:line="276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D5091A" w:rsidRDefault="00D5091A">
            <w:pPr>
              <w:spacing w:line="276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</w:tr>
    </w:tbl>
    <w:p w:rsidR="00D5091A" w:rsidRDefault="00D5091A" w:rsidP="00D5091A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613"/>
      </w:tblGrid>
      <w:tr w:rsidR="00D5091A" w:rsidTr="00D5091A">
        <w:trPr>
          <w:trHeight w:val="283"/>
        </w:trPr>
        <w:tc>
          <w:tcPr>
            <w:tcW w:w="935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D5091A" w:rsidRDefault="00D5091A">
            <w:pPr>
              <w:spacing w:line="276" w:lineRule="auto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c)celková suma použitých finančných prostriedkov alebo iného plnenia na súkromné účely členmi štatutárneho orgánu, dozorného orgánu a iného orgánu ÚJ, ktoré je potrebné vyúčtovať</w:t>
            </w:r>
          </w:p>
        </w:tc>
      </w:tr>
      <w:tr w:rsidR="00D5091A" w:rsidTr="00D5091A">
        <w:trPr>
          <w:trHeight w:val="340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D5091A" w:rsidRDefault="00D5091A">
            <w:pPr>
              <w:spacing w:line="276" w:lineRule="auto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Plnenie na súkromné účely k vyúčtovaniu</w:t>
            </w:r>
          </w:p>
        </w:tc>
        <w:tc>
          <w:tcPr>
            <w:tcW w:w="1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D5091A" w:rsidRDefault="00D5091A">
            <w:pPr>
              <w:spacing w:line="276" w:lineRule="auto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Štatutárny orgán</w:t>
            </w:r>
          </w:p>
        </w:tc>
        <w:tc>
          <w:tcPr>
            <w:tcW w:w="1613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5091A" w:rsidRDefault="00D5091A">
            <w:pPr>
              <w:spacing w:line="276" w:lineRule="auto"/>
              <w:jc w:val="center"/>
              <w:rPr>
                <w:rFonts w:ascii="Arial" w:hAnsi="Arial" w:cs="Arial"/>
                <w:sz w:val="20"/>
                <w:lang w:eastAsia="en-US"/>
              </w:rPr>
            </w:pPr>
            <w:r>
              <w:rPr>
                <w:rFonts w:ascii="Arial" w:hAnsi="Arial" w:cs="Arial"/>
                <w:sz w:val="20"/>
                <w:lang w:eastAsia="en-US"/>
              </w:rPr>
              <w:t>EUR</w:t>
            </w:r>
          </w:p>
        </w:tc>
      </w:tr>
      <w:tr w:rsidR="00D5091A" w:rsidTr="00D5091A">
        <w:trPr>
          <w:trHeight w:val="340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:rsidR="00D5091A" w:rsidRDefault="00D5091A">
            <w:pPr>
              <w:spacing w:line="276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  <w:tc>
          <w:tcPr>
            <w:tcW w:w="1956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:rsidR="00D5091A" w:rsidRDefault="00D5091A">
            <w:pPr>
              <w:spacing w:line="276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  <w:tc>
          <w:tcPr>
            <w:tcW w:w="1613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:rsidR="00D5091A" w:rsidRDefault="00D5091A">
            <w:pPr>
              <w:spacing w:line="276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</w:tr>
      <w:tr w:rsidR="00D5091A" w:rsidTr="00D5091A">
        <w:trPr>
          <w:trHeight w:val="340"/>
        </w:trPr>
        <w:tc>
          <w:tcPr>
            <w:tcW w:w="5787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5091A" w:rsidRDefault="00D5091A">
            <w:pPr>
              <w:spacing w:line="276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  <w:tc>
          <w:tcPr>
            <w:tcW w:w="1956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5091A" w:rsidRDefault="00D5091A">
            <w:pPr>
              <w:spacing w:line="276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D5091A" w:rsidRDefault="00D5091A">
            <w:pPr>
              <w:spacing w:line="276" w:lineRule="auto"/>
              <w:rPr>
                <w:rFonts w:ascii="Arial" w:hAnsi="Arial" w:cs="Arial"/>
                <w:sz w:val="20"/>
                <w:lang w:eastAsia="en-US"/>
              </w:rPr>
            </w:pPr>
          </w:p>
        </w:tc>
      </w:tr>
    </w:tbl>
    <w:p w:rsidR="00D5091A" w:rsidRDefault="00D5091A" w:rsidP="00D5091A">
      <w:pPr>
        <w:jc w:val="both"/>
        <w:rPr>
          <w:rFonts w:ascii="Arial" w:hAnsi="Arial" w:cs="Arial"/>
          <w:sz w:val="20"/>
        </w:rPr>
      </w:pPr>
    </w:p>
    <w:tbl>
      <w:tblPr>
        <w:tblW w:w="9360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524"/>
        <w:gridCol w:w="425"/>
        <w:gridCol w:w="1702"/>
      </w:tblGrid>
      <w:tr w:rsidR="00D5091A" w:rsidTr="00D5091A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5091A" w:rsidRDefault="00D5091A" w:rsidP="00C47EE0">
            <w:pPr>
              <w:numPr>
                <w:ilvl w:val="0"/>
                <w:numId w:val="4"/>
              </w:numPr>
              <w:spacing w:line="276" w:lineRule="auto"/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:rsidR="00D5091A" w:rsidRDefault="00D5091A">
            <w:pPr>
              <w:spacing w:line="276" w:lineRule="auto"/>
              <w:ind w:left="1480"/>
              <w:jc w:val="both"/>
              <w:rPr>
                <w:rFonts w:ascii="Arial" w:hAnsi="Arial" w:cs="Arial"/>
                <w:b/>
                <w:sz w:val="20"/>
                <w:lang w:eastAsia="en-US"/>
              </w:rPr>
            </w:pPr>
            <w:r>
              <w:rPr>
                <w:rFonts w:ascii="Arial" w:hAnsi="Arial" w:cs="Arial"/>
                <w:b/>
                <w:sz w:val="20"/>
                <w:lang w:eastAsia="en-US"/>
              </w:rPr>
              <w:t>Informácie o povinnostiach účtovnej jednotky</w:t>
            </w:r>
          </w:p>
        </w:tc>
      </w:tr>
      <w:tr w:rsidR="00D5091A" w:rsidTr="00D5091A"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5091A" w:rsidRDefault="00D5091A" w:rsidP="00C47EE0">
            <w:pPr>
              <w:pStyle w:val="Odsekzoznamu"/>
              <w:numPr>
                <w:ilvl w:val="0"/>
                <w:numId w:val="9"/>
              </w:numPr>
              <w:spacing w:line="276" w:lineRule="auto"/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:rsidR="00D5091A" w:rsidRDefault="00D5091A">
            <w:pPr>
              <w:pStyle w:val="Odsekzoznamu"/>
              <w:spacing w:line="276" w:lineRule="auto"/>
              <w:ind w:left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Významné položky finančných povinností, ktoré sa nevykazujú v súvahe, ale sú významné na posúdenie finančnej situácie ÚJ</w:t>
            </w:r>
          </w:p>
        </w:tc>
      </w:tr>
      <w:tr w:rsidR="00D5091A" w:rsidTr="00D5091A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D5091A" w:rsidRDefault="00D5091A">
            <w:pPr>
              <w:pStyle w:val="Odsekzoznamu"/>
              <w:spacing w:line="276" w:lineRule="auto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finančných povinností ktoré sa nevykazujú v súvahe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5091A" w:rsidRDefault="00D5091A">
            <w:pPr>
              <w:spacing w:line="276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D5091A" w:rsidRDefault="00D5091A">
            <w:pPr>
              <w:spacing w:line="276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</w:tr>
      <w:tr w:rsidR="00D5091A" w:rsidTr="00D5091A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D5091A" w:rsidRDefault="00D5091A">
            <w:pPr>
              <w:pStyle w:val="Odsekzoznamu"/>
              <w:spacing w:line="276" w:lineRule="auto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5091A" w:rsidRDefault="00D5091A">
            <w:pPr>
              <w:spacing w:line="276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D5091A" w:rsidRDefault="00D5091A">
            <w:pPr>
              <w:spacing w:line="276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</w:tr>
      <w:tr w:rsidR="00D5091A" w:rsidTr="00D5091A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D5091A" w:rsidRDefault="00D5091A">
            <w:pPr>
              <w:pStyle w:val="Odsekzoznamu"/>
              <w:spacing w:line="276" w:lineRule="auto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5091A" w:rsidRDefault="00D5091A">
            <w:pPr>
              <w:spacing w:line="276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D5091A" w:rsidRDefault="00D5091A">
            <w:pPr>
              <w:spacing w:line="276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</w:tr>
      <w:tr w:rsidR="00D5091A" w:rsidTr="00D5091A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D5091A" w:rsidRDefault="00D5091A">
            <w:pPr>
              <w:pStyle w:val="Odsekzoznamu"/>
              <w:spacing w:line="276" w:lineRule="auto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5091A" w:rsidRDefault="00D5091A">
            <w:pPr>
              <w:spacing w:line="276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D5091A" w:rsidRDefault="00D5091A">
            <w:pPr>
              <w:spacing w:line="276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</w:tr>
      <w:tr w:rsidR="00D5091A" w:rsidTr="00D5091A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D5091A" w:rsidRDefault="00D5091A">
            <w:pPr>
              <w:pStyle w:val="Odsekzoznamu"/>
              <w:spacing w:line="276" w:lineRule="auto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5091A" w:rsidRDefault="00D5091A">
            <w:pPr>
              <w:spacing w:line="276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D5091A" w:rsidRDefault="00D5091A">
            <w:pPr>
              <w:spacing w:line="276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</w:tr>
      <w:tr w:rsidR="00D5091A" w:rsidTr="00D5091A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D5091A" w:rsidRDefault="00D5091A">
            <w:pPr>
              <w:pStyle w:val="Odsekzoznamu"/>
              <w:spacing w:line="276" w:lineRule="auto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5091A" w:rsidRDefault="00D5091A">
            <w:pPr>
              <w:spacing w:line="276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D5091A" w:rsidRDefault="00D5091A">
            <w:pPr>
              <w:spacing w:line="276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</w:tr>
      <w:tr w:rsidR="00D5091A" w:rsidTr="00D5091A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D5091A" w:rsidRDefault="00D5091A">
            <w:pPr>
              <w:pStyle w:val="Odsekzoznamu"/>
              <w:spacing w:line="276" w:lineRule="auto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5091A" w:rsidRDefault="00D5091A">
            <w:pPr>
              <w:spacing w:line="276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D5091A" w:rsidRDefault="00D5091A">
            <w:pPr>
              <w:spacing w:line="276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</w:tr>
      <w:tr w:rsidR="00D5091A" w:rsidTr="00D5091A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D5091A" w:rsidRDefault="00D5091A">
            <w:pPr>
              <w:pStyle w:val="Odsekzoznamu"/>
              <w:spacing w:line="276" w:lineRule="auto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5091A" w:rsidRDefault="00D5091A">
            <w:pPr>
              <w:spacing w:line="276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D5091A" w:rsidRDefault="00D5091A">
            <w:pPr>
              <w:spacing w:line="276" w:lineRule="auto"/>
              <w:rPr>
                <w:rFonts w:ascii="Arial" w:hAnsi="Arial" w:cs="Arial"/>
                <w:sz w:val="20"/>
                <w:szCs w:val="20"/>
                <w:lang w:eastAsia="en-US"/>
              </w:rPr>
            </w:pPr>
          </w:p>
        </w:tc>
      </w:tr>
    </w:tbl>
    <w:p w:rsidR="00D5091A" w:rsidRDefault="00D5091A" w:rsidP="00D5091A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9"/>
        <w:gridCol w:w="6533"/>
        <w:gridCol w:w="423"/>
        <w:gridCol w:w="1691"/>
      </w:tblGrid>
      <w:tr w:rsidR="00D5091A" w:rsidTr="00D5091A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5091A" w:rsidRDefault="00D5091A" w:rsidP="00C47EE0">
            <w:pPr>
              <w:pStyle w:val="Odsekzoznamu"/>
              <w:numPr>
                <w:ilvl w:val="0"/>
                <w:numId w:val="9"/>
              </w:numPr>
              <w:spacing w:line="276" w:lineRule="auto"/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D5091A" w:rsidRDefault="00D5091A">
            <w:pPr>
              <w:pStyle w:val="Odsekzoznamu"/>
              <w:spacing w:line="276" w:lineRule="auto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podmienených záväzkov</w:t>
            </w:r>
          </w:p>
        </w:tc>
        <w:tc>
          <w:tcPr>
            <w:tcW w:w="169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D5091A" w:rsidRDefault="00D5091A">
            <w:pPr>
              <w:pStyle w:val="TopHeader"/>
              <w:spacing w:line="276" w:lineRule="auto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D5091A" w:rsidTr="00D5091A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:rsidR="00D5091A" w:rsidRDefault="00D5091A" w:rsidP="00C47EE0">
            <w:pPr>
              <w:pStyle w:val="Odsekzoznamu"/>
              <w:numPr>
                <w:ilvl w:val="0"/>
                <w:numId w:val="9"/>
              </w:numPr>
              <w:spacing w:line="276" w:lineRule="auto"/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5091A" w:rsidRDefault="00D5091A">
            <w:pPr>
              <w:pStyle w:val="Odsekzoznamu"/>
              <w:spacing w:line="276" w:lineRule="auto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Opis a hodnota významných podmienených záväzkov</w:t>
            </w:r>
          </w:p>
        </w:tc>
        <w:tc>
          <w:tcPr>
            <w:tcW w:w="1691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:rsidR="00D5091A" w:rsidRDefault="00D5091A">
            <w:pPr>
              <w:pStyle w:val="TopHeader"/>
              <w:spacing w:line="276" w:lineRule="auto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D5091A" w:rsidTr="00D5091A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5091A" w:rsidRDefault="00D5091A">
            <w:pPr>
              <w:pStyle w:val="TopHeader"/>
              <w:spacing w:line="276" w:lineRule="auto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:rsidR="00D5091A" w:rsidRDefault="00D5091A">
            <w:pPr>
              <w:pStyle w:val="TopHeader"/>
              <w:spacing w:line="276" w:lineRule="auto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:rsidR="00D5091A" w:rsidRDefault="00D5091A">
            <w:pPr>
              <w:pStyle w:val="TopHeader"/>
              <w:spacing w:line="276" w:lineRule="auto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D5091A" w:rsidTr="00D5091A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5091A" w:rsidRDefault="00D5091A">
            <w:pPr>
              <w:pStyle w:val="TopHeader"/>
              <w:spacing w:line="276" w:lineRule="auto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:rsidR="00D5091A" w:rsidRDefault="00D5091A">
            <w:pPr>
              <w:pStyle w:val="TopHeader"/>
              <w:spacing w:line="276" w:lineRule="auto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:rsidR="00D5091A" w:rsidRDefault="00D5091A">
            <w:pPr>
              <w:pStyle w:val="TopHeader"/>
              <w:spacing w:line="276" w:lineRule="auto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D5091A" w:rsidTr="00D5091A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5091A" w:rsidRDefault="00D5091A">
            <w:pPr>
              <w:pStyle w:val="TopHeader"/>
              <w:spacing w:line="276" w:lineRule="auto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:rsidR="00D5091A" w:rsidRDefault="00D5091A">
            <w:pPr>
              <w:pStyle w:val="TopHeader"/>
              <w:spacing w:line="276" w:lineRule="auto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:rsidR="00D5091A" w:rsidRDefault="00D5091A">
            <w:pPr>
              <w:pStyle w:val="TopHeader"/>
              <w:spacing w:line="276" w:lineRule="auto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D5091A" w:rsidTr="00D5091A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5091A" w:rsidRDefault="00D5091A">
            <w:pPr>
              <w:pStyle w:val="TopHeader"/>
              <w:spacing w:line="276" w:lineRule="auto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:rsidR="00D5091A" w:rsidRDefault="00D5091A">
            <w:pPr>
              <w:pStyle w:val="TopHeader"/>
              <w:spacing w:line="276" w:lineRule="auto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:rsidR="00D5091A" w:rsidRDefault="00D5091A">
            <w:pPr>
              <w:pStyle w:val="TopHeader"/>
              <w:spacing w:line="276" w:lineRule="auto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D5091A" w:rsidTr="00D5091A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5091A" w:rsidRDefault="00D5091A">
            <w:pPr>
              <w:pStyle w:val="TopHeader"/>
              <w:spacing w:line="276" w:lineRule="auto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:rsidR="00D5091A" w:rsidRDefault="00D5091A">
            <w:pPr>
              <w:pStyle w:val="TopHeader"/>
              <w:spacing w:line="276" w:lineRule="auto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:rsidR="00D5091A" w:rsidRDefault="00D5091A">
            <w:pPr>
              <w:pStyle w:val="TopHeader"/>
              <w:spacing w:line="276" w:lineRule="auto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D5091A" w:rsidTr="00D5091A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5091A" w:rsidRDefault="00D5091A">
            <w:pPr>
              <w:pStyle w:val="TopHeader"/>
              <w:spacing w:line="276" w:lineRule="auto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:rsidR="00D5091A" w:rsidRDefault="00D5091A">
            <w:pPr>
              <w:pStyle w:val="TopHeader"/>
              <w:spacing w:line="276" w:lineRule="auto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:rsidR="00D5091A" w:rsidRDefault="00D5091A">
            <w:pPr>
              <w:pStyle w:val="TopHeader"/>
              <w:spacing w:line="276" w:lineRule="auto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D5091A" w:rsidRDefault="00D5091A" w:rsidP="00D5091A">
      <w:pPr>
        <w:jc w:val="both"/>
        <w:rPr>
          <w:rFonts w:ascii="Arial" w:hAnsi="Arial" w:cs="Arial"/>
          <w:sz w:val="20"/>
        </w:rPr>
      </w:pPr>
    </w:p>
    <w:p w:rsidR="00D5091A" w:rsidRDefault="00D5091A" w:rsidP="00D5091A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510"/>
        <w:gridCol w:w="425"/>
        <w:gridCol w:w="1701"/>
      </w:tblGrid>
      <w:tr w:rsidR="00D5091A" w:rsidTr="00D5091A">
        <w:trPr>
          <w:trHeight w:val="340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5091A" w:rsidRDefault="00D5091A" w:rsidP="00C47EE0">
            <w:pPr>
              <w:pStyle w:val="Odsekzoznamu"/>
              <w:numPr>
                <w:ilvl w:val="0"/>
                <w:numId w:val="9"/>
              </w:numPr>
              <w:spacing w:line="276" w:lineRule="auto"/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D5091A" w:rsidRDefault="00D5091A">
            <w:pPr>
              <w:pStyle w:val="Odsekzoznamu"/>
              <w:spacing w:line="276" w:lineRule="auto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Celková suma významných finančných povinností a významných podmienených záväzkoch voči dcérskej ÚJ a ÚJ s podstatným vplyvom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5091A" w:rsidRDefault="00D5091A">
            <w:pPr>
              <w:pStyle w:val="Odsekzoznamu"/>
              <w:spacing w:line="276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5091A" w:rsidRDefault="00D5091A">
            <w:pPr>
              <w:pStyle w:val="TopHeader"/>
              <w:spacing w:line="276" w:lineRule="auto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D5091A" w:rsidTr="00D5091A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:rsidR="00D5091A" w:rsidRDefault="00D5091A">
            <w:pPr>
              <w:pStyle w:val="TopHeader"/>
              <w:spacing w:line="276" w:lineRule="auto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:rsidR="00D5091A" w:rsidRDefault="00D5091A">
            <w:pPr>
              <w:pStyle w:val="TopHeader"/>
              <w:spacing w:line="276" w:lineRule="auto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:rsidR="00D5091A" w:rsidRDefault="00D5091A">
            <w:pPr>
              <w:pStyle w:val="TopHeader"/>
              <w:spacing w:line="276" w:lineRule="auto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D5091A" w:rsidTr="00D5091A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:rsidR="00D5091A" w:rsidRDefault="00D5091A">
            <w:pPr>
              <w:pStyle w:val="TopHeader"/>
              <w:spacing w:line="276" w:lineRule="auto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:rsidR="00D5091A" w:rsidRDefault="00D5091A">
            <w:pPr>
              <w:pStyle w:val="TopHeader"/>
              <w:spacing w:line="276" w:lineRule="auto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:rsidR="00D5091A" w:rsidRDefault="00D5091A">
            <w:pPr>
              <w:pStyle w:val="TopHeader"/>
              <w:spacing w:line="276" w:lineRule="auto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D5091A" w:rsidTr="00D5091A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:rsidR="00D5091A" w:rsidRDefault="00D5091A">
            <w:pPr>
              <w:pStyle w:val="TopHeader"/>
              <w:spacing w:line="276" w:lineRule="auto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:rsidR="00D5091A" w:rsidRDefault="00D5091A">
            <w:pPr>
              <w:pStyle w:val="TopHeader"/>
              <w:spacing w:line="276" w:lineRule="auto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:rsidR="00D5091A" w:rsidRDefault="00D5091A">
            <w:pPr>
              <w:pStyle w:val="TopHeader"/>
              <w:spacing w:line="276" w:lineRule="auto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D5091A" w:rsidTr="00D5091A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:rsidR="00D5091A" w:rsidRDefault="00D5091A">
            <w:pPr>
              <w:pStyle w:val="TopHeader"/>
              <w:spacing w:line="276" w:lineRule="auto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:rsidR="00D5091A" w:rsidRDefault="00D5091A">
            <w:pPr>
              <w:pStyle w:val="TopHeader"/>
              <w:spacing w:line="276" w:lineRule="auto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:rsidR="00D5091A" w:rsidRDefault="00D5091A">
            <w:pPr>
              <w:pStyle w:val="TopHeader"/>
              <w:spacing w:line="276" w:lineRule="auto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D5091A" w:rsidTr="00D5091A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:rsidR="00D5091A" w:rsidRDefault="00D5091A">
            <w:pPr>
              <w:pStyle w:val="TopHeader"/>
              <w:spacing w:line="276" w:lineRule="auto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:rsidR="00D5091A" w:rsidRDefault="00D5091A">
            <w:pPr>
              <w:pStyle w:val="TopHeader"/>
              <w:spacing w:line="276" w:lineRule="auto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:rsidR="00D5091A" w:rsidRDefault="00D5091A">
            <w:pPr>
              <w:pStyle w:val="TopHeader"/>
              <w:spacing w:line="276" w:lineRule="auto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D5091A" w:rsidRDefault="00D5091A" w:rsidP="00D5091A">
      <w:pPr>
        <w:pStyle w:val="Odsekzoznamu"/>
        <w:jc w:val="both"/>
        <w:rPr>
          <w:rFonts w:ascii="Arial" w:hAnsi="Arial" w:cs="Arial"/>
          <w:i/>
          <w:sz w:val="20"/>
        </w:rPr>
      </w:pPr>
    </w:p>
    <w:p w:rsidR="00D5091A" w:rsidRDefault="00D5091A" w:rsidP="00D5091A">
      <w:pPr>
        <w:pStyle w:val="Odsekzoznamu"/>
        <w:jc w:val="both"/>
        <w:rPr>
          <w:rFonts w:ascii="Arial" w:hAnsi="Arial" w:cs="Arial"/>
          <w:i/>
          <w:sz w:val="20"/>
        </w:rPr>
      </w:pPr>
    </w:p>
    <w:p w:rsidR="00D5091A" w:rsidRDefault="00D5091A" w:rsidP="00D5091A">
      <w:pPr>
        <w:pStyle w:val="Odsekzoznamu"/>
        <w:jc w:val="both"/>
        <w:rPr>
          <w:rFonts w:ascii="Arial" w:hAnsi="Arial" w:cs="Arial"/>
          <w:i/>
          <w:sz w:val="20"/>
        </w:rPr>
      </w:pPr>
    </w:p>
    <w:tbl>
      <w:tblPr>
        <w:tblW w:w="0" w:type="auto"/>
        <w:tblInd w:w="9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2869"/>
        <w:gridCol w:w="682"/>
        <w:gridCol w:w="2640"/>
        <w:gridCol w:w="277"/>
        <w:gridCol w:w="2651"/>
      </w:tblGrid>
      <w:tr w:rsidR="00D5091A" w:rsidTr="00D5091A">
        <w:trPr>
          <w:trHeight w:val="326"/>
        </w:trPr>
        <w:tc>
          <w:tcPr>
            <w:tcW w:w="2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5091A" w:rsidRDefault="00D5091A">
            <w:pPr>
              <w:pStyle w:val="Hlavika"/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Poznámky </w:t>
            </w:r>
            <w:proofErr w:type="spellStart"/>
            <w:r>
              <w:rPr>
                <w:lang w:eastAsia="en-US"/>
              </w:rPr>
              <w:t>Úč</w:t>
            </w:r>
            <w:proofErr w:type="spellEnd"/>
            <w:r>
              <w:rPr>
                <w:lang w:eastAsia="en-US"/>
              </w:rPr>
              <w:t xml:space="preserve">  MÚJ 3-01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D5091A" w:rsidRDefault="00D5091A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5091A" w:rsidRDefault="00D5091A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IČO:34135391</w:t>
            </w:r>
          </w:p>
        </w:tc>
        <w:tc>
          <w:tcPr>
            <w:tcW w:w="28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D5091A" w:rsidRDefault="00D5091A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5091A" w:rsidRDefault="00D5091A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DIČ:2020368617</w:t>
            </w:r>
          </w:p>
        </w:tc>
      </w:tr>
    </w:tbl>
    <w:p w:rsidR="00D5091A" w:rsidRDefault="00D5091A" w:rsidP="00D5091A">
      <w:pPr>
        <w:pStyle w:val="Odsekzoznamu"/>
        <w:jc w:val="both"/>
        <w:rPr>
          <w:rFonts w:ascii="Arial" w:hAnsi="Arial" w:cs="Arial"/>
          <w:i/>
          <w:sz w:val="20"/>
        </w:rPr>
      </w:pPr>
    </w:p>
    <w:p w:rsidR="00D5091A" w:rsidRDefault="00D5091A" w:rsidP="00D5091A">
      <w:pPr>
        <w:pStyle w:val="Odsekzoznamu"/>
        <w:jc w:val="both"/>
        <w:rPr>
          <w:rFonts w:ascii="Arial" w:hAnsi="Arial" w:cs="Arial"/>
          <w:i/>
          <w:sz w:val="20"/>
        </w:rPr>
      </w:pPr>
    </w:p>
    <w:p w:rsidR="00D5091A" w:rsidRDefault="00D5091A" w:rsidP="00D5091A">
      <w:pPr>
        <w:pStyle w:val="Odsekzoznamu"/>
        <w:numPr>
          <w:ilvl w:val="0"/>
          <w:numId w:val="9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D5091A" w:rsidRDefault="00D5091A" w:rsidP="00D5091A">
      <w:pPr>
        <w:jc w:val="both"/>
        <w:rPr>
          <w:rFonts w:ascii="Arial" w:hAnsi="Arial" w:cs="Arial"/>
          <w:sz w:val="20"/>
        </w:rPr>
      </w:pPr>
    </w:p>
    <w:p w:rsidR="00D5091A" w:rsidRDefault="00D5091A" w:rsidP="00D5091A">
      <w:pPr>
        <w:numPr>
          <w:ilvl w:val="0"/>
          <w:numId w:val="4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D5091A" w:rsidRDefault="00D5091A" w:rsidP="00D5091A">
      <w:pPr>
        <w:jc w:val="right"/>
        <w:rPr>
          <w:rFonts w:ascii="Arial" w:hAnsi="Arial" w:cs="Arial"/>
          <w:sz w:val="20"/>
        </w:rPr>
      </w:pPr>
    </w:p>
    <w:p w:rsidR="00D5091A" w:rsidRDefault="00D5091A" w:rsidP="00D5091A">
      <w:pPr>
        <w:jc w:val="right"/>
        <w:rPr>
          <w:rFonts w:ascii="Arial" w:hAnsi="Arial" w:cs="Arial"/>
          <w:sz w:val="20"/>
        </w:rPr>
      </w:pPr>
    </w:p>
    <w:p w:rsidR="00D5091A" w:rsidRDefault="00D5091A" w:rsidP="00D5091A">
      <w:pPr>
        <w:pStyle w:val="Default"/>
        <w:rPr>
          <w:rFonts w:ascii="Arial" w:hAnsi="Arial" w:cs="Arial"/>
          <w:sz w:val="22"/>
          <w:szCs w:val="23"/>
        </w:rPr>
      </w:pPr>
      <w:r>
        <w:rPr>
          <w:rFonts w:ascii="Arial" w:hAnsi="Arial" w:cs="Arial"/>
          <w:sz w:val="22"/>
          <w:szCs w:val="23"/>
        </w:rPr>
        <w:t>Použité skratky:</w:t>
      </w:r>
    </w:p>
    <w:p w:rsidR="00D5091A" w:rsidRDefault="00D5091A" w:rsidP="00D5091A">
      <w:pPr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ÚJ - účtovná jednotka; BO- bežné účtovné obdobie; X= ÚJ má náplň pre jednotlivú položku </w:t>
      </w:r>
    </w:p>
    <w:p w:rsidR="00D5091A" w:rsidRDefault="00D5091A" w:rsidP="00D5091A">
      <w:pPr>
        <w:jc w:val="both"/>
        <w:rPr>
          <w:rFonts w:ascii="Arial" w:hAnsi="Arial" w:cs="Arial"/>
          <w:sz w:val="20"/>
        </w:rPr>
      </w:pPr>
    </w:p>
    <w:p w:rsidR="00D5091A" w:rsidRDefault="00D5091A" w:rsidP="00D5091A">
      <w:pPr>
        <w:rPr>
          <w:rFonts w:ascii="Arial" w:hAnsi="Arial" w:cs="Arial"/>
          <w:sz w:val="20"/>
        </w:rPr>
      </w:pPr>
    </w:p>
    <w:p w:rsidR="00D5091A" w:rsidRDefault="00D5091A" w:rsidP="00D5091A"/>
    <w:p w:rsidR="0042431C" w:rsidRDefault="0042431C"/>
    <w:sectPr w:rsidR="0042431C" w:rsidSect="0042431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b w:val="0"/>
        <w:sz w:val="20"/>
        <w:szCs w:val="2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b w:val="0"/>
        <w:sz w:val="20"/>
        <w:szCs w:val="20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1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proofState w:spelling="clean" w:grammar="clean"/>
  <w:defaultTabStop w:val="708"/>
  <w:hyphenationZone w:val="425"/>
  <w:characterSpacingControl w:val="doNotCompress"/>
  <w:compat/>
  <w:rsids>
    <w:rsidRoot w:val="00D5091A"/>
    <w:rsid w:val="0042431C"/>
    <w:rsid w:val="00D5091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5091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D5091A"/>
    <w:pPr>
      <w:tabs>
        <w:tab w:val="center" w:pos="4703"/>
        <w:tab w:val="right" w:pos="9406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D5091A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OdsekzoznamuChar">
    <w:name w:val="Odsek zoznamu Char"/>
    <w:link w:val="Odsekzoznamu"/>
    <w:uiPriority w:val="99"/>
    <w:locked/>
    <w:rsid w:val="00D5091A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D5091A"/>
    <w:pPr>
      <w:ind w:left="708"/>
    </w:pPr>
    <w:rPr>
      <w:rFonts w:asciiTheme="minorHAnsi" w:eastAsiaTheme="minorHAnsi" w:hAnsiTheme="minorHAnsi" w:cstheme="minorBidi"/>
      <w:lang w:eastAsia="en-US"/>
    </w:rPr>
  </w:style>
  <w:style w:type="paragraph" w:customStyle="1" w:styleId="TopHeader">
    <w:name w:val="Top Header"/>
    <w:basedOn w:val="Normlny"/>
    <w:qFormat/>
    <w:rsid w:val="00D5091A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D5091A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57047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6</Pages>
  <Words>1403</Words>
  <Characters>8003</Characters>
  <Application>Microsoft Office Word</Application>
  <DocSecurity>0</DocSecurity>
  <Lines>66</Lines>
  <Paragraphs>18</Paragraphs>
  <ScaleCrop>false</ScaleCrop>
  <Company>Hewlett-Packard Company</Company>
  <LinksUpToDate>false</LinksUpToDate>
  <CharactersWithSpaces>9388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edita</dc:creator>
  <cp:lastModifiedBy>edita</cp:lastModifiedBy>
  <cp:revision>1</cp:revision>
  <dcterms:created xsi:type="dcterms:W3CDTF">2026-06-23T12:53:00Z</dcterms:created>
  <dcterms:modified xsi:type="dcterms:W3CDTF">2026-06-23T12:55:00Z</dcterms:modified>
</cp:coreProperties>
</file>