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GABEKO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Rybany 375, Rybany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46738169          DIČ:  2023551541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p>
      <w:pPr>
        <w:pStyle w:val="Tabuka"/>
        <w:keepNext w:val="true"/>
        <w:rPr/>
      </w:pPr>
      <w:r>
        <w:rPr/>
        <w:t xml:space="preserve">Tabuľka </w:t>
      </w:r>
      <w:r>
        <w:rPr/>
        <w:fldChar w:fldCharType="begin"/>
      </w:r>
      <w:r>
        <w:rPr/>
        <w:instrText xml:space="preserve"> SEQ Tabuľka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>: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uka"/>
              <w:spacing w:before="120" w:after="120"/>
              <w:rPr>
                <w:sz w:val="21"/>
                <w:szCs w:val="21"/>
                <w:lang w:val="en-US"/>
              </w:rPr>
            </w:pPr>
            <w:r>
              <w:rPr/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Gajdoš</w:t>
            </w:r>
          </w:p>
          <w:p>
            <w:pPr>
              <w:pStyle w:val="Normal"/>
              <w:widowControl w:val="fals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Baňačka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8920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5258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4165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4165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3342,75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4165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3342,75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4165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18090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49597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18090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49597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408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Bankový úver IV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13851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13851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13851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8907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82911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390858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408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82908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399769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34087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33181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34087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1006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46738169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2023551541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uka">
    <w:name w:val="Tabuľka"/>
    <w:basedOn w:val="Popis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Application>LibreOffice/7.5.9.2$Windows_X86_64 LibreOffice_project/cdeefe45c17511d326101eed8008ac4092f278a9</Application>
  <AppVersion>15.0000</AppVersion>
  <Pages>24</Pages>
  <Words>4201</Words>
  <Characters>23472</Characters>
  <CharactersWithSpaces>27654</CharactersWithSpaces>
  <Paragraphs>1484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dc:description/>
  <dc:language>sk-SK</dc:language>
  <cp:lastModifiedBy/>
  <dcterms:modified xsi:type="dcterms:W3CDTF">2026-06-29T11:34:03Z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