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AFA8" w14:textId="77777777" w:rsidR="003C63B6" w:rsidRDefault="00000000">
      <w:pPr>
        <w:spacing w:after="219" w:line="259" w:lineRule="auto"/>
        <w:ind w:left="0" w:firstLine="0"/>
        <w:jc w:val="right"/>
      </w:pPr>
      <w:r>
        <w:rPr>
          <w:sz w:val="20"/>
        </w:rPr>
        <w:t xml:space="preserve"> </w:t>
      </w:r>
    </w:p>
    <w:p w14:paraId="6494BFEF" w14:textId="77777777" w:rsidR="003C63B6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03" w:type="dxa"/>
        <w:tblInd w:w="43" w:type="dxa"/>
        <w:tblCellMar>
          <w:top w:w="4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617"/>
        <w:gridCol w:w="2194"/>
        <w:gridCol w:w="317"/>
        <w:gridCol w:w="317"/>
        <w:gridCol w:w="317"/>
        <w:gridCol w:w="317"/>
        <w:gridCol w:w="319"/>
        <w:gridCol w:w="317"/>
        <w:gridCol w:w="317"/>
        <w:gridCol w:w="317"/>
        <w:gridCol w:w="314"/>
        <w:gridCol w:w="312"/>
        <w:gridCol w:w="314"/>
        <w:gridCol w:w="314"/>
      </w:tblGrid>
      <w:tr w:rsidR="003C63B6" w14:paraId="63CD2C2D" w14:textId="77777777">
        <w:trPr>
          <w:trHeight w:val="384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101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9004C" w14:textId="77777777" w:rsidR="003C63B6" w:rsidRDefault="00000000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5D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566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D6A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B79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EDC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9DD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850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AA5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FB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CC7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ACC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F77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124B109" w14:textId="77777777" w:rsidR="003C63B6" w:rsidRDefault="00000000">
      <w:pPr>
        <w:spacing w:after="122" w:line="259" w:lineRule="auto"/>
        <w:ind w:left="0" w:firstLine="0"/>
        <w:jc w:val="left"/>
      </w:pPr>
      <w:r>
        <w:rPr>
          <w:b/>
        </w:rPr>
        <w:t xml:space="preserve"> </w:t>
      </w:r>
    </w:p>
    <w:p w14:paraId="07A87553" w14:textId="70D994B1" w:rsidR="003C63B6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15" w:right="62" w:firstLine="0"/>
        <w:jc w:val="center"/>
      </w:pPr>
      <w:r>
        <w:rPr>
          <w:b/>
          <w:sz w:val="24"/>
        </w:rPr>
        <w:t>POZNÁMKY K ÚČTOVNEJ ZÁVIERKE 202</w:t>
      </w:r>
      <w:r w:rsidR="00295F44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64A99677" w14:textId="77777777" w:rsidR="003C63B6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5" w:right="62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/17616/2013-74 (FS/11/2013), ktorým sa ustanovujú podrobnosti o usporiadaní, označovaní a obsahovom vymedzení položiek individuálnej účtovnej závierky, termíny  a miesto ukladania individuálnej účtovnej závierky a výročnej správy pre účtovné jednotky účtujúce  v sústave podvojného účtovníctva,  </w:t>
      </w:r>
    </w:p>
    <w:p w14:paraId="58FE3E9A" w14:textId="77777777" w:rsidR="003C63B6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5" w:right="62" w:firstLine="0"/>
        <w:jc w:val="center"/>
      </w:pPr>
      <w:r>
        <w:rPr>
          <w:b/>
        </w:rPr>
        <w:t xml:space="preserve">ktoré nie sú založené alebo zriadené na účely podnikania,  </w:t>
      </w:r>
    </w:p>
    <w:p w14:paraId="2CB47EF3" w14:textId="77777777" w:rsidR="003C63B6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5" w:right="62"/>
        <w:jc w:val="center"/>
      </w:pPr>
      <w:r>
        <w:t xml:space="preserve">v znení Opatrenia </w:t>
      </w:r>
      <w:proofErr w:type="spellStart"/>
      <w:r>
        <w:t>č.MF</w:t>
      </w:r>
      <w:proofErr w:type="spellEnd"/>
      <w:r>
        <w:t xml:space="preserve">/20166/2015-74 (FS/12/2015) a Opatrenia </w:t>
      </w:r>
      <w:proofErr w:type="spellStart"/>
      <w:r>
        <w:t>č.MF</w:t>
      </w:r>
      <w:proofErr w:type="spellEnd"/>
      <w:r>
        <w:t xml:space="preserve">/011079/2021-74 (FS/19/2021) </w:t>
      </w:r>
    </w:p>
    <w:p w14:paraId="2377046D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27F17C67" w14:textId="77777777" w:rsidR="003C63B6" w:rsidRDefault="00000000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763E34BC" w14:textId="77777777" w:rsidR="003C63B6" w:rsidRDefault="00000000">
      <w:pPr>
        <w:spacing w:after="0" w:line="259" w:lineRule="auto"/>
        <w:ind w:left="-5"/>
        <w:jc w:val="left"/>
      </w:pPr>
      <w:r>
        <w:rPr>
          <w:u w:val="single" w:color="000000"/>
        </w:rPr>
        <w:t>Základné informácie o účtovnej jednotke</w:t>
      </w:r>
      <w:r>
        <w:t xml:space="preserve">: </w:t>
      </w:r>
    </w:p>
    <w:tbl>
      <w:tblPr>
        <w:tblStyle w:val="TableGrid"/>
        <w:tblW w:w="8963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30"/>
        <w:gridCol w:w="1230"/>
        <w:gridCol w:w="3250"/>
        <w:gridCol w:w="3253"/>
      </w:tblGrid>
      <w:tr w:rsidR="003C63B6" w14:paraId="1E067DE4" w14:textId="77777777">
        <w:trPr>
          <w:trHeight w:val="278"/>
        </w:trPr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0EC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Názov účtovnej jednotky: </w:t>
            </w: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B32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Slovenská aliancia pre inovatívnu ekonomiku </w:t>
            </w:r>
            <w:r>
              <w:rPr>
                <w:b/>
              </w:rPr>
              <w:t xml:space="preserve"> </w:t>
            </w:r>
          </w:p>
        </w:tc>
      </w:tr>
      <w:tr w:rsidR="003C63B6" w14:paraId="174B38A9" w14:textId="77777777">
        <w:trPr>
          <w:trHeight w:val="278"/>
        </w:trPr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596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Sídlo: </w:t>
            </w: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EDB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</w:rPr>
              <w:t>Grosslingova</w:t>
            </w:r>
            <w:proofErr w:type="spellEnd"/>
            <w:r>
              <w:rPr>
                <w:rFonts w:ascii="Calibri" w:eastAsia="Calibri" w:hAnsi="Calibri" w:cs="Calibri"/>
              </w:rPr>
              <w:t xml:space="preserve"> 6-8, 811 09 Bratislava</w:t>
            </w:r>
            <w:r>
              <w:t xml:space="preserve"> </w:t>
            </w:r>
          </w:p>
        </w:tc>
      </w:tr>
      <w:tr w:rsidR="003C63B6" w14:paraId="6FE27F92" w14:textId="77777777">
        <w:trPr>
          <w:trHeight w:val="264"/>
        </w:trPr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613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Právna forma: </w:t>
            </w: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EA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Združenie </w:t>
            </w:r>
          </w:p>
        </w:tc>
      </w:tr>
      <w:tr w:rsidR="003C63B6" w14:paraId="776B876C" w14:textId="77777777">
        <w:trPr>
          <w:trHeight w:val="262"/>
        </w:trPr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043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Dátum registrácie: </w:t>
            </w: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904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Registračné číslo VVS/1-900/90-44676  </w:t>
            </w:r>
          </w:p>
        </w:tc>
      </w:tr>
      <w:tr w:rsidR="003C63B6" w14:paraId="7DD1D179" w14:textId="77777777">
        <w:trPr>
          <w:trHeight w:val="262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AD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IČO: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C75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DIČ: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F58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42412943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FF5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DIČ: 2024159038 </w:t>
            </w:r>
          </w:p>
        </w:tc>
      </w:tr>
      <w:tr w:rsidR="003C63B6" w14:paraId="473F0BB9" w14:textId="77777777">
        <w:trPr>
          <w:trHeight w:val="264"/>
        </w:trPr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19B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Účtovné obdobie: </w:t>
            </w: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75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Kalendárny rok 2023 </w:t>
            </w:r>
          </w:p>
        </w:tc>
      </w:tr>
    </w:tbl>
    <w:p w14:paraId="58B19BDC" w14:textId="77777777" w:rsidR="003C63B6" w:rsidRDefault="00000000">
      <w:pPr>
        <w:spacing w:after="111"/>
        <w:ind w:left="-5" w:right="39"/>
      </w:pPr>
      <w:r>
        <w:t xml:space="preserve">(Údaje v poznámkach sa uvádzajú v textovej a tabuľkovej podobe. Rozsah jednotlivých tabuliek možno prispôsobiť obsahu vykazovaných položiek).  </w:t>
      </w:r>
    </w:p>
    <w:p w14:paraId="30B53717" w14:textId="77777777" w:rsidR="003C63B6" w:rsidRDefault="00000000">
      <w:pPr>
        <w:numPr>
          <w:ilvl w:val="0"/>
          <w:numId w:val="1"/>
        </w:numPr>
        <w:spacing w:after="113"/>
        <w:ind w:right="39" w:hanging="211"/>
      </w:pPr>
      <w:r>
        <w:t xml:space="preserve">Meno a priezvisko fyzickej osoby alebo názov právnickej osoby, ktorá je </w:t>
      </w:r>
      <w:r>
        <w:rPr>
          <w:u w:val="single" w:color="000000"/>
        </w:rPr>
        <w:t>zakladateľom alebo zriaďovateľom</w:t>
      </w:r>
      <w:r>
        <w:t xml:space="preserve"> účtovnej jednotky, dátum založenia alebo zriadenia účtovnej jednotky: Rastislav </w:t>
      </w:r>
      <w:proofErr w:type="spellStart"/>
      <w:r>
        <w:t>Kulocj</w:t>
      </w:r>
      <w:proofErr w:type="spellEnd"/>
      <w:r>
        <w:t xml:space="preserve">, </w:t>
      </w:r>
      <w:proofErr w:type="spellStart"/>
      <w:r>
        <w:t>RNDr</w:t>
      </w:r>
      <w:proofErr w:type="spellEnd"/>
      <w:r>
        <w:t xml:space="preserve">, Anton Zajac, Ivan Štefunko, 28.10.2014 </w:t>
      </w:r>
    </w:p>
    <w:p w14:paraId="330F43F9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6BAF8065" w14:textId="77777777" w:rsidR="003C63B6" w:rsidRDefault="00000000">
      <w:pPr>
        <w:numPr>
          <w:ilvl w:val="0"/>
          <w:numId w:val="1"/>
        </w:numPr>
        <w:spacing w:after="111"/>
        <w:ind w:right="39" w:hanging="211"/>
      </w:pPr>
      <w:r>
        <w:rPr>
          <w:u w:val="single" w:color="000000"/>
        </w:rPr>
        <w:t>Informácie o členoch štatutárnych orgánov</w:t>
      </w:r>
      <w:r>
        <w:t xml:space="preserve">, dozorných orgánov  a iných orgánov účtovnej jednotky; uvádzajú sa mená a priezviská členov štatutárnych orgánov, dozorných orgánov a iných orgánov účtovnej jednotky: Ing. Michal Kardoš, výkonný riaditeľ </w:t>
      </w:r>
    </w:p>
    <w:p w14:paraId="46DD93D5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3D7D3702" w14:textId="77777777" w:rsidR="003C63B6" w:rsidRDefault="00000000">
      <w:pPr>
        <w:numPr>
          <w:ilvl w:val="0"/>
          <w:numId w:val="1"/>
        </w:numPr>
        <w:spacing w:after="149"/>
        <w:ind w:right="39" w:hanging="211"/>
      </w:pPr>
      <w:r>
        <w:rPr>
          <w:u w:val="single" w:color="000000"/>
        </w:rPr>
        <w:t>Opis činnosti</w:t>
      </w:r>
      <w:r>
        <w:t xml:space="preserve">, na účel ktorej bola účtovná jednotka zriadená (zriaďovacia listina) a opis druhu podnikateľskej činnosti, ak ju účtovná jednotka vykonáva (živnostenské oprávnenie): podpora rozvoja technického a kreatívneho talentu a posilnenie slovenského podnikateľského prostredia s globálnymi ambíciami a know-how a to v prostredí internetovej ekonomiky a to: </w:t>
      </w:r>
    </w:p>
    <w:p w14:paraId="07B41F65" w14:textId="77777777" w:rsidR="003C63B6" w:rsidRDefault="00000000">
      <w:pPr>
        <w:numPr>
          <w:ilvl w:val="1"/>
          <w:numId w:val="1"/>
        </w:numPr>
        <w:spacing w:after="149"/>
        <w:ind w:right="39" w:hanging="360"/>
      </w:pPr>
      <w:r>
        <w:t xml:space="preserve">zvýšiť rozsah IT výučby, vzdelávanie podnikateľských ako aj kreatívnych zručností a inicializovať prepojenie týchto smerov na vysokých školách </w:t>
      </w:r>
    </w:p>
    <w:p w14:paraId="24252D1A" w14:textId="77777777" w:rsidR="003C63B6" w:rsidRDefault="00000000">
      <w:pPr>
        <w:numPr>
          <w:ilvl w:val="1"/>
          <w:numId w:val="1"/>
        </w:numPr>
        <w:spacing w:after="149"/>
        <w:ind w:right="39" w:hanging="360"/>
      </w:pPr>
      <w:r>
        <w:t xml:space="preserve">podporiť rozvoj ekosystému smerujúci k vzniku nových spoločností, ako aj k inováciám v rámci existujúcich firiem vrátane vytvárania podmienok pre ich financovanie, osobitne prostredníctvom </w:t>
      </w:r>
      <w:proofErr w:type="spellStart"/>
      <w:r>
        <w:t>venture</w:t>
      </w:r>
      <w:proofErr w:type="spellEnd"/>
      <w:r>
        <w:t xml:space="preserve"> kapitálu a  </w:t>
      </w:r>
    </w:p>
    <w:p w14:paraId="413FF5E4" w14:textId="77777777" w:rsidR="003C63B6" w:rsidRDefault="00000000">
      <w:pPr>
        <w:numPr>
          <w:ilvl w:val="1"/>
          <w:numId w:val="1"/>
        </w:numPr>
        <w:spacing w:after="111"/>
        <w:ind w:right="39" w:hanging="360"/>
      </w:pPr>
      <w:r>
        <w:lastRenderedPageBreak/>
        <w:t xml:space="preserve">podpora malých a stredných firiem pri využívaní internetu pri ich obchodnej činnosti s cieľom dosiahnuť rast firiem s vysokou pridanou hodnotou. </w:t>
      </w:r>
    </w:p>
    <w:p w14:paraId="4DC9158D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364CA760" w14:textId="77777777" w:rsidR="003C63B6" w:rsidRDefault="00000000">
      <w:pPr>
        <w:numPr>
          <w:ilvl w:val="0"/>
          <w:numId w:val="1"/>
        </w:numPr>
        <w:ind w:right="39" w:hanging="211"/>
      </w:pPr>
      <w:r>
        <w:rPr>
          <w:u w:val="single" w:color="000000"/>
        </w:rPr>
        <w:t>Priemerný prepočítaný počet zamestnancov</w:t>
      </w:r>
      <w:r>
        <w:t xml:space="preserve">, a z toho počet vedúcich zamestnancov účtovnej jednotky za účtovné obdobie, za ktoré sa zostavuje účtovná závierka (ďalej len „bežné účtovné obdobie“). </w:t>
      </w:r>
      <w:r>
        <w:rPr>
          <w:u w:val="single" w:color="000000"/>
        </w:rPr>
        <w:t>Počet dobrovoľníkov</w:t>
      </w:r>
      <w:r>
        <w:t xml:space="preserve"> vyslaných účtovnou jednotkou a počet dobrovoľníkov, ktorí vykonávali dobrovoľnícku činnosť pre účtovnú jednotku počas bežného účtovného obdobia: 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2456"/>
        <w:gridCol w:w="2710"/>
      </w:tblGrid>
      <w:tr w:rsidR="003C63B6" w14:paraId="3A89307B" w14:textId="77777777">
        <w:trPr>
          <w:trHeight w:val="516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EFF5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Priemerný prepočítaný počet zamestnancov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5AED" w14:textId="77777777" w:rsidR="003C63B6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1689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Počet hodín vykonávania dobrovoľníckej činnosti </w:t>
            </w:r>
          </w:p>
        </w:tc>
      </w:tr>
      <w:tr w:rsidR="003C63B6" w14:paraId="4841F5F5" w14:textId="77777777">
        <w:trPr>
          <w:trHeight w:val="262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A6B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9D2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EA1B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x </w:t>
            </w:r>
          </w:p>
        </w:tc>
      </w:tr>
      <w:tr w:rsidR="003C63B6" w14:paraId="6C16E6B2" w14:textId="77777777">
        <w:trPr>
          <w:trHeight w:val="264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A44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 toho: počet vedúcich zamestnancov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FD5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892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x </w:t>
            </w:r>
          </w:p>
        </w:tc>
      </w:tr>
      <w:tr w:rsidR="003C63B6" w14:paraId="393D6119" w14:textId="77777777">
        <w:trPr>
          <w:trHeight w:val="262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CD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Počet vyslaných dobrovoľníkov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E50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C3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2CACEAC4" w14:textId="77777777">
        <w:trPr>
          <w:trHeight w:val="264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DFB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Počet prijatých dobrovoľníkov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1F7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EED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0B73A26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03E6839" w14:textId="77777777" w:rsidR="003C63B6" w:rsidRDefault="00000000">
      <w:pPr>
        <w:numPr>
          <w:ilvl w:val="0"/>
          <w:numId w:val="1"/>
        </w:numPr>
        <w:spacing w:after="98" w:line="259" w:lineRule="auto"/>
        <w:ind w:right="39" w:hanging="211"/>
      </w:pPr>
      <w:r>
        <w:rPr>
          <w:u w:val="single" w:color="000000"/>
        </w:rPr>
        <w:t>Organizačná štruktúra</w:t>
      </w:r>
      <w:r>
        <w:t xml:space="preserve"> účtovnej jednotky: </w:t>
      </w:r>
    </w:p>
    <w:p w14:paraId="453110D3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065F43E3" w14:textId="77777777" w:rsidR="003C63B6" w:rsidRDefault="00000000">
      <w:pPr>
        <w:numPr>
          <w:ilvl w:val="0"/>
          <w:numId w:val="1"/>
        </w:numPr>
        <w:spacing w:after="98" w:line="259" w:lineRule="auto"/>
        <w:ind w:right="39" w:hanging="211"/>
      </w:pPr>
      <w:r>
        <w:rPr>
          <w:u w:val="single" w:color="000000"/>
        </w:rPr>
        <w:t>Informácia o organizáciách v zriaďovateľskej pôsobnosti</w:t>
      </w:r>
      <w:r>
        <w:t xml:space="preserve"> účtovnej jednotky: </w:t>
      </w:r>
    </w:p>
    <w:p w14:paraId="0FBC135D" w14:textId="77777777" w:rsidR="003C63B6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3D3F9D98" w14:textId="77777777" w:rsidR="003C63B6" w:rsidRDefault="00000000">
      <w:pPr>
        <w:pStyle w:val="Nadpis1"/>
        <w:ind w:right="47"/>
      </w:pPr>
      <w:r>
        <w:t>Článok II – INFORMÁCIE O ÚČTOVNÝCH ZÁSADÁCH A ÚČTOVNÝCH METÓDACH</w:t>
      </w:r>
      <w:r>
        <w:rPr>
          <w:u w:val="none"/>
        </w:rPr>
        <w:t xml:space="preserve"> </w:t>
      </w:r>
    </w:p>
    <w:p w14:paraId="4C8D9CA5" w14:textId="77777777" w:rsidR="003C63B6" w:rsidRDefault="00000000">
      <w:pPr>
        <w:numPr>
          <w:ilvl w:val="0"/>
          <w:numId w:val="2"/>
        </w:numPr>
        <w:spacing w:after="111"/>
        <w:ind w:right="39" w:hanging="211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</w:t>
      </w:r>
      <w:r>
        <w:t xml:space="preserve"> </w:t>
      </w:r>
      <w:r>
        <w:rPr>
          <w:u w:val="single" w:color="000000"/>
        </w:rPr>
        <w:t>pokračovať</w:t>
      </w:r>
      <w:r>
        <w:t xml:space="preserve"> vo svojej činnosti (najmenej 12 mesiacov po </w:t>
      </w:r>
      <w:proofErr w:type="spellStart"/>
      <w:r>
        <w:t>závierkovom</w:t>
      </w:r>
      <w:proofErr w:type="spellEnd"/>
      <w:r>
        <w:t xml:space="preserve"> dni): Účtovná závierka je zostavená za splnenia predpokladu, že bude nepretržite pokračovať vo svojej činnosti.  </w:t>
      </w:r>
    </w:p>
    <w:p w14:paraId="6FBF4A45" w14:textId="77777777" w:rsidR="003C63B6" w:rsidRDefault="00000000">
      <w:pPr>
        <w:numPr>
          <w:ilvl w:val="0"/>
          <w:numId w:val="2"/>
        </w:numPr>
        <w:spacing w:after="113"/>
        <w:ind w:right="39" w:hanging="211"/>
      </w:pPr>
      <w:r>
        <w:rPr>
          <w:u w:val="single" w:color="000000"/>
        </w:rPr>
        <w:t>Zmeny účtovných zásad a zmeny účtovných metód</w:t>
      </w:r>
      <w:r>
        <w:t xml:space="preserve"> s uvedením dôvodu týchto zmien a vyčíslením ich vplyvu na finančnú hodnotu majetku, záväzkov, základného imania a výsledku hospodárenia účtovnej jednotky: </w:t>
      </w:r>
    </w:p>
    <w:p w14:paraId="18911B3A" w14:textId="77777777" w:rsidR="003C63B6" w:rsidRDefault="00000000">
      <w:pPr>
        <w:numPr>
          <w:ilvl w:val="0"/>
          <w:numId w:val="2"/>
        </w:numPr>
        <w:ind w:right="39" w:hanging="211"/>
      </w:pPr>
      <w:r>
        <w:rPr>
          <w:u w:val="single" w:color="000000"/>
        </w:rPr>
        <w:t>Spôsob oceňovania</w:t>
      </w:r>
      <w:r>
        <w:t xml:space="preserve"> jednotlivých položiek majetku a záväzkov (§ 25 zákona o účtovníctve):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5207"/>
        <w:gridCol w:w="3430"/>
      </w:tblGrid>
      <w:tr w:rsidR="003C63B6" w14:paraId="04B61879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31C0" w14:textId="77777777" w:rsidR="003C63B6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56A3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Položka majetku alebo záväzkov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746B" w14:textId="77777777" w:rsidR="003C63B6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Spôsob ocenenia </w:t>
            </w:r>
          </w:p>
        </w:tc>
      </w:tr>
      <w:tr w:rsidR="003C63B6" w14:paraId="1A4A65BD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872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a)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37D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obstaraný kúpou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CD3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3C63B6" w14:paraId="67754B0B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45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749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obstaraný vlastnou činnosťou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FB1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3C63B6" w14:paraId="761BBA1C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D81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9DD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obstaraný inak (darom)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C60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reálna hodnota </w:t>
            </w:r>
          </w:p>
        </w:tc>
      </w:tr>
      <w:tr w:rsidR="003C63B6" w14:paraId="18D53C24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B8D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BC8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obstaraný kúpou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8F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3C63B6" w14:paraId="1AEBA348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027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e)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D9A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obstaraný vlastnou činnosťou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0B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3C63B6" w14:paraId="12759394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B4E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f)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FC0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obstaraný inak (darom)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A1A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reálna hodnota </w:t>
            </w:r>
          </w:p>
        </w:tc>
      </w:tr>
      <w:tr w:rsidR="003C63B6" w14:paraId="2C9AB064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26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g)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329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CB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3C63B6" w14:paraId="2F9C1A09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A58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h)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E9A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8B4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3C63B6" w14:paraId="0DE63177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97E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i)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0B9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0F1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3C63B6" w14:paraId="14357A3D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4D9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j)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606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inak (darom)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CCC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reálna hodnota </w:t>
            </w:r>
          </w:p>
        </w:tc>
      </w:tr>
      <w:tr w:rsidR="003C63B6" w14:paraId="2CA11C8F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3E9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FFA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vlastné / pohľadávky kúpené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63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/ obstarávacia cena </w:t>
            </w:r>
          </w:p>
        </w:tc>
      </w:tr>
      <w:tr w:rsidR="003C63B6" w14:paraId="147D0753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711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l)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62B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46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3C63B6" w14:paraId="1C46891E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B33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804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časové rozlíšenie na strane aktív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C19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3C63B6" w14:paraId="20C46413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F8A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n)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CD5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rezerv, dlhopisov, pôžičiek a úverov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AF6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3C63B6" w14:paraId="672542B6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F11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BE1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časové rozlíšenie na strane pasív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93A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3C63B6" w14:paraId="0E932638" w14:textId="777777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202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32F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deriváty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242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3C63B6" w14:paraId="43CAFA20" w14:textId="77777777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65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r) 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9A0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majetok a záväzky zabezpečené derivátmi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EDF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</w:tbl>
    <w:p w14:paraId="5CEA67BA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9A3D10" w14:textId="77777777" w:rsidR="003C63B6" w:rsidRDefault="00000000">
      <w:pPr>
        <w:numPr>
          <w:ilvl w:val="0"/>
          <w:numId w:val="2"/>
        </w:numPr>
        <w:ind w:right="39" w:hanging="211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9064" w:type="dxa"/>
        <w:tblInd w:w="5" w:type="dxa"/>
        <w:tblCellMar>
          <w:top w:w="48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3823"/>
        <w:gridCol w:w="1169"/>
        <w:gridCol w:w="1991"/>
        <w:gridCol w:w="2081"/>
      </w:tblGrid>
      <w:tr w:rsidR="003C63B6" w14:paraId="2D96C26F" w14:textId="77777777">
        <w:trPr>
          <w:trHeight w:val="51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5744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Dlhodobý (</w:t>
            </w:r>
            <w:proofErr w:type="spellStart"/>
            <w:r>
              <w:rPr>
                <w:b/>
              </w:rPr>
              <w:t>ne</w:t>
            </w:r>
            <w:proofErr w:type="spellEnd"/>
            <w:r>
              <w:rPr>
                <w:b/>
              </w:rPr>
              <w:t xml:space="preserve">)hmotný majetok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BE58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Odpisová skupina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0C5D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0FD3" w14:textId="77777777" w:rsidR="003C63B6" w:rsidRDefault="00000000">
            <w:pPr>
              <w:spacing w:after="0" w:line="259" w:lineRule="auto"/>
              <w:ind w:left="116" w:right="75" w:firstLine="0"/>
              <w:jc w:val="center"/>
            </w:pPr>
            <w:r>
              <w:rPr>
                <w:b/>
              </w:rPr>
              <w:t xml:space="preserve">Sadzby odpisov  (%) </w:t>
            </w:r>
          </w:p>
        </w:tc>
      </w:tr>
      <w:tr w:rsidR="003C63B6" w14:paraId="79C147EC" w14:textId="77777777">
        <w:trPr>
          <w:trHeight w:val="26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D95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Počítačový program (SW)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CCB9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5F3" w14:textId="77777777" w:rsidR="003C63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3C5B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25,0 </w:t>
            </w:r>
          </w:p>
        </w:tc>
      </w:tr>
      <w:tr w:rsidR="003C63B6" w14:paraId="4F44445A" w14:textId="77777777">
        <w:trPr>
          <w:trHeight w:val="26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12E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Osobné auto, počítačová sieť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36F4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2553" w14:textId="77777777" w:rsidR="003C63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D692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25,0 </w:t>
            </w:r>
          </w:p>
        </w:tc>
      </w:tr>
      <w:tr w:rsidR="003C63B6" w14:paraId="06F21225" w14:textId="77777777">
        <w:trPr>
          <w:trHeight w:val="26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1C1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Nábytková zostava, kávovar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B42F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3A28" w14:textId="77777777" w:rsidR="003C63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C429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16,6 </w:t>
            </w:r>
          </w:p>
        </w:tc>
      </w:tr>
      <w:tr w:rsidR="003C63B6" w14:paraId="5ADB4CC0" w14:textId="77777777">
        <w:trPr>
          <w:trHeight w:val="26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C03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Kancelársky ventilátor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400C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D112" w14:textId="77777777" w:rsidR="003C63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8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68AB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12,5 </w:t>
            </w:r>
          </w:p>
        </w:tc>
      </w:tr>
      <w:tr w:rsidR="003C63B6" w14:paraId="03825047" w14:textId="77777777">
        <w:trPr>
          <w:trHeight w:val="26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96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Klimatizačná jednotka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8548" w14:textId="77777777" w:rsidR="003C63B6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4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D29B" w14:textId="77777777" w:rsidR="003C63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47AC" w14:textId="77777777" w:rsidR="003C63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8,3 </w:t>
            </w:r>
          </w:p>
        </w:tc>
      </w:tr>
      <w:tr w:rsidR="003C63B6" w14:paraId="511FEBC5" w14:textId="77777777">
        <w:trPr>
          <w:trHeight w:val="26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6F8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Administratívna budova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C584" w14:textId="77777777" w:rsidR="003C63B6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5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305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20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9E40" w14:textId="77777777" w:rsidR="003C63B6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5,0 </w:t>
            </w:r>
          </w:p>
        </w:tc>
      </w:tr>
      <w:tr w:rsidR="003C63B6" w14:paraId="774DF2D7" w14:textId="77777777">
        <w:trPr>
          <w:trHeight w:val="262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BB6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Ubytovacia budova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72A0" w14:textId="77777777" w:rsidR="003C63B6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48E8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AB85" w14:textId="77777777" w:rsidR="003C63B6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2,5 </w:t>
            </w:r>
          </w:p>
        </w:tc>
      </w:tr>
    </w:tbl>
    <w:p w14:paraId="046A2708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77681A5F" w14:textId="77777777" w:rsidR="003C63B6" w:rsidRDefault="00000000">
      <w:pPr>
        <w:spacing w:after="139" w:line="259" w:lineRule="auto"/>
        <w:ind w:left="-5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6FC89EC0" w14:textId="77777777" w:rsidR="003C63B6" w:rsidRDefault="00000000">
      <w:pPr>
        <w:numPr>
          <w:ilvl w:val="0"/>
          <w:numId w:val="3"/>
        </w:numPr>
        <w:ind w:right="39" w:hanging="360"/>
      </w:pPr>
      <w:r>
        <w:t xml:space="preserve">Účtovná jednotka (UJ) používa </w:t>
      </w:r>
      <w:r>
        <w:rPr>
          <w:u w:val="single" w:color="000000"/>
        </w:rPr>
        <w:t>účtovné odpisy rovnajúce sa daňovým odpisom</w:t>
      </w:r>
      <w:r>
        <w:t xml:space="preserve"> podľa § 22 až 29 zákona </w:t>
      </w:r>
    </w:p>
    <w:p w14:paraId="7E7F2FD8" w14:textId="77777777" w:rsidR="003C63B6" w:rsidRDefault="00000000">
      <w:pPr>
        <w:spacing w:after="146"/>
        <w:ind w:left="370" w:right="39"/>
      </w:pPr>
      <w:r>
        <w:t xml:space="preserve">č.595/2003 </w:t>
      </w:r>
      <w:proofErr w:type="spellStart"/>
      <w:r>
        <w:t>Z.z</w:t>
      </w:r>
      <w:proofErr w:type="spellEnd"/>
      <w:r>
        <w:t xml:space="preserve">. o dani z príjmov v znení neskorších predpisov (ZDP). </w:t>
      </w:r>
    </w:p>
    <w:p w14:paraId="705B7AA9" w14:textId="77777777" w:rsidR="003C63B6" w:rsidRDefault="00000000">
      <w:pPr>
        <w:numPr>
          <w:ilvl w:val="0"/>
          <w:numId w:val="3"/>
        </w:numPr>
        <w:spacing w:after="147"/>
        <w:ind w:right="39" w:hanging="360"/>
      </w:pPr>
      <w:r>
        <w:t xml:space="preserve">Nehmotný majetok (softvér) sa podľa rozhodnutia UJ odpisuje 4 roky (§ 22/8 ZDP). </w:t>
      </w:r>
    </w:p>
    <w:p w14:paraId="007D95B7" w14:textId="77777777" w:rsidR="003C63B6" w:rsidRDefault="00000000">
      <w:pPr>
        <w:numPr>
          <w:ilvl w:val="0"/>
          <w:numId w:val="3"/>
        </w:numPr>
        <w:spacing w:after="152"/>
        <w:ind w:right="39" w:hanging="360"/>
      </w:pPr>
      <w:r>
        <w:t xml:space="preserve">UJ používa metódu </w:t>
      </w:r>
      <w:r>
        <w:rPr>
          <w:u w:val="single" w:color="000000"/>
        </w:rPr>
        <w:t>rovnomerného odpisovania</w:t>
      </w:r>
      <w:r>
        <w:t xml:space="preserve"> dlhodobého hmotného majetku a dlhodobého nehmotného majetku. Podrobný účtovný odpisový plán po položkách sa vedie v súbore Majetok s podporou softvéru Excel. </w:t>
      </w:r>
    </w:p>
    <w:p w14:paraId="6CE54BBE" w14:textId="77777777" w:rsidR="003C63B6" w:rsidRDefault="00000000">
      <w:pPr>
        <w:numPr>
          <w:ilvl w:val="0"/>
          <w:numId w:val="3"/>
        </w:numPr>
        <w:spacing w:after="150"/>
        <w:ind w:right="39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3397B60E" w14:textId="77777777" w:rsidR="003C63B6" w:rsidRDefault="00000000">
      <w:pPr>
        <w:numPr>
          <w:ilvl w:val="0"/>
          <w:numId w:val="3"/>
        </w:numPr>
        <w:spacing w:after="149"/>
        <w:ind w:right="39" w:hanging="360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17/2 PU). </w:t>
      </w:r>
    </w:p>
    <w:p w14:paraId="5E300A08" w14:textId="77777777" w:rsidR="003C63B6" w:rsidRDefault="00000000">
      <w:pPr>
        <w:numPr>
          <w:ilvl w:val="0"/>
          <w:numId w:val="3"/>
        </w:numPr>
        <w:spacing w:after="152"/>
        <w:ind w:right="39" w:hanging="360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17/5 PU). </w:t>
      </w:r>
    </w:p>
    <w:p w14:paraId="73FDB1AA" w14:textId="77777777" w:rsidR="003C63B6" w:rsidRDefault="00000000">
      <w:pPr>
        <w:numPr>
          <w:ilvl w:val="0"/>
          <w:numId w:val="3"/>
        </w:numPr>
        <w:spacing w:after="149"/>
        <w:ind w:right="39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18/3 PU; § 29/2 ZDP). </w:t>
      </w:r>
    </w:p>
    <w:p w14:paraId="6695C203" w14:textId="77777777" w:rsidR="003C63B6" w:rsidRDefault="00000000">
      <w:pPr>
        <w:numPr>
          <w:ilvl w:val="0"/>
          <w:numId w:val="3"/>
        </w:numPr>
        <w:spacing w:after="111"/>
        <w:ind w:right="39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(§ 22/2/a PU). </w:t>
      </w:r>
    </w:p>
    <w:p w14:paraId="1A40E5A7" w14:textId="77777777" w:rsidR="003C63B6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46B6F51C" w14:textId="77777777" w:rsidR="003C63B6" w:rsidRDefault="00000000">
      <w:pPr>
        <w:spacing w:after="111"/>
        <w:ind w:left="-5" w:right="39"/>
      </w:pPr>
      <w:r>
        <w:t xml:space="preserve">5) Zásady pre zohľadnenie zníženia hodnoty majetku. Uvádza sa, či účtovná jednotka uplatňuje opravné položky a rezervy:  </w:t>
      </w:r>
    </w:p>
    <w:p w14:paraId="73E60AE9" w14:textId="77777777" w:rsidR="003C63B6" w:rsidRDefault="00000000">
      <w:pPr>
        <w:spacing w:after="108"/>
        <w:ind w:left="-5" w:right="39"/>
      </w:pPr>
      <w:r>
        <w:t xml:space="preserve">- UJ nevytvára opravné položky ani rezervy, a to ani dobrovoľne. </w:t>
      </w:r>
    </w:p>
    <w:p w14:paraId="5B3D8162" w14:textId="77777777" w:rsidR="003C63B6" w:rsidRDefault="00000000">
      <w:pPr>
        <w:spacing w:after="113"/>
        <w:ind w:left="-5" w:right="39"/>
      </w:pPr>
      <w:r>
        <w:t xml:space="preserve">[Vysvetlivka: Účtovná jednotka, ktorá nie je založená alebo zriadená na podnikanie nie je povinná vytvárať rezervy a opravné položky (§ 26/7 </w:t>
      </w:r>
      <w:proofErr w:type="spellStart"/>
      <w:r>
        <w:t>ZoU</w:t>
      </w:r>
      <w:proofErr w:type="spellEnd"/>
      <w:r>
        <w:t xml:space="preserve">).] </w:t>
      </w:r>
    </w:p>
    <w:p w14:paraId="61996670" w14:textId="77777777" w:rsidR="003C63B6" w:rsidRDefault="00000000">
      <w:pPr>
        <w:spacing w:after="111"/>
        <w:ind w:left="-5" w:right="39"/>
      </w:pPr>
      <w:r>
        <w:t xml:space="preserve">6) Informácie o účtovaní </w:t>
      </w:r>
      <w:r>
        <w:rPr>
          <w:u w:val="single" w:color="000000"/>
        </w:rPr>
        <w:t>opráv významných chýb minulých účtovných období</w:t>
      </w:r>
      <w:r>
        <w:t xml:space="preserve"> v bežnom účtovnom období s uvedením vplyvu na výsledok hospodárenia minulých rokov; súčasne sa môže uviesť aj informácia o účtovaní opráv nevýznamných chýb minulých účtovných období v bežnom účtovnom období s uvedením vplyvu na výsledok hospodárenia bežného účtovného obdobia: </w:t>
      </w:r>
    </w:p>
    <w:p w14:paraId="54FBCEB9" w14:textId="77777777" w:rsidR="003C63B6" w:rsidRDefault="00000000">
      <w:pPr>
        <w:spacing w:after="108"/>
        <w:ind w:left="-5" w:right="39"/>
      </w:pPr>
      <w:r>
        <w:t xml:space="preserve">- bez náplne; UJ neúčtovala opravy chýb minulých rokov. </w:t>
      </w:r>
    </w:p>
    <w:p w14:paraId="5B366898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515783CE" w14:textId="77777777" w:rsidR="003C63B6" w:rsidRDefault="00000000">
      <w:pPr>
        <w:pStyle w:val="Nadpis1"/>
        <w:ind w:right="51"/>
      </w:pPr>
      <w:r>
        <w:t>Článok III – INFORMÁCIE, KTORÉ DOPLŇUJÚ A VYSVETĽUJÚ ÚDAJE V SÚVAHE</w:t>
      </w:r>
      <w:r>
        <w:rPr>
          <w:u w:val="none"/>
        </w:rPr>
        <w:t xml:space="preserve"> </w:t>
      </w:r>
    </w:p>
    <w:p w14:paraId="256867F4" w14:textId="77777777" w:rsidR="003C63B6" w:rsidRDefault="00000000">
      <w:pPr>
        <w:numPr>
          <w:ilvl w:val="0"/>
          <w:numId w:val="4"/>
        </w:numPr>
        <w:spacing w:after="108"/>
        <w:ind w:right="39" w:hanging="312"/>
      </w:pPr>
      <w:r>
        <w:t xml:space="preserve">Významné sumy </w:t>
      </w:r>
      <w:r>
        <w:rPr>
          <w:u w:val="single" w:color="000000"/>
        </w:rPr>
        <w:t>prírastkov a úbytkov</w:t>
      </w:r>
      <w:r>
        <w:t xml:space="preserve"> dlhodobého nehmotného majetku a dlhodobého hmotného majetku:  </w:t>
      </w:r>
    </w:p>
    <w:p w14:paraId="3168C79E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BBED949" w14:textId="77777777" w:rsidR="003C63B6" w:rsidRDefault="00000000">
      <w:pPr>
        <w:numPr>
          <w:ilvl w:val="0"/>
          <w:numId w:val="4"/>
        </w:numPr>
        <w:spacing w:after="113"/>
        <w:ind w:right="39" w:hanging="312"/>
      </w:pPr>
      <w:r>
        <w:t xml:space="preserve">Prehľad dlhodobého majetku, na ktorý je zriadené </w:t>
      </w:r>
      <w:r>
        <w:rPr>
          <w:u w:val="single" w:color="000000"/>
        </w:rPr>
        <w:t>záložné právo</w:t>
      </w:r>
      <w:r>
        <w:t xml:space="preserve"> a prehľad dlhodobého majetku, pri ktorom má účtovná jednotka obmedzené právo s ním nakladať: </w:t>
      </w:r>
    </w:p>
    <w:p w14:paraId="03A273AE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0A3C897F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Údaje o štruktúre dlhodobého </w:t>
      </w:r>
      <w:r>
        <w:rPr>
          <w:u w:val="single" w:color="000000"/>
        </w:rPr>
        <w:t>finančného majetku</w:t>
      </w:r>
      <w:r>
        <w:t xml:space="preserve"> za bežné účtovné obdobie a jeho umiestnenie v členení podľa položiek súvahy v riadkoch 022 a 023: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830"/>
        <w:gridCol w:w="2979"/>
        <w:gridCol w:w="3255"/>
      </w:tblGrid>
      <w:tr w:rsidR="003C63B6" w14:paraId="7396AEB8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71DA" w14:textId="77777777" w:rsidR="003C63B6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Názov účtovnej jednotky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9230" w14:textId="77777777" w:rsidR="003C63B6" w:rsidRDefault="00000000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Podiel na základnom imaní (%)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F4AF" w14:textId="77777777" w:rsidR="003C63B6" w:rsidRDefault="00000000">
            <w:pPr>
              <w:spacing w:after="0" w:line="259" w:lineRule="auto"/>
              <w:ind w:left="38" w:firstLine="0"/>
              <w:jc w:val="left"/>
            </w:pPr>
            <w:r>
              <w:rPr>
                <w:b/>
              </w:rPr>
              <w:t xml:space="preserve">Podiel na hlasovacích právach (%) </w:t>
            </w:r>
          </w:p>
        </w:tc>
      </w:tr>
      <w:tr w:rsidR="003C63B6" w14:paraId="1019CF17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E2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D5E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08F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1F7FD13D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537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BE5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C4F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58AD4F9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A1916B2" w14:textId="3088C05D" w:rsidR="003C63B6" w:rsidRDefault="00000000">
      <w:pPr>
        <w:numPr>
          <w:ilvl w:val="0"/>
          <w:numId w:val="4"/>
        </w:numPr>
        <w:ind w:right="39" w:hanging="312"/>
      </w:pPr>
      <w:r>
        <w:t xml:space="preserve">Údaje o štruktúre dlhodobého </w:t>
      </w:r>
      <w:r>
        <w:rPr>
          <w:u w:val="single" w:color="000000"/>
        </w:rPr>
        <w:t>finančného majetku</w:t>
      </w:r>
      <w:r>
        <w:t xml:space="preserve"> a krátkodobého finančného majetku</w:t>
      </w:r>
      <w:r w:rsidR="00295F44">
        <w:t>: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2979"/>
        <w:gridCol w:w="3255"/>
      </w:tblGrid>
      <w:tr w:rsidR="003C63B6" w14:paraId="18206D41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404" w14:textId="77777777" w:rsidR="003C63B6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Druh finančného majetku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B6FC" w14:textId="77777777" w:rsidR="003C63B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Stav na konci minulého roku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D35D" w14:textId="77777777" w:rsidR="003C63B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Stav na konci bežného roku </w:t>
            </w:r>
          </w:p>
        </w:tc>
      </w:tr>
      <w:tr w:rsidR="008B7180" w14:paraId="19DAC5CC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19E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Finančná hotovosť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7D6A" w14:textId="0B562289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747,85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5599" w14:textId="43D4EC91" w:rsidR="008B7180" w:rsidRPr="008B7180" w:rsidRDefault="008B7180" w:rsidP="008B7180">
            <w:pPr>
              <w:spacing w:after="0" w:line="259" w:lineRule="auto"/>
              <w:ind w:left="0" w:firstLine="0"/>
              <w:jc w:val="left"/>
              <w:rPr>
                <w:highlight w:val="yellow"/>
              </w:rPr>
            </w:pPr>
            <w:r w:rsidRPr="008B7180">
              <w:t>1176,69</w:t>
            </w:r>
          </w:p>
        </w:tc>
      </w:tr>
      <w:tr w:rsidR="008B7180" w14:paraId="3F67EB63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D635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Bankové účty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AAD0" w14:textId="42DE89F4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71420,23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B546" w14:textId="5A845276" w:rsidR="008B7180" w:rsidRPr="008B7180" w:rsidRDefault="008B7180" w:rsidP="008B7180">
            <w:pPr>
              <w:spacing w:after="0" w:line="259" w:lineRule="auto"/>
              <w:ind w:left="0" w:firstLine="0"/>
              <w:jc w:val="left"/>
              <w:rPr>
                <w:highlight w:val="yellow"/>
              </w:rPr>
            </w:pPr>
            <w:r w:rsidRPr="008B7180">
              <w:t>181</w:t>
            </w:r>
            <w:r>
              <w:t xml:space="preserve"> </w:t>
            </w:r>
            <w:r w:rsidRPr="008B7180">
              <w:t>765,86</w:t>
            </w:r>
          </w:p>
        </w:tc>
      </w:tr>
    </w:tbl>
    <w:p w14:paraId="10BE0E35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3C78A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Údaje o štruktúre </w:t>
      </w:r>
      <w:r>
        <w:rPr>
          <w:u w:val="single" w:color="000000"/>
        </w:rPr>
        <w:t>dlhodobých pôžičiek</w:t>
      </w:r>
      <w:r>
        <w:t xml:space="preserve">: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830"/>
        <w:gridCol w:w="2979"/>
        <w:gridCol w:w="3255"/>
      </w:tblGrid>
      <w:tr w:rsidR="003C63B6" w14:paraId="0B00DA78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F37D" w14:textId="77777777" w:rsidR="003C63B6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Poskytnuté dlhodobé pôžičky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F400" w14:textId="77777777" w:rsidR="003C63B6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Stav na konci minulého roku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8BEE" w14:textId="77777777" w:rsidR="003C63B6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Stav na konci bežného roku </w:t>
            </w:r>
          </w:p>
        </w:tc>
      </w:tr>
      <w:tr w:rsidR="003C63B6" w14:paraId="30317B89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D92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8EE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B59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561A4F46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F2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07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2E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A6006F9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o vývoji významných súm </w:t>
      </w:r>
      <w:r>
        <w:rPr>
          <w:u w:val="single" w:color="000000"/>
        </w:rPr>
        <w:t>opravných položiek</w:t>
      </w:r>
      <w:r>
        <w:t xml:space="preserve"> (OP) podľa jednotlivých druhov majetku: </w:t>
      </w:r>
    </w:p>
    <w:tbl>
      <w:tblPr>
        <w:tblStyle w:val="TableGrid"/>
        <w:tblW w:w="9069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2269"/>
        <w:gridCol w:w="1419"/>
        <w:gridCol w:w="1274"/>
        <w:gridCol w:w="2269"/>
      </w:tblGrid>
      <w:tr w:rsidR="003C63B6" w14:paraId="21D6F210" w14:textId="77777777">
        <w:trPr>
          <w:trHeight w:val="51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506D" w14:textId="77777777" w:rsidR="003C63B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Druh majetku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5ADD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OP na konci minulého roku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E06" w14:textId="77777777" w:rsidR="003C63B6" w:rsidRDefault="00000000">
            <w:pPr>
              <w:spacing w:after="0" w:line="259" w:lineRule="auto"/>
              <w:ind w:left="169" w:right="61" w:firstLine="0"/>
              <w:jc w:val="center"/>
            </w:pPr>
            <w:r>
              <w:rPr>
                <w:b/>
              </w:rPr>
              <w:t xml:space="preserve">Tvorba  OP (+)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6FCB" w14:textId="77777777" w:rsidR="003C63B6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Zrušenie OP (-)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A313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OP na konci bežného roku </w:t>
            </w:r>
          </w:p>
        </w:tc>
      </w:tr>
      <w:tr w:rsidR="003C63B6" w14:paraId="3BB5F6FC" w14:textId="77777777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015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majetok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42E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02D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F6D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C46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6073CEE7" w14:textId="77777777">
        <w:trPr>
          <w:trHeight w:val="2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066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Zásoby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63A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D28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8A5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0AC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433E9714" w14:textId="77777777">
        <w:trPr>
          <w:trHeight w:val="2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B9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Finančný majetok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A53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59F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460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3B1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6D80F99C" w14:textId="77777777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BD2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Pohľadávky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11D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F1D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C0C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C12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F4C1B9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3B886FC" w14:textId="77777777" w:rsidR="003C63B6" w:rsidRDefault="00000000">
      <w:pPr>
        <w:ind w:left="-5" w:right="39"/>
      </w:pPr>
      <w:r>
        <w:t xml:space="preserve">(Komentár: Podľa § 26 ods. 7 zákona o účtovníctve UJ nemá povinnosť účtovať o opravných položkách; podľa § 11 ods. 2 postupov účtovania môže dobrovoľne účtovať opravné položky k uvedeným 4 druhom majetku).  </w:t>
      </w:r>
    </w:p>
    <w:p w14:paraId="691F54E6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208F636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Opis významných súm </w:t>
      </w:r>
      <w:r>
        <w:rPr>
          <w:u w:val="single" w:color="000000"/>
        </w:rPr>
        <w:t>pohľadávok</w:t>
      </w:r>
      <w:r>
        <w:t xml:space="preserve"> v nadväznosti na položky súvahy, v členení na pohľadávky za hlavnú nezdaňovanú činnosť a zdaňovanú činnosť za bežné účtovné obdobie: </w:t>
      </w:r>
    </w:p>
    <w:tbl>
      <w:tblPr>
        <w:tblStyle w:val="TableGrid"/>
        <w:tblW w:w="9069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2835"/>
        <w:gridCol w:w="2552"/>
      </w:tblGrid>
      <w:tr w:rsidR="003C63B6" w14:paraId="75B6A4C6" w14:textId="77777777">
        <w:trPr>
          <w:trHeight w:val="26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5CB8" w14:textId="77777777" w:rsidR="003C63B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Druh a opis významných pohľadávok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D649" w14:textId="77777777" w:rsidR="003C63B6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Hlavná nezdaňovaná činnosť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8763" w14:textId="77777777" w:rsidR="003C63B6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Zdaňovaná činnosť </w:t>
            </w:r>
          </w:p>
        </w:tc>
      </w:tr>
      <w:tr w:rsidR="003C63B6" w14:paraId="33B73C57" w14:textId="77777777">
        <w:trPr>
          <w:trHeight w:val="2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288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B2C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B61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5B8941B1" w14:textId="77777777">
        <w:trPr>
          <w:trHeight w:val="26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A0F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B30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A27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714B6199" w14:textId="77777777">
        <w:trPr>
          <w:trHeight w:val="2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A8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A89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EC9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3EC0C23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19A87BC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</w:t>
      </w:r>
      <w:r>
        <w:rPr>
          <w:u w:val="single" w:color="000000"/>
        </w:rPr>
        <w:t>pohľadávok</w:t>
      </w:r>
      <w:r>
        <w:t xml:space="preserve"> do uplynutia lehoty splatnosti a po uplynutí lehoty splatnosti: </w:t>
      </w:r>
    </w:p>
    <w:tbl>
      <w:tblPr>
        <w:tblStyle w:val="TableGrid"/>
        <w:tblW w:w="9069" w:type="dxa"/>
        <w:tblInd w:w="5" w:type="dxa"/>
        <w:tblCellMar>
          <w:top w:w="28" w:type="dxa"/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894"/>
        <w:gridCol w:w="2506"/>
        <w:gridCol w:w="2976"/>
        <w:gridCol w:w="2693"/>
      </w:tblGrid>
      <w:tr w:rsidR="003C63B6" w14:paraId="3A59E3E2" w14:textId="77777777" w:rsidTr="00295F44">
        <w:trPr>
          <w:trHeight w:val="262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61C39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85AA3F" w14:textId="77777777" w:rsidR="003C63B6" w:rsidRDefault="00000000">
            <w:pPr>
              <w:spacing w:after="0" w:line="259" w:lineRule="auto"/>
              <w:ind w:left="290" w:firstLine="0"/>
              <w:jc w:val="left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102C" w14:textId="77777777" w:rsidR="003C63B6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Stav na konci minulého roku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474C" w14:textId="77777777" w:rsidR="003C63B6" w:rsidRDefault="00000000">
            <w:pPr>
              <w:spacing w:after="0" w:line="259" w:lineRule="auto"/>
              <w:ind w:left="149" w:firstLine="0"/>
              <w:jc w:val="left"/>
            </w:pPr>
            <w:r>
              <w:rPr>
                <w:b/>
              </w:rPr>
              <w:t xml:space="preserve">Stav na konci bežného roku </w:t>
            </w:r>
          </w:p>
        </w:tc>
      </w:tr>
      <w:tr w:rsidR="008B7180" w14:paraId="6F24B120" w14:textId="77777777" w:rsidTr="00295F44">
        <w:trPr>
          <w:trHeight w:val="264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83490" w14:textId="77777777" w:rsidR="008B7180" w:rsidRDefault="008B7180" w:rsidP="008B7180">
            <w:pPr>
              <w:spacing w:after="0" w:line="259" w:lineRule="auto"/>
              <w:ind w:left="341" w:firstLine="0"/>
              <w:jc w:val="center"/>
            </w:pPr>
            <w:r>
              <w:t xml:space="preserve">- </w:t>
            </w:r>
          </w:p>
        </w:tc>
        <w:tc>
          <w:tcPr>
            <w:tcW w:w="2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553B85" w14:textId="77777777" w:rsidR="008B7180" w:rsidRDefault="008B7180" w:rsidP="008B7180">
            <w:pPr>
              <w:spacing w:after="0" w:line="259" w:lineRule="auto"/>
              <w:ind w:left="0" w:firstLine="0"/>
              <w:jc w:val="left"/>
            </w:pPr>
            <w:r>
              <w:t xml:space="preserve">do uplynutia lehoty splatnosti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5AE5" w14:textId="360FB9BF" w:rsidR="008B7180" w:rsidRDefault="004B7381" w:rsidP="008B7180">
            <w:pPr>
              <w:spacing w:after="0" w:line="259" w:lineRule="auto"/>
              <w:ind w:left="103" w:firstLine="0"/>
              <w:jc w:val="left"/>
            </w:pPr>
            <w:r>
              <w:t>12000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ED83" w14:textId="444529F8" w:rsidR="008B7180" w:rsidRDefault="008B7180" w:rsidP="008B7180">
            <w:pPr>
              <w:spacing w:after="0" w:line="259" w:lineRule="auto"/>
              <w:ind w:left="103" w:firstLine="0"/>
              <w:jc w:val="left"/>
            </w:pPr>
            <w:r>
              <w:t xml:space="preserve">2000 </w:t>
            </w:r>
          </w:p>
        </w:tc>
      </w:tr>
      <w:tr w:rsidR="008B7180" w14:paraId="3291D9F9" w14:textId="77777777" w:rsidTr="00295F44">
        <w:trPr>
          <w:trHeight w:val="262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AC0019" w14:textId="77777777" w:rsidR="008B7180" w:rsidRDefault="008B7180" w:rsidP="008B7180">
            <w:pPr>
              <w:spacing w:after="0" w:line="259" w:lineRule="auto"/>
              <w:ind w:left="341" w:firstLine="0"/>
              <w:jc w:val="center"/>
            </w:pPr>
            <w:r>
              <w:t xml:space="preserve">- </w:t>
            </w:r>
          </w:p>
        </w:tc>
        <w:tc>
          <w:tcPr>
            <w:tcW w:w="2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8CB970" w14:textId="77777777" w:rsidR="008B7180" w:rsidRDefault="008B7180" w:rsidP="008B7180">
            <w:pPr>
              <w:spacing w:after="0" w:line="259" w:lineRule="auto"/>
              <w:ind w:left="0" w:firstLine="0"/>
              <w:jc w:val="left"/>
            </w:pPr>
            <w:r>
              <w:t xml:space="preserve">po uplynutí lehoty splatnosti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EF5C" w14:textId="44C980CD" w:rsidR="008B7180" w:rsidRDefault="004B7381" w:rsidP="008B7180">
            <w:pPr>
              <w:spacing w:after="0" w:line="259" w:lineRule="auto"/>
              <w:ind w:left="103" w:firstLine="0"/>
              <w:jc w:val="left"/>
            </w:pPr>
            <w:r>
              <w:t>41719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EAB" w14:textId="28F58F48" w:rsidR="008B7180" w:rsidRDefault="008B7180" w:rsidP="008B7180">
            <w:pPr>
              <w:spacing w:after="0" w:line="259" w:lineRule="auto"/>
              <w:ind w:left="103" w:firstLine="0"/>
              <w:jc w:val="left"/>
            </w:pPr>
            <w:r>
              <w:t xml:space="preserve">25429 </w:t>
            </w:r>
          </w:p>
        </w:tc>
      </w:tr>
      <w:tr w:rsidR="008B7180" w14:paraId="67B0406E" w14:textId="77777777" w:rsidTr="00295F44">
        <w:trPr>
          <w:trHeight w:val="262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3F39D" w14:textId="77777777" w:rsidR="008B7180" w:rsidRDefault="008B7180" w:rsidP="008B7180">
            <w:pPr>
              <w:spacing w:after="0" w:line="259" w:lineRule="auto"/>
              <w:ind w:left="106" w:firstLine="0"/>
              <w:jc w:val="left"/>
            </w:pPr>
            <w:r>
              <w:t xml:space="preserve">Spolu: </w:t>
            </w:r>
          </w:p>
        </w:tc>
        <w:tc>
          <w:tcPr>
            <w:tcW w:w="2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858376" w14:textId="77777777" w:rsidR="008B7180" w:rsidRDefault="008B7180" w:rsidP="008B71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0CE6" w14:textId="394536CF" w:rsidR="008B7180" w:rsidRDefault="004B7381" w:rsidP="008B7180">
            <w:pPr>
              <w:spacing w:after="0" w:line="259" w:lineRule="auto"/>
              <w:ind w:left="103" w:firstLine="0"/>
              <w:jc w:val="left"/>
            </w:pPr>
            <w:r>
              <w:t>53719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B4E3" w14:textId="1924E8C5" w:rsidR="008B7180" w:rsidRDefault="008B7180" w:rsidP="008B7180">
            <w:pPr>
              <w:spacing w:after="0" w:line="259" w:lineRule="auto"/>
              <w:ind w:left="103" w:firstLine="0"/>
              <w:jc w:val="left"/>
            </w:pPr>
            <w:r>
              <w:t xml:space="preserve">27429 </w:t>
            </w:r>
          </w:p>
        </w:tc>
      </w:tr>
    </w:tbl>
    <w:p w14:paraId="6FA49F3D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197DDADA" w14:textId="77777777" w:rsidR="003C63B6" w:rsidRDefault="00000000">
      <w:pPr>
        <w:numPr>
          <w:ilvl w:val="0"/>
          <w:numId w:val="4"/>
        </w:numPr>
        <w:spacing w:after="110"/>
        <w:ind w:right="39" w:hanging="312"/>
      </w:pPr>
      <w:r>
        <w:t xml:space="preserve">Prehľad o významných položkách </w:t>
      </w:r>
      <w:r>
        <w:rPr>
          <w:u w:val="single" w:color="000000"/>
        </w:rPr>
        <w:t>časového rozlíšenia</w:t>
      </w:r>
      <w:r>
        <w:t xml:space="preserve"> nákladov budúcich období (účet 381) a príjmov budúcich období (účet 385): </w:t>
      </w:r>
    </w:p>
    <w:p w14:paraId="0C41A20F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CF2CA27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Opis a výška </w:t>
      </w:r>
      <w:r>
        <w:rPr>
          <w:u w:val="single" w:color="000000"/>
        </w:rPr>
        <w:t>zmien vlastného imania</w:t>
      </w:r>
      <w:r>
        <w:t xml:space="preserve"> v priebehu bežného účtovného obdobia podľa položiek súvahy: </w:t>
      </w:r>
    </w:p>
    <w:tbl>
      <w:tblPr>
        <w:tblStyle w:val="TableGrid"/>
        <w:tblW w:w="9069" w:type="dxa"/>
        <w:tblInd w:w="5" w:type="dxa"/>
        <w:tblCellMar>
          <w:top w:w="46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2665"/>
        <w:gridCol w:w="1539"/>
        <w:gridCol w:w="1060"/>
        <w:gridCol w:w="1130"/>
        <w:gridCol w:w="1132"/>
        <w:gridCol w:w="1543"/>
      </w:tblGrid>
      <w:tr w:rsidR="003C63B6" w14:paraId="03CFDF04" w14:textId="77777777">
        <w:trPr>
          <w:trHeight w:val="51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168F" w14:textId="77777777" w:rsidR="003C63B6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1E01" w14:textId="77777777" w:rsidR="003C63B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Stav na začiatku roku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CCBB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Prírastky  (+)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688" w14:textId="77777777" w:rsidR="003C63B6" w:rsidRDefault="00000000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Úbytky  </w:t>
            </w:r>
          </w:p>
          <w:p w14:paraId="67F00CE0" w14:textId="77777777" w:rsidR="003C63B6" w:rsidRDefault="00000000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D5BF" w14:textId="77777777" w:rsidR="003C63B6" w:rsidRDefault="00000000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Presuny </w:t>
            </w:r>
          </w:p>
          <w:p w14:paraId="29570191" w14:textId="77777777" w:rsidR="003C63B6" w:rsidRDefault="00000000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(+,-)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D0DA" w14:textId="77777777" w:rsidR="003C63B6" w:rsidRDefault="00000000">
            <w:pPr>
              <w:spacing w:after="0" w:line="259" w:lineRule="auto"/>
              <w:ind w:left="116" w:right="112" w:firstLine="0"/>
              <w:jc w:val="center"/>
            </w:pPr>
            <w:r>
              <w:rPr>
                <w:b/>
              </w:rPr>
              <w:t xml:space="preserve">Stav na  konci roku </w:t>
            </w:r>
          </w:p>
        </w:tc>
      </w:tr>
      <w:tr w:rsidR="003C63B6" w14:paraId="4B667C5E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B492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237AC6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29CA94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4D8900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8D9AF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DF68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16C02EF" w14:textId="77777777">
        <w:trPr>
          <w:trHeight w:val="2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034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Základné imanie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BE0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4EE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333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6E0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642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36A38F66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B971B3" w14:textId="77777777" w:rsidR="003C63B6" w:rsidRDefault="00000000">
            <w:pPr>
              <w:spacing w:after="0" w:line="259" w:lineRule="auto"/>
              <w:ind w:left="362" w:firstLine="0"/>
              <w:jc w:val="left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4BC902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AF132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B3F017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0EA45B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C41698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D77BDB9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0F27" w14:textId="77777777" w:rsidR="003C63B6" w:rsidRDefault="00000000">
            <w:pPr>
              <w:tabs>
                <w:tab w:val="center" w:pos="460"/>
                <w:tab w:val="center" w:pos="142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nadačné imanie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F8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948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5EE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7A5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4A7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036A62B0" w14:textId="77777777">
        <w:trPr>
          <w:trHeight w:val="2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6434" w14:textId="77777777" w:rsidR="003C63B6" w:rsidRDefault="00000000">
            <w:pPr>
              <w:tabs>
                <w:tab w:val="center" w:pos="460"/>
                <w:tab w:val="center" w:pos="157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vklady zakladateľov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24C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23A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FE5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03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036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1F7D0C7A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B79B" w14:textId="77777777" w:rsidR="003C63B6" w:rsidRDefault="00000000">
            <w:pPr>
              <w:tabs>
                <w:tab w:val="center" w:pos="460"/>
                <w:tab w:val="center" w:pos="14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prioritný majetok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B9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383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0A3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F26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E37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51A48D36" w14:textId="77777777">
        <w:trPr>
          <w:trHeight w:val="51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01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Fondy podľa osobitných predpisov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54E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1C9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D44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A3C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BA8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02170992" w14:textId="77777777">
        <w:trPr>
          <w:trHeight w:val="2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303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Fond reprodukcie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F23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1D5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978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2A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4F1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3EAD8692" w14:textId="77777777">
        <w:trPr>
          <w:trHeight w:val="76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C715" w14:textId="77777777" w:rsidR="003C63B6" w:rsidRDefault="00000000">
            <w:pPr>
              <w:spacing w:after="0" w:line="259" w:lineRule="auto"/>
              <w:ind w:left="2" w:right="422" w:firstLine="0"/>
              <w:jc w:val="left"/>
            </w:pPr>
            <w:r>
              <w:lastRenderedPageBreak/>
              <w:t xml:space="preserve">Oceňovacie rozdiely z precenenia kapitálových účastín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4E7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1F6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01B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C6D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FB6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39F96D22" w14:textId="77777777">
        <w:trPr>
          <w:trHeight w:val="2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1054F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Fondy tvorené zo zisku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7B3CF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D9FB9E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96BA0F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CAD3C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EC432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9E2AC2B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895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Rezervný fond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BB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C1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667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A07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44B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2756C03E" w14:textId="77777777">
        <w:trPr>
          <w:trHeight w:val="2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D45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Fondy tvorené zo zisku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355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4B9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9DA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3B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108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1CEAE2DC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E32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Ostatné fondy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978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E4A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562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3B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C9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22FC2700" w14:textId="77777777">
        <w:trPr>
          <w:trHeight w:val="2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DCD4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Výsledok hospodárenia 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887E25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5C468E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0B8BD4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00207A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AC7B5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21395DF" w14:textId="77777777">
        <w:trPr>
          <w:trHeight w:val="51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DFF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3D69" w14:textId="111C88D6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927A" w14:textId="24489F85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9AF" w14:textId="4E90CE56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BE14" w14:textId="0E077143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E53F" w14:textId="12241A08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</w:tr>
      <w:tr w:rsidR="003C63B6" w14:paraId="5FAA65E2" w14:textId="77777777">
        <w:trPr>
          <w:trHeight w:val="51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931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Výsledok hospodárenia účtovného obdobia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5FD5" w14:textId="23C80EF0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CF1" w14:textId="0024EDEB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0D17" w14:textId="242D7D19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08CB" w14:textId="184B84AC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AA0" w14:textId="0EBA3337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</w:tr>
      <w:tr w:rsidR="003C63B6" w14:paraId="2C29A511" w14:textId="77777777">
        <w:trPr>
          <w:trHeight w:val="26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6F6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C1A" w14:textId="6B33B5FB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71B1" w14:textId="1997AF7B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81BF" w14:textId="0E381C05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4C30" w14:textId="75530D74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9213" w14:textId="4CF1DA5D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54AE3F90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3BC94E9B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Opis a vyčíslenie jednotlivých </w:t>
      </w:r>
      <w:r>
        <w:rPr>
          <w:u w:val="single" w:color="000000"/>
        </w:rPr>
        <w:t>druhov fondov</w:t>
      </w:r>
      <w:r>
        <w:t xml:space="preserve"> tvorených podľa osobitných predpisov: </w:t>
      </w:r>
    </w:p>
    <w:tbl>
      <w:tblPr>
        <w:tblStyle w:val="TableGrid"/>
        <w:tblW w:w="9069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1988"/>
        <w:gridCol w:w="1274"/>
        <w:gridCol w:w="1133"/>
        <w:gridCol w:w="1702"/>
      </w:tblGrid>
      <w:tr w:rsidR="003C63B6" w14:paraId="78ED1FCD" w14:textId="77777777">
        <w:trPr>
          <w:trHeight w:val="5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5B3D" w14:textId="77777777" w:rsidR="003C63B6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Opis osobitných fondov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FF37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minulého roku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A279" w14:textId="77777777" w:rsidR="003C63B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A5FD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D74C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roku </w:t>
            </w:r>
          </w:p>
        </w:tc>
      </w:tr>
      <w:tr w:rsidR="003C63B6" w14:paraId="69F72D8D" w14:textId="77777777">
        <w:trPr>
          <w:trHeight w:val="26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73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3F3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DBB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31A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DD22" w14:textId="77777777" w:rsidR="003C63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C63B6" w14:paraId="30C403EC" w14:textId="77777777">
        <w:trPr>
          <w:trHeight w:val="26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700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EB3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A6A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3B8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2C65" w14:textId="77777777" w:rsidR="003C63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C63B6" w14:paraId="3F2B3535" w14:textId="77777777">
        <w:trPr>
          <w:trHeight w:val="2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376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F70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F52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ADB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0E95" w14:textId="77777777" w:rsidR="003C63B6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</w:tbl>
    <w:p w14:paraId="77A50C3D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1D38623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Informácia </w:t>
      </w:r>
      <w:r>
        <w:rPr>
          <w:u w:val="single" w:color="000000"/>
        </w:rPr>
        <w:t>o rozdelení účtovného zisku</w:t>
      </w:r>
      <w:r>
        <w:t xml:space="preserve"> alebo o vysporiadaní účtovnej straty za bezprostredne predchádzajúce účtovné obdobie: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3C63B6" w14:paraId="1232852F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977F" w14:textId="77777777" w:rsidR="003C63B6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D87A" w14:textId="77777777" w:rsidR="003C63B6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3C63B6" w14:paraId="19ED8DA1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CC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0AA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4A03B01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F19D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Rozdelenie účtovného zisku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F9B28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43774D95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574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F8D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BC31F51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2E0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Prídel do fondov tvorených podľa osobitných predpisov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FD9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2502B9CE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318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FBD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7940E789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E4F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668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BE7192A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703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Prídel do fondov tvorených zo zisku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311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6C0044B9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3EB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DABD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0FD0E17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52A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F52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4683BC5A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620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Prevod do sociálneho fondu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2A1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78AD0F7A" w14:textId="77777777">
        <w:trPr>
          <w:trHeight w:val="51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962C" w14:textId="77777777" w:rsidR="003C63B6" w:rsidRDefault="00000000">
            <w:pPr>
              <w:spacing w:after="0" w:line="259" w:lineRule="auto"/>
              <w:ind w:left="2" w:firstLine="0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E8C8" w14:textId="34CD1F81" w:rsidR="003C63B6" w:rsidRDefault="00341BCF">
            <w:pPr>
              <w:spacing w:after="0" w:line="259" w:lineRule="auto"/>
              <w:ind w:left="0" w:firstLine="0"/>
              <w:jc w:val="left"/>
            </w:pPr>
            <w:r w:rsidRPr="00341BCF">
              <w:t>87</w:t>
            </w:r>
            <w:r>
              <w:t xml:space="preserve"> </w:t>
            </w:r>
            <w:r w:rsidRPr="00341BCF">
              <w:t>664,23</w:t>
            </w:r>
          </w:p>
        </w:tc>
      </w:tr>
      <w:tr w:rsidR="003C63B6" w14:paraId="541FCA25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BED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4FB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6BF34F4F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C80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A58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5FF3AF8A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6820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27625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C043B83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38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Zo základného imania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69B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4A8182D6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0CF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Z rezervného fondu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740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B5740B6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2D3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 fondov tvorených zo zisku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C99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5A3DD467" w14:textId="77777777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543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 ostatných fondov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BFF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6F4DAE82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38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23C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B0BE73F" w14:textId="77777777">
        <w:trPr>
          <w:trHeight w:val="51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9EED" w14:textId="77777777" w:rsidR="003C63B6" w:rsidRDefault="00000000">
            <w:pPr>
              <w:spacing w:after="0" w:line="259" w:lineRule="auto"/>
              <w:ind w:left="2" w:firstLine="0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9A9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2F2271F3" w14:textId="77777777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40A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9F5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77A55D6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3BD56D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Údaje o jednotlivých druhoch </w:t>
      </w:r>
      <w:r>
        <w:rPr>
          <w:u w:val="single" w:color="000000"/>
        </w:rPr>
        <w:t>rezerv</w:t>
      </w:r>
      <w:r>
        <w:t xml:space="preserve"> v členení na stav rezerv na konci bezprostredne predchádzajúceho účtovného obdobia a stav rezerv na konci bežného účtovného obdobia, ich tvorbu, použitie alebo zrušenie v priebehu bežného účtovného obdobia: </w:t>
      </w:r>
    </w:p>
    <w:tbl>
      <w:tblPr>
        <w:tblStyle w:val="TableGrid"/>
        <w:tblW w:w="9069" w:type="dxa"/>
        <w:tblInd w:w="5" w:type="dxa"/>
        <w:tblCellMar>
          <w:top w:w="48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2808"/>
        <w:gridCol w:w="1555"/>
        <w:gridCol w:w="1134"/>
        <w:gridCol w:w="1024"/>
        <w:gridCol w:w="1136"/>
        <w:gridCol w:w="1412"/>
      </w:tblGrid>
      <w:tr w:rsidR="003C63B6" w14:paraId="58E5F225" w14:textId="77777777">
        <w:trPr>
          <w:trHeight w:val="51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728B" w14:textId="77777777" w:rsidR="003C63B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FDF6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minulého roku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9A6F" w14:textId="77777777" w:rsidR="003C63B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Tvorba </w:t>
            </w:r>
          </w:p>
          <w:p w14:paraId="3EB98CE2" w14:textId="77777777" w:rsidR="003C63B6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rezerv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9DE7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A506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rezerv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A5A0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roku </w:t>
            </w:r>
          </w:p>
        </w:tc>
      </w:tr>
      <w:tr w:rsidR="003C63B6" w14:paraId="5B275F9B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5B9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UZ + </w:t>
            </w:r>
            <w:proofErr w:type="spellStart"/>
            <w:r>
              <w:t>Audtit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B99E" w14:textId="46C09E66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CA7A" w14:textId="5BE6F7E3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943" w14:textId="793AB2B6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F8FF" w14:textId="4B619269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1752" w14:textId="428D8CDB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</w:tr>
      <w:tr w:rsidR="003C63B6" w14:paraId="3A679973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ADB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978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8C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2C5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38C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760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0AF77A83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9F6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147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1D5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024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FA5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BD5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76CD51F7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9BE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BC1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A48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18B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309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AA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2852D2A4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B2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D82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D5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FD4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DA7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F87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4D50055F" w14:textId="77777777">
        <w:trPr>
          <w:trHeight w:val="2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A16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B9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F30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4D2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38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CA5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75B355A8" w14:textId="77777777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AB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239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9CB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CC8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8CD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DAD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BE9F428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5948928C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Údaje o významných sumách </w:t>
      </w:r>
      <w:r>
        <w:rPr>
          <w:u w:val="single" w:color="000000"/>
        </w:rPr>
        <w:t>záväzkov</w:t>
      </w:r>
      <w:r>
        <w:t xml:space="preserve"> v nadväznosti na položky súvahy, v členení na záväzky za hlavnú nezdaňovanú činnosť a zdaňovanú činnosť: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7F3166AE" w14:textId="77777777">
        <w:trPr>
          <w:trHeight w:val="238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F3FA" w14:textId="77777777" w:rsidR="003C63B6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Druh a opis významných položiek záväzkov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A5F9" w14:textId="77777777" w:rsidR="003C63B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Hlavná nezdaňovaná činnosť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075D" w14:textId="77777777" w:rsidR="003C63B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Zdaňovaná činnosť </w:t>
            </w:r>
          </w:p>
        </w:tc>
      </w:tr>
      <w:tr w:rsidR="003C63B6" w14:paraId="6057EF24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10A2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CE3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437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41A1127B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9C9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087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8BE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75BD17C2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D24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90BC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86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24551BA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685D4E45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</w:t>
      </w:r>
      <w:r>
        <w:rPr>
          <w:u w:val="single" w:color="000000"/>
        </w:rPr>
        <w:t>záväzkov</w:t>
      </w:r>
      <w:r>
        <w:t xml:space="preserve"> do uplynutia lehoty splatnosti a po uplynutí lehoty splatnosti: </w:t>
      </w:r>
    </w:p>
    <w:tbl>
      <w:tblPr>
        <w:tblStyle w:val="TableGrid"/>
        <w:tblW w:w="9069" w:type="dxa"/>
        <w:tblInd w:w="5" w:type="dxa"/>
        <w:tblCellMar>
          <w:top w:w="28" w:type="dxa"/>
          <w:right w:w="72" w:type="dxa"/>
        </w:tblCellMar>
        <w:tblLook w:val="04A0" w:firstRow="1" w:lastRow="0" w:firstColumn="1" w:lastColumn="0" w:noHBand="0" w:noVBand="1"/>
      </w:tblPr>
      <w:tblGrid>
        <w:gridCol w:w="898"/>
        <w:gridCol w:w="2926"/>
        <w:gridCol w:w="2835"/>
        <w:gridCol w:w="2410"/>
      </w:tblGrid>
      <w:tr w:rsidR="003C63B6" w14:paraId="235261AE" w14:textId="77777777">
        <w:trPr>
          <w:trHeight w:val="2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09717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12804" w14:textId="77777777" w:rsidR="003C63B6" w:rsidRDefault="00000000">
            <w:pPr>
              <w:spacing w:after="0" w:line="259" w:lineRule="auto"/>
              <w:ind w:left="696" w:firstLine="0"/>
              <w:jc w:val="left"/>
            </w:pPr>
            <w:r>
              <w:rPr>
                <w:b/>
                <w:sz w:val="20"/>
              </w:rPr>
              <w:t xml:space="preserve">Záväzky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196B" w14:textId="77777777" w:rsidR="003C63B6" w:rsidRDefault="00000000">
            <w:pPr>
              <w:spacing w:after="0" w:line="259" w:lineRule="auto"/>
              <w:ind w:left="68" w:firstLine="0"/>
              <w:jc w:val="center"/>
            </w:pPr>
            <w:r>
              <w:rPr>
                <w:b/>
                <w:sz w:val="20"/>
              </w:rPr>
              <w:t xml:space="preserve">Stav na konci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CA00" w14:textId="77777777" w:rsidR="003C63B6" w:rsidRDefault="00000000">
            <w:pPr>
              <w:spacing w:after="0" w:line="259" w:lineRule="auto"/>
              <w:ind w:left="122" w:firstLine="0"/>
              <w:jc w:val="left"/>
            </w:pPr>
            <w:r>
              <w:rPr>
                <w:b/>
                <w:sz w:val="20"/>
              </w:rPr>
              <w:t xml:space="preserve">Stav na konci bežného roku </w:t>
            </w:r>
          </w:p>
        </w:tc>
      </w:tr>
      <w:tr w:rsidR="003C63B6" w14:paraId="094B3ACE" w14:textId="77777777">
        <w:trPr>
          <w:trHeight w:val="2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A1778" w14:textId="77777777" w:rsidR="003C63B6" w:rsidRDefault="00000000">
            <w:pPr>
              <w:spacing w:after="0" w:line="259" w:lineRule="auto"/>
              <w:ind w:left="310" w:firstLine="0"/>
              <w:jc w:val="center"/>
            </w:pPr>
            <w:r>
              <w:t xml:space="preserve">- </w:t>
            </w:r>
          </w:p>
        </w:tc>
        <w:tc>
          <w:tcPr>
            <w:tcW w:w="2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3267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 uplynutia lehoty splatnosti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533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8392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3C63B6" w14:paraId="751D7F32" w14:textId="77777777">
        <w:trPr>
          <w:trHeight w:val="26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B9E3F" w14:textId="77777777" w:rsidR="003C63B6" w:rsidRDefault="00000000">
            <w:pPr>
              <w:spacing w:after="0" w:line="259" w:lineRule="auto"/>
              <w:ind w:left="310" w:firstLine="0"/>
              <w:jc w:val="center"/>
            </w:pPr>
            <w:r>
              <w:t xml:space="preserve">- </w:t>
            </w:r>
          </w:p>
        </w:tc>
        <w:tc>
          <w:tcPr>
            <w:tcW w:w="2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28D3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 uplynutí lehoty splatnosti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1E8A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90BD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3C63B6" w14:paraId="45160049" w14:textId="77777777">
        <w:trPr>
          <w:trHeight w:val="2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58785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2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CB196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B124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906A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</w:tbl>
    <w:p w14:paraId="7815B8D2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74605B5A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o začiatočnom stave, tvorbe, čerpaní a konečnom zostatku </w:t>
      </w:r>
      <w:r>
        <w:rPr>
          <w:u w:val="single" w:color="000000"/>
        </w:rPr>
        <w:t>sociálneho fondu</w:t>
      </w:r>
      <w:r>
        <w:t xml:space="preserve"> v priebehu bežného účtovného obdobia: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76"/>
        <w:gridCol w:w="2693"/>
      </w:tblGrid>
      <w:tr w:rsidR="003C63B6" w14:paraId="79078B54" w14:textId="77777777">
        <w:trPr>
          <w:trHeight w:val="238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90B2" w14:textId="77777777" w:rsidR="003C63B6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Sociálny fond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C006" w14:textId="77777777" w:rsidR="003C63B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3C63B6" w14:paraId="417BD230" w14:textId="77777777">
        <w:trPr>
          <w:trHeight w:val="264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1DF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na začiatku bežného roku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375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409C76D" w14:textId="77777777">
        <w:trPr>
          <w:trHeight w:val="262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86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Tvorba na ťarchu nákladov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ECB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BBD81B8" w14:textId="77777777">
        <w:trPr>
          <w:trHeight w:val="262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7B2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Tvorba zo zisku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AB1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51FA2BD5" w14:textId="77777777">
        <w:trPr>
          <w:trHeight w:val="264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41D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Čerpanie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BDD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24378F0B" w14:textId="77777777">
        <w:trPr>
          <w:trHeight w:val="262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5E9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>Stav na konci bežného roku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F3B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277717E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3B498FBE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</w:t>
      </w:r>
      <w:r>
        <w:rPr>
          <w:u w:val="single" w:color="000000"/>
        </w:rPr>
        <w:t>o bankových úveroch</w:t>
      </w:r>
      <w:r>
        <w:t xml:space="preserve">, pôžičkách a návratných finančných výpomociach s uvedením meny: </w:t>
      </w:r>
    </w:p>
    <w:tbl>
      <w:tblPr>
        <w:tblStyle w:val="TableGrid"/>
        <w:tblW w:w="9069" w:type="dxa"/>
        <w:tblInd w:w="5" w:type="dxa"/>
        <w:tblCellMar>
          <w:top w:w="48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2480"/>
        <w:gridCol w:w="777"/>
        <w:gridCol w:w="1215"/>
        <w:gridCol w:w="1256"/>
        <w:gridCol w:w="1604"/>
        <w:gridCol w:w="1737"/>
      </w:tblGrid>
      <w:tr w:rsidR="003C63B6" w14:paraId="368EA101" w14:textId="77777777">
        <w:trPr>
          <w:trHeight w:val="766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42DF" w14:textId="77777777" w:rsidR="003C63B6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D23" w14:textId="77777777" w:rsidR="003C63B6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Mena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7D11" w14:textId="77777777" w:rsidR="003C63B6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B53D" w14:textId="77777777" w:rsidR="003C63B6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Splatnosť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A9C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C0A0" w14:textId="77777777" w:rsidR="003C63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roku </w:t>
            </w:r>
          </w:p>
        </w:tc>
      </w:tr>
      <w:tr w:rsidR="003C63B6" w14:paraId="62731249" w14:textId="77777777">
        <w:trPr>
          <w:trHeight w:val="26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65E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Krátkodobý bankový úver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0DC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9AB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DE8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CE65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C63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87E94FC" w14:textId="77777777">
        <w:trPr>
          <w:trHeight w:val="262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6B9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Pôžička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370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EF3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E04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E32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A33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15577FA4" w14:textId="77777777">
        <w:trPr>
          <w:trHeight w:val="262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4D0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Návratná finančná výpomoc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07D0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987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031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4F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5B8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3A053581" w14:textId="77777777">
        <w:trPr>
          <w:trHeight w:val="26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8241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bankový úver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E2FD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C28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6F5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4250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D6B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63B6" w14:paraId="4AD17452" w14:textId="77777777">
        <w:trPr>
          <w:trHeight w:val="262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0B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537E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5F6B37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1214D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77EC9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99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0685ACF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1E709C0E" w14:textId="77777777" w:rsidR="003C63B6" w:rsidRDefault="00000000">
      <w:pPr>
        <w:numPr>
          <w:ilvl w:val="0"/>
          <w:numId w:val="4"/>
        </w:numPr>
        <w:spacing w:after="108"/>
        <w:ind w:right="39" w:hanging="312"/>
      </w:pPr>
      <w:r>
        <w:t xml:space="preserve">Prehľad o významných položkách </w:t>
      </w:r>
      <w:r>
        <w:rPr>
          <w:u w:val="single" w:color="000000"/>
        </w:rPr>
        <w:t>časového rozlíšenia</w:t>
      </w:r>
      <w:r>
        <w:t xml:space="preserve"> výdavkov budúcich období (účet 383): </w:t>
      </w:r>
    </w:p>
    <w:p w14:paraId="611F8B4B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2F9DA8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Prehľad </w:t>
      </w:r>
      <w:r>
        <w:rPr>
          <w:u w:val="single" w:color="000000"/>
        </w:rPr>
        <w:t>výnosov budúcich období</w:t>
      </w:r>
      <w:r>
        <w:t xml:space="preserve"> (účet 384) v členení podľa jednotlivých druhov a v členení na dlhodobé výnosy budúcich období a krátkodobé výnosy budúcich období: </w:t>
      </w:r>
    </w:p>
    <w:tbl>
      <w:tblPr>
        <w:tblStyle w:val="TableGrid"/>
        <w:tblW w:w="9069" w:type="dxa"/>
        <w:tblInd w:w="5" w:type="dxa"/>
        <w:tblCellMar>
          <w:top w:w="42" w:type="dxa"/>
          <w:right w:w="58" w:type="dxa"/>
        </w:tblCellMar>
        <w:tblLook w:val="04A0" w:firstRow="1" w:lastRow="0" w:firstColumn="1" w:lastColumn="0" w:noHBand="0" w:noVBand="1"/>
      </w:tblPr>
      <w:tblGrid>
        <w:gridCol w:w="4960"/>
        <w:gridCol w:w="2124"/>
        <w:gridCol w:w="461"/>
        <w:gridCol w:w="1524"/>
      </w:tblGrid>
      <w:tr w:rsidR="003C63B6" w14:paraId="4EEE74EC" w14:textId="77777777">
        <w:trPr>
          <w:trHeight w:val="468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EE9A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Položky výnosov budúcich období – dlhodobé z dôvodu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691B" w14:textId="77777777" w:rsidR="003C63B6" w:rsidRDefault="00000000">
            <w:pPr>
              <w:spacing w:after="0" w:line="259" w:lineRule="auto"/>
              <w:ind w:left="168" w:right="19" w:firstLine="0"/>
              <w:jc w:val="center"/>
            </w:pPr>
            <w:r>
              <w:rPr>
                <w:b/>
                <w:sz w:val="20"/>
              </w:rPr>
              <w:t xml:space="preserve">Stav na konci  minulého roku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9FE82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C5A8EE" w14:textId="77777777" w:rsidR="003C63B6" w:rsidRDefault="00000000">
            <w:pPr>
              <w:spacing w:after="0" w:line="259" w:lineRule="auto"/>
              <w:ind w:left="0" w:firstLine="5"/>
              <w:jc w:val="left"/>
            </w:pPr>
            <w:r>
              <w:rPr>
                <w:b/>
                <w:sz w:val="20"/>
              </w:rPr>
              <w:t xml:space="preserve">Stav na konci  bežného roku </w:t>
            </w:r>
          </w:p>
        </w:tc>
      </w:tr>
      <w:tr w:rsidR="003C63B6" w14:paraId="4BF0D98E" w14:textId="77777777">
        <w:trPr>
          <w:trHeight w:val="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5FFF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8072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E761D6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A1596F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7478204C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FB71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>dlhodobého majetku obstaraného z verejných zdrojov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C9A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B3835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B81130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48033114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F6D9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>dlhodobého majetku obstaraného z finančného daru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CAC3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44BD8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FE6F5D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1B104E97" w14:textId="77777777">
        <w:trPr>
          <w:trHeight w:val="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B47E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>dlhodobého majetku obstaraného z podielu zaplatenej dane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12A6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B5215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8B910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06D7D324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BE09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>dlhodobého majetku obstaraného zo sponzorského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4E8A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7D3DC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75C97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6F610936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CE18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nepoužitého sponzorského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232B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80828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DB0B6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49C88B22" w14:textId="77777777">
        <w:trPr>
          <w:trHeight w:val="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4750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Iné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BB13" w14:textId="3FD3F823" w:rsidR="003C63B6" w:rsidRDefault="003C63B6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4C136" w14:textId="3C3E5F1F" w:rsidR="003C63B6" w:rsidRDefault="003C63B6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5116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4D12C7B2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6979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23CB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6FE9C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274AC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  <w:tr w:rsidR="003C63B6" w14:paraId="3D4C6CA3" w14:textId="77777777">
        <w:trPr>
          <w:trHeight w:val="265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001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961F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F0258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C9D71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7F06B4D" w14:textId="77777777" w:rsidR="003C63B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2124"/>
        <w:gridCol w:w="1985"/>
      </w:tblGrid>
      <w:tr w:rsidR="003C63B6" w14:paraId="13FF3F29" w14:textId="77777777" w:rsidTr="008B7180">
        <w:trPr>
          <w:trHeight w:val="46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4AC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Položky výnosov budúcich období – krátkodobé z dôvodu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A986" w14:textId="77777777" w:rsidR="003C63B6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Stav na konci  minulého roku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6A98" w14:textId="77777777" w:rsidR="003C63B6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20"/>
              </w:rPr>
              <w:t xml:space="preserve">Stav na konci  bežného roku </w:t>
            </w:r>
          </w:p>
        </w:tc>
      </w:tr>
      <w:tr w:rsidR="008B7180" w14:paraId="284F12B9" w14:textId="77777777" w:rsidTr="008B7180">
        <w:trPr>
          <w:trHeight w:val="26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B7C6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dotácie zo štátneho rozpočtu a z prostriedkov EÚ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0364" w14:textId="65C4D2DA" w:rsidR="008B7180" w:rsidRDefault="008B7180" w:rsidP="008B71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F2B6" w14:textId="09C1AADF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>229461,64</w:t>
            </w:r>
          </w:p>
        </w:tc>
      </w:tr>
      <w:tr w:rsidR="003C63B6" w14:paraId="0E8530B6" w14:textId="77777777" w:rsidTr="008B7180">
        <w:trPr>
          <w:trHeight w:val="26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1E8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>dotácie z rozpočtu obce a z rozpočtu VÚC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A471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7D4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53362309" w14:textId="77777777" w:rsidTr="008B7180">
        <w:trPr>
          <w:trHeight w:val="26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608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>zostatku podielu zaplatenej dane</w:t>
            </w: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ED89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A07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4618032E" w14:textId="77777777" w:rsidTr="008B7180">
        <w:trPr>
          <w:trHeight w:val="26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E02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nepoužitého sponzorského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B70B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056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2C4F2EEE" w14:textId="77777777" w:rsidTr="008B7180">
        <w:trPr>
          <w:trHeight w:val="26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CF7C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7E5E" w14:textId="41E32251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D070" w14:textId="47B50323" w:rsidR="003C63B6" w:rsidRDefault="003C63B6">
            <w:pPr>
              <w:spacing w:after="0" w:line="259" w:lineRule="auto"/>
              <w:ind w:left="2" w:firstLine="0"/>
              <w:jc w:val="left"/>
            </w:pPr>
          </w:p>
        </w:tc>
      </w:tr>
      <w:tr w:rsidR="003C63B6" w14:paraId="288B5E13" w14:textId="77777777" w:rsidTr="008B7180">
        <w:trPr>
          <w:trHeight w:val="26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CEB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091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A69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3F659FF0" w14:textId="77777777" w:rsidTr="008B7180">
        <w:trPr>
          <w:trHeight w:val="26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BE5F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F03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668A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38B591EE" w14:textId="77777777" w:rsidR="003C63B6" w:rsidRDefault="00000000">
      <w:pPr>
        <w:spacing w:after="99" w:line="259" w:lineRule="auto"/>
        <w:ind w:left="0" w:firstLine="0"/>
        <w:jc w:val="left"/>
      </w:pPr>
      <w:r>
        <w:t xml:space="preserve"> </w:t>
      </w:r>
    </w:p>
    <w:p w14:paraId="28AC25D6" w14:textId="77777777" w:rsidR="003C63B6" w:rsidRDefault="00000000">
      <w:pPr>
        <w:numPr>
          <w:ilvl w:val="0"/>
          <w:numId w:val="4"/>
        </w:numPr>
        <w:ind w:right="39" w:hanging="312"/>
      </w:pPr>
      <w:r>
        <w:t xml:space="preserve">Údaje o druhoch majetku a záväzkoch (účet 474) </w:t>
      </w:r>
      <w:r>
        <w:rPr>
          <w:u w:val="single" w:color="000000"/>
        </w:rPr>
        <w:t>z lízingových zmlúv</w:t>
      </w:r>
      <w:r>
        <w:t xml:space="preserve">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2124"/>
        <w:gridCol w:w="1985"/>
      </w:tblGrid>
      <w:tr w:rsidR="003C63B6" w14:paraId="2EBDD21B" w14:textId="77777777">
        <w:trPr>
          <w:trHeight w:val="240"/>
        </w:trPr>
        <w:tc>
          <w:tcPr>
            <w:tcW w:w="4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5C6E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14:paraId="46CAD20F" w14:textId="77777777" w:rsidR="003C63B6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majetku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6B14" w14:textId="77777777" w:rsidR="003C63B6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</w:tr>
      <w:tr w:rsidR="003C63B6" w14:paraId="39C70743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28C1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0DF" w14:textId="77777777" w:rsidR="003C63B6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Stav na konci  minulého roku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7645" w14:textId="77777777" w:rsidR="003C63B6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20"/>
              </w:rPr>
              <w:t xml:space="preserve">Stav na konci  bežného roku </w:t>
            </w:r>
          </w:p>
        </w:tc>
      </w:tr>
      <w:tr w:rsidR="003C63B6" w14:paraId="4FC10277" w14:textId="77777777">
        <w:trPr>
          <w:trHeight w:val="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92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582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17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4A7354F4" w14:textId="77777777">
        <w:trPr>
          <w:trHeight w:val="262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795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6D26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184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4AD6EE32" w14:textId="77777777">
        <w:trPr>
          <w:trHeight w:val="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E377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95F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CC8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327CD2F3" w14:textId="77777777" w:rsidR="003C63B6" w:rsidRDefault="00000000">
      <w:pPr>
        <w:spacing w:after="111"/>
        <w:ind w:left="-5" w:right="39"/>
      </w:pPr>
      <w:r>
        <w:t xml:space="preserve">(Komentár: Lízingová zmluva je pracovné označenie pre zmluvu o nájme s právom kúpy prenajatej veci, ktorej účtovanie upravuje 25 postupov účtovania). </w:t>
      </w:r>
    </w:p>
    <w:p w14:paraId="79B5857F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3CF5571" w14:textId="77777777" w:rsidR="003C63B6" w:rsidRDefault="00000000">
      <w:pPr>
        <w:pStyle w:val="Nadpis2"/>
        <w:spacing w:after="219"/>
      </w:pPr>
      <w:r>
        <w:t xml:space="preserve">Článok IV - INFORMÁCIE, KTORÉ DOPLŇUJÚ A VYSVETĽUJÚ ÚDAJE VO VÝKAZE ZISKOV A STRÁT </w:t>
      </w:r>
    </w:p>
    <w:p w14:paraId="040DB715" w14:textId="77777777" w:rsidR="003C63B6" w:rsidRDefault="00000000">
      <w:pPr>
        <w:numPr>
          <w:ilvl w:val="0"/>
          <w:numId w:val="5"/>
        </w:numPr>
        <w:ind w:right="39"/>
      </w:pPr>
      <w:r>
        <w:rPr>
          <w:u w:val="single" w:color="000000"/>
        </w:rPr>
        <w:t>Prehľad tržieb za vlastné výkony a tovar</w:t>
      </w:r>
      <w:r>
        <w:t xml:space="preserve"> s uvedením ich opisu a vyčíslením hodnoty tržieb podľa jednotlivých hlavných druhov výrobkov, služieb hlavnej nezdaňovanej činnosti a zdaňovanej činnosti účtovnej jednotky za bežné účtovné obdobie: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0BEACEC9" w14:textId="77777777">
        <w:trPr>
          <w:trHeight w:val="240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4ABE" w14:textId="77777777" w:rsidR="003C63B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Druh a opis tržieb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11A6" w14:textId="77777777" w:rsidR="003C63B6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Hlavná nezdaňovaná činnosť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D0BE" w14:textId="77777777" w:rsidR="003C63B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Zdaňovaná činnosť </w:t>
            </w:r>
          </w:p>
        </w:tc>
      </w:tr>
      <w:tr w:rsidR="008B7180" w14:paraId="6E1CF93B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AC9E" w14:textId="77777777" w:rsidR="008B7180" w:rsidRDefault="008B7180" w:rsidP="008B7180">
            <w:pPr>
              <w:spacing w:after="0" w:line="259" w:lineRule="auto"/>
              <w:ind w:left="430" w:firstLine="0"/>
              <w:jc w:val="left"/>
            </w:pPr>
            <w:r>
              <w:t xml:space="preserve">Služby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FAB2" w14:textId="736AAF80" w:rsidR="008B7180" w:rsidRDefault="00901D38" w:rsidP="008B7180">
            <w:pPr>
              <w:spacing w:after="0" w:line="259" w:lineRule="auto"/>
              <w:ind w:left="0" w:firstLine="0"/>
              <w:jc w:val="left"/>
            </w:pPr>
            <w:r>
              <w:t>112780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5B92" w14:textId="54F13607" w:rsidR="008B7180" w:rsidRDefault="008B7180" w:rsidP="008B7180">
            <w:pPr>
              <w:spacing w:after="0" w:line="259" w:lineRule="auto"/>
              <w:ind w:left="2" w:firstLine="0"/>
              <w:jc w:val="left"/>
            </w:pPr>
          </w:p>
        </w:tc>
      </w:tr>
      <w:tr w:rsidR="008B7180" w14:paraId="2E5511B0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3CC0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7661" w14:textId="01EA741F" w:rsidR="008B7180" w:rsidRDefault="008B7180" w:rsidP="008B71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3EE7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B7180" w14:paraId="557CA06F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6AD3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EAFC" w14:textId="1A757818" w:rsidR="008B7180" w:rsidRDefault="008B7180" w:rsidP="008B71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8037" w14:textId="77777777" w:rsidR="008B7180" w:rsidRDefault="008B7180" w:rsidP="008B718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2923B617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5A0D5C2E" w14:textId="77777777" w:rsidR="003C63B6" w:rsidRDefault="00000000">
      <w:pPr>
        <w:numPr>
          <w:ilvl w:val="0"/>
          <w:numId w:val="5"/>
        </w:numPr>
        <w:ind w:right="39"/>
      </w:pPr>
      <w:r>
        <w:t xml:space="preserve">Opis a vyčíslenie hodnoty </w:t>
      </w:r>
      <w:r>
        <w:rPr>
          <w:u w:val="single" w:color="000000"/>
        </w:rPr>
        <w:t>významných súm výnosov</w:t>
      </w:r>
      <w:r>
        <w:t xml:space="preserve"> v nadväznosti na výkaz ziskov a strát v členení na nepeňažné dary, osobitné výnosy, zákonné poplatky a iné ostatné výnosy za bezprostredne predchádzajúce účtovné obdobie a za bežné účtovné obdobie: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42C4CD84" w14:textId="77777777">
        <w:trPr>
          <w:trHeight w:val="240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4A05" w14:textId="77777777" w:rsidR="003C63B6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Druh a opis významných súm výnosov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7E95" w14:textId="77777777" w:rsidR="003C63B6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Stav na konci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C8AA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Stav na konci bežného roku </w:t>
            </w:r>
          </w:p>
        </w:tc>
      </w:tr>
      <w:tr w:rsidR="008B7180" w14:paraId="0F9AE1C1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1DCB" w14:textId="77777777" w:rsidR="008B7180" w:rsidRDefault="008B7180" w:rsidP="008B7180">
            <w:pPr>
              <w:spacing w:after="0" w:line="259" w:lineRule="auto"/>
              <w:ind w:left="430" w:firstLine="0"/>
              <w:jc w:val="left"/>
            </w:pPr>
            <w:r>
              <w:t xml:space="preserve">Príspevky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AA3E" w14:textId="278CF85B" w:rsidR="008B7180" w:rsidRDefault="008B7180" w:rsidP="008B71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0E4" w14:textId="1BF6FC18" w:rsidR="008B7180" w:rsidRDefault="00901D38" w:rsidP="008B7180">
            <w:pPr>
              <w:spacing w:after="0" w:line="259" w:lineRule="auto"/>
              <w:ind w:left="2" w:firstLine="0"/>
              <w:jc w:val="left"/>
            </w:pPr>
            <w:r w:rsidRPr="00901D38">
              <w:t>94 380</w:t>
            </w:r>
          </w:p>
        </w:tc>
      </w:tr>
      <w:tr w:rsidR="008B7180" w14:paraId="1EDBE15B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620F" w14:textId="77777777" w:rsidR="008B7180" w:rsidRDefault="008B7180" w:rsidP="008B7180">
            <w:pPr>
              <w:spacing w:after="0" w:line="259" w:lineRule="auto"/>
              <w:ind w:left="430" w:firstLine="0"/>
              <w:jc w:val="left"/>
            </w:pPr>
            <w:r>
              <w:t xml:space="preserve">Dar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B517" w14:textId="6620780C" w:rsidR="008B7180" w:rsidRDefault="008B7180" w:rsidP="008B71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EC74" w14:textId="3C2ADAFD" w:rsidR="008B7180" w:rsidRDefault="008B7180" w:rsidP="008B7180">
            <w:pPr>
              <w:spacing w:after="0" w:line="259" w:lineRule="auto"/>
              <w:ind w:left="2" w:firstLine="0"/>
              <w:jc w:val="left"/>
            </w:pPr>
          </w:p>
        </w:tc>
      </w:tr>
      <w:tr w:rsidR="003C63B6" w14:paraId="05D48E0E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10E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A4F8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E58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65A5885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302D151" w14:textId="77777777" w:rsidR="003C63B6" w:rsidRDefault="00000000">
      <w:pPr>
        <w:numPr>
          <w:ilvl w:val="0"/>
          <w:numId w:val="5"/>
        </w:numPr>
        <w:ind w:right="39"/>
      </w:pPr>
      <w:r>
        <w:t xml:space="preserve">Prehľad významných súm </w:t>
      </w:r>
      <w:r>
        <w:rPr>
          <w:u w:val="single" w:color="000000"/>
        </w:rPr>
        <w:t>dotácií zo štátneho rozpočtu</w:t>
      </w:r>
      <w:r>
        <w:t xml:space="preserve">, štátnych fondov, z prostriedkov EÚ, dotácií z rozpočtu obce alebo VÚC, ktoré účtovná jednotka prijala v bezprostredne predchádzajúcom účtovnom období a v bežnom účtovnom období: </w:t>
      </w:r>
    </w:p>
    <w:tbl>
      <w:tblPr>
        <w:tblStyle w:val="TableGrid"/>
        <w:tblW w:w="9069" w:type="dxa"/>
        <w:tblInd w:w="5" w:type="dxa"/>
        <w:tblCellMar>
          <w:top w:w="45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07C9AE99" w14:textId="77777777">
        <w:trPr>
          <w:trHeight w:val="240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D296" w14:textId="77777777" w:rsidR="003C63B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Druh a opis významných dotácií a grantov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AD3F" w14:textId="77777777" w:rsidR="003C63B6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Stav na konci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FAF8" w14:textId="77777777" w:rsidR="003C63B6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  <w:sz w:val="20"/>
              </w:rPr>
              <w:t xml:space="preserve">Stav na konci bežného roku </w:t>
            </w:r>
          </w:p>
        </w:tc>
      </w:tr>
      <w:tr w:rsidR="003C63B6" w14:paraId="36B57319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E764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Dotácie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FEE" w14:textId="33243D4B" w:rsidR="003C63B6" w:rsidRDefault="00901D38">
            <w:pPr>
              <w:spacing w:after="0" w:line="259" w:lineRule="auto"/>
              <w:ind w:left="0" w:firstLine="0"/>
              <w:jc w:val="left"/>
            </w:pPr>
            <w:r>
              <w:t>139038,81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A6D0" w14:textId="1F6A64A0" w:rsidR="003C63B6" w:rsidRDefault="00901D38">
            <w:pPr>
              <w:spacing w:after="0" w:line="259" w:lineRule="auto"/>
              <w:ind w:left="2" w:firstLine="0"/>
              <w:jc w:val="left"/>
            </w:pPr>
            <w:r>
              <w:t>499682,71</w:t>
            </w:r>
          </w:p>
        </w:tc>
      </w:tr>
      <w:tr w:rsidR="003C63B6" w14:paraId="01A85448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5188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B3D" w14:textId="510C038E" w:rsidR="003C63B6" w:rsidRDefault="003C63B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AE2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259A6AAE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0B86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E474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1423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2FFB5CEB" w14:textId="77777777" w:rsidR="003C63B6" w:rsidRDefault="00000000">
      <w:pPr>
        <w:spacing w:after="101" w:line="259" w:lineRule="auto"/>
        <w:ind w:left="0" w:firstLine="0"/>
        <w:jc w:val="left"/>
      </w:pPr>
      <w:r>
        <w:t xml:space="preserve"> </w:t>
      </w:r>
    </w:p>
    <w:p w14:paraId="592876B1" w14:textId="77777777" w:rsidR="003C63B6" w:rsidRDefault="00000000">
      <w:pPr>
        <w:numPr>
          <w:ilvl w:val="0"/>
          <w:numId w:val="5"/>
        </w:numPr>
        <w:ind w:right="39"/>
      </w:pPr>
      <w:r>
        <w:lastRenderedPageBreak/>
        <w:t xml:space="preserve">Opis a vyčíslenie hodnoty významných položiek </w:t>
      </w:r>
      <w:r>
        <w:rPr>
          <w:u w:val="single" w:color="000000"/>
        </w:rPr>
        <w:t>príjmov z reklám</w:t>
      </w:r>
      <w:r>
        <w:t xml:space="preserve">, ktoré sú určené na charitatívne účely, a charitatívnej lotérie prijatých v bezprostredne predchádzajúcom účtovnom období a v bežnom účtovnom období: </w:t>
      </w:r>
    </w:p>
    <w:tbl>
      <w:tblPr>
        <w:tblStyle w:val="TableGrid"/>
        <w:tblW w:w="9069" w:type="dxa"/>
        <w:tblInd w:w="5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45DA1F11" w14:textId="77777777">
        <w:trPr>
          <w:trHeight w:val="468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3D8B" w14:textId="77777777" w:rsidR="003C63B6" w:rsidRDefault="00000000">
            <w:pPr>
              <w:spacing w:after="0" w:line="259" w:lineRule="auto"/>
              <w:ind w:left="480" w:right="423" w:firstLine="0"/>
              <w:jc w:val="center"/>
            </w:pPr>
            <w:r>
              <w:rPr>
                <w:b/>
                <w:sz w:val="20"/>
              </w:rPr>
              <w:t xml:space="preserve">Druh a opis významných príjmov z charitatívnej reklamy a lotérie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BDC9" w14:textId="77777777" w:rsidR="003C63B6" w:rsidRDefault="00000000">
            <w:pPr>
              <w:spacing w:after="0" w:line="259" w:lineRule="auto"/>
              <w:ind w:left="415" w:right="317" w:firstLine="0"/>
              <w:jc w:val="center"/>
            </w:pPr>
            <w:r>
              <w:rPr>
                <w:b/>
                <w:sz w:val="20"/>
              </w:rPr>
              <w:t xml:space="preserve">Stav na konci 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C04" w14:textId="77777777" w:rsidR="003C63B6" w:rsidRDefault="00000000">
            <w:pPr>
              <w:spacing w:after="0" w:line="259" w:lineRule="auto"/>
              <w:ind w:left="236" w:right="135" w:firstLine="0"/>
              <w:jc w:val="center"/>
            </w:pPr>
            <w:r>
              <w:rPr>
                <w:b/>
                <w:sz w:val="20"/>
              </w:rPr>
              <w:t xml:space="preserve">Stav na konci  bežného roku </w:t>
            </w:r>
          </w:p>
        </w:tc>
      </w:tr>
      <w:tr w:rsidR="003C63B6" w14:paraId="6CFC81D2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B24E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4017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7F74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01E27318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8B8" w14:textId="77777777" w:rsidR="003C63B6" w:rsidRDefault="00000000">
            <w:pPr>
              <w:spacing w:after="0" w:line="259" w:lineRule="auto"/>
              <w:ind w:left="43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C62E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BCA9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C63B6" w14:paraId="126DE8BA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F12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DF3" w14:textId="77777777" w:rsidR="003C63B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E025" w14:textId="77777777" w:rsidR="003C63B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D85CFA9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317C40B1" w14:textId="77777777" w:rsidR="003C63B6" w:rsidRDefault="00000000">
      <w:pPr>
        <w:numPr>
          <w:ilvl w:val="0"/>
          <w:numId w:val="5"/>
        </w:numPr>
        <w:ind w:right="39"/>
      </w:pPr>
      <w:r>
        <w:t xml:space="preserve">Opis a vyčíslenie hodnoty </w:t>
      </w:r>
      <w:r>
        <w:rPr>
          <w:u w:val="single" w:color="000000"/>
        </w:rPr>
        <w:t>významných súm nákladov</w:t>
      </w:r>
      <w:r>
        <w:t xml:space="preserve"> v nadväznosti na výkaz ziskov a strát v členení na nepeňažné dary, náklady na ostatné služby, osobitné náklady a iné ostatné náklady poskytnuté v bežnom účtovnom období: </w:t>
      </w:r>
    </w:p>
    <w:tbl>
      <w:tblPr>
        <w:tblStyle w:val="TableGrid"/>
        <w:tblW w:w="9069" w:type="dxa"/>
        <w:tblInd w:w="5" w:type="dxa"/>
        <w:tblCellMar>
          <w:top w:w="43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824"/>
        <w:gridCol w:w="2835"/>
        <w:gridCol w:w="2410"/>
      </w:tblGrid>
      <w:tr w:rsidR="003C63B6" w14:paraId="7094D555" w14:textId="77777777">
        <w:trPr>
          <w:trHeight w:val="240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85EB" w14:textId="77777777" w:rsidR="003C63B6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Druh a opis významných položiek nákladov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4404" w14:textId="77777777" w:rsidR="003C63B6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Stav na konci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1769" w14:textId="77777777" w:rsidR="003C63B6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  <w:sz w:val="20"/>
              </w:rPr>
              <w:t xml:space="preserve">Stav na konci bežného roku </w:t>
            </w:r>
          </w:p>
        </w:tc>
      </w:tr>
      <w:tr w:rsidR="00E41F20" w14:paraId="14D26B2B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14F1" w14:textId="1E63CD22" w:rsidR="00E41F20" w:rsidRDefault="00E41F20" w:rsidP="00E41F20">
            <w:pPr>
              <w:spacing w:after="0" w:line="259" w:lineRule="auto"/>
              <w:ind w:left="43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2D27" w14:textId="4516FFE5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1593" w14:textId="132FD5E7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0FD477AB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FE07" w14:textId="15F84278" w:rsidR="00E41F20" w:rsidRDefault="00E41F20" w:rsidP="00E41F20">
            <w:pPr>
              <w:spacing w:after="0" w:line="259" w:lineRule="auto"/>
              <w:ind w:left="43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F3B" w14:textId="75C15C21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B85B" w14:textId="2D2DB9D0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2168D3E4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914B" w14:textId="4D2D82AC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D099" w14:textId="701ABF65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5C11" w14:textId="4E3E318F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5B9C6843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91E4" w14:textId="6373F560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BD47" w14:textId="65FAD96C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4ABE" w14:textId="4300225A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4C8DD175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BB51" w14:textId="7D7994C9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842" w14:textId="7299485A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40E7" w14:textId="7732A3A5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0FB6F1A6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52C9" w14:textId="118BE50C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EB1" w14:textId="3C4DD908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D7F1" w14:textId="6CBCDFAF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  <w:tr w:rsidR="00E41F20" w14:paraId="2B20EA17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3083" w14:textId="7EEE0206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0F2B" w14:textId="3EDEA85E" w:rsidR="00E41F20" w:rsidRDefault="00E41F20" w:rsidP="00E41F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CEF1" w14:textId="24DE2866" w:rsidR="00E41F20" w:rsidRDefault="00E41F20" w:rsidP="00E41F20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28C13578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72D1084" w14:textId="77777777" w:rsidR="003C63B6" w:rsidRDefault="00000000">
      <w:pPr>
        <w:numPr>
          <w:ilvl w:val="0"/>
          <w:numId w:val="5"/>
        </w:numPr>
        <w:ind w:right="39"/>
      </w:pPr>
      <w:r>
        <w:t xml:space="preserve">Prehľad o účele a výške použitia zostatku </w:t>
      </w:r>
      <w:r>
        <w:rPr>
          <w:u w:val="single" w:color="000000"/>
        </w:rPr>
        <w:t>prijatého podielu zaplatenej dane</w:t>
      </w:r>
      <w:r>
        <w:t xml:space="preserve"> v minulých účtovných obdobiach a prijatého podielu zaplatenej dane v bežnom účtovnom období: </w:t>
      </w:r>
    </w:p>
    <w:tbl>
      <w:tblPr>
        <w:tblStyle w:val="TableGrid"/>
        <w:tblW w:w="9069" w:type="dxa"/>
        <w:tblInd w:w="5" w:type="dxa"/>
        <w:tblCellMar>
          <w:top w:w="42" w:type="dxa"/>
          <w:right w:w="115" w:type="dxa"/>
        </w:tblCellMar>
        <w:tblLook w:val="04A0" w:firstRow="1" w:lastRow="0" w:firstColumn="1" w:lastColumn="0" w:noHBand="0" w:noVBand="1"/>
      </w:tblPr>
      <w:tblGrid>
        <w:gridCol w:w="3825"/>
        <w:gridCol w:w="530"/>
        <w:gridCol w:w="2304"/>
        <w:gridCol w:w="2410"/>
      </w:tblGrid>
      <w:tr w:rsidR="003C63B6" w14:paraId="05769829" w14:textId="77777777">
        <w:trPr>
          <w:trHeight w:val="471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5C37" w14:textId="77777777" w:rsidR="003C63B6" w:rsidRDefault="00000000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0"/>
              </w:rPr>
              <w:t xml:space="preserve">Účel použitia prijatého podielu zaplatenej dane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16FAA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5A3C0" w14:textId="77777777" w:rsidR="003C63B6" w:rsidRDefault="00000000">
            <w:pPr>
              <w:spacing w:after="0" w:line="259" w:lineRule="auto"/>
              <w:ind w:left="257" w:right="293" w:hanging="257"/>
              <w:jc w:val="left"/>
            </w:pPr>
            <w:r>
              <w:rPr>
                <w:b/>
                <w:sz w:val="20"/>
              </w:rPr>
              <w:t xml:space="preserve">Použitá suma zostatku z minulého roku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D22C" w14:textId="77777777" w:rsidR="003C63B6" w:rsidRDefault="00000000">
            <w:pPr>
              <w:spacing w:after="0" w:line="259" w:lineRule="auto"/>
              <w:ind w:left="610" w:right="427" w:firstLine="0"/>
              <w:jc w:val="center"/>
            </w:pPr>
            <w:r>
              <w:rPr>
                <w:b/>
                <w:sz w:val="20"/>
              </w:rPr>
              <w:t xml:space="preserve">Použitá suma  z bežného roku </w:t>
            </w:r>
          </w:p>
        </w:tc>
      </w:tr>
      <w:tr w:rsidR="003C63B6" w14:paraId="3C7C63E1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1CE2" w14:textId="3609B6B7" w:rsidR="003C63B6" w:rsidRDefault="003C63B6">
            <w:pPr>
              <w:spacing w:after="0" w:line="259" w:lineRule="auto"/>
              <w:ind w:left="538" w:firstLine="0"/>
              <w:jc w:val="left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8E895" w14:textId="5E6078DE" w:rsidR="003C63B6" w:rsidRDefault="003C63B6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9E34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1752" w14:textId="0BD0A541" w:rsidR="003C63B6" w:rsidRDefault="003C63B6">
            <w:pPr>
              <w:spacing w:after="0" w:line="259" w:lineRule="auto"/>
              <w:ind w:left="110" w:firstLine="0"/>
              <w:jc w:val="left"/>
            </w:pPr>
          </w:p>
        </w:tc>
      </w:tr>
      <w:tr w:rsidR="003C63B6" w14:paraId="456E1E75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8655" w14:textId="77777777" w:rsidR="003C63B6" w:rsidRDefault="00000000">
            <w:pPr>
              <w:spacing w:after="0" w:line="259" w:lineRule="auto"/>
              <w:ind w:left="538" w:firstLine="0"/>
              <w:jc w:val="left"/>
            </w:pPr>
            <w: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E2B52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D0A45C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2069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3C63B6" w14:paraId="73E2EEAD" w14:textId="77777777">
        <w:trPr>
          <w:trHeight w:val="26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3ED4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E1A11" w14:textId="77777777" w:rsidR="003C63B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AC9DB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9B91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3C63B6" w14:paraId="1406C78C" w14:textId="77777777">
        <w:trPr>
          <w:trHeight w:val="2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B5D5B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Zostatok podielu zaplatenej dane </w:t>
            </w:r>
          </w:p>
        </w:tc>
        <w:tc>
          <w:tcPr>
            <w:tcW w:w="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69454C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45B42" w14:textId="77777777" w:rsidR="003C63B6" w:rsidRDefault="003C63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ED55" w14:textId="77777777" w:rsidR="003C63B6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</w:tr>
    </w:tbl>
    <w:p w14:paraId="63220E63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2C8EE593" w14:textId="77777777" w:rsidR="003C63B6" w:rsidRDefault="00000000">
      <w:pPr>
        <w:pStyle w:val="Nadpis2"/>
        <w:ind w:right="51"/>
      </w:pPr>
      <w:r>
        <w:t xml:space="preserve">Článok V – OPIS ÚDAJOV NA PODSÚVAHOVÝCH ÚČTOCH </w:t>
      </w:r>
    </w:p>
    <w:p w14:paraId="010A0AAE" w14:textId="77777777" w:rsidR="003C63B6" w:rsidRDefault="00000000">
      <w:pPr>
        <w:ind w:left="-5" w:right="39"/>
      </w:pPr>
      <w:r>
        <w:t xml:space="preserve">Významné položky zásob prijatých na komisionálny predaj, prenajatého majetku, majetku prijatého do úschovy,  odpísané pohľadávky a prípadné ďalšie položky: </w:t>
      </w:r>
    </w:p>
    <w:p w14:paraId="79485341" w14:textId="77777777" w:rsidR="003C63B6" w:rsidRDefault="00000000">
      <w:pPr>
        <w:spacing w:after="101" w:line="259" w:lineRule="auto"/>
        <w:ind w:left="4" w:firstLine="0"/>
        <w:jc w:val="center"/>
      </w:pPr>
      <w:r>
        <w:rPr>
          <w:b/>
        </w:rPr>
        <w:t xml:space="preserve"> </w:t>
      </w:r>
    </w:p>
    <w:p w14:paraId="66AEDE98" w14:textId="77777777" w:rsidR="003C63B6" w:rsidRDefault="00000000">
      <w:pPr>
        <w:pStyle w:val="Nadpis2"/>
      </w:pPr>
      <w:r>
        <w:t xml:space="preserve">Článok VI – ĎALŠIE INFORMÁCIE </w:t>
      </w:r>
    </w:p>
    <w:p w14:paraId="5D9E6DDF" w14:textId="77777777" w:rsidR="003C63B6" w:rsidRDefault="00000000">
      <w:pPr>
        <w:numPr>
          <w:ilvl w:val="0"/>
          <w:numId w:val="6"/>
        </w:numPr>
        <w:spacing w:after="230"/>
        <w:ind w:right="39"/>
      </w:pPr>
      <w:r>
        <w:rPr>
          <w:u w:val="single" w:color="000000"/>
        </w:rPr>
        <w:t>Opis a hodnota iných aktív</w:t>
      </w:r>
      <w:r>
        <w:t xml:space="preserve"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príjmov: </w:t>
      </w:r>
    </w:p>
    <w:p w14:paraId="21E9D922" w14:textId="77777777" w:rsidR="003C63B6" w:rsidRDefault="00000000">
      <w:pPr>
        <w:numPr>
          <w:ilvl w:val="0"/>
          <w:numId w:val="6"/>
        </w:numPr>
        <w:spacing w:after="111"/>
        <w:ind w:right="39"/>
      </w:pPr>
      <w:r>
        <w:rPr>
          <w:u w:val="single" w:color="000000"/>
        </w:rPr>
        <w:lastRenderedPageBreak/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 </w:t>
      </w:r>
    </w:p>
    <w:p w14:paraId="233BAE04" w14:textId="77777777" w:rsidR="003C63B6" w:rsidRDefault="00000000">
      <w:pPr>
        <w:numPr>
          <w:ilvl w:val="0"/>
          <w:numId w:val="7"/>
        </w:numPr>
        <w:spacing w:after="111"/>
        <w:ind w:right="39"/>
      </w:pPr>
      <w:r>
        <w:t xml:space="preserve">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38F9FED" w14:textId="77777777" w:rsidR="003C63B6" w:rsidRDefault="00000000">
      <w:pPr>
        <w:numPr>
          <w:ilvl w:val="0"/>
          <w:numId w:val="7"/>
        </w:numPr>
        <w:spacing w:after="230"/>
        <w:ind w:right="39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7F72415" w14:textId="77777777" w:rsidR="003C63B6" w:rsidRDefault="00000000">
      <w:pPr>
        <w:spacing w:line="314" w:lineRule="auto"/>
        <w:ind w:left="-5" w:right="39"/>
      </w:pPr>
      <w:r>
        <w:t xml:space="preserve">3) Opis významných položiek </w:t>
      </w:r>
      <w:r>
        <w:rPr>
          <w:u w:val="single" w:color="000000"/>
        </w:rPr>
        <w:t>ostatných finančných povinností</w:t>
      </w:r>
      <w:r>
        <w:t xml:space="preserve">, ktoré sa nesledujú v účtovníctve a neuvádzajú sa v súvahe; pri každej položke sa uvádza jej opis, výška a údaj, či sa týka spriaznených osôb, a to: a) povinnosť z devízových termínovaných obchodov a iných finančných derivátov, </w:t>
      </w:r>
    </w:p>
    <w:p w14:paraId="5F30236D" w14:textId="77777777" w:rsidR="003C63B6" w:rsidRDefault="00000000">
      <w:pPr>
        <w:numPr>
          <w:ilvl w:val="0"/>
          <w:numId w:val="8"/>
        </w:numPr>
        <w:spacing w:after="27"/>
        <w:ind w:right="39" w:hanging="228"/>
      </w:pPr>
      <w:r>
        <w:t xml:space="preserve">povinnosť z opčných obchodov, </w:t>
      </w:r>
    </w:p>
    <w:p w14:paraId="54CBF8B8" w14:textId="77777777" w:rsidR="003C63B6" w:rsidRDefault="00000000">
      <w:pPr>
        <w:numPr>
          <w:ilvl w:val="0"/>
          <w:numId w:val="8"/>
        </w:numPr>
        <w:spacing w:after="29"/>
        <w:ind w:right="39" w:hanging="228"/>
      </w:pPr>
      <w:r>
        <w:t xml:space="preserve">zákonná povinnosť alebo zmluvná povinnosť odobrať určité produkty alebo služby, napríklad z dodávateľských zmlúv alebo odberateľských zmlúv, </w:t>
      </w:r>
    </w:p>
    <w:p w14:paraId="301188CE" w14:textId="77777777" w:rsidR="003C63B6" w:rsidRDefault="00000000">
      <w:pPr>
        <w:numPr>
          <w:ilvl w:val="0"/>
          <w:numId w:val="8"/>
        </w:numPr>
        <w:spacing w:after="28"/>
        <w:ind w:right="39" w:hanging="228"/>
      </w:pPr>
      <w:r>
        <w:t xml:space="preserve">povinnosť z leasingových zmlúv, nájomných zmlúv, servisných zmlúv, poistných zmlúv, koncesionárskych zmlúv, licenčných zmlúv a podobných zmlúv, </w:t>
      </w:r>
    </w:p>
    <w:p w14:paraId="2BBA1822" w14:textId="77777777" w:rsidR="003C63B6" w:rsidRDefault="00000000">
      <w:pPr>
        <w:numPr>
          <w:ilvl w:val="0"/>
          <w:numId w:val="8"/>
        </w:numPr>
        <w:ind w:right="39" w:hanging="228"/>
      </w:pPr>
      <w:r>
        <w:t xml:space="preserve">iné povinnosti.  </w:t>
      </w:r>
    </w:p>
    <w:p w14:paraId="1D3CAD44" w14:textId="77777777" w:rsidR="003C63B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3BCFC62C" w14:textId="77777777" w:rsidR="003C63B6" w:rsidRDefault="00000000">
      <w:pPr>
        <w:numPr>
          <w:ilvl w:val="0"/>
          <w:numId w:val="9"/>
        </w:numPr>
        <w:spacing w:after="231"/>
        <w:ind w:right="39"/>
      </w:pPr>
      <w:r>
        <w:t xml:space="preserve">Prehľad </w:t>
      </w:r>
      <w:r>
        <w:rPr>
          <w:u w:val="single" w:color="000000"/>
        </w:rPr>
        <w:t>nehnuteľných kultúrnych pamiatok</w:t>
      </w:r>
      <w:r>
        <w:t xml:space="preserve">, ktoré sú v správe alebo vo vlastníctve účtovnej jednotky, a to názov, adresa a číslo kultúrnej pamiatky v Ústrednom zozname pamiatkového fondu: </w:t>
      </w:r>
    </w:p>
    <w:p w14:paraId="2CF24FDD" w14:textId="77777777" w:rsidR="003C63B6" w:rsidRDefault="00000000">
      <w:pPr>
        <w:numPr>
          <w:ilvl w:val="0"/>
          <w:numId w:val="9"/>
        </w:numPr>
        <w:ind w:right="39"/>
      </w:pPr>
      <w:r>
        <w:rPr>
          <w:u w:val="single" w:color="000000"/>
        </w:rPr>
        <w:t>Informácie o významných skutočnostiach</w:t>
      </w:r>
      <w:r>
        <w:t xml:space="preserve">, ktoré nastali medzi dňom, ku ktorému sa zostavuje účtovná závierka a dňom jej zostavenia (tzv. </w:t>
      </w:r>
      <w:r>
        <w:rPr>
          <w:b/>
        </w:rPr>
        <w:t>následné udalosti</w:t>
      </w:r>
      <w:r>
        <w:t xml:space="preserve">): </w:t>
      </w:r>
    </w:p>
    <w:sectPr w:rsidR="003C63B6">
      <w:footerReference w:type="even" r:id="rId7"/>
      <w:footerReference w:type="default" r:id="rId8"/>
      <w:footerReference w:type="first" r:id="rId9"/>
      <w:pgSz w:w="11906" w:h="16838"/>
      <w:pgMar w:top="865" w:right="1371" w:bottom="1776" w:left="1416" w:header="708" w:footer="9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2E19" w14:textId="77777777" w:rsidR="002D1B4D" w:rsidRDefault="002D1B4D">
      <w:pPr>
        <w:spacing w:after="0" w:line="240" w:lineRule="auto"/>
      </w:pPr>
      <w:r>
        <w:separator/>
      </w:r>
    </w:p>
  </w:endnote>
  <w:endnote w:type="continuationSeparator" w:id="0">
    <w:p w14:paraId="2C4790CA" w14:textId="77777777" w:rsidR="002D1B4D" w:rsidRDefault="002D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FC0E" w14:textId="77777777" w:rsidR="003C63B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9C79794" w14:textId="77777777" w:rsidR="003C63B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43FB" w14:textId="77777777" w:rsidR="003C63B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8A5F0F0" w14:textId="77777777" w:rsidR="003C63B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5E95" w14:textId="77777777" w:rsidR="003C63B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08439F8" w14:textId="77777777" w:rsidR="003C63B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9BF2" w14:textId="77777777" w:rsidR="002D1B4D" w:rsidRDefault="002D1B4D">
      <w:pPr>
        <w:spacing w:after="0" w:line="240" w:lineRule="auto"/>
      </w:pPr>
      <w:r>
        <w:separator/>
      </w:r>
    </w:p>
  </w:footnote>
  <w:footnote w:type="continuationSeparator" w:id="0">
    <w:p w14:paraId="500AC5E2" w14:textId="77777777" w:rsidR="002D1B4D" w:rsidRDefault="002D1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FB6"/>
    <w:multiLevelType w:val="hybridMultilevel"/>
    <w:tmpl w:val="C1FA3288"/>
    <w:lvl w:ilvl="0" w:tplc="D400B656">
      <w:start w:val="1"/>
      <w:numFmt w:val="decimal"/>
      <w:lvlText w:val="%1)"/>
      <w:lvlJc w:val="left"/>
      <w:pPr>
        <w:ind w:left="3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58F6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CAABB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2E55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D84ED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66DD6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C360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A6482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9A120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4D671E"/>
    <w:multiLevelType w:val="hybridMultilevel"/>
    <w:tmpl w:val="8F2E6578"/>
    <w:lvl w:ilvl="0" w:tplc="4556753E">
      <w:start w:val="1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4FA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0AD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9E664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8896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66DA0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5CE99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0BF3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C07F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063E19"/>
    <w:multiLevelType w:val="hybridMultilevel"/>
    <w:tmpl w:val="06E61666"/>
    <w:lvl w:ilvl="0" w:tplc="9F1ECB9E">
      <w:start w:val="1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200A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C7E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6C934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84DF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0CD1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A0B6A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8913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EEC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2E3B30"/>
    <w:multiLevelType w:val="hybridMultilevel"/>
    <w:tmpl w:val="E6C23EB4"/>
    <w:lvl w:ilvl="0" w:tplc="ED72F75A">
      <w:start w:val="2"/>
      <w:numFmt w:val="lowerLetter"/>
      <w:lvlText w:val="%1)"/>
      <w:lvlJc w:val="left"/>
      <w:pPr>
        <w:ind w:left="22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3E12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CC76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03DF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80CE2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5A27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E60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D6CAA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0C9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6B7A0A"/>
    <w:multiLevelType w:val="hybridMultilevel"/>
    <w:tmpl w:val="453CA528"/>
    <w:lvl w:ilvl="0" w:tplc="72BC370A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68E45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BE648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ECBB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B0779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CE4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6410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C4D82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CEC1F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753E40"/>
    <w:multiLevelType w:val="hybridMultilevel"/>
    <w:tmpl w:val="A52402DE"/>
    <w:lvl w:ilvl="0" w:tplc="64A6AACE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24063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84FF3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648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A280E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66196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D415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C1E9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9C96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FE2FE9"/>
    <w:multiLevelType w:val="hybridMultilevel"/>
    <w:tmpl w:val="931C1188"/>
    <w:lvl w:ilvl="0" w:tplc="D786B3EE">
      <w:start w:val="4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8462B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2339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C4A6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62005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443DD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54AB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D4C2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7C270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111A77"/>
    <w:multiLevelType w:val="hybridMultilevel"/>
    <w:tmpl w:val="12966CD8"/>
    <w:lvl w:ilvl="0" w:tplc="245C3060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542342">
      <w:start w:val="1"/>
      <w:numFmt w:val="lowerLetter"/>
      <w:lvlText w:val="%2)"/>
      <w:lvlJc w:val="left"/>
      <w:pPr>
        <w:ind w:left="7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88BD5C">
      <w:start w:val="1"/>
      <w:numFmt w:val="lowerRoman"/>
      <w:lvlText w:val="%3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6390">
      <w:start w:val="1"/>
      <w:numFmt w:val="decimal"/>
      <w:lvlText w:val="%4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6F1D8">
      <w:start w:val="1"/>
      <w:numFmt w:val="lowerLetter"/>
      <w:lvlText w:val="%5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01A8E">
      <w:start w:val="1"/>
      <w:numFmt w:val="lowerRoman"/>
      <w:lvlText w:val="%6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DA45E0">
      <w:start w:val="1"/>
      <w:numFmt w:val="decimal"/>
      <w:lvlText w:val="%7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887EE6">
      <w:start w:val="1"/>
      <w:numFmt w:val="lowerLetter"/>
      <w:lvlText w:val="%8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8885A">
      <w:start w:val="1"/>
      <w:numFmt w:val="lowerRoman"/>
      <w:lvlText w:val="%9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3D7BE5"/>
    <w:multiLevelType w:val="hybridMultilevel"/>
    <w:tmpl w:val="A3B254EC"/>
    <w:lvl w:ilvl="0" w:tplc="456484C0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6A60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2B6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D252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2A00E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02D5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607D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049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2254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4960090">
    <w:abstractNumId w:val="7"/>
  </w:num>
  <w:num w:numId="2" w16cid:durableId="375324943">
    <w:abstractNumId w:val="5"/>
  </w:num>
  <w:num w:numId="3" w16cid:durableId="504128856">
    <w:abstractNumId w:val="4"/>
  </w:num>
  <w:num w:numId="4" w16cid:durableId="1638756887">
    <w:abstractNumId w:val="0"/>
  </w:num>
  <w:num w:numId="5" w16cid:durableId="628894817">
    <w:abstractNumId w:val="1"/>
  </w:num>
  <w:num w:numId="6" w16cid:durableId="1490318049">
    <w:abstractNumId w:val="2"/>
  </w:num>
  <w:num w:numId="7" w16cid:durableId="44526847">
    <w:abstractNumId w:val="8"/>
  </w:num>
  <w:num w:numId="8" w16cid:durableId="1535847029">
    <w:abstractNumId w:val="3"/>
  </w:num>
  <w:num w:numId="9" w16cid:durableId="2123768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B6"/>
    <w:rsid w:val="00070A15"/>
    <w:rsid w:val="00295F44"/>
    <w:rsid w:val="002D1B4D"/>
    <w:rsid w:val="00341BCF"/>
    <w:rsid w:val="003A3132"/>
    <w:rsid w:val="003C63B6"/>
    <w:rsid w:val="004B7381"/>
    <w:rsid w:val="007A374B"/>
    <w:rsid w:val="008B7180"/>
    <w:rsid w:val="008F0F86"/>
    <w:rsid w:val="00901D38"/>
    <w:rsid w:val="00DF3716"/>
    <w:rsid w:val="00E4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B720"/>
  <w15:docId w15:val="{17AD4436-4248-4D10-9B5B-BCE97813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 CE" w:eastAsia="Arial CE" w:hAnsi="Arial CE" w:cs="Arial CE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20" w:line="259" w:lineRule="auto"/>
      <w:ind w:left="10" w:right="48" w:hanging="10"/>
      <w:jc w:val="center"/>
      <w:outlineLvl w:val="0"/>
    </w:pPr>
    <w:rPr>
      <w:rFonts w:ascii="Arial CE" w:eastAsia="Arial CE" w:hAnsi="Arial CE" w:cs="Arial CE"/>
      <w:b/>
      <w:color w:val="000000"/>
      <w:sz w:val="22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0" w:line="259" w:lineRule="auto"/>
      <w:ind w:left="10" w:right="50" w:hanging="10"/>
      <w:jc w:val="center"/>
      <w:outlineLvl w:val="1"/>
    </w:pPr>
    <w:rPr>
      <w:rFonts w:ascii="Arial CE" w:eastAsia="Arial CE" w:hAnsi="Arial CE" w:cs="Arial CE"/>
      <w:b/>
      <w:color w:val="000000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Lucia Makytová</cp:lastModifiedBy>
  <cp:revision>2</cp:revision>
  <cp:lastPrinted>2025-06-26T12:21:00Z</cp:lastPrinted>
  <dcterms:created xsi:type="dcterms:W3CDTF">2026-06-30T08:16:00Z</dcterms:created>
  <dcterms:modified xsi:type="dcterms:W3CDTF">2026-06-30T08:16:00Z</dcterms:modified>
</cp:coreProperties>
</file>