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5E367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5E367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5E367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5E367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5E367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5E367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5E367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5E367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5E367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GHSK</w:t>
      </w:r>
      <w:r w:rsidR="003D15EA">
        <w:rPr>
          <w:rFonts w:ascii="Arial" w:hAnsi="Arial" w:cs="Arial"/>
          <w:color w:val="000000"/>
          <w:sz w:val="14"/>
          <w:szCs w:val="14"/>
        </w:rPr>
        <w:t>1</w:t>
      </w:r>
      <w:r w:rsidR="003D1436">
        <w:rPr>
          <w:rFonts w:ascii="Arial" w:hAnsi="Arial" w:cs="Arial"/>
          <w:color w:val="000000"/>
          <w:sz w:val="14"/>
          <w:szCs w:val="14"/>
        </w:rPr>
        <w:t xml:space="preserve">, </w:t>
      </w:r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 w:rsidR="00BB15FD">
        <w:rPr>
          <w:rFonts w:ascii="Arial" w:hAnsi="Arial" w:cs="Arial"/>
          <w:color w:val="000000"/>
          <w:sz w:val="14"/>
          <w:szCs w:val="14"/>
        </w:rPr>
        <w:t>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3D1436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Karpatské námestie 10,</w:t>
      </w:r>
      <w:r w:rsidR="005E367D">
        <w:rPr>
          <w:rFonts w:ascii="Arial" w:hAnsi="Arial" w:cs="Arial"/>
          <w:color w:val="000000"/>
          <w:sz w:val="14"/>
          <w:szCs w:val="14"/>
        </w:rPr>
        <w:t xml:space="preserve">        </w:t>
      </w:r>
      <w:r>
        <w:rPr>
          <w:rFonts w:ascii="Arial" w:hAnsi="Arial" w:cs="Arial"/>
          <w:color w:val="000000"/>
          <w:sz w:val="14"/>
          <w:szCs w:val="14"/>
        </w:rPr>
        <w:t xml:space="preserve"> 83106 Bratislava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vplyvu na prísl.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Ceková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d) Celková suma použitých finančných prostriedkov alebo iného plnenia na súkromné účely členmi štaturáneho,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5EA" w:rsidRDefault="003D15EA" w:rsidP="003D15E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5EA" w:rsidRDefault="003D15EA" w:rsidP="003D15E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5EA" w:rsidRDefault="003D15EA" w:rsidP="003D15E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5EA" w:rsidRDefault="003D15EA" w:rsidP="003D15E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5EA" w:rsidRDefault="003D15EA" w:rsidP="003D15E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5EA" w:rsidRDefault="003D15EA" w:rsidP="003D15E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5EA" w:rsidRDefault="003D15EA" w:rsidP="003D15E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5EA" w:rsidRDefault="003D15EA" w:rsidP="003D15E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3D15EA" w:rsidRDefault="003D15EA" w:rsidP="003D15E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3D15EA" w:rsidRDefault="003D15EA" w:rsidP="003D15E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5EA" w:rsidRDefault="003D15EA" w:rsidP="003D15E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Úč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d) Informácie o celkovej sume významných finančných povinností a významných podmienených záväzkov voči dcérskej účt. jednotke a účt.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Vytvorené v programe OMEGA - podvojné účtovníctvo a legislatíva bez starostí.  © KROS a.s., www.kros.sk/omega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17587A"/>
    <w:rsid w:val="001B7891"/>
    <w:rsid w:val="003D1436"/>
    <w:rsid w:val="003D15EA"/>
    <w:rsid w:val="003D303C"/>
    <w:rsid w:val="005E367D"/>
    <w:rsid w:val="008600C3"/>
    <w:rsid w:val="009058AC"/>
    <w:rsid w:val="00B023CA"/>
    <w:rsid w:val="00BB15FD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1657</Words>
  <Characters>9447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2026-06-24T05:16:00Z</dcterms:created>
  <dcterms:modified xsi:type="dcterms:W3CDTF">2026-06-24T05:16:00Z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