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8EE425B" w14:textId="77777777"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14:paraId="6774886E" w14:textId="77777777" w:rsidR="000632EA" w:rsidRPr="00CA550D" w:rsidRDefault="000632EA" w:rsidP="000632EA">
      <w:pPr>
        <w:ind w:hanging="142"/>
        <w:rPr>
          <w:rFonts w:ascii="Arial" w:hAnsi="Arial" w:cs="Arial"/>
          <w:sz w:val="20"/>
          <w:szCs w:val="20"/>
        </w:rPr>
      </w:pPr>
    </w:p>
    <w:p w14:paraId="7CA2C909" w14:textId="77777777" w:rsidR="000632EA" w:rsidRPr="00CA550D" w:rsidRDefault="000632EA" w:rsidP="000632EA">
      <w:pPr>
        <w:rPr>
          <w:rFonts w:ascii="Arial" w:hAnsi="Arial" w:cs="Arial"/>
          <w:sz w:val="20"/>
          <w:szCs w:val="20"/>
        </w:rPr>
      </w:pPr>
    </w:p>
    <w:p w14:paraId="0C075FC0" w14:textId="77777777" w:rsidR="000632EA" w:rsidRDefault="000632EA" w:rsidP="000632E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14:paraId="11F0F76F" w14:textId="77777777" w:rsidR="000632EA" w:rsidRPr="00CA550D" w:rsidRDefault="000632EA" w:rsidP="000632E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459"/>
        <w:gridCol w:w="6502"/>
      </w:tblGrid>
      <w:tr w:rsidR="000632EA" w:rsidRPr="00CA550D" w14:paraId="2797B86F" w14:textId="77777777" w:rsidTr="00EF71E7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511704" w14:textId="77777777"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15ECEF6A" w14:textId="77777777"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DA96BC2" w14:textId="77777777" w:rsidR="000632EA" w:rsidRPr="00CA550D" w:rsidRDefault="001461B0" w:rsidP="001461B0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TECHNOLIVING </w:t>
            </w:r>
            <w:r w:rsidR="00214E39" w:rsidRPr="00214E39">
              <w:rPr>
                <w:rFonts w:ascii="Arial" w:hAnsi="Arial" w:cs="Arial"/>
                <w:b/>
                <w:sz w:val="20"/>
                <w:szCs w:val="20"/>
              </w:rPr>
              <w:t>Slovakia s.r.o.</w:t>
            </w:r>
          </w:p>
        </w:tc>
      </w:tr>
      <w:tr w:rsidR="000632EA" w:rsidRPr="00CA550D" w14:paraId="2A5AF8D8" w14:textId="77777777" w:rsidTr="00EF71E7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28B54B1" w14:textId="77777777"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63CC006" w14:textId="77777777"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39F8916" w14:textId="77777777" w:rsidR="000632EA" w:rsidRPr="00CA550D" w:rsidRDefault="001461B0" w:rsidP="001461B0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Slovenských partizánov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1991/65</w:t>
            </w:r>
            <w:r w:rsidR="00214E3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214E39" w:rsidRPr="00214E39">
              <w:rPr>
                <w:rFonts w:ascii="Arial" w:hAnsi="Arial" w:cs="Arial"/>
                <w:sz w:val="20"/>
                <w:szCs w:val="20"/>
              </w:rPr>
              <w:t>01701Považská Bystrica</w:t>
            </w:r>
          </w:p>
        </w:tc>
      </w:tr>
      <w:tr w:rsidR="000632EA" w:rsidRPr="00CA550D" w14:paraId="5DA70B98" w14:textId="77777777" w:rsidTr="00EF71E7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0946DD" w14:textId="77777777"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21F088AB" w14:textId="77777777"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3B7CFAE" w14:textId="77777777" w:rsidR="000632EA" w:rsidRPr="00CA550D" w:rsidRDefault="00214E39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0632EA" w:rsidRPr="00CA550D" w14:paraId="02450894" w14:textId="77777777" w:rsidTr="00EF71E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74A7B3" w14:textId="77777777"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525263EE" w14:textId="77777777"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DD07C80" w14:textId="77777777"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632EA" w:rsidRPr="00CA550D" w14:paraId="2B528078" w14:textId="77777777" w:rsidTr="00EF71E7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/>
            <w:vAlign w:val="bottom"/>
          </w:tcPr>
          <w:p w14:paraId="2D66D395" w14:textId="77777777"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CCFCF59" w14:textId="77777777" w:rsidR="000632EA" w:rsidRPr="005F18D9" w:rsidRDefault="000632EA" w:rsidP="00DC37A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DC37AB">
              <w:rPr>
                <w:rFonts w:ascii="Arial" w:hAnsi="Arial" w:cs="Arial"/>
                <w:sz w:val="20"/>
                <w:szCs w:val="20"/>
              </w:rPr>
              <w:t>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DC37AB">
              <w:rPr>
                <w:rFonts w:ascii="Arial" w:hAnsi="Arial" w:cs="Arial"/>
                <w:sz w:val="20"/>
                <w:szCs w:val="20"/>
              </w:rPr>
              <w:t>októbra 2014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C8102B">
              <w:rPr>
                <w:rFonts w:ascii="Arial" w:hAnsi="Arial" w:cs="Arial"/>
                <w:sz w:val="20"/>
                <w:szCs w:val="20"/>
              </w:rPr>
              <w:t>Trenčín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</w:t>
            </w:r>
            <w:r w:rsidR="00C8102B">
              <w:rPr>
                <w:rFonts w:ascii="Arial" w:hAnsi="Arial" w:cs="Arial"/>
                <w:sz w:val="20"/>
                <w:szCs w:val="20"/>
              </w:rPr>
              <w:t>O</w:t>
            </w:r>
            <w:r w:rsidRPr="005F18D9">
              <w:rPr>
                <w:rFonts w:ascii="Arial" w:hAnsi="Arial" w:cs="Arial"/>
                <w:sz w:val="20"/>
                <w:szCs w:val="20"/>
              </w:rPr>
              <w:t>ddiel</w:t>
            </w:r>
            <w:r w:rsidR="00C8102B">
              <w:rPr>
                <w:rFonts w:ascii="Arial" w:hAnsi="Arial" w:cs="Arial"/>
                <w:sz w:val="20"/>
                <w:szCs w:val="20"/>
              </w:rPr>
              <w:t>:Sro,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C8102B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DC37AB">
              <w:rPr>
                <w:rFonts w:ascii="Arial" w:hAnsi="Arial" w:cs="Arial"/>
                <w:sz w:val="20"/>
                <w:szCs w:val="20"/>
              </w:rPr>
              <w:t>30919</w:t>
            </w:r>
            <w:r w:rsidR="00C8102B">
              <w:rPr>
                <w:rFonts w:ascii="Arial" w:hAnsi="Arial" w:cs="Arial"/>
                <w:sz w:val="20"/>
                <w:szCs w:val="20"/>
              </w:rPr>
              <w:t>/R</w:t>
            </w:r>
          </w:p>
        </w:tc>
      </w:tr>
      <w:tr w:rsidR="000632EA" w:rsidRPr="00CA550D" w14:paraId="63160ABD" w14:textId="77777777" w:rsidTr="00EF71E7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7174E18" w14:textId="77777777" w:rsidR="000632EA" w:rsidRPr="00CA550D" w:rsidRDefault="000632EA" w:rsidP="00EF71E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41BA1AB" w14:textId="77777777" w:rsidR="000632EA" w:rsidRPr="00CA550D" w:rsidRDefault="00DC37AB" w:rsidP="00C8102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Opracovanie a povrchová úprava kovov</w:t>
            </w:r>
          </w:p>
        </w:tc>
      </w:tr>
      <w:tr w:rsidR="000632EA" w:rsidRPr="00CA550D" w14:paraId="58465DD3" w14:textId="77777777" w:rsidTr="00EF71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A6EAF8" w14:textId="77777777" w:rsidR="000632EA" w:rsidRPr="00CA550D" w:rsidRDefault="000632EA" w:rsidP="00EF71E7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21912508" w14:textId="77777777" w:rsidR="000632EA" w:rsidRPr="00046930" w:rsidRDefault="000632EA" w:rsidP="00DC37AB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DC37AB">
              <w:rPr>
                <w:rFonts w:ascii="Arial" w:hAnsi="Arial" w:cs="Arial"/>
                <w:b/>
                <w:sz w:val="20"/>
                <w:szCs w:val="20"/>
              </w:rPr>
              <w:t xml:space="preserve">TECHNOLIVING </w:t>
            </w:r>
            <w:r w:rsidR="00DC37AB" w:rsidRPr="00214E39">
              <w:rPr>
                <w:rFonts w:ascii="Arial" w:hAnsi="Arial" w:cs="Arial"/>
                <w:b/>
                <w:sz w:val="20"/>
                <w:szCs w:val="20"/>
              </w:rPr>
              <w:t>Slovakia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0632EA" w:rsidRPr="00CA550D" w14:paraId="06326D71" w14:textId="77777777" w:rsidTr="00EF71E7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8A5127" w14:textId="77777777" w:rsidR="000632EA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3B58156B" w14:textId="77777777" w:rsidR="000632EA" w:rsidRPr="00CA550D" w:rsidRDefault="000632EA" w:rsidP="00EF71E7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D3A71F4" w14:textId="77777777" w:rsidR="000632EA" w:rsidRPr="00CA550D" w:rsidRDefault="000632EA" w:rsidP="003C79E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1.január </w:t>
            </w:r>
            <w:r w:rsidR="00873BC3" w:rsidRPr="00873BC3">
              <w:rPr>
                <w:rFonts w:ascii="Arial" w:hAnsi="Arial" w:cs="Arial"/>
                <w:sz w:val="20"/>
                <w:szCs w:val="20"/>
              </w:rPr>
              <w:t>20</w:t>
            </w:r>
            <w:r w:rsidR="00833472">
              <w:rPr>
                <w:rFonts w:ascii="Arial" w:hAnsi="Arial" w:cs="Arial"/>
                <w:sz w:val="20"/>
                <w:szCs w:val="20"/>
              </w:rPr>
              <w:t>2</w:t>
            </w:r>
            <w:r w:rsidR="003C79ED">
              <w:rPr>
                <w:rFonts w:ascii="Arial" w:hAnsi="Arial" w:cs="Arial"/>
                <w:sz w:val="20"/>
                <w:szCs w:val="20"/>
              </w:rPr>
              <w:t>5</w:t>
            </w:r>
            <w:r w:rsidRPr="00873BC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– 31.december 20</w:t>
            </w:r>
            <w:r w:rsidR="00833472">
              <w:rPr>
                <w:rFonts w:ascii="Arial" w:hAnsi="Arial" w:cs="Arial"/>
                <w:sz w:val="20"/>
                <w:szCs w:val="20"/>
              </w:rPr>
              <w:t>2</w:t>
            </w:r>
            <w:r w:rsidR="003C79ED"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</w:tbl>
    <w:p w14:paraId="579D4CAF" w14:textId="77777777"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4893BE19" w14:textId="77777777"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66F0ADD4" w14:textId="77777777"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14:paraId="3A499BAC" w14:textId="77777777"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833472">
        <w:rPr>
          <w:rFonts w:ascii="Arial" w:hAnsi="Arial" w:cs="Arial"/>
          <w:sz w:val="20"/>
        </w:rPr>
        <w:t>2</w:t>
      </w:r>
      <w:r w:rsidR="003C79ED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833472">
        <w:rPr>
          <w:rFonts w:ascii="Arial" w:hAnsi="Arial" w:cs="Arial"/>
          <w:sz w:val="20"/>
        </w:rPr>
        <w:t>2</w:t>
      </w:r>
      <w:r w:rsidR="003C79ED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 xml:space="preserve"> do 31. decembra 20</w:t>
      </w:r>
      <w:r w:rsidR="00833472">
        <w:rPr>
          <w:rFonts w:ascii="Arial" w:hAnsi="Arial" w:cs="Arial"/>
          <w:sz w:val="20"/>
        </w:rPr>
        <w:t>2</w:t>
      </w:r>
      <w:r w:rsidR="003C79ED">
        <w:rPr>
          <w:rFonts w:ascii="Arial" w:hAnsi="Arial" w:cs="Arial"/>
          <w:sz w:val="20"/>
        </w:rPr>
        <w:t>5</w:t>
      </w:r>
      <w:r w:rsidRPr="00CA550D">
        <w:rPr>
          <w:rFonts w:ascii="Arial" w:hAnsi="Arial" w:cs="Arial"/>
          <w:sz w:val="20"/>
        </w:rPr>
        <w:t>.</w:t>
      </w:r>
    </w:p>
    <w:p w14:paraId="34E5E06A" w14:textId="77777777" w:rsidR="000632EA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14:paraId="71DF0E8F" w14:textId="77777777" w:rsidR="00091EA0" w:rsidRDefault="00091EA0" w:rsidP="000632EA">
      <w:pPr>
        <w:pStyle w:val="Zkladntext"/>
        <w:ind w:left="-142"/>
        <w:rPr>
          <w:rFonts w:ascii="Arial" w:hAnsi="Arial" w:cs="Arial"/>
          <w:sz w:val="20"/>
        </w:rPr>
      </w:pPr>
    </w:p>
    <w:p w14:paraId="153E6BCE" w14:textId="77777777" w:rsidR="000632EA" w:rsidRPr="00CA550D" w:rsidRDefault="000632EA" w:rsidP="000632E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14:paraId="16BA6806" w14:textId="77777777"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C91514">
        <w:rPr>
          <w:rFonts w:ascii="Arial" w:hAnsi="Arial" w:cs="Arial"/>
          <w:sz w:val="20"/>
        </w:rPr>
        <w:t>2</w:t>
      </w:r>
      <w:r w:rsidR="003C79ED">
        <w:rPr>
          <w:rFonts w:ascii="Arial" w:hAnsi="Arial" w:cs="Arial"/>
          <w:sz w:val="20"/>
        </w:rPr>
        <w:t>4</w:t>
      </w:r>
      <w:r w:rsidRPr="00CA550D">
        <w:rPr>
          <w:rFonts w:ascii="Arial" w:hAnsi="Arial" w:cs="Arial"/>
          <w:sz w:val="20"/>
        </w:rPr>
        <w:t>, za predchádzajúce účtovné obdobie, bola</w:t>
      </w:r>
      <w:r w:rsidR="00C8102B">
        <w:rPr>
          <w:rFonts w:ascii="Arial" w:hAnsi="Arial" w:cs="Arial"/>
          <w:sz w:val="20"/>
        </w:rPr>
        <w:t xml:space="preserve"> schválená valným zhromaždením s</w:t>
      </w:r>
      <w:r w:rsidRPr="00CA550D">
        <w:rPr>
          <w:rFonts w:ascii="Arial" w:hAnsi="Arial" w:cs="Arial"/>
          <w:sz w:val="20"/>
        </w:rPr>
        <w:t>poločnosti dňa</w:t>
      </w:r>
      <w:r w:rsidR="00C8102B">
        <w:rPr>
          <w:rFonts w:ascii="Arial" w:hAnsi="Arial" w:cs="Arial"/>
          <w:sz w:val="20"/>
        </w:rPr>
        <w:t xml:space="preserve">: </w:t>
      </w:r>
      <w:r w:rsidR="00990E8B">
        <w:rPr>
          <w:rFonts w:ascii="Arial" w:hAnsi="Arial" w:cs="Arial"/>
          <w:sz w:val="20"/>
        </w:rPr>
        <w:t>2</w:t>
      </w:r>
      <w:r w:rsidR="003C79ED">
        <w:rPr>
          <w:rFonts w:ascii="Arial" w:hAnsi="Arial" w:cs="Arial"/>
          <w:sz w:val="20"/>
        </w:rPr>
        <w:t>0</w:t>
      </w:r>
      <w:r w:rsidR="00ED0A6B">
        <w:rPr>
          <w:rFonts w:ascii="Arial" w:hAnsi="Arial" w:cs="Arial"/>
          <w:sz w:val="20"/>
        </w:rPr>
        <w:t>.0</w:t>
      </w:r>
      <w:r w:rsidR="00F74864">
        <w:rPr>
          <w:rFonts w:ascii="Arial" w:hAnsi="Arial" w:cs="Arial"/>
          <w:sz w:val="20"/>
        </w:rPr>
        <w:t>3</w:t>
      </w:r>
      <w:r w:rsidR="00ED0A6B">
        <w:rPr>
          <w:rFonts w:ascii="Arial" w:hAnsi="Arial" w:cs="Arial"/>
          <w:sz w:val="20"/>
        </w:rPr>
        <w:t>.20</w:t>
      </w:r>
      <w:r w:rsidR="00833472">
        <w:rPr>
          <w:rFonts w:ascii="Arial" w:hAnsi="Arial" w:cs="Arial"/>
          <w:sz w:val="20"/>
        </w:rPr>
        <w:t>2</w:t>
      </w:r>
      <w:r w:rsidR="003C79ED">
        <w:rPr>
          <w:rFonts w:ascii="Arial" w:hAnsi="Arial" w:cs="Arial"/>
          <w:sz w:val="20"/>
        </w:rPr>
        <w:t>5</w:t>
      </w:r>
    </w:p>
    <w:p w14:paraId="08356BC6" w14:textId="77777777" w:rsidR="000632EA" w:rsidRPr="00CA550D" w:rsidRDefault="000632EA" w:rsidP="000632EA">
      <w:pPr>
        <w:pStyle w:val="Zkladntext"/>
        <w:ind w:left="-142"/>
        <w:rPr>
          <w:rFonts w:ascii="Arial" w:hAnsi="Arial" w:cs="Arial"/>
          <w:sz w:val="20"/>
        </w:rPr>
      </w:pPr>
    </w:p>
    <w:p w14:paraId="04744A40" w14:textId="77777777" w:rsidR="000632EA" w:rsidRPr="00CA550D" w:rsidRDefault="000632EA" w:rsidP="000632E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14:paraId="7C511904" w14:textId="77777777" w:rsidR="000632EA" w:rsidRPr="00CA550D" w:rsidRDefault="000632EA" w:rsidP="000632E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97"/>
        <w:gridCol w:w="1251"/>
        <w:gridCol w:w="1668"/>
      </w:tblGrid>
      <w:tr w:rsidR="000632EA" w:rsidRPr="00CA550D" w14:paraId="4A926428" w14:textId="77777777" w:rsidTr="00EF71E7">
        <w:trPr>
          <w:trHeight w:val="646"/>
        </w:trPr>
        <w:tc>
          <w:tcPr>
            <w:tcW w:w="6397" w:type="dxa"/>
          </w:tcPr>
          <w:p w14:paraId="4E39AF41" w14:textId="77777777" w:rsidR="000632EA" w:rsidRDefault="000632EA" w:rsidP="00EF71E7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14:paraId="160533BF" w14:textId="77777777" w:rsidR="000632EA" w:rsidRPr="00CA550D" w:rsidRDefault="000632EA" w:rsidP="00EF71E7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</w:tcPr>
          <w:p w14:paraId="609EE5C6" w14:textId="77777777"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4AE1D065" w14:textId="77777777"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14:paraId="54048902" w14:textId="77777777"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14:paraId="4D08F528" w14:textId="77777777" w:rsidR="000632EA" w:rsidRPr="00CA550D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</w:tcPr>
          <w:p w14:paraId="6BB1DACB" w14:textId="77777777" w:rsidR="000632EA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14:paraId="212380BB" w14:textId="77777777"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14:paraId="6A0E3775" w14:textId="77777777"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14:paraId="3E72862E" w14:textId="77777777" w:rsidR="000632EA" w:rsidRPr="00CA550D" w:rsidRDefault="000632EA" w:rsidP="00EF71E7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0632EA" w:rsidRPr="00CA550D" w14:paraId="36041828" w14:textId="77777777" w:rsidTr="00EF71E7">
        <w:trPr>
          <w:trHeight w:val="84"/>
        </w:trPr>
        <w:tc>
          <w:tcPr>
            <w:tcW w:w="6397" w:type="dxa"/>
          </w:tcPr>
          <w:p w14:paraId="6D193D60" w14:textId="77777777" w:rsidR="000632EA" w:rsidRDefault="000632EA" w:rsidP="00EF71E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14:paraId="7C548CD3" w14:textId="77777777" w:rsidR="000632EA" w:rsidRPr="00CA550D" w:rsidRDefault="000632EA" w:rsidP="00EF71E7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14:paraId="52AB6BB8" w14:textId="77777777"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15504F6F" w14:textId="77777777" w:rsidR="000632EA" w:rsidRPr="00CA550D" w:rsidRDefault="003C79ED" w:rsidP="00ED0A6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668" w:type="dxa"/>
          </w:tcPr>
          <w:p w14:paraId="450403C8" w14:textId="77777777" w:rsidR="000632EA" w:rsidRDefault="000632EA" w:rsidP="00EF71E7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14:paraId="4611DACF" w14:textId="77777777" w:rsidR="00C8102B" w:rsidRPr="00CA550D" w:rsidRDefault="00F74864" w:rsidP="00ED0A6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</w:tr>
    </w:tbl>
    <w:p w14:paraId="561F9205" w14:textId="77777777"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14319B57" w14:textId="77777777" w:rsidR="000632EA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4E21240F" w14:textId="77777777" w:rsidR="00AE62A2" w:rsidRDefault="00AE62A2" w:rsidP="000632EA">
      <w:pPr>
        <w:ind w:left="-142"/>
        <w:rPr>
          <w:rFonts w:ascii="Arial" w:hAnsi="Arial" w:cs="Arial"/>
          <w:sz w:val="20"/>
          <w:szCs w:val="20"/>
        </w:rPr>
      </w:pPr>
    </w:p>
    <w:p w14:paraId="687129EA" w14:textId="77777777" w:rsidR="000632EA" w:rsidRPr="00CA550D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14:paraId="5861E760" w14:textId="77777777"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14:paraId="3EF620E5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14:paraId="0358D4ED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14:paraId="01ED3283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03B777BA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14:paraId="3078CD86" w14:textId="77777777"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25716BEF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>
        <w:rPr>
          <w:rFonts w:ascii="Arial" w:hAnsi="Arial" w:cs="Arial"/>
          <w:sz w:val="20"/>
        </w:rPr>
        <w:t xml:space="preserve"> a </w:t>
      </w:r>
      <w:r w:rsidRPr="00CA550D">
        <w:rPr>
          <w:rFonts w:ascii="Arial" w:hAnsi="Arial" w:cs="Arial"/>
          <w:sz w:val="20"/>
        </w:rPr>
        <w:t>hmotný majetok</w:t>
      </w:r>
    </w:p>
    <w:p w14:paraId="0B466763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14:paraId="26F8FB99" w14:textId="77777777"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38D8E85F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hmotného majetku sú stanovené vychádzajúc z predpokladanej doby jeho používania a predpokladaného priebehu jeho opotrebenia. Odpisovať sa začína </w:t>
      </w:r>
      <w:r w:rsidR="00E218EF">
        <w:rPr>
          <w:rFonts w:ascii="Arial" w:hAnsi="Arial" w:cs="Arial"/>
          <w:sz w:val="20"/>
        </w:rPr>
        <w:t>v mesiaci zaradenia majetku do užívania.</w:t>
      </w:r>
    </w:p>
    <w:p w14:paraId="74576727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581D3535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CF5A0C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  <w:r w:rsidRPr="00CA550D">
        <w:rPr>
          <w:rFonts w:ascii="Arial" w:hAnsi="Arial" w:cs="Arial"/>
          <w:sz w:val="20"/>
        </w:rPr>
        <w:t>.</w:t>
      </w:r>
    </w:p>
    <w:p w14:paraId="738F1DC6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547627DE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p w14:paraId="53E46210" w14:textId="77777777" w:rsidR="00091EA0" w:rsidRPr="00CA550D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2700"/>
        <w:gridCol w:w="3121"/>
      </w:tblGrid>
      <w:tr w:rsidR="000632EA" w:rsidRPr="00CA550D" w14:paraId="1B7C69A7" w14:textId="77777777" w:rsidTr="00EF71E7">
        <w:trPr>
          <w:trHeight w:val="202"/>
        </w:trPr>
        <w:tc>
          <w:tcPr>
            <w:tcW w:w="3686" w:type="dxa"/>
          </w:tcPr>
          <w:p w14:paraId="7B92E7A9" w14:textId="77777777"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14:paraId="4DCE3528" w14:textId="77777777"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14:paraId="7ADA159F" w14:textId="77777777"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0632EA" w:rsidRPr="00CA550D" w14:paraId="7D8024A1" w14:textId="77777777" w:rsidTr="00EF71E7">
        <w:trPr>
          <w:trHeight w:val="120"/>
        </w:trPr>
        <w:tc>
          <w:tcPr>
            <w:tcW w:w="3686" w:type="dxa"/>
            <w:shd w:val="clear" w:color="auto" w:fill="FFFFFF"/>
          </w:tcPr>
          <w:p w14:paraId="0EEDECEF" w14:textId="77777777" w:rsidR="000632EA" w:rsidRPr="005F18D9" w:rsidRDefault="00FE713E" w:rsidP="003C79ED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</w:t>
            </w:r>
            <w:r w:rsidR="003C79ED">
              <w:rPr>
                <w:rFonts w:ascii="Arial" w:hAnsi="Arial" w:cs="Arial"/>
                <w:sz w:val="20"/>
              </w:rPr>
              <w:t>amostatné hnuteľné veci</w:t>
            </w:r>
            <w:r w:rsidR="00CF5A0C">
              <w:rPr>
                <w:rFonts w:ascii="Arial" w:hAnsi="Arial" w:cs="Arial"/>
                <w:sz w:val="20"/>
              </w:rPr>
              <w:t xml:space="preserve"> </w:t>
            </w:r>
          </w:p>
        </w:tc>
        <w:tc>
          <w:tcPr>
            <w:tcW w:w="2700" w:type="dxa"/>
            <w:shd w:val="clear" w:color="auto" w:fill="FFFFFF"/>
          </w:tcPr>
          <w:p w14:paraId="58A74851" w14:textId="77777777" w:rsidR="000632EA" w:rsidRDefault="00FE713E" w:rsidP="00FE713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  <w:r w:rsidR="00CF5A0C">
              <w:rPr>
                <w:rFonts w:ascii="Arial" w:hAnsi="Arial" w:cs="Arial"/>
                <w:sz w:val="20"/>
              </w:rPr>
              <w:t xml:space="preserve"> rok</w:t>
            </w:r>
            <w:r>
              <w:rPr>
                <w:rFonts w:ascii="Arial" w:hAnsi="Arial" w:cs="Arial"/>
                <w:sz w:val="20"/>
              </w:rPr>
              <w:t>ov</w:t>
            </w:r>
          </w:p>
        </w:tc>
        <w:tc>
          <w:tcPr>
            <w:tcW w:w="3121" w:type="dxa"/>
            <w:shd w:val="clear" w:color="auto" w:fill="FFFFFF"/>
          </w:tcPr>
          <w:p w14:paraId="248E2DCF" w14:textId="77777777"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0632EA" w:rsidRPr="00CA550D" w14:paraId="5C5A9A55" w14:textId="77777777" w:rsidTr="00EF71E7">
        <w:trPr>
          <w:trHeight w:val="120"/>
        </w:trPr>
        <w:tc>
          <w:tcPr>
            <w:tcW w:w="3686" w:type="dxa"/>
          </w:tcPr>
          <w:p w14:paraId="380A2ACD" w14:textId="77777777"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14:paraId="7918CD1E" w14:textId="77777777"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14:paraId="4781DF26" w14:textId="77777777" w:rsidR="000632EA" w:rsidRPr="00CA550D" w:rsidRDefault="000632EA" w:rsidP="00EF71E7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1ADF8D71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0D41E45F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E218EF">
        <w:rPr>
          <w:rFonts w:ascii="Arial" w:hAnsi="Arial" w:cs="Arial"/>
          <w:sz w:val="20"/>
        </w:rPr>
        <w:t xml:space="preserve">matematicky  na desiatky centov. </w:t>
      </w:r>
    </w:p>
    <w:p w14:paraId="33E2CC75" w14:textId="77777777" w:rsidR="000632EA" w:rsidRDefault="000632EA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1ECA63F8" w14:textId="77777777" w:rsidR="00091EA0" w:rsidRDefault="00091EA0" w:rsidP="000632E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14:paraId="5569F52A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Zásoby</w:t>
      </w:r>
    </w:p>
    <w:p w14:paraId="5CEF1E74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Nakupované zásoby sa oceňujú obstarávacou cenou, ktorá zahŕňa cenu zásob a náklady súvisiace s obstaraním. </w:t>
      </w:r>
      <w:r w:rsidR="00C91514">
        <w:rPr>
          <w:rFonts w:ascii="Arial" w:hAnsi="Arial" w:cs="Arial"/>
          <w:sz w:val="20"/>
        </w:rPr>
        <w:t>B spôsob účtovania o zásob</w:t>
      </w:r>
      <w:r w:rsidR="00F74864">
        <w:rPr>
          <w:rFonts w:ascii="Arial" w:hAnsi="Arial" w:cs="Arial"/>
          <w:sz w:val="20"/>
        </w:rPr>
        <w:t>á</w:t>
      </w:r>
      <w:r w:rsidR="00C91514">
        <w:rPr>
          <w:rFonts w:ascii="Arial" w:hAnsi="Arial" w:cs="Arial"/>
          <w:sz w:val="20"/>
        </w:rPr>
        <w:t>ch.</w:t>
      </w:r>
    </w:p>
    <w:p w14:paraId="5C702BF2" w14:textId="77777777"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5652BAA7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14:paraId="3ECF8D68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873BC3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14:paraId="3B70A879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6BFBEDB1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14:paraId="3ADA80EF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14:paraId="6B911E5F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394722A4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14:paraId="7908B86E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14:paraId="5E983F68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11C564E8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14:paraId="5CBCCFE0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873BC3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 w:rsidR="00B4231D">
        <w:rPr>
          <w:rFonts w:ascii="Arial" w:hAnsi="Arial" w:cs="Arial"/>
          <w:sz w:val="20"/>
        </w:rPr>
        <w:t>.</w:t>
      </w:r>
      <w:r w:rsidR="002B34DF">
        <w:rPr>
          <w:rFonts w:ascii="Arial" w:hAnsi="Arial" w:cs="Arial"/>
          <w:sz w:val="20"/>
        </w:rPr>
        <w:t xml:space="preserve"> </w:t>
      </w:r>
    </w:p>
    <w:p w14:paraId="527FBC09" w14:textId="77777777" w:rsidR="000632EA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14:paraId="095D822F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14:paraId="6358018A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14:paraId="423FFB60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2B9B6F76" w14:textId="77777777" w:rsidR="000632EA" w:rsidRPr="004B4BCE" w:rsidRDefault="000632EA" w:rsidP="000632E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14:paraId="050FD6B1" w14:textId="77777777"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14:paraId="4BABE917" w14:textId="77777777" w:rsidR="000632EA" w:rsidRPr="00477775" w:rsidRDefault="000632EA" w:rsidP="000632E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14:paraId="1D19F851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0857F08E" w14:textId="77777777" w:rsidR="000632EA" w:rsidRPr="00CA550D" w:rsidRDefault="000632EA" w:rsidP="000632E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14:paraId="30B422BF" w14:textId="77777777" w:rsidR="000632EA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14:paraId="09A5C4D8" w14:textId="77777777" w:rsidR="000632EA" w:rsidRPr="00CA550D" w:rsidRDefault="000632EA" w:rsidP="000632EA">
      <w:pPr>
        <w:pStyle w:val="Zkladntext"/>
        <w:ind w:left="-284"/>
        <w:rPr>
          <w:rFonts w:ascii="Arial" w:hAnsi="Arial" w:cs="Arial"/>
          <w:sz w:val="20"/>
        </w:rPr>
      </w:pPr>
    </w:p>
    <w:p w14:paraId="377D4293" w14:textId="77777777"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14:paraId="5B6FCC67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6B0184CD" w14:textId="77777777" w:rsidR="000632EA" w:rsidRPr="00CA550D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14:paraId="34509034" w14:textId="77777777" w:rsidR="000632EA" w:rsidRDefault="00441671" w:rsidP="000632E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nemá žiadne dlhodobé záväzky okrem záväzkov zo sociálneho fondu. </w:t>
      </w:r>
    </w:p>
    <w:p w14:paraId="11B8EBBE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14:paraId="7E388B1F" w14:textId="77777777" w:rsidR="000632EA" w:rsidRPr="00AF0671" w:rsidRDefault="000632EA" w:rsidP="000632E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14:paraId="5A3E1FD1" w14:textId="77777777" w:rsidR="000632EA" w:rsidRPr="00CA550D" w:rsidRDefault="000632EA" w:rsidP="000632E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14:paraId="1C5782FF" w14:textId="77777777" w:rsidR="000632EA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14:paraId="644943F5" w14:textId="77777777"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lastRenderedPageBreak/>
        <w:t>INFORMÁCIE O INÝCH AKTÍVACH A INÝCH PASÍVACH</w:t>
      </w:r>
    </w:p>
    <w:p w14:paraId="69C0E73E" w14:textId="77777777" w:rsidR="000632EA" w:rsidRDefault="000632EA" w:rsidP="000632EA">
      <w:pPr>
        <w:ind w:left="-284"/>
        <w:rPr>
          <w:rFonts w:ascii="Arial" w:hAnsi="Arial" w:cs="Arial"/>
          <w:sz w:val="20"/>
          <w:szCs w:val="20"/>
        </w:rPr>
      </w:pPr>
    </w:p>
    <w:p w14:paraId="28741C2D" w14:textId="77777777" w:rsidR="000632EA" w:rsidRPr="00477775" w:rsidRDefault="000632EA" w:rsidP="000632E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14:paraId="0969BE59" w14:textId="77777777" w:rsidR="000632EA" w:rsidRPr="00DA2877" w:rsidRDefault="00806426" w:rsidP="002B34DF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</w:t>
      </w:r>
      <w:r w:rsidR="002B34DF">
        <w:rPr>
          <w:rFonts w:ascii="Arial" w:hAnsi="Arial" w:cs="Arial"/>
          <w:sz w:val="20"/>
          <w:szCs w:val="20"/>
        </w:rPr>
        <w:t>nie je vedomé možnosti vzniku a</w:t>
      </w:r>
      <w:r>
        <w:rPr>
          <w:rFonts w:ascii="Arial" w:hAnsi="Arial" w:cs="Arial"/>
          <w:sz w:val="20"/>
          <w:szCs w:val="20"/>
        </w:rPr>
        <w:t xml:space="preserve">lebo výskytu  podmieneného majetku, ktorý by mohlo akýmkoľvek spôsobom identifikovať a oceniť. </w:t>
      </w:r>
    </w:p>
    <w:p w14:paraId="38B80133" w14:textId="77777777" w:rsidR="000632EA" w:rsidRDefault="000632EA" w:rsidP="000632E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14:paraId="0612C318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18D320B9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14:paraId="769B2B1A" w14:textId="77777777" w:rsidR="00195A6C" w:rsidRDefault="00093DAC" w:rsidP="00195A6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</w:t>
      </w:r>
      <w:r w:rsidR="00542A3A">
        <w:rPr>
          <w:rFonts w:ascii="Arial" w:hAnsi="Arial" w:cs="Arial"/>
          <w:sz w:val="20"/>
          <w:szCs w:val="20"/>
        </w:rPr>
        <w:t xml:space="preserve"> výskytu podmienených </w:t>
      </w:r>
      <w:r w:rsidR="00195A6C">
        <w:rPr>
          <w:rFonts w:ascii="Arial" w:hAnsi="Arial" w:cs="Arial"/>
          <w:sz w:val="20"/>
          <w:szCs w:val="20"/>
        </w:rPr>
        <w:t xml:space="preserve">záväzkov v dôsledku ktorých by jej vznikol významný náklad. </w:t>
      </w:r>
    </w:p>
    <w:p w14:paraId="39D172BE" w14:textId="77777777" w:rsidR="000632EA" w:rsidRDefault="000632EA" w:rsidP="00093DAC">
      <w:pPr>
        <w:ind w:left="-284"/>
        <w:jc w:val="both"/>
        <w:rPr>
          <w:rFonts w:ascii="Arial" w:hAnsi="Arial" w:cs="Arial"/>
          <w:sz w:val="20"/>
          <w:szCs w:val="20"/>
        </w:rPr>
      </w:pPr>
    </w:p>
    <w:p w14:paraId="332BA4E3" w14:textId="77777777" w:rsidR="000632EA" w:rsidRDefault="000632EA" w:rsidP="000632E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14:paraId="2C616558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14:paraId="2F79A262" w14:textId="77777777" w:rsidR="00093DAC" w:rsidRDefault="00093DAC" w:rsidP="00093DAC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</w:t>
      </w:r>
      <w:r w:rsidR="00195A6C">
        <w:rPr>
          <w:rFonts w:ascii="Arial" w:hAnsi="Arial" w:cs="Arial"/>
          <w:sz w:val="20"/>
          <w:szCs w:val="20"/>
        </w:rPr>
        <w:t xml:space="preserve">finančných povinností okrem riadne zaevidovaných v súvahe. </w:t>
      </w:r>
    </w:p>
    <w:p w14:paraId="68575307" w14:textId="77777777" w:rsidR="000632EA" w:rsidRDefault="000632EA" w:rsidP="000632EA">
      <w:pPr>
        <w:ind w:left="-284" w:right="-468"/>
        <w:rPr>
          <w:rFonts w:ascii="Arial" w:hAnsi="Arial" w:cs="Arial"/>
          <w:b/>
          <w:sz w:val="20"/>
          <w:szCs w:val="20"/>
        </w:rPr>
      </w:pPr>
    </w:p>
    <w:p w14:paraId="7919340B" w14:textId="77777777" w:rsidR="000632EA" w:rsidRPr="00CA550D" w:rsidRDefault="000632EA" w:rsidP="000632EA">
      <w:pPr>
        <w:pStyle w:val="Nadpis1"/>
        <w:ind w:left="-284"/>
        <w:rPr>
          <w:rFonts w:ascii="Arial" w:hAnsi="Arial" w:cs="Arial"/>
          <w:bCs w:val="0"/>
          <w:color w:val="auto"/>
          <w:sz w:val="20"/>
          <w:szCs w:val="20"/>
        </w:rPr>
      </w:pPr>
      <w:r w:rsidRPr="00CA550D">
        <w:rPr>
          <w:rFonts w:ascii="Arial" w:hAnsi="Arial" w:cs="Arial"/>
          <w:bCs w:val="0"/>
          <w:color w:val="auto"/>
          <w:sz w:val="20"/>
          <w:szCs w:val="20"/>
        </w:rPr>
        <w:t>UDALOSTI, KTORÉ NASTALI PO ZÁVIERKOVOM DNI</w:t>
      </w:r>
    </w:p>
    <w:p w14:paraId="56EE778A" w14:textId="77777777" w:rsidR="000632EA" w:rsidRPr="00CA550D" w:rsidRDefault="000632EA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14:paraId="156CD88E" w14:textId="77777777" w:rsidR="000632EA" w:rsidRDefault="000F5FFC" w:rsidP="000632E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Po 31. decembri 20</w:t>
      </w:r>
      <w:r w:rsidR="00833472">
        <w:rPr>
          <w:rFonts w:ascii="Arial" w:hAnsi="Arial" w:cs="Arial"/>
          <w:sz w:val="20"/>
        </w:rPr>
        <w:t>2</w:t>
      </w:r>
      <w:r w:rsidR="003C79ED">
        <w:rPr>
          <w:rFonts w:ascii="Arial" w:hAnsi="Arial" w:cs="Arial"/>
          <w:sz w:val="20"/>
        </w:rPr>
        <w:t>5</w:t>
      </w:r>
      <w:r>
        <w:rPr>
          <w:rFonts w:ascii="Arial" w:hAnsi="Arial" w:cs="Arial"/>
          <w:sz w:val="20"/>
        </w:rPr>
        <w:t xml:space="preserve"> do dňa zostavenia účtovnej závierky </w:t>
      </w:r>
      <w:r w:rsidR="003C79ED">
        <w:rPr>
          <w:rFonts w:ascii="Arial" w:hAnsi="Arial" w:cs="Arial"/>
          <w:sz w:val="20"/>
        </w:rPr>
        <w:t>29</w:t>
      </w:r>
      <w:r w:rsidR="00990E8B">
        <w:rPr>
          <w:rFonts w:ascii="Arial" w:hAnsi="Arial" w:cs="Arial"/>
          <w:sz w:val="20"/>
        </w:rPr>
        <w:t>.0</w:t>
      </w:r>
      <w:r w:rsidR="003C79ED">
        <w:rPr>
          <w:rFonts w:ascii="Arial" w:hAnsi="Arial" w:cs="Arial"/>
          <w:sz w:val="20"/>
        </w:rPr>
        <w:t>6</w:t>
      </w:r>
      <w:r w:rsidR="00990E8B">
        <w:rPr>
          <w:rFonts w:ascii="Arial" w:hAnsi="Arial" w:cs="Arial"/>
          <w:sz w:val="20"/>
        </w:rPr>
        <w:t>.202</w:t>
      </w:r>
      <w:r w:rsidR="003C79ED">
        <w:rPr>
          <w:rFonts w:ascii="Arial" w:hAnsi="Arial" w:cs="Arial"/>
          <w:sz w:val="20"/>
        </w:rPr>
        <w:t>6</w:t>
      </w:r>
      <w:r w:rsidR="00990E8B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nenastali udalosti, ktoré majú významný vplyv na verné zobrazenie skutočností, ktoré sú predmetom účtovníctva</w:t>
      </w:r>
      <w:r w:rsidR="00344DE0">
        <w:rPr>
          <w:rFonts w:ascii="Arial" w:hAnsi="Arial" w:cs="Arial"/>
          <w:sz w:val="20"/>
        </w:rPr>
        <w:t xml:space="preserve">. </w:t>
      </w:r>
    </w:p>
    <w:p w14:paraId="0BBC76E3" w14:textId="77777777" w:rsidR="000632EA" w:rsidRPr="00CA550D" w:rsidRDefault="000632EA" w:rsidP="000632E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14:paraId="582997E3" w14:textId="77777777" w:rsidR="000632EA" w:rsidRPr="00CA550D" w:rsidRDefault="000632EA" w:rsidP="000632E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14:paraId="4EB4CCDC" w14:textId="77777777" w:rsidR="000632EA" w:rsidRPr="00CA550D" w:rsidRDefault="000632EA" w:rsidP="000632EA">
      <w:pPr>
        <w:ind w:hanging="142"/>
        <w:rPr>
          <w:rFonts w:ascii="Arial" w:hAnsi="Arial" w:cs="Arial"/>
          <w:b/>
          <w:sz w:val="20"/>
          <w:szCs w:val="20"/>
        </w:rPr>
      </w:pPr>
    </w:p>
    <w:p w14:paraId="0923F542" w14:textId="77777777" w:rsidR="000632EA" w:rsidRPr="00CA550D" w:rsidRDefault="000632EA" w:rsidP="000632EA">
      <w:pPr>
        <w:ind w:left="-142"/>
        <w:rPr>
          <w:rFonts w:ascii="Arial" w:hAnsi="Arial" w:cs="Arial"/>
          <w:sz w:val="20"/>
          <w:szCs w:val="20"/>
        </w:rPr>
      </w:pPr>
    </w:p>
    <w:p w14:paraId="43849694" w14:textId="77777777" w:rsidR="00A51861" w:rsidRDefault="00A51861"/>
    <w:sectPr w:rsidR="00A51861" w:rsidSect="00EF71E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28F23B" w14:textId="77777777" w:rsidR="00F125D3" w:rsidRDefault="00F125D3" w:rsidP="0052276B">
      <w:r>
        <w:separator/>
      </w:r>
    </w:p>
  </w:endnote>
  <w:endnote w:type="continuationSeparator" w:id="0">
    <w:p w14:paraId="057924D5" w14:textId="77777777" w:rsidR="00F125D3" w:rsidRDefault="00F125D3" w:rsidP="005227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998F88" w14:textId="77777777" w:rsidR="00221C2D" w:rsidRDefault="00221C2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9A4E6E" w14:textId="77777777" w:rsidR="00221C2D" w:rsidRDefault="00221C2D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657F74" w14:textId="77777777" w:rsidR="00221C2D" w:rsidRDefault="00221C2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CCB19F" w14:textId="77777777" w:rsidR="00F125D3" w:rsidRDefault="00F125D3" w:rsidP="0052276B">
      <w:r>
        <w:separator/>
      </w:r>
    </w:p>
  </w:footnote>
  <w:footnote w:type="continuationSeparator" w:id="0">
    <w:p w14:paraId="2A9FB696" w14:textId="77777777" w:rsidR="00F125D3" w:rsidRDefault="00F125D3" w:rsidP="005227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ACFD92" w14:textId="77777777" w:rsidR="00221C2D" w:rsidRDefault="00221C2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D13350" w14:textId="77777777" w:rsidR="00EF71E7" w:rsidRPr="00E925DE" w:rsidRDefault="000632EA" w:rsidP="00EF71E7">
    <w:pPr>
      <w:pStyle w:val="Hlavika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221C2D">
      <w:rPr>
        <w:rFonts w:ascii="Arial" w:hAnsi="Arial" w:cs="Arial"/>
        <w:sz w:val="20"/>
        <w:szCs w:val="20"/>
        <w:bdr w:val="single" w:sz="4" w:space="0" w:color="auto"/>
      </w:rPr>
      <w:t xml:space="preserve">47887338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</w:t>
    </w:r>
    <w:r w:rsidR="00214E39">
      <w:rPr>
        <w:rFonts w:ascii="Arial" w:hAnsi="Arial" w:cs="Arial"/>
        <w:sz w:val="20"/>
        <w:szCs w:val="20"/>
        <w:bdr w:val="single" w:sz="4" w:space="0" w:color="auto"/>
      </w:rPr>
      <w:t xml:space="preserve">Č: </w:t>
    </w:r>
    <w:r w:rsidR="00221C2D">
      <w:rPr>
        <w:rFonts w:ascii="Arial" w:hAnsi="Arial" w:cs="Arial"/>
        <w:sz w:val="20"/>
        <w:szCs w:val="20"/>
        <w:bdr w:val="single" w:sz="4" w:space="0" w:color="auto"/>
      </w:rPr>
      <w:t>2120040835</w:t>
    </w:r>
  </w:p>
  <w:p w14:paraId="36AA489F" w14:textId="77777777" w:rsidR="00EF71E7" w:rsidRDefault="000632EA" w:rsidP="00EF71E7">
    <w:pPr>
      <w:pStyle w:val="Hlavika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14:paraId="3DB0DD52" w14:textId="77777777" w:rsidR="00EF71E7" w:rsidRDefault="00EF71E7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005432" w14:textId="77777777" w:rsidR="00221C2D" w:rsidRDefault="00221C2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13391223">
    <w:abstractNumId w:val="1"/>
  </w:num>
  <w:num w:numId="2" w16cid:durableId="292906730">
    <w:abstractNumId w:val="2"/>
  </w:num>
  <w:num w:numId="3" w16cid:durableId="150532094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32EA"/>
    <w:rsid w:val="00041E52"/>
    <w:rsid w:val="000632EA"/>
    <w:rsid w:val="00072C63"/>
    <w:rsid w:val="00091EA0"/>
    <w:rsid w:val="00093DAC"/>
    <w:rsid w:val="000F2D10"/>
    <w:rsid w:val="000F5FFC"/>
    <w:rsid w:val="001461B0"/>
    <w:rsid w:val="00191826"/>
    <w:rsid w:val="00195A6C"/>
    <w:rsid w:val="00214E39"/>
    <w:rsid w:val="00221C2D"/>
    <w:rsid w:val="00230BB1"/>
    <w:rsid w:val="00236884"/>
    <w:rsid w:val="0024156F"/>
    <w:rsid w:val="00257298"/>
    <w:rsid w:val="002953DF"/>
    <w:rsid w:val="002A5C60"/>
    <w:rsid w:val="002B34DF"/>
    <w:rsid w:val="002F4588"/>
    <w:rsid w:val="00310746"/>
    <w:rsid w:val="0031227E"/>
    <w:rsid w:val="003153A5"/>
    <w:rsid w:val="003359F0"/>
    <w:rsid w:val="00344DE0"/>
    <w:rsid w:val="003617DF"/>
    <w:rsid w:val="00382CFC"/>
    <w:rsid w:val="00397056"/>
    <w:rsid w:val="003A5A53"/>
    <w:rsid w:val="003C79ED"/>
    <w:rsid w:val="003D5038"/>
    <w:rsid w:val="003F1E6B"/>
    <w:rsid w:val="003F30D4"/>
    <w:rsid w:val="00441671"/>
    <w:rsid w:val="004C2B32"/>
    <w:rsid w:val="00511E65"/>
    <w:rsid w:val="0052276B"/>
    <w:rsid w:val="0053736D"/>
    <w:rsid w:val="00542A3A"/>
    <w:rsid w:val="00673474"/>
    <w:rsid w:val="00697205"/>
    <w:rsid w:val="006F1D13"/>
    <w:rsid w:val="006F7483"/>
    <w:rsid w:val="00730472"/>
    <w:rsid w:val="007527D3"/>
    <w:rsid w:val="007B1E6D"/>
    <w:rsid w:val="007F0CD2"/>
    <w:rsid w:val="00806426"/>
    <w:rsid w:val="00833472"/>
    <w:rsid w:val="008334C9"/>
    <w:rsid w:val="00873BC3"/>
    <w:rsid w:val="0089514A"/>
    <w:rsid w:val="008D0E3E"/>
    <w:rsid w:val="00906120"/>
    <w:rsid w:val="00964BC2"/>
    <w:rsid w:val="00990E8B"/>
    <w:rsid w:val="009B06E5"/>
    <w:rsid w:val="00A07510"/>
    <w:rsid w:val="00A11576"/>
    <w:rsid w:val="00A51861"/>
    <w:rsid w:val="00A66D78"/>
    <w:rsid w:val="00A93EA8"/>
    <w:rsid w:val="00AC70EE"/>
    <w:rsid w:val="00AE62A2"/>
    <w:rsid w:val="00B4231D"/>
    <w:rsid w:val="00B77433"/>
    <w:rsid w:val="00BD609B"/>
    <w:rsid w:val="00C20355"/>
    <w:rsid w:val="00C66E05"/>
    <w:rsid w:val="00C8102B"/>
    <w:rsid w:val="00C91514"/>
    <w:rsid w:val="00CB39BA"/>
    <w:rsid w:val="00CF28D1"/>
    <w:rsid w:val="00CF4541"/>
    <w:rsid w:val="00CF5A0C"/>
    <w:rsid w:val="00D310ED"/>
    <w:rsid w:val="00D61D3E"/>
    <w:rsid w:val="00D75B8F"/>
    <w:rsid w:val="00DC37AB"/>
    <w:rsid w:val="00DF52C6"/>
    <w:rsid w:val="00E218EF"/>
    <w:rsid w:val="00E8781D"/>
    <w:rsid w:val="00ED0A6B"/>
    <w:rsid w:val="00EE50C8"/>
    <w:rsid w:val="00EF71E7"/>
    <w:rsid w:val="00F125D3"/>
    <w:rsid w:val="00F544FF"/>
    <w:rsid w:val="00F74864"/>
    <w:rsid w:val="00F77B75"/>
    <w:rsid w:val="00FA6DC4"/>
    <w:rsid w:val="00FE713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18F5C5"/>
  <w15:docId w15:val="{E2CD130A-8C23-43FA-9FD6-3FDE71BAF0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632EA"/>
    <w:rPr>
      <w:rFonts w:ascii="Times New Roman" w:eastAsia="Times New Roman" w:hAnsi="Times New Roman"/>
      <w:sz w:val="24"/>
      <w:szCs w:val="24"/>
      <w:lang w:val="sk-SK"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0632EA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Nadpis2">
    <w:name w:val="heading 2"/>
    <w:basedOn w:val="Normlny"/>
    <w:next w:val="Normlny"/>
    <w:link w:val="Nadpis2Char"/>
    <w:qFormat/>
    <w:rsid w:val="000632E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632EA"/>
    <w:rPr>
      <w:rFonts w:ascii="Cambria" w:eastAsia="Times New Roman" w:hAnsi="Cambria" w:cs="Times New Roman"/>
      <w:b/>
      <w:bCs/>
      <w:color w:val="365F91"/>
      <w:sz w:val="28"/>
      <w:szCs w:val="28"/>
      <w:lang w:val="sk-SK" w:eastAsia="sk-SK"/>
    </w:rPr>
  </w:style>
  <w:style w:type="character" w:customStyle="1" w:styleId="Nadpis2Char">
    <w:name w:val="Nadpis 2 Char"/>
    <w:basedOn w:val="Predvolenpsmoodseku"/>
    <w:link w:val="Nadpis2"/>
    <w:rsid w:val="000632EA"/>
    <w:rPr>
      <w:rFonts w:ascii="Times New Roman" w:eastAsia="Times New Roman" w:hAnsi="Times New Roman" w:cs="Times New Roman"/>
      <w:b/>
      <w:sz w:val="18"/>
      <w:szCs w:val="20"/>
      <w:lang w:val="sk-SK"/>
    </w:rPr>
  </w:style>
  <w:style w:type="paragraph" w:styleId="Zkladntext">
    <w:name w:val="Body Text"/>
    <w:basedOn w:val="Normlny"/>
    <w:link w:val="ZkladntextChar"/>
    <w:rsid w:val="000632E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ý text Char"/>
    <w:basedOn w:val="Predvolenpsmoodseku"/>
    <w:link w:val="Zkladntext"/>
    <w:rsid w:val="000632EA"/>
    <w:rPr>
      <w:rFonts w:ascii="Times New Roman" w:eastAsia="Times New Roman" w:hAnsi="Times New Roman" w:cs="Times New Roman"/>
      <w:sz w:val="18"/>
      <w:szCs w:val="20"/>
      <w:lang w:val="sk-SK"/>
    </w:rPr>
  </w:style>
  <w:style w:type="paragraph" w:customStyle="1" w:styleId="TopHeader">
    <w:name w:val="Top Header"/>
    <w:basedOn w:val="Normlny"/>
    <w:qFormat/>
    <w:rsid w:val="000632E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0632E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Hlavika">
    <w:name w:val="header"/>
    <w:basedOn w:val="Normlny"/>
    <w:link w:val="HlavikaChar"/>
    <w:unhideWhenUsed/>
    <w:rsid w:val="000632E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0632EA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paragraph" w:styleId="Pta">
    <w:name w:val="footer"/>
    <w:basedOn w:val="Normlny"/>
    <w:link w:val="PtaChar"/>
    <w:uiPriority w:val="99"/>
    <w:unhideWhenUsed/>
    <w:rsid w:val="00214E39"/>
    <w:pPr>
      <w:tabs>
        <w:tab w:val="center" w:pos="4513"/>
        <w:tab w:val="right" w:pos="9026"/>
      </w:tabs>
    </w:pPr>
  </w:style>
  <w:style w:type="character" w:customStyle="1" w:styleId="PtaChar">
    <w:name w:val="Päta Char"/>
    <w:basedOn w:val="Predvolenpsmoodseku"/>
    <w:link w:val="Pta"/>
    <w:uiPriority w:val="99"/>
    <w:rsid w:val="00214E39"/>
    <w:rPr>
      <w:rFonts w:ascii="Times New Roman" w:eastAsia="Times New Roman" w:hAnsi="Times New Roman" w:cs="Times New Roman"/>
      <w:sz w:val="24"/>
      <w:szCs w:val="24"/>
      <w:lang w:val="sk-SK" w:eastAsia="sk-SK"/>
    </w:rPr>
  </w:style>
  <w:style w:type="character" w:customStyle="1" w:styleId="ra">
    <w:name w:val="ra"/>
    <w:basedOn w:val="Predvolenpsmoodseku"/>
    <w:rsid w:val="00C8102B"/>
  </w:style>
  <w:style w:type="paragraph" w:styleId="Textbubliny">
    <w:name w:val="Balloon Text"/>
    <w:basedOn w:val="Normlny"/>
    <w:link w:val="TextbublinyChar"/>
    <w:uiPriority w:val="99"/>
    <w:semiHidden/>
    <w:unhideWhenUsed/>
    <w:rsid w:val="00873BC3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3BC3"/>
    <w:rPr>
      <w:rFonts w:ascii="Tahoma" w:eastAsia="Times New Roman" w:hAnsi="Tahoma" w:cs="Tahoma"/>
      <w:sz w:val="16"/>
      <w:szCs w:val="16"/>
      <w:lang w:val="sk-SK"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3616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2835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0724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45662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2199003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712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58549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1AD979-7318-4B43-AF78-F74B345C18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765</Words>
  <Characters>4364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Ondrej Matúšek</dc:creator>
  <cp:lastModifiedBy>Anna Kozáčiková</cp:lastModifiedBy>
  <cp:revision>2</cp:revision>
  <dcterms:created xsi:type="dcterms:W3CDTF">2026-06-29T14:37:00Z</dcterms:created>
  <dcterms:modified xsi:type="dcterms:W3CDTF">2026-06-29T14:37:00Z</dcterms:modified>
</cp:coreProperties>
</file>