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45" w:rsidRPr="004E2345" w:rsidRDefault="004E2345" w:rsidP="004E2345">
      <w:pPr>
        <w:jc w:val="center"/>
        <w:rPr>
          <w:b/>
        </w:rPr>
      </w:pPr>
      <w:r w:rsidRPr="004E2345">
        <w:rPr>
          <w:b/>
        </w:rPr>
        <w:t xml:space="preserve">Poznámky k účtovnej závierke </w:t>
      </w:r>
      <w:r w:rsidR="001601F1">
        <w:rPr>
          <w:b/>
        </w:rPr>
        <w:t xml:space="preserve">účtovnej jednotky </w:t>
      </w:r>
      <w:r w:rsidR="00625268">
        <w:rPr>
          <w:b/>
        </w:rPr>
        <w:t>k 31.12.</w:t>
      </w:r>
      <w:bookmarkStart w:id="0" w:name="_GoBack"/>
      <w:r w:rsidR="00625268">
        <w:rPr>
          <w:b/>
        </w:rPr>
        <w:t>20</w:t>
      </w:r>
      <w:r w:rsidR="005D0EF8">
        <w:rPr>
          <w:b/>
        </w:rPr>
        <w:t>2</w:t>
      </w:r>
      <w:bookmarkEnd w:id="0"/>
      <w:r w:rsidR="00D668DA">
        <w:rPr>
          <w:b/>
        </w:rPr>
        <w:t>5</w:t>
      </w:r>
    </w:p>
    <w:p w:rsidR="004E2345" w:rsidRDefault="004E2345" w:rsidP="004E2345">
      <w:pPr>
        <w:jc w:val="both"/>
      </w:pPr>
      <w:r>
        <w:t xml:space="preserve">Článok I Všeobecné údaje </w:t>
      </w:r>
    </w:p>
    <w:p w:rsidR="004E2345" w:rsidRDefault="004E2345" w:rsidP="004E2345">
      <w:pPr>
        <w:jc w:val="both"/>
      </w:pPr>
      <w:r>
        <w:t xml:space="preserve">1. Identifikácia: </w:t>
      </w:r>
    </w:p>
    <w:p w:rsidR="004E2345" w:rsidRDefault="004E2345" w:rsidP="004E2345">
      <w:pPr>
        <w:spacing w:after="0" w:line="240" w:lineRule="auto"/>
        <w:jc w:val="both"/>
      </w:pPr>
      <w:r>
        <w:t xml:space="preserve">Názov: </w:t>
      </w:r>
      <w:proofErr w:type="spellStart"/>
      <w:r w:rsidR="001D41C3">
        <w:t>BalPet</w:t>
      </w:r>
      <w:proofErr w:type="spellEnd"/>
      <w:r w:rsidR="001D41C3">
        <w:t xml:space="preserve"> </w:t>
      </w:r>
      <w:proofErr w:type="spellStart"/>
      <w:r w:rsidR="001D41C3">
        <w:t>Company</w:t>
      </w:r>
      <w:proofErr w:type="spellEnd"/>
      <w:r w:rsidR="001D41C3">
        <w:t xml:space="preserve">, </w:t>
      </w:r>
      <w:r w:rsidR="007976C1">
        <w:t xml:space="preserve">s.r.o. </w:t>
      </w:r>
    </w:p>
    <w:p w:rsidR="004E2345" w:rsidRDefault="004E2345" w:rsidP="004E2345">
      <w:pPr>
        <w:spacing w:after="0" w:line="240" w:lineRule="auto"/>
        <w:jc w:val="both"/>
      </w:pPr>
      <w:r>
        <w:t xml:space="preserve">Sídlo: </w:t>
      </w:r>
      <w:r w:rsidR="001601F1">
        <w:t>925 0</w:t>
      </w:r>
      <w:r w:rsidR="004D07EA">
        <w:t xml:space="preserve">7  Mostová č. 539 </w:t>
      </w:r>
      <w:r w:rsidR="006E3862">
        <w:t xml:space="preserve"> </w:t>
      </w:r>
    </w:p>
    <w:p w:rsidR="004E2345" w:rsidRDefault="004E2345" w:rsidP="004E2345">
      <w:pPr>
        <w:spacing w:after="0" w:line="240" w:lineRule="auto"/>
        <w:jc w:val="both"/>
      </w:pPr>
      <w:r>
        <w:t xml:space="preserve">IČO: </w:t>
      </w:r>
      <w:r w:rsidR="001D41C3">
        <w:t xml:space="preserve">36 225 410 </w:t>
      </w:r>
    </w:p>
    <w:p w:rsidR="004E2345" w:rsidRDefault="004E2345" w:rsidP="004E2345">
      <w:pPr>
        <w:spacing w:after="0" w:line="240" w:lineRule="auto"/>
        <w:jc w:val="both"/>
      </w:pPr>
      <w:r>
        <w:t xml:space="preserve">DIČ: </w:t>
      </w:r>
      <w:r w:rsidR="001D41C3">
        <w:t>2020193340</w:t>
      </w:r>
    </w:p>
    <w:p w:rsidR="004E2345" w:rsidRDefault="004E2345" w:rsidP="004E2345">
      <w:pPr>
        <w:spacing w:after="0" w:line="240" w:lineRule="auto"/>
        <w:jc w:val="both"/>
      </w:pPr>
      <w:r>
        <w:t xml:space="preserve">Zápis: OR SR </w:t>
      </w:r>
      <w:r w:rsidR="001601F1">
        <w:t xml:space="preserve">Trnava, Oddiel: </w:t>
      </w:r>
      <w:proofErr w:type="spellStart"/>
      <w:r w:rsidR="001601F1">
        <w:t>Sro</w:t>
      </w:r>
      <w:proofErr w:type="spellEnd"/>
      <w:r w:rsidR="001601F1">
        <w:t xml:space="preserve">, vložka </w:t>
      </w:r>
      <w:r w:rsidR="001D41C3">
        <w:t>10752</w:t>
      </w:r>
      <w:r w:rsidR="001601F1">
        <w:t>/T</w:t>
      </w:r>
    </w:p>
    <w:p w:rsidR="004E2345" w:rsidRDefault="004E2345" w:rsidP="004E2345">
      <w:pPr>
        <w:spacing w:after="0" w:line="240" w:lineRule="auto"/>
        <w:jc w:val="both"/>
      </w:pPr>
      <w:r>
        <w:t>Dňa:</w:t>
      </w:r>
      <w:r w:rsidR="007976C1">
        <w:t xml:space="preserve"> </w:t>
      </w:r>
      <w:r w:rsidR="001D41C3">
        <w:t xml:space="preserve">15.12.1997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2. Údaje o konsolidovanom celku: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 xml:space="preserve">účtovná jednotka nie je súčasťou konsolidovaného celku </w:t>
      </w:r>
    </w:p>
    <w:p w:rsidR="004E2345" w:rsidRDefault="004E2345" w:rsidP="004E2345">
      <w:pPr>
        <w:spacing w:after="0" w:line="240" w:lineRule="auto"/>
        <w:jc w:val="both"/>
      </w:pPr>
    </w:p>
    <w:p w:rsidR="004E2345" w:rsidRDefault="004E2345" w:rsidP="004E2345">
      <w:pPr>
        <w:spacing w:after="0" w:line="240" w:lineRule="auto"/>
        <w:jc w:val="both"/>
      </w:pPr>
      <w:r>
        <w:t>3. Priemerný pr</w:t>
      </w:r>
      <w:r w:rsidR="001601F1">
        <w:t>epočít</w:t>
      </w:r>
      <w:r w:rsidR="008E3AA2">
        <w:t>aný počet zamestnancov: 1</w:t>
      </w:r>
    </w:p>
    <w:p w:rsidR="004E2345" w:rsidRDefault="004E2345" w:rsidP="004E2345">
      <w:pPr>
        <w:spacing w:after="0" w:line="240" w:lineRule="auto"/>
        <w:jc w:val="both"/>
      </w:pPr>
    </w:p>
    <w:p w:rsidR="00C933F0" w:rsidRDefault="004E2345" w:rsidP="00C933F0">
      <w:pPr>
        <w:spacing w:after="0" w:line="240" w:lineRule="auto"/>
        <w:jc w:val="both"/>
      </w:pPr>
      <w:r>
        <w:t>4</w:t>
      </w:r>
      <w:r w:rsidR="00C933F0">
        <w:t>4. Audit: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spoločnosť nemá povinnosť auditu účtovnej závierky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Článok II Informácie o prijatých postupoch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1. Účtovná závierka bola zostavená za predpokladu, že účtovná jednotka bude pokračovať vo svojej činnosti. V súčasnosti spoločnosť vykonáva činnosti v menšom rozsahu, ktoré zabezpečujú jej fungovanie v obmedzenom režime.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2. Spôsoby oceňovania majetku: Majetok, zásoby sú oceňované obstarávacou cenou, ktorá zahŕňa cenu obstarania a náklady súvisiace s obstaraním. Pohľadávky, úvery, záväzky sú účtované v nominálnej hodnote. Skladové hospodárstvo a oceňovanie materiálu a tovaru v obstarávacej cene, ktorá sa rovná súčtu nominálnych cien súvisiacich s obstaraním, sa účtuje spôsobom A.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3. Spôsob zostavenia odpisového plánu, odpis pohľadávok, odpis záväzkov: Účtovné odpisy evidovaného majetku sa rovnajú daňovým odpisom. Majetok sa odpisuje podľa stanovených zákonných postupov rovnomerným odpisovaním stanoveným podľa odpisovej skupiny v pomernej časti prislúchajúcej počtu mesiacov užívania.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4. Zmeny účtovných zásad a zmeny účtovných metód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Všetky účtovné zásady sa zhodujú so zásadami účtovania podľa platných právnych predpisov. Hmotný majetok v obstarávacej cene do 1700 eur vstupuje priamo do nákladov, software v obstarávacej cene do 2800 eur vstupuje priamo do nákladov. O časovom rozlíšení sa účtuje pri „významných položkách“, „nevýznamné položky“ sa zaraďujú do nákladov a do výdavkov alebo do príjmov a do výnosov v tom roku, kedy boli prijaté alebo vyplatené. Položkou významnou pre účely opráv účtovníctva alebo tvorby časového rozlíšenia je suma 500 eur. Náklady a výdavky na zmluvné alebo nezmluvné sankcie, pokuty, upomienky, sankcie zo štátnych úradov, reprezentačné náklady, náklady spojené s ubytovaním kandidátov, ktorí napokon neboli zamestnaní, sú pripočítateľnou položkou v plnej sume. </w:t>
      </w:r>
    </w:p>
    <w:p w:rsidR="00C933F0" w:rsidRDefault="00C933F0" w:rsidP="00C933F0">
      <w:pPr>
        <w:spacing w:after="0" w:line="240" w:lineRule="auto"/>
        <w:jc w:val="both"/>
      </w:pPr>
      <w:r>
        <w:t xml:space="preserve"> </w:t>
      </w:r>
    </w:p>
    <w:p w:rsidR="00C933F0" w:rsidRDefault="00C933F0" w:rsidP="00C933F0">
      <w:pPr>
        <w:spacing w:after="0" w:line="240" w:lineRule="auto"/>
        <w:jc w:val="both"/>
      </w:pPr>
      <w:r>
        <w:t xml:space="preserve">5. Účtovná jednotka v roku 2025 neúčtovala o dotáciách.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6. Účtovná jednotka neúčtovala v roku 2025 o opravách chýb v minulých obdobiach.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Článok III Informácie, ktoré vysvetľujú a dopĺňajú súvahu a výkaz ziskov a strát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1. O výnimočných nákladoch a výnosoch sa v roku 2025 neúčtovalo.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2. Účtovná jednotka neeviduje záväzky so zostatkovou dobou splatnosti dlhšou ako 5 rokov, neeviduje záväzky zabezpečené záložným právom ani záväzky s obmedzeným právom nakladania s nimi.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3. Účtovná jednotka nemá vlastné ani cudzie cenné papiere.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 xml:space="preserve">4. Účtovná jednotka neposkytla žiadne záruky ani iné zabezpečenie, pôžičky, iné plnenie na súkromné účely pre členov štatutárneho orgánu. 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5. Účtovná jednotka nemá žiadne finančné povinnosti, významné podmienené záväzky alebo záväzky voči dcérskej spoločnosti, spoločnosti s významným vplyvom ani zamestnancom, ktoré nie sú uvedené v súvahe, a boli by významné pre posúdenie finančnej situácie účtovnej jednotky.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6. Účtovná jednotka vykonáva ekonomické transakcie s ekonomicky, personálne alebo inak prepojenými ekonomickými jednotkami.</w:t>
      </w:r>
    </w:p>
    <w:p w:rsidR="00C933F0" w:rsidRDefault="00C933F0" w:rsidP="00C933F0">
      <w:pPr>
        <w:spacing w:after="0" w:line="240" w:lineRule="auto"/>
        <w:jc w:val="both"/>
      </w:pPr>
    </w:p>
    <w:p w:rsidR="00C933F0" w:rsidRDefault="00C933F0" w:rsidP="00C933F0">
      <w:pPr>
        <w:spacing w:after="0" w:line="240" w:lineRule="auto"/>
        <w:jc w:val="both"/>
      </w:pPr>
      <w:r>
        <w:t>7. Účtovná jednotka nemá žiadnych zamestnancov.</w:t>
      </w:r>
    </w:p>
    <w:p w:rsidR="00686554" w:rsidRDefault="00686554" w:rsidP="00C933F0">
      <w:pPr>
        <w:spacing w:after="0" w:line="240" w:lineRule="auto"/>
        <w:jc w:val="both"/>
      </w:pPr>
    </w:p>
    <w:sectPr w:rsidR="00686554" w:rsidSect="00A62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7003" w:rsidRDefault="00FE7003" w:rsidP="008F4481">
      <w:pPr>
        <w:spacing w:after="0" w:line="240" w:lineRule="auto"/>
      </w:pPr>
      <w:r>
        <w:separator/>
      </w:r>
    </w:p>
  </w:endnote>
  <w:end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7003" w:rsidRDefault="00FE7003" w:rsidP="008F4481">
      <w:pPr>
        <w:spacing w:after="0" w:line="240" w:lineRule="auto"/>
      </w:pPr>
      <w:r>
        <w:separator/>
      </w:r>
    </w:p>
  </w:footnote>
  <w:footnote w:type="continuationSeparator" w:id="1">
    <w:p w:rsidR="00FE7003" w:rsidRDefault="00FE7003" w:rsidP="008F4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481" w:rsidRDefault="008F4481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– 01                                      IČO</w:t>
    </w:r>
    <w:r w:rsidR="001601F1">
      <w:t xml:space="preserve"> </w:t>
    </w:r>
    <w:r w:rsidR="001D41C3">
      <w:t>36 225 410</w:t>
    </w:r>
    <w:r w:rsidR="004D07EA">
      <w:t xml:space="preserve"> </w:t>
    </w:r>
    <w:r w:rsidR="006E3862">
      <w:t xml:space="preserve"> </w:t>
    </w:r>
    <w:r w:rsidR="006E3862">
      <w:tab/>
    </w:r>
    <w:r>
      <w:t xml:space="preserve">                                        DIČ </w:t>
    </w:r>
    <w:r w:rsidR="001D41C3">
      <w:t>2020193340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2345"/>
    <w:rsid w:val="001601F1"/>
    <w:rsid w:val="001C779C"/>
    <w:rsid w:val="001D41C3"/>
    <w:rsid w:val="00267C48"/>
    <w:rsid w:val="00280D1D"/>
    <w:rsid w:val="002E79F6"/>
    <w:rsid w:val="003B2C63"/>
    <w:rsid w:val="0042398E"/>
    <w:rsid w:val="004C2C56"/>
    <w:rsid w:val="004D07EA"/>
    <w:rsid w:val="004E2345"/>
    <w:rsid w:val="005D0EF8"/>
    <w:rsid w:val="00625268"/>
    <w:rsid w:val="00640479"/>
    <w:rsid w:val="00686554"/>
    <w:rsid w:val="006E3862"/>
    <w:rsid w:val="007976C1"/>
    <w:rsid w:val="00822EDD"/>
    <w:rsid w:val="008A25F1"/>
    <w:rsid w:val="008E3AA2"/>
    <w:rsid w:val="008F4481"/>
    <w:rsid w:val="00A62A25"/>
    <w:rsid w:val="00C933F0"/>
    <w:rsid w:val="00D668DA"/>
    <w:rsid w:val="00E83905"/>
    <w:rsid w:val="00EC30BB"/>
    <w:rsid w:val="00FA3FD5"/>
    <w:rsid w:val="00FB38E7"/>
    <w:rsid w:val="00FE7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62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F4481"/>
  </w:style>
  <w:style w:type="paragraph" w:styleId="Pta">
    <w:name w:val="footer"/>
    <w:basedOn w:val="Normlny"/>
    <w:link w:val="PtaChar"/>
    <w:uiPriority w:val="99"/>
    <w:semiHidden/>
    <w:unhideWhenUsed/>
    <w:rsid w:val="008F4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F4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8B528-1428-4180-807D-AA8AE931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2026-06-30T15:04:00Z</dcterms:created>
  <dcterms:modified xsi:type="dcterms:W3CDTF">2026-06-30T15:04:00Z</dcterms:modified>
</cp:coreProperties>
</file>