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1600FC" w14:textId="77777777" w:rsidR="00DE297D" w:rsidRDefault="00000000">
      <w:pPr>
        <w:pStyle w:val="Zkladntext"/>
        <w:spacing w:before="8" w:after="1"/>
        <w:rPr>
          <w:sz w:val="13"/>
        </w:rPr>
      </w:pPr>
      <w:r>
        <w:rPr>
          <w:noProof/>
          <w:sz w:val="13"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6A4C46D3" wp14:editId="0B460417">
                <wp:simplePos x="0" y="0"/>
                <wp:positionH relativeFrom="page">
                  <wp:posOffset>5426964</wp:posOffset>
                </wp:positionH>
                <wp:positionV relativeFrom="page">
                  <wp:posOffset>691895</wp:posOffset>
                </wp:positionV>
                <wp:extent cx="1518285" cy="31369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18285" cy="3136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1"/>
                              <w:gridCol w:w="283"/>
                              <w:gridCol w:w="283"/>
                              <w:gridCol w:w="283"/>
                              <w:gridCol w:w="281"/>
                              <w:gridCol w:w="283"/>
                              <w:gridCol w:w="283"/>
                            </w:tblGrid>
                            <w:tr w:rsidR="00DE297D" w14:paraId="24882588" w14:textId="77777777">
                              <w:trPr>
                                <w:trHeight w:val="474"/>
                              </w:trPr>
                              <w:tc>
                                <w:tcPr>
                                  <w:tcW w:w="283" w:type="dxa"/>
                                </w:tcPr>
                                <w:p w14:paraId="3B9969C6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077BB265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2F779419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197960E5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6086F48D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3460AA60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7B7506F4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5398B5ED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1614A37B" w14:textId="77777777" w:rsidR="00DE297D" w:rsidRDefault="00DE297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A4C46D3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position:absolute;margin-left:427.3pt;margin-top:54.5pt;width:119.55pt;height:24.7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5m1ZlQEAABsDAAAOAAAAZHJzL2Uyb0RvYy54bWysUsFu2zAMvQ/YPwi6L0pStMiMOMW2osOA&#10;YhvQ9gMUWYqNWaJKKrHz96NUJxnW27ALTZnU43uPWt+OvhcHi9RBqOViNpfCBgNNF3a1fH66/7CS&#10;gpIOje4h2FoeLcnbzft36yFWdgkt9I1FwSCBqiHWsk0pVkqRaa3XNINoAxcdoNeJj7hTDeqB0X2v&#10;lvP5jRoAm4hgLBH/vXstyk3Bd86a9MM5skn0tWRuqUQscZuj2qx1tUMd285MNPQ/sPC6Czz0DHWn&#10;kxZ77N5A+c4gELg0M+AVONcZWzSwmsX8LzWPrY62aGFzKJ5tov8Ha74fHuNPFGn8DCMvsIig+ADm&#10;F7E3aohUTT3ZU6qIu7PQ0aHPX5Yg+CJ7ezz7acckTEa7XqyWq2spDNeuFlc3H4vh6nI7IqWvFrzI&#10;SS2R91UY6MMDpTxfV6eWiczr/MwkjduRW3K6hebIIgbeYy3pZa/RStF/C2xUXvopwVOyPSWY+i9Q&#10;nkbWEuDTPoHryuQL7jSZN1AITa8lr/jPc+m6vOnNbwAAAP//AwBQSwMEFAAGAAgAAAAhAKuFVkPg&#10;AAAADAEAAA8AAABkcnMvZG93bnJldi54bWxMj8FOwzAQRO9I/IO1SNyoDbQhCXGqCsEJCTUNB45O&#10;7CZW43WI3Tb8PdsT3HY0T7MzxXp2AzuZKViPEu4XApjB1muLnYTP+u0uBRaiQq0Gj0bCjwmwLq+v&#10;CpVrf8bKnHaxYxSCIVcS+hjHnPPQ9sapsPCjQfL2fnIqkpw6rid1pnA38AchEu6URfrQq9G89KY9&#10;7I5OwuYLq1f7/dFsq31l6zoT+J4cpLy9mTfPwKKZ4x8Ml/pUHUrq1Pgj6sAGCelqmRBKhsho1IUQ&#10;2eMTsIauVboEXhb8/4jyFwAA//8DAFBLAQItABQABgAIAAAAIQC2gziS/gAAAOEBAAATAAAAAAAA&#10;AAAAAAAAAAAAAABbQ29udGVudF9UeXBlc10ueG1sUEsBAi0AFAAGAAgAAAAhADj9If/WAAAAlAEA&#10;AAsAAAAAAAAAAAAAAAAALwEAAF9yZWxzLy5yZWxzUEsBAi0AFAAGAAgAAAAhAEXmbVmVAQAAGwMA&#10;AA4AAAAAAAAAAAAAAAAALgIAAGRycy9lMm9Eb2MueG1sUEsBAi0AFAAGAAgAAAAhAKuFVkPgAAAA&#10;DAEAAA8AAAAAAAAAAAAAAAAA7wMAAGRycy9kb3ducmV2LnhtbFBLBQYAAAAABAAEAPMAAAD8BA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1"/>
                        <w:gridCol w:w="283"/>
                        <w:gridCol w:w="283"/>
                        <w:gridCol w:w="283"/>
                        <w:gridCol w:w="281"/>
                        <w:gridCol w:w="283"/>
                        <w:gridCol w:w="283"/>
                      </w:tblGrid>
                      <w:tr w:rsidR="00DE297D" w14:paraId="24882588" w14:textId="77777777">
                        <w:trPr>
                          <w:trHeight w:val="474"/>
                        </w:trPr>
                        <w:tc>
                          <w:tcPr>
                            <w:tcW w:w="283" w:type="dxa"/>
                          </w:tcPr>
                          <w:p w14:paraId="3B9969C6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077BB265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2F779419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197960E5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6086F48D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3460AA60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7B7506F4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5398B5ED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1614A37B" w14:textId="77777777" w:rsidR="00DE297D" w:rsidRDefault="00DE297D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65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0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DE297D" w14:paraId="5B8582B7" w14:textId="77777777">
        <w:trPr>
          <w:trHeight w:val="237"/>
        </w:trPr>
        <w:tc>
          <w:tcPr>
            <w:tcW w:w="278" w:type="dxa"/>
          </w:tcPr>
          <w:p w14:paraId="6830C2B3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80" w:type="dxa"/>
          </w:tcPr>
          <w:p w14:paraId="31AA304F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278" w:type="dxa"/>
          </w:tcPr>
          <w:p w14:paraId="690C1406" w14:textId="77777777" w:rsidR="00DE297D" w:rsidRDefault="00000000">
            <w:pPr>
              <w:pStyle w:val="TableParagraph"/>
              <w:ind w:left="94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88" w:type="dxa"/>
          </w:tcPr>
          <w:p w14:paraId="0F691568" w14:textId="77777777" w:rsidR="00DE297D" w:rsidRDefault="00000000">
            <w:pPr>
              <w:pStyle w:val="TableParagraph"/>
              <w:ind w:left="97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78" w:type="dxa"/>
          </w:tcPr>
          <w:p w14:paraId="4D66E77C" w14:textId="77777777" w:rsidR="00DE297D" w:rsidRDefault="00000000">
            <w:pPr>
              <w:pStyle w:val="TableParagraph"/>
              <w:ind w:left="95"/>
              <w:rPr>
                <w:sz w:val="18"/>
              </w:rPr>
            </w:pPr>
            <w:r>
              <w:rPr>
                <w:spacing w:val="-10"/>
                <w:sz w:val="18"/>
              </w:rPr>
              <w:t>3</w:t>
            </w:r>
          </w:p>
        </w:tc>
        <w:tc>
          <w:tcPr>
            <w:tcW w:w="278" w:type="dxa"/>
          </w:tcPr>
          <w:p w14:paraId="7FCB5C6E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6</w:t>
            </w:r>
          </w:p>
        </w:tc>
        <w:tc>
          <w:tcPr>
            <w:tcW w:w="278" w:type="dxa"/>
          </w:tcPr>
          <w:p w14:paraId="37A5E6BE" w14:textId="77777777" w:rsidR="00DE297D" w:rsidRDefault="00000000">
            <w:pPr>
              <w:pStyle w:val="TableParagraph"/>
              <w:ind w:left="95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278" w:type="dxa"/>
          </w:tcPr>
          <w:p w14:paraId="7291C762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78" w:type="dxa"/>
          </w:tcPr>
          <w:p w14:paraId="5D9AFBED" w14:textId="77777777" w:rsidR="00DE297D" w:rsidRDefault="00000000">
            <w:pPr>
              <w:pStyle w:val="TableParagraph"/>
              <w:ind w:left="96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278" w:type="dxa"/>
          </w:tcPr>
          <w:p w14:paraId="1DBFA0B8" w14:textId="77777777" w:rsidR="00DE297D" w:rsidRDefault="00000000">
            <w:pPr>
              <w:pStyle w:val="TableParagraph"/>
              <w:ind w:left="94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</w:tr>
    </w:tbl>
    <w:p w14:paraId="2BF49873" w14:textId="77777777" w:rsidR="00DE297D" w:rsidRDefault="00DE297D">
      <w:pPr>
        <w:pStyle w:val="Zkladntext"/>
      </w:pPr>
    </w:p>
    <w:p w14:paraId="618931D1" w14:textId="77777777" w:rsidR="00DE297D" w:rsidRDefault="00DE297D">
      <w:pPr>
        <w:pStyle w:val="Zkladntext"/>
        <w:spacing w:before="46"/>
      </w:pPr>
    </w:p>
    <w:p w14:paraId="6749080C" w14:textId="77777777" w:rsidR="00DE297D" w:rsidRDefault="00000000">
      <w:pPr>
        <w:pStyle w:val="Nadpis2"/>
        <w:numPr>
          <w:ilvl w:val="0"/>
          <w:numId w:val="4"/>
        </w:numPr>
        <w:tabs>
          <w:tab w:val="left" w:pos="473"/>
        </w:tabs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rPr>
          <w:spacing w:val="-2"/>
        </w:rPr>
        <w:t>JEDNOTKE</w:t>
      </w:r>
    </w:p>
    <w:p w14:paraId="77C6AE7D" w14:textId="77777777" w:rsidR="00DE297D" w:rsidRDefault="00DE297D">
      <w:pPr>
        <w:pStyle w:val="Zkladntext"/>
        <w:spacing w:before="59"/>
        <w:rPr>
          <w:b/>
        </w:rPr>
      </w:pPr>
    </w:p>
    <w:p w14:paraId="1C20F476" w14:textId="77777777" w:rsidR="00DE297D" w:rsidRDefault="00000000">
      <w:pPr>
        <w:pStyle w:val="Nadpis3"/>
        <w:numPr>
          <w:ilvl w:val="1"/>
          <w:numId w:val="4"/>
        </w:numPr>
        <w:tabs>
          <w:tab w:val="left" w:pos="473"/>
        </w:tabs>
      </w:pPr>
      <w:r>
        <w:t>Názov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sídlo</w:t>
      </w:r>
      <w:r>
        <w:rPr>
          <w:spacing w:val="1"/>
        </w:rPr>
        <w:t xml:space="preserve"> </w:t>
      </w:r>
      <w:r>
        <w:rPr>
          <w:spacing w:val="-2"/>
        </w:rPr>
        <w:t>spoločnosti</w:t>
      </w:r>
    </w:p>
    <w:p w14:paraId="374F20DE" w14:textId="77777777" w:rsidR="00DE297D" w:rsidRDefault="00000000">
      <w:pPr>
        <w:pStyle w:val="Zkladntext"/>
        <w:spacing w:before="2"/>
        <w:ind w:left="540"/>
      </w:pPr>
      <w:r>
        <w:t>Spoločnosť</w:t>
      </w:r>
      <w:r>
        <w:rPr>
          <w:spacing w:val="-1"/>
        </w:rPr>
        <w:t xml:space="preserve"> </w:t>
      </w:r>
      <w:r>
        <w:t>ŠUPA</w:t>
      </w:r>
      <w:r>
        <w:rPr>
          <w:spacing w:val="-1"/>
        </w:rPr>
        <w:t xml:space="preserve"> </w:t>
      </w:r>
      <w:r>
        <w:t>TECHNIKA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r.</w:t>
      </w:r>
      <w:r>
        <w:rPr>
          <w:spacing w:val="-1"/>
        </w:rPr>
        <w:t xml:space="preserve"> </w:t>
      </w:r>
      <w:r>
        <w:t>o.</w:t>
      </w:r>
      <w:r>
        <w:rPr>
          <w:spacing w:val="-2"/>
        </w:rPr>
        <w:t xml:space="preserve"> </w:t>
      </w:r>
      <w:r>
        <w:t>(ďalej</w:t>
      </w:r>
      <w:r>
        <w:rPr>
          <w:spacing w:val="-1"/>
        </w:rPr>
        <w:t xml:space="preserve"> </w:t>
      </w:r>
      <w:r>
        <w:t>len</w:t>
      </w:r>
      <w:r>
        <w:rPr>
          <w:spacing w:val="-1"/>
        </w:rPr>
        <w:t xml:space="preserve"> </w:t>
      </w:r>
      <w:r>
        <w:t>Spoločnosť), má</w:t>
      </w:r>
      <w:r>
        <w:rPr>
          <w:spacing w:val="-1"/>
        </w:rPr>
        <w:t xml:space="preserve"> </w:t>
      </w:r>
      <w:r>
        <w:t>sídlo</w:t>
      </w:r>
      <w:r>
        <w:rPr>
          <w:spacing w:val="-4"/>
        </w:rPr>
        <w:t xml:space="preserve"> </w:t>
      </w:r>
      <w:r>
        <w:t>: 922</w:t>
      </w:r>
      <w:r>
        <w:rPr>
          <w:spacing w:val="-2"/>
        </w:rPr>
        <w:t xml:space="preserve"> </w:t>
      </w:r>
      <w:r>
        <w:t>07</w:t>
      </w:r>
      <w:r>
        <w:rPr>
          <w:spacing w:val="44"/>
        </w:rPr>
        <w:t xml:space="preserve"> </w:t>
      </w:r>
      <w:r>
        <w:t>Veľké</w:t>
      </w:r>
      <w:r>
        <w:rPr>
          <w:spacing w:val="-2"/>
        </w:rPr>
        <w:t xml:space="preserve"> </w:t>
      </w:r>
      <w:r>
        <w:t>Kostoľany,</w:t>
      </w:r>
      <w:r>
        <w:rPr>
          <w:spacing w:val="-1"/>
        </w:rPr>
        <w:t xml:space="preserve"> </w:t>
      </w:r>
      <w:proofErr w:type="spellStart"/>
      <w:r>
        <w:t>J.Hollého</w:t>
      </w:r>
      <w:proofErr w:type="spellEnd"/>
      <w:r>
        <w:t xml:space="preserve"> </w:t>
      </w:r>
      <w:r>
        <w:rPr>
          <w:spacing w:val="-5"/>
        </w:rPr>
        <w:t>164</w:t>
      </w:r>
    </w:p>
    <w:p w14:paraId="71ACC1DB" w14:textId="77777777" w:rsidR="00DE297D" w:rsidRDefault="00000000">
      <w:pPr>
        <w:pStyle w:val="Odsekzoznamu"/>
        <w:numPr>
          <w:ilvl w:val="1"/>
          <w:numId w:val="4"/>
        </w:numPr>
        <w:tabs>
          <w:tab w:val="left" w:pos="473"/>
        </w:tabs>
        <w:spacing w:before="206"/>
        <w:rPr>
          <w:b/>
          <w:sz w:val="18"/>
        </w:rPr>
      </w:pPr>
      <w:r>
        <w:rPr>
          <w:b/>
          <w:sz w:val="18"/>
        </w:rPr>
        <w:t>Hlavnými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činnosťami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Spoločnosti</w:t>
      </w:r>
      <w:r>
        <w:rPr>
          <w:b/>
          <w:spacing w:val="-1"/>
          <w:sz w:val="18"/>
        </w:rPr>
        <w:t xml:space="preserve"> </w:t>
      </w:r>
      <w:r>
        <w:rPr>
          <w:b/>
          <w:spacing w:val="-5"/>
          <w:sz w:val="18"/>
        </w:rPr>
        <w:t>sú:</w:t>
      </w:r>
    </w:p>
    <w:p w14:paraId="0B95ED44" w14:textId="77777777" w:rsidR="00DE297D" w:rsidRDefault="00DE297D">
      <w:pPr>
        <w:pStyle w:val="Zkladntext"/>
        <w:spacing w:before="23"/>
        <w:rPr>
          <w:b/>
        </w:rPr>
      </w:pPr>
    </w:p>
    <w:p w14:paraId="11BC032D" w14:textId="77777777" w:rsidR="00DE297D" w:rsidRDefault="00000000">
      <w:pPr>
        <w:pStyle w:val="Nadpis1"/>
        <w:ind w:right="228" w:firstLine="352"/>
      </w:pPr>
      <w:r>
        <w:t>Hlavnou činnosťou spoločnosti je predaj poľnohospodárskej, komunálnej a záhradnej techniky, predaj náhradných</w:t>
      </w:r>
      <w:r>
        <w:rPr>
          <w:spacing w:val="-4"/>
        </w:rPr>
        <w:t xml:space="preserve"> </w:t>
      </w:r>
      <w:r>
        <w:t>dielov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príslušenstva,</w:t>
      </w:r>
      <w:r>
        <w:rPr>
          <w:spacing w:val="-4"/>
        </w:rPr>
        <w:t xml:space="preserve"> </w:t>
      </w:r>
      <w:r>
        <w:t>servis</w:t>
      </w:r>
      <w:r>
        <w:rPr>
          <w:spacing w:val="-4"/>
        </w:rPr>
        <w:t xml:space="preserve"> </w:t>
      </w:r>
      <w:r>
        <w:t>poľnohospodárskej</w:t>
      </w:r>
      <w:r>
        <w:rPr>
          <w:spacing w:val="-4"/>
        </w:rPr>
        <w:t xml:space="preserve"> </w:t>
      </w:r>
      <w:r>
        <w:t>techniky,</w:t>
      </w:r>
      <w:r>
        <w:rPr>
          <w:spacing w:val="-4"/>
        </w:rPr>
        <w:t xml:space="preserve"> </w:t>
      </w:r>
      <w:r>
        <w:t>veľkoobchodná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maloobchodná</w:t>
      </w:r>
      <w:r>
        <w:rPr>
          <w:spacing w:val="-4"/>
        </w:rPr>
        <w:t xml:space="preserve"> </w:t>
      </w:r>
      <w:r>
        <w:t>činnosť</w:t>
      </w:r>
      <w:r>
        <w:rPr>
          <w:spacing w:val="-3"/>
        </w:rPr>
        <w:t xml:space="preserve"> </w:t>
      </w:r>
      <w:r>
        <w:t>a súvisiace služby.</w:t>
      </w:r>
    </w:p>
    <w:p w14:paraId="74D29509" w14:textId="77777777" w:rsidR="00DE297D" w:rsidRDefault="00000000">
      <w:pPr>
        <w:pStyle w:val="Nadpis3"/>
        <w:numPr>
          <w:ilvl w:val="1"/>
          <w:numId w:val="4"/>
        </w:numPr>
        <w:tabs>
          <w:tab w:val="left" w:pos="473"/>
        </w:tabs>
        <w:spacing w:before="207" w:line="207" w:lineRule="exact"/>
      </w:pPr>
      <w:r>
        <w:t>Priemerný počet</w:t>
      </w:r>
      <w:r>
        <w:rPr>
          <w:spacing w:val="-1"/>
        </w:rPr>
        <w:t xml:space="preserve"> </w:t>
      </w:r>
      <w:r>
        <w:rPr>
          <w:spacing w:val="-2"/>
        </w:rPr>
        <w:t>zamestnancov</w:t>
      </w:r>
    </w:p>
    <w:p w14:paraId="4DAC633E" w14:textId="77777777" w:rsidR="00DE297D" w:rsidRDefault="00000000">
      <w:pPr>
        <w:pStyle w:val="Zkladntext"/>
        <w:ind w:left="540" w:right="228"/>
      </w:pPr>
      <w:r>
        <w:t>Údaj o priemernom</w:t>
      </w:r>
      <w:r>
        <w:rPr>
          <w:spacing w:val="-6"/>
        </w:rPr>
        <w:t xml:space="preserve"> </w:t>
      </w:r>
      <w:r>
        <w:t>počte zamestnancov za bežné účtovné obdobie a</w:t>
      </w:r>
      <w:r>
        <w:rPr>
          <w:spacing w:val="-2"/>
        </w:rPr>
        <w:t xml:space="preserve"> </w:t>
      </w:r>
      <w:r>
        <w:t>bezprostredne predchádzajúce účtovné obdobie sú uvedené v nasledujúcom prehľade:</w:t>
      </w:r>
    </w:p>
    <w:p w14:paraId="69682DCB" w14:textId="77777777" w:rsidR="00DE297D" w:rsidRDefault="00DE297D">
      <w:pPr>
        <w:pStyle w:val="Zkladntext"/>
        <w:spacing w:before="34"/>
      </w:pPr>
    </w:p>
    <w:p w14:paraId="5CB1B0A4" w14:textId="77777777" w:rsidR="00DE297D" w:rsidRDefault="00000000">
      <w:pPr>
        <w:tabs>
          <w:tab w:val="left" w:pos="3877"/>
        </w:tabs>
        <w:spacing w:before="1"/>
        <w:ind w:left="2026"/>
        <w:rPr>
          <w:sz w:val="19"/>
        </w:rPr>
      </w:pPr>
      <w:r>
        <w:rPr>
          <w:spacing w:val="-4"/>
          <w:sz w:val="19"/>
        </w:rPr>
        <w:t>2025</w:t>
      </w:r>
      <w:r>
        <w:rPr>
          <w:sz w:val="19"/>
        </w:rPr>
        <w:tab/>
      </w:r>
      <w:r>
        <w:rPr>
          <w:spacing w:val="-4"/>
          <w:sz w:val="19"/>
        </w:rPr>
        <w:t>2024</w:t>
      </w:r>
    </w:p>
    <w:p w14:paraId="27D27300" w14:textId="77777777" w:rsidR="00DE297D" w:rsidRDefault="00000000">
      <w:pPr>
        <w:pStyle w:val="Zkladntext"/>
        <w:spacing w:before="7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1817AE5D" wp14:editId="5F88EE9D">
                <wp:simplePos x="0" y="0"/>
                <wp:positionH relativeFrom="page">
                  <wp:posOffset>1333500</wp:posOffset>
                </wp:positionH>
                <wp:positionV relativeFrom="paragraph">
                  <wp:posOffset>166071</wp:posOffset>
                </wp:positionV>
                <wp:extent cx="2356485" cy="10795"/>
                <wp:effectExtent l="0" t="0" r="0" b="0"/>
                <wp:wrapTopAndBottom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56485" cy="10795"/>
                          <a:chOff x="0" y="0"/>
                          <a:chExt cx="2356485" cy="10795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0" y="2381"/>
                            <a:ext cx="23564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6485">
                                <a:moveTo>
                                  <a:pt x="0" y="0"/>
                                </a:moveTo>
                                <a:lnTo>
                                  <a:pt x="2356103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0" y="2762"/>
                            <a:ext cx="2356485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6485" h="7620">
                                <a:moveTo>
                                  <a:pt x="2356103" y="7619"/>
                                </a:moveTo>
                                <a:lnTo>
                                  <a:pt x="0" y="7619"/>
                                </a:lnTo>
                                <a:lnTo>
                                  <a:pt x="0" y="0"/>
                                </a:lnTo>
                                <a:lnTo>
                                  <a:pt x="2356103" y="0"/>
                                </a:lnTo>
                                <a:lnTo>
                                  <a:pt x="2356103" y="76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71591B7" id="Group 6" o:spid="_x0000_s1026" style="position:absolute;margin-left:105pt;margin-top:13.1pt;width:185.55pt;height:.85pt;z-index:-15728640;mso-wrap-distance-left:0;mso-wrap-distance-right:0;mso-position-horizontal-relative:page" coordsize="23564,1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+Jvl2gIAANAIAAAOAAAAZHJzL2Uyb0RvYy54bWzUVm1P2zAQ/j5p/8Hy95G2QFsiUjTBqCYh&#10;QIJpn13HedGc2LPdpvz73dlxX6DaGNM0rR+Sc+58L889Z/f8Yt1IshLG1qrN6PBoQIloucrrtszo&#10;l8frD1NKrGNtzqRqRUafhKUXs/fvzjudipGqlMyFIeCktWmnM1o5p9MksbwSDbNHSosWlIUyDXOw&#10;NGWSG9aB90Ymo8FgnHTK5NooLqyFr1dBSWfef1EI7u6KwgpHZEYhN+efxj8X+Exm5ywtDdNVzfs0&#10;2BuyaFjdQtCNqyvmGFma+oWrpuZGWVW4I66aRBVFzYWvAaoZDp5VMzdqqX0tZdqVegMTQPsMpze7&#10;5berudEP+t6E7EG8UfybBVySTpfprh7X5dZ4XZgGN0ERZO0RfdogKtaOcPg4Oj4dn0xPKeGgGw4m&#10;Z6cBcV5BW17s4tWnn+5LWBqC+tQ2qXQauGO38Ng/g+ehYlp41C2Wf29InWd0QknLGmDwvCfLBCvB&#10;0GCD+PUr20N5EJ3R8XQYADgM0GjiGbmpk6V8ad1cKA80W91YFwibR4lVUeLrNooGaI+El57wjhIg&#10;vKEECL8I0TVzuA+7hyLptp3Cb41aiUflte5ZkyC1rVa2u1bY6+HgmJJIA7ANFiBgGKBUEHxokHeL&#10;ky1mcTIZj/wcWSXr/LqWErOwplxcSkNWDKfY/7AO8LBnpo11V8xWwc6rejPZejrbNHQHu7ZQ+RO0&#10;toNuZtR+XzIjKJGfWyAPnhNRMFFYRME4ean8aeIBgpiP66/MaILhM+qgs7cqcoilsWlY+sYWd7bq&#10;49KposaOAp9jRv0C+BzY9deJDQf0PrGnCNrvEhv7BttYepDYoP3nxCYVDDHmgVluOaw9w3e5OxkP&#10;z3rebM32qQ4MAZLvGEZ1fAevwSxWHnXx/TLy6y0PhOZSWRGm4pfDtjc2r5ouz9D/a3r8JQHXpj8o&#10;+ise7+XdtZ+27R+R2Q8AAAD//wMAUEsDBBQABgAIAAAAIQAZS8e44AAAAAkBAAAPAAAAZHJzL2Rv&#10;d25yZXYueG1sTI9BT8MwDIXvSPyHyEjcWJqijVGaTtMEnCakbUiIW9Z4bbXGqZqs7f495gQ32+/p&#10;+Xv5anKtGLAPjScNapaAQCq9bajS8Hl4e1iCCNGQNa0n1HDFAKvi9iY3mfUj7XDYx0pwCIXMaKhj&#10;7DIpQ1mjM2HmOyTWTr53JvLaV9L2ZuRw18o0SRbSmYb4Q2063NRYnvcXp+F9NOP6Ub0O2/Npc/0+&#10;zD++tgq1vr+b1i8gIk7xzwy/+IwOBTMd/YVsEK2GVCXcJfKwSEGwYb5UCsSRD0/PIItc/m9Q/AAA&#10;AP//AwBQSwECLQAUAAYACAAAACEAtoM4kv4AAADhAQAAEwAAAAAAAAAAAAAAAAAAAAAAW0NvbnRl&#10;bnRfVHlwZXNdLnhtbFBLAQItABQABgAIAAAAIQA4/SH/1gAAAJQBAAALAAAAAAAAAAAAAAAAAC8B&#10;AABfcmVscy8ucmVsc1BLAQItABQABgAIAAAAIQA4+Jvl2gIAANAIAAAOAAAAAAAAAAAAAAAAAC4C&#10;AABkcnMvZTJvRG9jLnhtbFBLAQItABQABgAIAAAAIQAZS8e44AAAAAkBAAAPAAAAAAAAAAAAAAAA&#10;ADQFAABkcnMvZG93bnJldi54bWxQSwUGAAAAAAQABADzAAAAQQYAAAAA&#10;">
                <v:shape id="Graphic 7" o:spid="_x0000_s1027" style="position:absolute;top:23;width:23564;height:13;visibility:visible;mso-wrap-style:square;v-text-anchor:top" coordsize="235648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94SqxAAAANoAAAAPAAAAZHJzL2Rvd25yZXYueG1sRI/NasMw&#10;EITvhbyD2EBujZyQP9woIQkptIcWavcBFmvjn1orIymO26evCoEeh5n5htnuB9OKnpyvLSuYTRMQ&#10;xIXVNZcKPvPnxw0IH5A1tpZJwTd52O9GD1tMtb3xB/VZKEWEsE9RQRVCl0rpi4oM+qntiKN3sc5g&#10;iNKVUju8Rbhp5TxJVtJgzXGhwo5OFRVf2dUoOCyW/dJd3kzevL9usvW5+cmPjVKT8XB4AhFoCP/h&#10;e/tFK1jD35V4A+TuFwAA//8DAFBLAQItABQABgAIAAAAIQDb4fbL7gAAAIUBAAATAAAAAAAAAAAA&#10;AAAAAAAAAABbQ29udGVudF9UeXBlc10ueG1sUEsBAi0AFAAGAAgAAAAhAFr0LFu/AAAAFQEAAAsA&#10;AAAAAAAAAAAAAAAAHwEAAF9yZWxzLy5yZWxzUEsBAi0AFAAGAAgAAAAhAKj3hKrEAAAA2gAAAA8A&#10;AAAAAAAAAAAAAAAABwIAAGRycy9kb3ducmV2LnhtbFBLBQYAAAAAAwADALcAAAD4AgAAAAA=&#10;" path="m,l2356103,e" filled="f" strokeweight=".1323mm">
                  <v:path arrowok="t"/>
                </v:shape>
                <v:shape id="Graphic 8" o:spid="_x0000_s1028" style="position:absolute;top:27;width:23564;height:76;visibility:visible;mso-wrap-style:square;v-text-anchor:top" coordsize="235648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Au/vwAAANoAAAAPAAAAZHJzL2Rvd25yZXYueG1sRE9Ni8Iw&#10;EL0L+x/CCHvTVFlEqlGki2xPQlXYPY7N2BaTSWmytf57cxA8Pt73ejtYI3rqfONYwWyagCAunW64&#10;UnA+7SdLED4gazSOScGDPGw3H6M1ptrduaD+GCoRQ9inqKAOoU2l9GVNFv3UtcSRu7rOYoiwq6Tu&#10;8B7DrZHzJFlIiw3Hhhpbymoqb8d/q+C7yPJLVvTmsMt/b9e/0pmf/kupz/GwW4EINIS3+OXOtYK4&#10;NV6JN0BungAAAP//AwBQSwECLQAUAAYACAAAACEA2+H2y+4AAACFAQAAEwAAAAAAAAAAAAAAAAAA&#10;AAAAW0NvbnRlbnRfVHlwZXNdLnhtbFBLAQItABQABgAIAAAAIQBa9CxbvwAAABUBAAALAAAAAAAA&#10;AAAAAAAAAB8BAABfcmVscy8ucmVsc1BLAQItABQABgAIAAAAIQCRMAu/vwAAANoAAAAPAAAAAAAA&#10;AAAAAAAAAAcCAABkcnMvZG93bnJldi54bWxQSwUGAAAAAAMAAwC3AAAA8wIAAAAA&#10;" path="m2356103,7619l,7619,,,2356103,r,7619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4F927E4C" w14:textId="77777777" w:rsidR="00DE297D" w:rsidRDefault="00000000">
      <w:pPr>
        <w:tabs>
          <w:tab w:val="left" w:pos="4131"/>
        </w:tabs>
        <w:spacing w:before="22"/>
        <w:ind w:left="2196"/>
        <w:rPr>
          <w:sz w:val="19"/>
        </w:rPr>
      </w:pPr>
      <w:r>
        <w:rPr>
          <w:spacing w:val="-5"/>
          <w:sz w:val="19"/>
        </w:rPr>
        <w:t>52</w:t>
      </w:r>
      <w:r>
        <w:rPr>
          <w:sz w:val="19"/>
        </w:rPr>
        <w:tab/>
      </w:r>
      <w:r>
        <w:rPr>
          <w:spacing w:val="-10"/>
          <w:sz w:val="19"/>
        </w:rPr>
        <w:t>0</w:t>
      </w:r>
    </w:p>
    <w:p w14:paraId="42040566" w14:textId="77777777" w:rsidR="00DE297D" w:rsidRDefault="00DE297D">
      <w:pPr>
        <w:pStyle w:val="Zkladntext"/>
        <w:spacing w:before="20"/>
      </w:pPr>
    </w:p>
    <w:p w14:paraId="2F4FE117" w14:textId="77777777" w:rsidR="00DE297D" w:rsidRDefault="00000000">
      <w:pPr>
        <w:pStyle w:val="Nadpis3"/>
        <w:numPr>
          <w:ilvl w:val="1"/>
          <w:numId w:val="4"/>
        </w:numPr>
        <w:tabs>
          <w:tab w:val="left" w:pos="473"/>
        </w:tabs>
        <w:spacing w:line="207" w:lineRule="exact"/>
      </w:pPr>
      <w:r>
        <w:t>Právny dôvod</w:t>
      </w:r>
      <w:r>
        <w:rPr>
          <w:spacing w:val="-1"/>
        </w:rPr>
        <w:t xml:space="preserve"> </w:t>
      </w:r>
      <w:r>
        <w:t>na zostavenie</w:t>
      </w:r>
      <w:r>
        <w:rPr>
          <w:spacing w:val="-2"/>
        </w:rPr>
        <w:t xml:space="preserve"> </w:t>
      </w:r>
      <w:r>
        <w:t xml:space="preserve">účtovnej </w:t>
      </w:r>
      <w:r>
        <w:rPr>
          <w:spacing w:val="-2"/>
        </w:rPr>
        <w:t>závierky</w:t>
      </w:r>
    </w:p>
    <w:p w14:paraId="267AEA53" w14:textId="77777777" w:rsidR="00DE297D" w:rsidRDefault="00000000">
      <w:pPr>
        <w:pStyle w:val="Zkladntext"/>
        <w:ind w:left="540" w:right="138" w:hanging="1"/>
      </w:pPr>
      <w:r>
        <w:t>Účtovná závierka Spoločnosti k 31. decembru 2025 je zostavená ako riadna účtovná závierka podľa § 17 ods. 6 zákona</w:t>
      </w:r>
      <w:r>
        <w:rPr>
          <w:spacing w:val="40"/>
        </w:rPr>
        <w:t xml:space="preserve"> </w:t>
      </w:r>
      <w:r>
        <w:t>NR SR č. 431/2002 Z. z. o účtovníctve za účtovné obdobie od 1. januára 2025 do 31. decembra 2025.</w:t>
      </w:r>
    </w:p>
    <w:p w14:paraId="547C4A1E" w14:textId="77777777" w:rsidR="00DE297D" w:rsidRDefault="00DE297D">
      <w:pPr>
        <w:pStyle w:val="Zkladntext"/>
      </w:pPr>
    </w:p>
    <w:p w14:paraId="3F34442E" w14:textId="77777777" w:rsidR="00DE297D" w:rsidRDefault="00000000">
      <w:pPr>
        <w:pStyle w:val="Nadpis3"/>
        <w:numPr>
          <w:ilvl w:val="1"/>
          <w:numId w:val="4"/>
        </w:numPr>
        <w:tabs>
          <w:tab w:val="left" w:pos="473"/>
        </w:tabs>
        <w:spacing w:before="1" w:line="207" w:lineRule="exact"/>
      </w:pPr>
      <w:r>
        <w:t>Dátum</w:t>
      </w:r>
      <w:r>
        <w:rPr>
          <w:spacing w:val="-1"/>
        </w:rPr>
        <w:t xml:space="preserve"> </w:t>
      </w:r>
      <w:r>
        <w:t>schválenia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predchádzajúce</w:t>
      </w:r>
      <w:r>
        <w:rPr>
          <w:spacing w:val="-1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rPr>
          <w:spacing w:val="-2"/>
        </w:rPr>
        <w:t>obdobie</w:t>
      </w:r>
    </w:p>
    <w:p w14:paraId="53286609" w14:textId="77777777" w:rsidR="00DE297D" w:rsidRDefault="00000000">
      <w:pPr>
        <w:pStyle w:val="Zkladntext"/>
        <w:ind w:left="540" w:hanging="1"/>
      </w:pPr>
      <w:r>
        <w:t>Účtovná</w:t>
      </w:r>
      <w:r>
        <w:rPr>
          <w:spacing w:val="40"/>
        </w:rPr>
        <w:t xml:space="preserve"> </w:t>
      </w:r>
      <w:r>
        <w:t>závierka</w:t>
      </w:r>
      <w:r>
        <w:rPr>
          <w:spacing w:val="40"/>
        </w:rPr>
        <w:t xml:space="preserve"> </w:t>
      </w:r>
      <w:r>
        <w:t>Spoločnosti</w:t>
      </w:r>
      <w:r>
        <w:rPr>
          <w:spacing w:val="40"/>
        </w:rPr>
        <w:t xml:space="preserve"> </w:t>
      </w:r>
      <w:r>
        <w:t>k</w:t>
      </w:r>
      <w:r>
        <w:rPr>
          <w:spacing w:val="40"/>
        </w:rPr>
        <w:t xml:space="preserve"> </w:t>
      </w:r>
      <w:r>
        <w:t>31.</w:t>
      </w:r>
      <w:r>
        <w:rPr>
          <w:spacing w:val="40"/>
        </w:rPr>
        <w:t xml:space="preserve"> </w:t>
      </w:r>
      <w:r>
        <w:t>decembru</w:t>
      </w:r>
      <w:r>
        <w:rPr>
          <w:spacing w:val="40"/>
        </w:rPr>
        <w:t xml:space="preserve"> </w:t>
      </w:r>
      <w:r>
        <w:t>2024,</w:t>
      </w:r>
      <w:r>
        <w:rPr>
          <w:spacing w:val="40"/>
        </w:rPr>
        <w:t xml:space="preserve"> </w:t>
      </w:r>
      <w:r>
        <w:t>za</w:t>
      </w:r>
      <w:r>
        <w:rPr>
          <w:spacing w:val="40"/>
        </w:rPr>
        <w:t xml:space="preserve"> </w:t>
      </w:r>
      <w:r>
        <w:t>predchádzajúce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obdobie,</w:t>
      </w:r>
      <w:r>
        <w:rPr>
          <w:spacing w:val="40"/>
        </w:rPr>
        <w:t xml:space="preserve"> </w:t>
      </w:r>
      <w:r>
        <w:t>bola</w:t>
      </w:r>
      <w:r>
        <w:rPr>
          <w:spacing w:val="40"/>
        </w:rPr>
        <w:t xml:space="preserve"> </w:t>
      </w:r>
      <w:r>
        <w:t>schválená</w:t>
      </w:r>
      <w:r>
        <w:rPr>
          <w:spacing w:val="40"/>
        </w:rPr>
        <w:t xml:space="preserve"> </w:t>
      </w:r>
      <w:r>
        <w:t>valným zhromaždením Spoločnosti 30.12.2025</w:t>
      </w:r>
    </w:p>
    <w:p w14:paraId="4FDF527E" w14:textId="77777777" w:rsidR="00DE297D" w:rsidRDefault="00DE297D">
      <w:pPr>
        <w:pStyle w:val="Zkladntext"/>
        <w:spacing w:before="206"/>
      </w:pPr>
    </w:p>
    <w:p w14:paraId="456C82D7" w14:textId="77777777" w:rsidR="00DE297D" w:rsidRDefault="00000000">
      <w:pPr>
        <w:pStyle w:val="Nadpis2"/>
        <w:numPr>
          <w:ilvl w:val="0"/>
          <w:numId w:val="3"/>
        </w:numPr>
        <w:tabs>
          <w:tab w:val="left" w:pos="540"/>
        </w:tabs>
      </w:pPr>
      <w:r>
        <w:t>INFORMÁCIE</w:t>
      </w:r>
      <w:r>
        <w:rPr>
          <w:spacing w:val="-3"/>
        </w:rPr>
        <w:t xml:space="preserve"> </w:t>
      </w:r>
      <w:r>
        <w:t>O ÚČTOVNÝCH</w:t>
      </w:r>
      <w:r>
        <w:rPr>
          <w:spacing w:val="-1"/>
        </w:rPr>
        <w:t xml:space="preserve"> </w:t>
      </w:r>
      <w:r>
        <w:t>ZÁSADÁCH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 xml:space="preserve">ÚČTOVNÝCH </w:t>
      </w:r>
      <w:r>
        <w:rPr>
          <w:spacing w:val="-2"/>
        </w:rPr>
        <w:t>METÓDACH</w:t>
      </w:r>
    </w:p>
    <w:p w14:paraId="6EE44E7D" w14:textId="77777777" w:rsidR="00DE297D" w:rsidRDefault="00DE297D">
      <w:pPr>
        <w:pStyle w:val="Zkladntext"/>
        <w:spacing w:before="61"/>
        <w:rPr>
          <w:b/>
        </w:rPr>
      </w:pPr>
    </w:p>
    <w:p w14:paraId="47A41030" w14:textId="77777777" w:rsidR="00DE297D" w:rsidRDefault="00000000">
      <w:pPr>
        <w:pStyle w:val="Nadpis3"/>
        <w:numPr>
          <w:ilvl w:val="1"/>
          <w:numId w:val="3"/>
        </w:numPr>
        <w:tabs>
          <w:tab w:val="left" w:pos="538"/>
        </w:tabs>
        <w:spacing w:before="1"/>
        <w:ind w:left="538" w:hanging="358"/>
        <w:jc w:val="left"/>
      </w:pPr>
      <w:r>
        <w:t>Východiská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zostavenie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závierky</w:t>
      </w:r>
    </w:p>
    <w:p w14:paraId="7C0DE829" w14:textId="77777777" w:rsidR="00DE297D" w:rsidRDefault="00DE297D">
      <w:pPr>
        <w:pStyle w:val="Zkladntext"/>
        <w:rPr>
          <w:b/>
        </w:rPr>
      </w:pPr>
    </w:p>
    <w:p w14:paraId="3C906E39" w14:textId="77777777" w:rsidR="00DE297D" w:rsidRDefault="00DE297D">
      <w:pPr>
        <w:pStyle w:val="Zkladntext"/>
        <w:spacing w:before="72"/>
        <w:rPr>
          <w:b/>
        </w:rPr>
      </w:pPr>
    </w:p>
    <w:p w14:paraId="0BE147F8" w14:textId="77777777" w:rsidR="00DE297D" w:rsidRDefault="00000000">
      <w:pPr>
        <w:pStyle w:val="Zkladntext"/>
        <w:ind w:left="567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2"/>
        </w:rPr>
        <w:t xml:space="preserve"> </w:t>
      </w:r>
      <w:r>
        <w:t>spoločnosti</w:t>
      </w:r>
      <w:r>
        <w:rPr>
          <w:spacing w:val="1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zostavená</w:t>
      </w:r>
      <w:r>
        <w:rPr>
          <w:spacing w:val="-1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predpokladu</w:t>
      </w:r>
      <w:r>
        <w:rPr>
          <w:spacing w:val="-2"/>
        </w:rPr>
        <w:t xml:space="preserve"> </w:t>
      </w:r>
      <w:r>
        <w:t>nepretržitého pokračovania</w:t>
      </w:r>
      <w:r>
        <w:rPr>
          <w:spacing w:val="-6"/>
        </w:rPr>
        <w:t xml:space="preserve"> </w:t>
      </w:r>
      <w:r>
        <w:t>v činnosti</w:t>
      </w:r>
      <w:r>
        <w:rPr>
          <w:spacing w:val="-2"/>
        </w:rPr>
        <w:t xml:space="preserve"> </w:t>
      </w:r>
      <w:r>
        <w:t>(</w:t>
      </w:r>
      <w:proofErr w:type="spellStart"/>
      <w:r>
        <w:t>going</w:t>
      </w:r>
      <w:proofErr w:type="spellEnd"/>
      <w:r>
        <w:t xml:space="preserve"> </w:t>
      </w:r>
      <w:proofErr w:type="spellStart"/>
      <w:r>
        <w:rPr>
          <w:spacing w:val="-2"/>
        </w:rPr>
        <w:t>concern</w:t>
      </w:r>
      <w:proofErr w:type="spellEnd"/>
      <w:r>
        <w:rPr>
          <w:spacing w:val="-2"/>
        </w:rPr>
        <w:t>).</w:t>
      </w:r>
    </w:p>
    <w:p w14:paraId="5C929E9A" w14:textId="77777777" w:rsidR="00DE297D" w:rsidRDefault="00DE297D">
      <w:pPr>
        <w:pStyle w:val="Zkladntext"/>
        <w:spacing w:before="73"/>
      </w:pPr>
    </w:p>
    <w:p w14:paraId="7FDB6BE8" w14:textId="77777777" w:rsidR="00DE297D" w:rsidRDefault="00000000">
      <w:pPr>
        <w:pStyle w:val="Zkladntext"/>
        <w:ind w:left="113" w:right="228" w:firstLine="453"/>
      </w:pPr>
      <w:r>
        <w:t>Účtovné</w:t>
      </w:r>
      <w:r>
        <w:rPr>
          <w:spacing w:val="-2"/>
        </w:rPr>
        <w:t xml:space="preserve"> </w:t>
      </w:r>
      <w:r>
        <w:t>metódy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všeobecné</w:t>
      </w:r>
      <w:r>
        <w:rPr>
          <w:spacing w:val="-2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zásady</w:t>
      </w:r>
      <w:r>
        <w:rPr>
          <w:spacing w:val="-2"/>
        </w:rPr>
        <w:t xml:space="preserve"> </w:t>
      </w:r>
      <w:r>
        <w:t>boli</w:t>
      </w:r>
      <w:r>
        <w:rPr>
          <w:spacing w:val="-4"/>
        </w:rPr>
        <w:t xml:space="preserve"> </w:t>
      </w:r>
      <w:r>
        <w:t>počas</w:t>
      </w:r>
      <w:r>
        <w:rPr>
          <w:spacing w:val="-2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t>obdobia</w:t>
      </w:r>
      <w:r>
        <w:rPr>
          <w:spacing w:val="-2"/>
        </w:rPr>
        <w:t xml:space="preserve"> </w:t>
      </w:r>
      <w:r>
        <w:t>uplatňované</w:t>
      </w:r>
      <w:r>
        <w:rPr>
          <w:spacing w:val="-6"/>
        </w:rPr>
        <w:t xml:space="preserve"> </w:t>
      </w:r>
      <w:r>
        <w:t>konzistentne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súlade</w:t>
      </w:r>
      <w:r>
        <w:rPr>
          <w:spacing w:val="-2"/>
        </w:rPr>
        <w:t xml:space="preserve"> </w:t>
      </w:r>
      <w:r>
        <w:t>so zákonom č. 431/2002 Z. z. o účtovníctve a postupmi účtovania pre podnikateľov.</w:t>
      </w:r>
    </w:p>
    <w:p w14:paraId="1FC7AE0D" w14:textId="77777777" w:rsidR="00DE297D" w:rsidRDefault="00DE297D">
      <w:pPr>
        <w:pStyle w:val="Zkladntext"/>
        <w:spacing w:before="73"/>
      </w:pPr>
    </w:p>
    <w:p w14:paraId="4A6CEB7C" w14:textId="77777777" w:rsidR="00DE297D" w:rsidRDefault="00000000">
      <w:pPr>
        <w:ind w:left="113" w:right="228" w:firstLine="453"/>
        <w:rPr>
          <w:sz w:val="18"/>
        </w:rPr>
      </w:pPr>
      <w:r>
        <w:rPr>
          <w:sz w:val="18"/>
        </w:rPr>
        <w:t>K</w:t>
      </w:r>
      <w:r>
        <w:rPr>
          <w:spacing w:val="-6"/>
          <w:sz w:val="18"/>
        </w:rPr>
        <w:t xml:space="preserve"> </w:t>
      </w:r>
      <w:r>
        <w:rPr>
          <w:b/>
          <w:sz w:val="18"/>
        </w:rPr>
        <w:t>31.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decembru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2025</w:t>
      </w:r>
      <w:r>
        <w:rPr>
          <w:b/>
          <w:spacing w:val="-2"/>
          <w:sz w:val="18"/>
        </w:rPr>
        <w:t xml:space="preserve"> </w:t>
      </w:r>
      <w:r>
        <w:rPr>
          <w:sz w:val="18"/>
        </w:rPr>
        <w:t>spoločnosť</w:t>
      </w:r>
      <w:r>
        <w:rPr>
          <w:spacing w:val="-5"/>
          <w:sz w:val="18"/>
        </w:rPr>
        <w:t xml:space="preserve"> </w:t>
      </w:r>
      <w:r>
        <w:rPr>
          <w:sz w:val="18"/>
        </w:rPr>
        <w:t>prevzala</w:t>
      </w:r>
      <w:r>
        <w:rPr>
          <w:spacing w:val="-3"/>
          <w:sz w:val="18"/>
        </w:rPr>
        <w:t xml:space="preserve"> </w:t>
      </w:r>
      <w:r>
        <w:rPr>
          <w:sz w:val="18"/>
        </w:rPr>
        <w:t>podnik</w:t>
      </w:r>
      <w:r>
        <w:rPr>
          <w:spacing w:val="-2"/>
          <w:sz w:val="18"/>
        </w:rPr>
        <w:t xml:space="preserve"> </w:t>
      </w:r>
      <w:r>
        <w:rPr>
          <w:sz w:val="18"/>
        </w:rPr>
        <w:t>fyzickej</w:t>
      </w:r>
      <w:r>
        <w:rPr>
          <w:spacing w:val="-5"/>
          <w:sz w:val="18"/>
        </w:rPr>
        <w:t xml:space="preserve"> </w:t>
      </w:r>
      <w:r>
        <w:rPr>
          <w:sz w:val="18"/>
        </w:rPr>
        <w:t>osoby</w:t>
      </w:r>
      <w:r>
        <w:rPr>
          <w:spacing w:val="-3"/>
          <w:sz w:val="18"/>
        </w:rPr>
        <w:t xml:space="preserve"> </w:t>
      </w:r>
      <w:r>
        <w:rPr>
          <w:sz w:val="18"/>
        </w:rPr>
        <w:t>formou</w:t>
      </w:r>
      <w:r>
        <w:rPr>
          <w:spacing w:val="-1"/>
          <w:sz w:val="18"/>
        </w:rPr>
        <w:t xml:space="preserve"> </w:t>
      </w:r>
      <w:r>
        <w:rPr>
          <w:b/>
          <w:sz w:val="18"/>
        </w:rPr>
        <w:t>nepeňažného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vkladu</w:t>
      </w:r>
      <w:r>
        <w:rPr>
          <w:sz w:val="18"/>
        </w:rPr>
        <w:t>,</w:t>
      </w:r>
      <w:r>
        <w:rPr>
          <w:spacing w:val="-2"/>
          <w:sz w:val="18"/>
        </w:rPr>
        <w:t xml:space="preserve"> </w:t>
      </w:r>
      <w:r>
        <w:rPr>
          <w:sz w:val="18"/>
        </w:rPr>
        <w:t>čo</w:t>
      </w:r>
      <w:r>
        <w:rPr>
          <w:spacing w:val="-3"/>
          <w:sz w:val="18"/>
        </w:rPr>
        <w:t xml:space="preserve"> </w:t>
      </w:r>
      <w:r>
        <w:rPr>
          <w:sz w:val="18"/>
        </w:rPr>
        <w:t>malo</w:t>
      </w:r>
      <w:r>
        <w:rPr>
          <w:spacing w:val="-3"/>
          <w:sz w:val="18"/>
        </w:rPr>
        <w:t xml:space="preserve"> </w:t>
      </w:r>
      <w:r>
        <w:rPr>
          <w:sz w:val="18"/>
        </w:rPr>
        <w:t>významný vplyv na štruktúru majetku, záväzkov a vlastného imania spoločnosti.</w:t>
      </w:r>
    </w:p>
    <w:p w14:paraId="4F92C7D1" w14:textId="77777777" w:rsidR="00DE297D" w:rsidRDefault="00DE297D">
      <w:pPr>
        <w:pStyle w:val="Zkladntext"/>
        <w:spacing w:before="73"/>
      </w:pPr>
    </w:p>
    <w:p w14:paraId="4D08799D" w14:textId="77777777" w:rsidR="00DE297D" w:rsidRDefault="00000000">
      <w:pPr>
        <w:spacing w:line="207" w:lineRule="exact"/>
        <w:ind w:left="567"/>
        <w:rPr>
          <w:b/>
          <w:sz w:val="18"/>
        </w:rPr>
      </w:pPr>
      <w:r>
        <w:rPr>
          <w:sz w:val="18"/>
        </w:rPr>
        <w:t>Účtovná</w:t>
      </w:r>
      <w:r>
        <w:rPr>
          <w:spacing w:val="-1"/>
          <w:sz w:val="18"/>
        </w:rPr>
        <w:t xml:space="preserve"> </w:t>
      </w:r>
      <w:r>
        <w:rPr>
          <w:sz w:val="18"/>
        </w:rPr>
        <w:t>závierka</w:t>
      </w:r>
      <w:r>
        <w:rPr>
          <w:spacing w:val="-1"/>
          <w:sz w:val="18"/>
        </w:rPr>
        <w:t xml:space="preserve"> </w:t>
      </w:r>
      <w:r>
        <w:rPr>
          <w:sz w:val="18"/>
        </w:rPr>
        <w:t>bola zostavená</w:t>
      </w:r>
      <w:r>
        <w:rPr>
          <w:spacing w:val="-1"/>
          <w:sz w:val="18"/>
        </w:rPr>
        <w:t xml:space="preserve"> </w:t>
      </w:r>
      <w:r>
        <w:rPr>
          <w:sz w:val="18"/>
        </w:rPr>
        <w:t>ako riadna</w:t>
      </w:r>
      <w:r>
        <w:rPr>
          <w:spacing w:val="-3"/>
          <w:sz w:val="18"/>
        </w:rPr>
        <w:t xml:space="preserve"> </w:t>
      </w:r>
      <w:r>
        <w:rPr>
          <w:sz w:val="18"/>
        </w:rPr>
        <w:t>účtovná</w:t>
      </w:r>
      <w:r>
        <w:rPr>
          <w:spacing w:val="-1"/>
          <w:sz w:val="18"/>
        </w:rPr>
        <w:t xml:space="preserve"> </w:t>
      </w:r>
      <w:r>
        <w:rPr>
          <w:sz w:val="18"/>
        </w:rPr>
        <w:t>závierka</w:t>
      </w:r>
      <w:r>
        <w:rPr>
          <w:spacing w:val="-1"/>
          <w:sz w:val="18"/>
        </w:rPr>
        <w:t xml:space="preserve"> </w:t>
      </w:r>
      <w:r>
        <w:rPr>
          <w:sz w:val="18"/>
        </w:rPr>
        <w:t>za</w:t>
      </w:r>
      <w:r>
        <w:rPr>
          <w:spacing w:val="-1"/>
          <w:sz w:val="18"/>
        </w:rPr>
        <w:t xml:space="preserve"> </w:t>
      </w:r>
      <w:r>
        <w:rPr>
          <w:sz w:val="18"/>
        </w:rPr>
        <w:t>účtovné</w:t>
      </w:r>
      <w:r>
        <w:rPr>
          <w:spacing w:val="-3"/>
          <w:sz w:val="18"/>
        </w:rPr>
        <w:t xml:space="preserve"> </w:t>
      </w:r>
      <w:r>
        <w:rPr>
          <w:sz w:val="18"/>
        </w:rPr>
        <w:t>obdobie</w:t>
      </w:r>
      <w:r>
        <w:rPr>
          <w:spacing w:val="-2"/>
          <w:sz w:val="18"/>
        </w:rPr>
        <w:t xml:space="preserve"> </w:t>
      </w:r>
      <w:r>
        <w:rPr>
          <w:sz w:val="18"/>
        </w:rPr>
        <w:t>od</w:t>
      </w:r>
      <w:r>
        <w:rPr>
          <w:spacing w:val="-2"/>
          <w:sz w:val="18"/>
        </w:rPr>
        <w:t xml:space="preserve"> </w:t>
      </w:r>
      <w:r>
        <w:rPr>
          <w:b/>
          <w:sz w:val="18"/>
        </w:rPr>
        <w:t>1.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januára 2025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31.</w:t>
      </w:r>
      <w:r>
        <w:rPr>
          <w:b/>
          <w:spacing w:val="1"/>
          <w:sz w:val="18"/>
        </w:rPr>
        <w:t xml:space="preserve"> </w:t>
      </w:r>
      <w:r>
        <w:rPr>
          <w:b/>
          <w:spacing w:val="-2"/>
          <w:sz w:val="18"/>
        </w:rPr>
        <w:t>decembra</w:t>
      </w:r>
    </w:p>
    <w:p w14:paraId="592E49F6" w14:textId="77777777" w:rsidR="00DE297D" w:rsidRDefault="00000000">
      <w:pPr>
        <w:spacing w:line="207" w:lineRule="exact"/>
        <w:ind w:left="113"/>
        <w:rPr>
          <w:sz w:val="18"/>
        </w:rPr>
      </w:pPr>
      <w:r>
        <w:rPr>
          <w:b/>
          <w:spacing w:val="-2"/>
          <w:sz w:val="18"/>
        </w:rPr>
        <w:t>2025</w:t>
      </w:r>
      <w:r>
        <w:rPr>
          <w:spacing w:val="-2"/>
          <w:sz w:val="18"/>
        </w:rPr>
        <w:t>.</w:t>
      </w:r>
    </w:p>
    <w:p w14:paraId="5FD8389C" w14:textId="77777777" w:rsidR="00DE297D" w:rsidRDefault="00DE297D">
      <w:pPr>
        <w:pStyle w:val="Zkladntext"/>
      </w:pPr>
    </w:p>
    <w:p w14:paraId="05009523" w14:textId="77777777" w:rsidR="00DE297D" w:rsidRDefault="00DE297D">
      <w:pPr>
        <w:pStyle w:val="Zkladntext"/>
        <w:spacing w:before="75"/>
      </w:pPr>
    </w:p>
    <w:p w14:paraId="026618BD" w14:textId="77777777" w:rsidR="00DE297D" w:rsidRDefault="00000000">
      <w:pPr>
        <w:pStyle w:val="Odsekzoznamu"/>
        <w:numPr>
          <w:ilvl w:val="1"/>
          <w:numId w:val="3"/>
        </w:numPr>
        <w:tabs>
          <w:tab w:val="left" w:pos="540"/>
        </w:tabs>
        <w:spacing w:line="207" w:lineRule="exact"/>
        <w:ind w:left="540"/>
        <w:jc w:val="both"/>
        <w:rPr>
          <w:b/>
          <w:sz w:val="18"/>
        </w:rPr>
      </w:pPr>
      <w:r>
        <w:rPr>
          <w:b/>
          <w:sz w:val="18"/>
        </w:rPr>
        <w:t>Dlhodobý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nehmotný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majetok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dlhodobý hmotný</w:t>
      </w:r>
      <w:r>
        <w:rPr>
          <w:b/>
          <w:spacing w:val="-1"/>
          <w:sz w:val="18"/>
        </w:rPr>
        <w:t xml:space="preserve"> </w:t>
      </w:r>
      <w:r>
        <w:rPr>
          <w:b/>
          <w:spacing w:val="-2"/>
          <w:sz w:val="18"/>
        </w:rPr>
        <w:t>majetok</w:t>
      </w:r>
    </w:p>
    <w:p w14:paraId="21CFC6E8" w14:textId="77777777" w:rsidR="00DE297D" w:rsidRDefault="00000000">
      <w:pPr>
        <w:ind w:left="255" w:right="136" w:firstLine="273"/>
        <w:jc w:val="both"/>
        <w:rPr>
          <w:b/>
          <w:sz w:val="18"/>
        </w:rPr>
      </w:pPr>
      <w:r>
        <w:rPr>
          <w:b/>
          <w:sz w:val="18"/>
        </w:rPr>
        <w:t>Dlhodobý nehmotný majetok a dlhodobý hmotný majetok sa oceňuje obstarávacou cenou alebo reprodukčnou obstarávacou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cenou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v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prípadoch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ustanovených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zákonom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účtovníctve.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Súčasťou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obstarávacej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ceny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sú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náklady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súvisiace s obstaraním majetku.</w:t>
      </w:r>
    </w:p>
    <w:p w14:paraId="3B0E6742" w14:textId="77777777" w:rsidR="00DE297D" w:rsidRDefault="00000000">
      <w:pPr>
        <w:spacing w:line="207" w:lineRule="exact"/>
        <w:ind w:left="484"/>
        <w:jc w:val="both"/>
        <w:rPr>
          <w:b/>
          <w:sz w:val="18"/>
        </w:rPr>
      </w:pPr>
      <w:r>
        <w:rPr>
          <w:b/>
          <w:sz w:val="18"/>
        </w:rPr>
        <w:t>Dlhodobý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majetok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nadobudnutý</w:t>
      </w:r>
      <w:r>
        <w:rPr>
          <w:b/>
          <w:spacing w:val="-3"/>
          <w:sz w:val="18"/>
        </w:rPr>
        <w:t xml:space="preserve"> </w:t>
      </w:r>
      <w:r>
        <w:rPr>
          <w:sz w:val="18"/>
        </w:rPr>
        <w:t>nepeňažným</w:t>
      </w:r>
      <w:r>
        <w:rPr>
          <w:spacing w:val="-2"/>
          <w:sz w:val="18"/>
        </w:rPr>
        <w:t xml:space="preserve"> </w:t>
      </w:r>
      <w:r>
        <w:rPr>
          <w:sz w:val="18"/>
        </w:rPr>
        <w:t>vkladom</w:t>
      </w:r>
      <w:r>
        <w:rPr>
          <w:spacing w:val="-5"/>
          <w:sz w:val="18"/>
        </w:rPr>
        <w:t xml:space="preserve"> </w:t>
      </w:r>
      <w:r>
        <w:rPr>
          <w:sz w:val="18"/>
        </w:rPr>
        <w:t>podniku</w:t>
      </w:r>
      <w:r>
        <w:rPr>
          <w:spacing w:val="-2"/>
          <w:sz w:val="18"/>
        </w:rPr>
        <w:t xml:space="preserve"> </w:t>
      </w:r>
      <w:r>
        <w:rPr>
          <w:b/>
          <w:sz w:val="18"/>
        </w:rPr>
        <w:t>bol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ocenený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súlade 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§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25 zákona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 xml:space="preserve">o </w:t>
      </w:r>
      <w:r>
        <w:rPr>
          <w:b/>
          <w:spacing w:val="-2"/>
          <w:sz w:val="18"/>
        </w:rPr>
        <w:t>účtovníctve.</w:t>
      </w:r>
    </w:p>
    <w:p w14:paraId="329C2991" w14:textId="77777777" w:rsidR="00DE297D" w:rsidRDefault="00000000">
      <w:pPr>
        <w:pStyle w:val="Nadpis3"/>
        <w:ind w:left="255" w:firstLine="181"/>
      </w:pPr>
      <w:r>
        <w:t>Odpisy</w:t>
      </w:r>
      <w:r>
        <w:rPr>
          <w:spacing w:val="28"/>
        </w:rPr>
        <w:t xml:space="preserve"> </w:t>
      </w:r>
      <w:r>
        <w:t>dlhodobého</w:t>
      </w:r>
      <w:r>
        <w:rPr>
          <w:spacing w:val="26"/>
        </w:rPr>
        <w:t xml:space="preserve"> </w:t>
      </w:r>
      <w:r>
        <w:t>majetku</w:t>
      </w:r>
      <w:r>
        <w:rPr>
          <w:spacing w:val="25"/>
        </w:rPr>
        <w:t xml:space="preserve"> </w:t>
      </w:r>
      <w:r>
        <w:t>sú</w:t>
      </w:r>
      <w:r>
        <w:rPr>
          <w:spacing w:val="28"/>
        </w:rPr>
        <w:t xml:space="preserve"> </w:t>
      </w:r>
      <w:r>
        <w:t>stanovené</w:t>
      </w:r>
      <w:r>
        <w:rPr>
          <w:spacing w:val="28"/>
        </w:rPr>
        <w:t xml:space="preserve"> </w:t>
      </w:r>
      <w:r>
        <w:t>na</w:t>
      </w:r>
      <w:r>
        <w:rPr>
          <w:spacing w:val="30"/>
        </w:rPr>
        <w:t xml:space="preserve"> </w:t>
      </w:r>
      <w:r>
        <w:t>základe</w:t>
      </w:r>
      <w:r>
        <w:rPr>
          <w:spacing w:val="27"/>
        </w:rPr>
        <w:t xml:space="preserve"> </w:t>
      </w:r>
      <w:r>
        <w:t>predpokladanej</w:t>
      </w:r>
      <w:r>
        <w:rPr>
          <w:spacing w:val="28"/>
        </w:rPr>
        <w:t xml:space="preserve"> </w:t>
      </w:r>
      <w:r>
        <w:t>doby</w:t>
      </w:r>
      <w:r>
        <w:rPr>
          <w:spacing w:val="28"/>
        </w:rPr>
        <w:t xml:space="preserve"> </w:t>
      </w:r>
      <w:r>
        <w:t>jeho</w:t>
      </w:r>
      <w:r>
        <w:rPr>
          <w:spacing w:val="30"/>
        </w:rPr>
        <w:t xml:space="preserve"> </w:t>
      </w:r>
      <w:r>
        <w:t>používania</w:t>
      </w:r>
      <w:r>
        <w:rPr>
          <w:spacing w:val="26"/>
        </w:rPr>
        <w:t xml:space="preserve"> </w:t>
      </w:r>
      <w:r>
        <w:t>a</w:t>
      </w:r>
      <w:r>
        <w:rPr>
          <w:spacing w:val="26"/>
        </w:rPr>
        <w:t xml:space="preserve"> </w:t>
      </w:r>
      <w:r>
        <w:t>predpokladaného priebehu jeho opotrebenia.</w:t>
      </w:r>
    </w:p>
    <w:p w14:paraId="2BF36A4E" w14:textId="77777777" w:rsidR="00DE297D" w:rsidRDefault="00000000">
      <w:pPr>
        <w:pStyle w:val="Zkladntext"/>
        <w:ind w:left="255" w:firstLine="228"/>
      </w:pPr>
      <w:r>
        <w:t>V účtovnom období 2025 spoločnosť neuplatnila účtovné odpisy dlhodobého majetku. Odpisovanie prevzatého majetku začína od 1. januára 2026.</w:t>
      </w:r>
    </w:p>
    <w:p w14:paraId="344208E1" w14:textId="77777777" w:rsidR="00DE297D" w:rsidRDefault="00000000">
      <w:pPr>
        <w:pStyle w:val="Nadpis3"/>
        <w:ind w:left="484" w:firstLine="0"/>
      </w:pPr>
      <w:proofErr w:type="spellStart"/>
      <w:r>
        <w:t>Goodwill</w:t>
      </w:r>
      <w:proofErr w:type="spellEnd"/>
      <w:r>
        <w:rPr>
          <w:spacing w:val="-2"/>
        </w:rPr>
        <w:t xml:space="preserve"> </w:t>
      </w:r>
      <w:r>
        <w:t>vzniknutý pri</w:t>
      </w:r>
      <w:r>
        <w:rPr>
          <w:spacing w:val="-4"/>
        </w:rPr>
        <w:t xml:space="preserve"> </w:t>
      </w:r>
      <w:r>
        <w:t>prevzatí podniku</w:t>
      </w:r>
      <w:r>
        <w:rPr>
          <w:spacing w:val="-1"/>
        </w:rPr>
        <w:t xml:space="preserve"> </w:t>
      </w:r>
      <w:r>
        <w:t>nebol</w:t>
      </w:r>
      <w:r>
        <w:rPr>
          <w:spacing w:val="-4"/>
        </w:rPr>
        <w:t xml:space="preserve"> </w:t>
      </w:r>
      <w:r>
        <w:t>v účtovnom</w:t>
      </w:r>
      <w:r>
        <w:rPr>
          <w:spacing w:val="-2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2025</w:t>
      </w:r>
      <w:r>
        <w:rPr>
          <w:spacing w:val="-1"/>
        </w:rPr>
        <w:t xml:space="preserve"> </w:t>
      </w:r>
      <w:r>
        <w:t>účtovne</w:t>
      </w:r>
      <w:r>
        <w:rPr>
          <w:spacing w:val="-1"/>
        </w:rPr>
        <w:t xml:space="preserve"> </w:t>
      </w:r>
      <w:r>
        <w:rPr>
          <w:spacing w:val="-2"/>
        </w:rPr>
        <w:t>odpisovaný.</w:t>
      </w:r>
    </w:p>
    <w:p w14:paraId="645B71B5" w14:textId="77777777" w:rsidR="00DE297D" w:rsidRDefault="00DE297D">
      <w:pPr>
        <w:pStyle w:val="Nadpis3"/>
        <w:sectPr w:rsidR="00DE297D">
          <w:headerReference w:type="default" r:id="rId7"/>
          <w:type w:val="continuous"/>
          <w:pgSz w:w="11910" w:h="16840"/>
          <w:pgMar w:top="1620" w:right="850" w:bottom="280" w:left="1559" w:header="682" w:footer="0" w:gutter="0"/>
          <w:pgNumType w:start="1"/>
          <w:cols w:space="708"/>
        </w:sectPr>
      </w:pPr>
    </w:p>
    <w:p w14:paraId="23262205" w14:textId="77777777" w:rsidR="00DE297D" w:rsidRDefault="00000000">
      <w:pPr>
        <w:pStyle w:val="Zkladntext"/>
        <w:spacing w:before="8" w:after="1"/>
        <w:rPr>
          <w:b/>
          <w:sz w:val="13"/>
        </w:rPr>
      </w:pPr>
      <w:r>
        <w:rPr>
          <w:b/>
          <w:noProof/>
          <w:sz w:val="13"/>
        </w:rPr>
        <w:lastRenderedPageBreak/>
        <mc:AlternateContent>
          <mc:Choice Requires="wps">
            <w:drawing>
              <wp:anchor distT="0" distB="0" distL="0" distR="0" simplePos="0" relativeHeight="15729664" behindDoc="0" locked="0" layoutInCell="1" allowOverlap="1" wp14:anchorId="2336EC28" wp14:editId="0D0E7C52">
                <wp:simplePos x="0" y="0"/>
                <wp:positionH relativeFrom="page">
                  <wp:posOffset>5426964</wp:posOffset>
                </wp:positionH>
                <wp:positionV relativeFrom="page">
                  <wp:posOffset>691895</wp:posOffset>
                </wp:positionV>
                <wp:extent cx="1518285" cy="313690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18285" cy="3136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1"/>
                              <w:gridCol w:w="283"/>
                              <w:gridCol w:w="283"/>
                              <w:gridCol w:w="283"/>
                              <w:gridCol w:w="281"/>
                              <w:gridCol w:w="283"/>
                              <w:gridCol w:w="283"/>
                            </w:tblGrid>
                            <w:tr w:rsidR="00DE297D" w14:paraId="67CFF6A1" w14:textId="77777777">
                              <w:trPr>
                                <w:trHeight w:val="474"/>
                              </w:trPr>
                              <w:tc>
                                <w:tcPr>
                                  <w:tcW w:w="283" w:type="dxa"/>
                                </w:tcPr>
                                <w:p w14:paraId="470CE822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5532291B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005FD8F7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78131B46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100A3855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731FC5F4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24FA20DF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2ACBCEF9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303565F7" w14:textId="77777777" w:rsidR="00DE297D" w:rsidRDefault="00DE297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36EC28" id="Textbox 9" o:spid="_x0000_s1027" type="#_x0000_t202" style="position:absolute;margin-left:427.3pt;margin-top:54.5pt;width:119.55pt;height:24.7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+15mQEAACIDAAAOAAAAZHJzL2Uyb0RvYy54bWysUsFuGyEQvVfqPyDuNbajRO7K66htlKpS&#10;1FZK8gGYBS/qLkNmsHf99x3I2q6aW9XLMMDw5r03rG/HvhMHi+Qh1HIxm0thg4HGh10tn5/uP6yk&#10;oKRDozsItpZHS/J28/7deoiVXUILXWNRMEigaoi1bFOKlVJkWttrmkG0gS8dYK8Tb3GnGtQDo/ed&#10;Ws7nN2oAbCKCsUR8evd6KTcF3zlr0g/nyCbR1ZK5pRKxxG2OarPW1Q51bL2ZaOh/YNFrH7jpGepO&#10;Jy326N9A9d4gELg0M9ArcM4bWzSwmsX8LzWPrY62aGFzKJ5tov8Ha74fHuNPFGn8DCMPsIig+ADm&#10;F7E3aohUTTXZU6qIq7PQ0WGfV5Yg+CF7ezz7acckTEa7XqyWq2spDN9dLa5uPhbD1eV1REpfLfQi&#10;J7VEnldhoA8PlHJ/XZ1KJjKv/TOTNG5H4ZtMmivzyRaaI2sZeJy1pJe9RitF9y2wX3n2pwRPyfaU&#10;YOq+QPkhWVKAT/sEzhcCF9yJAA+i8Jo+TZ70n/tSdfnam98AAAD//wMAUEsDBBQABgAIAAAAIQCr&#10;hVZD4AAAAAwBAAAPAAAAZHJzL2Rvd25yZXYueG1sTI/BTsMwEETvSPyDtUjcqA20IQlxqgrBCQk1&#10;DQeOTuwmVuN1iN02/D3bE9x2NE+zM8V6dgM7mSlYjxLuFwKYwdZri52Ez/rtLgUWokKtBo9Gwo8J&#10;sC6vrwqVa3/Gypx2sWMUgiFXEvoYx5zz0PbGqbDwo0Hy9n5yKpKcOq4ndaZwN/AHIRLulEX60KvR&#10;vPSmPeyOTsLmC6tX+/3RbKt9Zes6E/ieHKS8vZk3z8CimeMfDJf6VB1K6tT4I+rABgnpapkQSobI&#10;aNSFENnjE7CGrlW6BF4W/P+I8hcAAP//AwBQSwECLQAUAAYACAAAACEAtoM4kv4AAADhAQAAEwAA&#10;AAAAAAAAAAAAAAAAAAAAW0NvbnRlbnRfVHlwZXNdLnhtbFBLAQItABQABgAIAAAAIQA4/SH/1gAA&#10;AJQBAAALAAAAAAAAAAAAAAAAAC8BAABfcmVscy8ucmVsc1BLAQItABQABgAIAAAAIQD92+15mQEA&#10;ACIDAAAOAAAAAAAAAAAAAAAAAC4CAABkcnMvZTJvRG9jLnhtbFBLAQItABQABgAIAAAAIQCrhVZD&#10;4AAAAAw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1"/>
                        <w:gridCol w:w="283"/>
                        <w:gridCol w:w="283"/>
                        <w:gridCol w:w="283"/>
                        <w:gridCol w:w="281"/>
                        <w:gridCol w:w="283"/>
                        <w:gridCol w:w="283"/>
                      </w:tblGrid>
                      <w:tr w:rsidR="00DE297D" w14:paraId="67CFF6A1" w14:textId="77777777">
                        <w:trPr>
                          <w:trHeight w:val="474"/>
                        </w:trPr>
                        <w:tc>
                          <w:tcPr>
                            <w:tcW w:w="283" w:type="dxa"/>
                          </w:tcPr>
                          <w:p w14:paraId="470CE822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5532291B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005FD8F7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78131B46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100A3855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731FC5F4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24FA20DF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2ACBCEF9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303565F7" w14:textId="77777777" w:rsidR="00DE297D" w:rsidRDefault="00DE297D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65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0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DE297D" w14:paraId="6C50DACA" w14:textId="77777777">
        <w:trPr>
          <w:trHeight w:val="237"/>
        </w:trPr>
        <w:tc>
          <w:tcPr>
            <w:tcW w:w="278" w:type="dxa"/>
          </w:tcPr>
          <w:p w14:paraId="08F3D790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80" w:type="dxa"/>
          </w:tcPr>
          <w:p w14:paraId="0DA15634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278" w:type="dxa"/>
          </w:tcPr>
          <w:p w14:paraId="0174C6C9" w14:textId="77777777" w:rsidR="00DE297D" w:rsidRDefault="00000000">
            <w:pPr>
              <w:pStyle w:val="TableParagraph"/>
              <w:ind w:left="94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88" w:type="dxa"/>
          </w:tcPr>
          <w:p w14:paraId="77FAC1D7" w14:textId="77777777" w:rsidR="00DE297D" w:rsidRDefault="00000000">
            <w:pPr>
              <w:pStyle w:val="TableParagraph"/>
              <w:ind w:left="97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78" w:type="dxa"/>
          </w:tcPr>
          <w:p w14:paraId="69EB577B" w14:textId="77777777" w:rsidR="00DE297D" w:rsidRDefault="00000000">
            <w:pPr>
              <w:pStyle w:val="TableParagraph"/>
              <w:ind w:left="95"/>
              <w:rPr>
                <w:sz w:val="18"/>
              </w:rPr>
            </w:pPr>
            <w:r>
              <w:rPr>
                <w:spacing w:val="-10"/>
                <w:sz w:val="18"/>
              </w:rPr>
              <w:t>3</w:t>
            </w:r>
          </w:p>
        </w:tc>
        <w:tc>
          <w:tcPr>
            <w:tcW w:w="278" w:type="dxa"/>
          </w:tcPr>
          <w:p w14:paraId="0487F12A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6</w:t>
            </w:r>
          </w:p>
        </w:tc>
        <w:tc>
          <w:tcPr>
            <w:tcW w:w="278" w:type="dxa"/>
          </w:tcPr>
          <w:p w14:paraId="6E3B85D0" w14:textId="77777777" w:rsidR="00DE297D" w:rsidRDefault="00000000">
            <w:pPr>
              <w:pStyle w:val="TableParagraph"/>
              <w:ind w:left="95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278" w:type="dxa"/>
          </w:tcPr>
          <w:p w14:paraId="7C89672F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78" w:type="dxa"/>
          </w:tcPr>
          <w:p w14:paraId="3E486232" w14:textId="77777777" w:rsidR="00DE297D" w:rsidRDefault="00000000">
            <w:pPr>
              <w:pStyle w:val="TableParagraph"/>
              <w:ind w:left="96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278" w:type="dxa"/>
          </w:tcPr>
          <w:p w14:paraId="79EBF632" w14:textId="77777777" w:rsidR="00DE297D" w:rsidRDefault="00000000">
            <w:pPr>
              <w:pStyle w:val="TableParagraph"/>
              <w:ind w:left="94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</w:tr>
    </w:tbl>
    <w:p w14:paraId="74E676AF" w14:textId="77777777" w:rsidR="00DE297D" w:rsidRDefault="00DE297D">
      <w:pPr>
        <w:pStyle w:val="Zkladntext"/>
        <w:rPr>
          <w:b/>
        </w:rPr>
      </w:pPr>
    </w:p>
    <w:p w14:paraId="486408CA" w14:textId="77777777" w:rsidR="00DE297D" w:rsidRDefault="00DE297D">
      <w:pPr>
        <w:pStyle w:val="Zkladntext"/>
        <w:spacing w:before="46"/>
        <w:rPr>
          <w:b/>
        </w:rPr>
      </w:pPr>
    </w:p>
    <w:p w14:paraId="40B218E8" w14:textId="77777777" w:rsidR="00DE297D" w:rsidRDefault="00DE297D">
      <w:pPr>
        <w:pStyle w:val="Odsekzoznamu"/>
        <w:numPr>
          <w:ilvl w:val="1"/>
          <w:numId w:val="3"/>
        </w:numPr>
        <w:tabs>
          <w:tab w:val="left" w:pos="739"/>
        </w:tabs>
        <w:spacing w:line="207" w:lineRule="exact"/>
        <w:ind w:left="739" w:hanging="199"/>
        <w:jc w:val="left"/>
        <w:rPr>
          <w:sz w:val="18"/>
        </w:rPr>
      </w:pPr>
    </w:p>
    <w:p w14:paraId="0B7248DD" w14:textId="77777777" w:rsidR="00DE297D" w:rsidRDefault="00000000">
      <w:pPr>
        <w:pStyle w:val="Zkladntext"/>
        <w:ind w:left="540" w:right="137"/>
        <w:jc w:val="both"/>
      </w:pPr>
      <w:r>
        <w:t>Odpisy</w:t>
      </w:r>
      <w:r>
        <w:rPr>
          <w:spacing w:val="80"/>
          <w:w w:val="150"/>
        </w:rPr>
        <w:t xml:space="preserve"> </w:t>
      </w:r>
      <w:r>
        <w:t>dlhodobého</w:t>
      </w:r>
      <w:r>
        <w:rPr>
          <w:spacing w:val="80"/>
          <w:w w:val="150"/>
        </w:rPr>
        <w:t xml:space="preserve"> </w:t>
      </w:r>
      <w:r>
        <w:t>hmotného</w:t>
      </w:r>
      <w:r>
        <w:rPr>
          <w:spacing w:val="80"/>
          <w:w w:val="150"/>
        </w:rPr>
        <w:t xml:space="preserve"> </w:t>
      </w:r>
      <w:r>
        <w:t>majetku</w:t>
      </w:r>
      <w:r>
        <w:rPr>
          <w:spacing w:val="80"/>
          <w:w w:val="150"/>
        </w:rPr>
        <w:t xml:space="preserve"> </w:t>
      </w:r>
      <w:r>
        <w:t>sú</w:t>
      </w:r>
      <w:r>
        <w:rPr>
          <w:spacing w:val="80"/>
          <w:w w:val="150"/>
        </w:rPr>
        <w:t xml:space="preserve"> </w:t>
      </w:r>
      <w:r>
        <w:t>stanovené</w:t>
      </w:r>
      <w:r>
        <w:rPr>
          <w:spacing w:val="80"/>
          <w:w w:val="150"/>
        </w:rPr>
        <w:t xml:space="preserve"> </w:t>
      </w:r>
      <w:r>
        <w:t>vychádzajúc</w:t>
      </w:r>
      <w:r>
        <w:rPr>
          <w:spacing w:val="80"/>
          <w:w w:val="150"/>
        </w:rPr>
        <w:t xml:space="preserve"> </w:t>
      </w:r>
      <w:r>
        <w:t>z</w:t>
      </w:r>
      <w:r>
        <w:rPr>
          <w:spacing w:val="80"/>
          <w:w w:val="150"/>
        </w:rPr>
        <w:t xml:space="preserve"> </w:t>
      </w:r>
      <w:r>
        <w:t>predpokladanej</w:t>
      </w:r>
      <w:r>
        <w:rPr>
          <w:spacing w:val="80"/>
          <w:w w:val="150"/>
        </w:rPr>
        <w:t xml:space="preserve"> </w:t>
      </w:r>
      <w:r>
        <w:t>doby</w:t>
      </w:r>
      <w:r>
        <w:rPr>
          <w:spacing w:val="80"/>
          <w:w w:val="150"/>
        </w:rPr>
        <w:t xml:space="preserve"> </w:t>
      </w:r>
      <w:r>
        <w:t>jeho</w:t>
      </w:r>
      <w:r>
        <w:rPr>
          <w:spacing w:val="80"/>
          <w:w w:val="150"/>
        </w:rPr>
        <w:t xml:space="preserve"> </w:t>
      </w:r>
      <w:r>
        <w:t>používania</w:t>
      </w:r>
      <w:r>
        <w:rPr>
          <w:spacing w:val="40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predpokladaného priebehu jeho opotrebenia. Odpisovať sa začína prvým dňom mesiaca nasledujúceho po uvedení dlhodobého majetku do používania. Drobný dlhodobý hmotný majetok, ktorého obstarávacia cena (resp. vlastné náklady) je 1 700 EUR a</w:t>
      </w:r>
      <w:r>
        <w:rPr>
          <w:spacing w:val="-2"/>
        </w:rPr>
        <w:t xml:space="preserve"> </w:t>
      </w:r>
      <w:r>
        <w:t>nižšia, sa odpisuje jednorazovo pri uvedení do</w:t>
      </w:r>
      <w:r>
        <w:rPr>
          <w:spacing w:val="-2"/>
        </w:rPr>
        <w:t xml:space="preserve"> </w:t>
      </w:r>
      <w:r>
        <w:t>používania. Pozemky sa neodpisujú. Predpokladaná doba používania, metóda odpisovania a odpisová sadzba sú uvedené v nasledujúcej tabuľke:</w:t>
      </w:r>
    </w:p>
    <w:p w14:paraId="3A61EBD3" w14:textId="77777777" w:rsidR="00DE297D" w:rsidRDefault="00DE297D">
      <w:pPr>
        <w:pStyle w:val="Zkladntext"/>
        <w:spacing w:before="192"/>
        <w:rPr>
          <w:sz w:val="20"/>
        </w:rPr>
      </w:pPr>
    </w:p>
    <w:tbl>
      <w:tblPr>
        <w:tblStyle w:val="TableNormal"/>
        <w:tblW w:w="0" w:type="auto"/>
        <w:tblInd w:w="577" w:type="dxa"/>
        <w:tblLayout w:type="fixed"/>
        <w:tblLook w:val="01E0" w:firstRow="1" w:lastRow="1" w:firstColumn="1" w:lastColumn="1" w:noHBand="0" w:noVBand="0"/>
      </w:tblPr>
      <w:tblGrid>
        <w:gridCol w:w="2852"/>
        <w:gridCol w:w="2387"/>
        <w:gridCol w:w="1821"/>
        <w:gridCol w:w="1729"/>
      </w:tblGrid>
      <w:tr w:rsidR="00DE297D" w14:paraId="0EB169AB" w14:textId="77777777">
        <w:trPr>
          <w:trHeight w:val="491"/>
        </w:trPr>
        <w:tc>
          <w:tcPr>
            <w:tcW w:w="2852" w:type="dxa"/>
            <w:tcBorders>
              <w:bottom w:val="single" w:sz="4" w:space="0" w:color="000000"/>
            </w:tcBorders>
          </w:tcPr>
          <w:p w14:paraId="59A0D791" w14:textId="77777777" w:rsidR="00DE297D" w:rsidRDefault="00DE297D">
            <w:pPr>
              <w:pStyle w:val="TableParagraph"/>
              <w:spacing w:line="240" w:lineRule="auto"/>
              <w:ind w:left="0"/>
              <w:rPr>
                <w:sz w:val="18"/>
              </w:rPr>
            </w:pPr>
          </w:p>
        </w:tc>
        <w:tc>
          <w:tcPr>
            <w:tcW w:w="2387" w:type="dxa"/>
            <w:tcBorders>
              <w:bottom w:val="single" w:sz="4" w:space="0" w:color="000000"/>
            </w:tcBorders>
          </w:tcPr>
          <w:p w14:paraId="0A7AAE52" w14:textId="77777777" w:rsidR="00DE297D" w:rsidRDefault="00000000">
            <w:pPr>
              <w:pStyle w:val="TableParagraph"/>
              <w:spacing w:line="199" w:lineRule="exact"/>
              <w:ind w:left="13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  <w:p w14:paraId="1F7E2EB2" w14:textId="77777777" w:rsidR="00DE297D" w:rsidRDefault="00000000">
            <w:pPr>
              <w:pStyle w:val="TableParagraph"/>
              <w:spacing w:before="42" w:line="240" w:lineRule="auto"/>
              <w:ind w:left="132" w:right="1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 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rokoch</w:t>
            </w:r>
          </w:p>
        </w:tc>
        <w:tc>
          <w:tcPr>
            <w:tcW w:w="1821" w:type="dxa"/>
            <w:tcBorders>
              <w:bottom w:val="single" w:sz="4" w:space="0" w:color="000000"/>
            </w:tcBorders>
          </w:tcPr>
          <w:p w14:paraId="46D23144" w14:textId="77777777" w:rsidR="00DE297D" w:rsidRDefault="00000000">
            <w:pPr>
              <w:pStyle w:val="TableParagraph"/>
              <w:spacing w:line="199" w:lineRule="exact"/>
              <w:ind w:left="1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  <w:p w14:paraId="08B8C5F0" w14:textId="77777777" w:rsidR="00DE297D" w:rsidRDefault="00000000">
            <w:pPr>
              <w:pStyle w:val="TableParagraph"/>
              <w:spacing w:before="42" w:line="240" w:lineRule="auto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29" w:type="dxa"/>
            <w:tcBorders>
              <w:bottom w:val="single" w:sz="4" w:space="0" w:color="000000"/>
            </w:tcBorders>
          </w:tcPr>
          <w:p w14:paraId="338E3F90" w14:textId="77777777" w:rsidR="00DE297D" w:rsidRDefault="00000000">
            <w:pPr>
              <w:pStyle w:val="TableParagraph"/>
              <w:spacing w:line="199" w:lineRule="exact"/>
              <w:ind w:left="25" w:right="1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  <w:p w14:paraId="732933B4" w14:textId="77777777" w:rsidR="00DE297D" w:rsidRDefault="00000000">
            <w:pPr>
              <w:pStyle w:val="TableParagraph"/>
              <w:spacing w:before="42" w:line="240" w:lineRule="auto"/>
              <w:ind w:left="25"/>
              <w:jc w:val="center"/>
              <w:rPr>
                <w:sz w:val="18"/>
              </w:rPr>
            </w:pPr>
            <w:r>
              <w:rPr>
                <w:sz w:val="18"/>
              </w:rPr>
              <w:t>sadzba 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DE297D" w14:paraId="4DD47FB9" w14:textId="77777777">
        <w:trPr>
          <w:trHeight w:val="231"/>
        </w:trPr>
        <w:tc>
          <w:tcPr>
            <w:tcW w:w="2852" w:type="dxa"/>
            <w:tcBorders>
              <w:top w:val="single" w:sz="4" w:space="0" w:color="000000"/>
            </w:tcBorders>
          </w:tcPr>
          <w:p w14:paraId="472F808A" w14:textId="77777777" w:rsidR="00DE297D" w:rsidRDefault="00000000">
            <w:pPr>
              <w:pStyle w:val="TableParagraph"/>
              <w:ind w:left="31"/>
              <w:rPr>
                <w:sz w:val="18"/>
              </w:rPr>
            </w:pPr>
            <w:r>
              <w:rPr>
                <w:spacing w:val="-2"/>
                <w:sz w:val="18"/>
              </w:rPr>
              <w:t>Stavby</w:t>
            </w:r>
          </w:p>
        </w:tc>
        <w:tc>
          <w:tcPr>
            <w:tcW w:w="2387" w:type="dxa"/>
            <w:tcBorders>
              <w:top w:val="single" w:sz="4" w:space="0" w:color="000000"/>
            </w:tcBorders>
          </w:tcPr>
          <w:p w14:paraId="0463098D" w14:textId="77777777" w:rsidR="00DE297D" w:rsidRDefault="00000000">
            <w:pPr>
              <w:pStyle w:val="TableParagraph"/>
              <w:ind w:left="132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40</w:t>
            </w:r>
          </w:p>
        </w:tc>
        <w:tc>
          <w:tcPr>
            <w:tcW w:w="1821" w:type="dxa"/>
            <w:tcBorders>
              <w:top w:val="single" w:sz="4" w:space="0" w:color="000000"/>
            </w:tcBorders>
          </w:tcPr>
          <w:p w14:paraId="66720A69" w14:textId="77777777" w:rsidR="00DE297D" w:rsidRDefault="00000000">
            <w:pPr>
              <w:pStyle w:val="TableParagraph"/>
              <w:ind w:left="0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lineárna</w:t>
            </w:r>
          </w:p>
        </w:tc>
        <w:tc>
          <w:tcPr>
            <w:tcW w:w="1729" w:type="dxa"/>
            <w:tcBorders>
              <w:top w:val="single" w:sz="4" w:space="0" w:color="000000"/>
            </w:tcBorders>
          </w:tcPr>
          <w:p w14:paraId="40065415" w14:textId="77777777" w:rsidR="00DE297D" w:rsidRDefault="00000000">
            <w:pPr>
              <w:pStyle w:val="TableParagraph"/>
              <w:ind w:left="2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2,5</w:t>
            </w:r>
          </w:p>
        </w:tc>
      </w:tr>
      <w:tr w:rsidR="00DE297D" w14:paraId="198323AB" w14:textId="77777777">
        <w:trPr>
          <w:trHeight w:val="250"/>
        </w:trPr>
        <w:tc>
          <w:tcPr>
            <w:tcW w:w="2852" w:type="dxa"/>
          </w:tcPr>
          <w:p w14:paraId="6C34AABB" w14:textId="77777777" w:rsidR="00DE297D" w:rsidRDefault="00000000">
            <w:pPr>
              <w:pStyle w:val="TableParagraph"/>
              <w:spacing w:before="17" w:line="240" w:lineRule="auto"/>
              <w:ind w:left="31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prístroje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zariadenia</w:t>
            </w:r>
          </w:p>
        </w:tc>
        <w:tc>
          <w:tcPr>
            <w:tcW w:w="2387" w:type="dxa"/>
          </w:tcPr>
          <w:p w14:paraId="3B86AF8F" w14:textId="77777777" w:rsidR="00DE297D" w:rsidRDefault="00000000">
            <w:pPr>
              <w:pStyle w:val="TableParagraph"/>
              <w:spacing w:before="17" w:line="240" w:lineRule="auto"/>
              <w:ind w:left="997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až </w:t>
            </w:r>
            <w:r>
              <w:rPr>
                <w:spacing w:val="-5"/>
                <w:sz w:val="18"/>
              </w:rPr>
              <w:t>12</w:t>
            </w:r>
          </w:p>
        </w:tc>
        <w:tc>
          <w:tcPr>
            <w:tcW w:w="1821" w:type="dxa"/>
          </w:tcPr>
          <w:p w14:paraId="3909E2E2" w14:textId="77777777" w:rsidR="00DE297D" w:rsidRDefault="00000000">
            <w:pPr>
              <w:pStyle w:val="TableParagraph"/>
              <w:spacing w:before="17" w:line="240" w:lineRule="auto"/>
              <w:ind w:left="0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lineárna</w:t>
            </w:r>
          </w:p>
        </w:tc>
        <w:tc>
          <w:tcPr>
            <w:tcW w:w="1729" w:type="dxa"/>
          </w:tcPr>
          <w:p w14:paraId="4B51BB16" w14:textId="77777777" w:rsidR="00DE297D" w:rsidRDefault="00000000">
            <w:pPr>
              <w:pStyle w:val="TableParagraph"/>
              <w:spacing w:before="17" w:line="240" w:lineRule="auto"/>
              <w:ind w:left="25" w:right="1"/>
              <w:jc w:val="center"/>
              <w:rPr>
                <w:sz w:val="18"/>
              </w:rPr>
            </w:pPr>
            <w:r>
              <w:rPr>
                <w:sz w:val="18"/>
              </w:rPr>
              <w:t>8,3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12,5</w:t>
            </w:r>
          </w:p>
        </w:tc>
      </w:tr>
      <w:tr w:rsidR="00DE297D" w14:paraId="7BE069BE" w14:textId="77777777">
        <w:trPr>
          <w:trHeight w:val="250"/>
        </w:trPr>
        <w:tc>
          <w:tcPr>
            <w:tcW w:w="2852" w:type="dxa"/>
          </w:tcPr>
          <w:p w14:paraId="56FC2771" w14:textId="77777777" w:rsidR="00DE297D" w:rsidRDefault="00000000">
            <w:pPr>
              <w:pStyle w:val="TableParagraph"/>
              <w:spacing w:before="18" w:line="240" w:lineRule="auto"/>
              <w:ind w:left="31"/>
              <w:rPr>
                <w:sz w:val="18"/>
              </w:rPr>
            </w:pPr>
            <w:r>
              <w:rPr>
                <w:sz w:val="18"/>
              </w:rPr>
              <w:t xml:space="preserve">Dopravné </w:t>
            </w:r>
            <w:r>
              <w:rPr>
                <w:spacing w:val="-2"/>
                <w:sz w:val="18"/>
              </w:rPr>
              <w:t>prostriedky</w:t>
            </w:r>
          </w:p>
        </w:tc>
        <w:tc>
          <w:tcPr>
            <w:tcW w:w="2387" w:type="dxa"/>
          </w:tcPr>
          <w:p w14:paraId="22820F77" w14:textId="77777777" w:rsidR="00DE297D" w:rsidRDefault="00000000">
            <w:pPr>
              <w:pStyle w:val="TableParagraph"/>
              <w:spacing w:before="18" w:line="240" w:lineRule="auto"/>
              <w:ind w:left="1042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až </w:t>
            </w:r>
            <w:r>
              <w:rPr>
                <w:spacing w:val="-10"/>
                <w:sz w:val="18"/>
              </w:rPr>
              <w:t>6</w:t>
            </w:r>
          </w:p>
        </w:tc>
        <w:tc>
          <w:tcPr>
            <w:tcW w:w="1821" w:type="dxa"/>
          </w:tcPr>
          <w:p w14:paraId="729813E8" w14:textId="77777777" w:rsidR="00DE297D" w:rsidRDefault="00000000">
            <w:pPr>
              <w:pStyle w:val="TableParagraph"/>
              <w:spacing w:before="18" w:line="240" w:lineRule="auto"/>
              <w:ind w:left="0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lineárna</w:t>
            </w:r>
          </w:p>
        </w:tc>
        <w:tc>
          <w:tcPr>
            <w:tcW w:w="1729" w:type="dxa"/>
          </w:tcPr>
          <w:p w14:paraId="4F4096A7" w14:textId="77777777" w:rsidR="00DE297D" w:rsidRDefault="00000000">
            <w:pPr>
              <w:pStyle w:val="TableParagraph"/>
              <w:spacing w:before="18" w:line="240" w:lineRule="auto"/>
              <w:ind w:left="25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až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DE297D" w14:paraId="6A08895C" w14:textId="77777777">
        <w:trPr>
          <w:trHeight w:val="224"/>
        </w:trPr>
        <w:tc>
          <w:tcPr>
            <w:tcW w:w="2852" w:type="dxa"/>
          </w:tcPr>
          <w:p w14:paraId="6B459F7F" w14:textId="77777777" w:rsidR="00DE297D" w:rsidRDefault="00000000">
            <w:pPr>
              <w:pStyle w:val="TableParagraph"/>
              <w:spacing w:before="17" w:line="187" w:lineRule="exact"/>
              <w:ind w:left="31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2387" w:type="dxa"/>
          </w:tcPr>
          <w:p w14:paraId="6904C68B" w14:textId="77777777" w:rsidR="00DE297D" w:rsidRDefault="00000000">
            <w:pPr>
              <w:pStyle w:val="TableParagraph"/>
              <w:spacing w:before="17" w:line="187" w:lineRule="exact"/>
              <w:ind w:left="1057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821" w:type="dxa"/>
          </w:tcPr>
          <w:p w14:paraId="7741A2A0" w14:textId="77777777" w:rsidR="00DE297D" w:rsidRDefault="00000000">
            <w:pPr>
              <w:pStyle w:val="TableParagraph"/>
              <w:spacing w:before="17" w:line="187" w:lineRule="exact"/>
              <w:ind w:left="2" w:right="104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</w:t>
            </w:r>
          </w:p>
        </w:tc>
        <w:tc>
          <w:tcPr>
            <w:tcW w:w="1729" w:type="dxa"/>
          </w:tcPr>
          <w:p w14:paraId="2C08D60D" w14:textId="77777777" w:rsidR="00DE297D" w:rsidRDefault="00000000">
            <w:pPr>
              <w:pStyle w:val="TableParagraph"/>
              <w:spacing w:before="17" w:line="187" w:lineRule="exact"/>
              <w:ind w:left="25" w:right="3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648A8A0D" w14:textId="77777777" w:rsidR="00DE297D" w:rsidRDefault="00DE297D">
      <w:pPr>
        <w:pStyle w:val="Zkladntext"/>
        <w:spacing w:before="119"/>
      </w:pPr>
    </w:p>
    <w:p w14:paraId="31DF09B0" w14:textId="77777777" w:rsidR="00DE297D" w:rsidRDefault="00000000">
      <w:pPr>
        <w:ind w:left="113" w:right="228" w:firstLine="420"/>
        <w:rPr>
          <w:b/>
          <w:sz w:val="18"/>
        </w:rPr>
      </w:pPr>
      <w:r>
        <w:rPr>
          <w:b/>
          <w:sz w:val="18"/>
        </w:rPr>
        <w:t>V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účtovnom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období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2025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spoločnosť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nadobudla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dlhodobý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hmotný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nehmotný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majetok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formou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nepeňažného vkladu podniku k 31.12.2025.</w:t>
      </w:r>
    </w:p>
    <w:p w14:paraId="54836D2B" w14:textId="77777777" w:rsidR="00DE297D" w:rsidRDefault="00DE297D">
      <w:pPr>
        <w:pStyle w:val="Zkladntext"/>
        <w:spacing w:before="73"/>
        <w:rPr>
          <w:b/>
        </w:rPr>
      </w:pPr>
    </w:p>
    <w:p w14:paraId="50FFE85B" w14:textId="77777777" w:rsidR="00DE297D" w:rsidRDefault="00000000">
      <w:pPr>
        <w:ind w:left="113" w:firstLine="496"/>
        <w:rPr>
          <w:b/>
          <w:sz w:val="18"/>
        </w:rPr>
      </w:pPr>
      <w:r>
        <w:rPr>
          <w:b/>
          <w:sz w:val="18"/>
        </w:rPr>
        <w:t>Vzhľadom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dátum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nadobudnutia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neboli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v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účtovnom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období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2025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účtované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účtovné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odpisy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dlhodobého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 xml:space="preserve">majetku vrátane </w:t>
      </w:r>
      <w:proofErr w:type="spellStart"/>
      <w:r>
        <w:rPr>
          <w:b/>
          <w:sz w:val="18"/>
        </w:rPr>
        <w:t>goodwillu</w:t>
      </w:r>
      <w:proofErr w:type="spellEnd"/>
      <w:r>
        <w:rPr>
          <w:b/>
          <w:sz w:val="18"/>
        </w:rPr>
        <w:t>.</w:t>
      </w:r>
    </w:p>
    <w:p w14:paraId="0481CDD1" w14:textId="77777777" w:rsidR="00DE297D" w:rsidRDefault="00DE297D">
      <w:pPr>
        <w:pStyle w:val="Zkladntext"/>
        <w:spacing w:before="73"/>
        <w:rPr>
          <w:b/>
        </w:rPr>
      </w:pPr>
    </w:p>
    <w:p w14:paraId="02C18DD7" w14:textId="77777777" w:rsidR="00DE297D" w:rsidRDefault="00000000">
      <w:pPr>
        <w:ind w:left="655"/>
        <w:rPr>
          <w:b/>
          <w:sz w:val="18"/>
        </w:rPr>
      </w:pPr>
      <w:r>
        <w:rPr>
          <w:b/>
          <w:sz w:val="18"/>
        </w:rPr>
        <w:t>Odpisovanie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dlhodobého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majetku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začína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od</w:t>
      </w:r>
      <w:r>
        <w:rPr>
          <w:b/>
          <w:spacing w:val="-1"/>
          <w:sz w:val="18"/>
        </w:rPr>
        <w:t xml:space="preserve"> </w:t>
      </w:r>
      <w:r>
        <w:rPr>
          <w:b/>
          <w:spacing w:val="-2"/>
          <w:sz w:val="18"/>
        </w:rPr>
        <w:t>1.1.2026</w:t>
      </w:r>
    </w:p>
    <w:p w14:paraId="566B2C73" w14:textId="77777777" w:rsidR="00DE297D" w:rsidRDefault="00DE297D">
      <w:pPr>
        <w:pStyle w:val="Zkladntext"/>
        <w:rPr>
          <w:b/>
        </w:rPr>
      </w:pPr>
    </w:p>
    <w:p w14:paraId="68950C39" w14:textId="77777777" w:rsidR="00DE297D" w:rsidRDefault="00DE297D">
      <w:pPr>
        <w:pStyle w:val="Zkladntext"/>
        <w:rPr>
          <w:b/>
        </w:rPr>
      </w:pPr>
    </w:p>
    <w:p w14:paraId="3902CC63" w14:textId="77777777" w:rsidR="00DE297D" w:rsidRDefault="00DE297D">
      <w:pPr>
        <w:pStyle w:val="Zkladntext"/>
        <w:spacing w:before="72"/>
        <w:rPr>
          <w:b/>
        </w:rPr>
      </w:pPr>
    </w:p>
    <w:p w14:paraId="3B67B819" w14:textId="77777777" w:rsidR="00DE297D" w:rsidRDefault="00000000">
      <w:pPr>
        <w:pStyle w:val="Odsekzoznamu"/>
        <w:numPr>
          <w:ilvl w:val="0"/>
          <w:numId w:val="2"/>
        </w:numPr>
        <w:tabs>
          <w:tab w:val="left" w:pos="614"/>
        </w:tabs>
        <w:ind w:left="614" w:hanging="359"/>
        <w:jc w:val="both"/>
        <w:rPr>
          <w:b/>
          <w:sz w:val="18"/>
        </w:rPr>
      </w:pPr>
      <w:r>
        <w:rPr>
          <w:b/>
          <w:sz w:val="18"/>
        </w:rPr>
        <w:t>Cenné papiere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 xml:space="preserve">a </w:t>
      </w:r>
      <w:r>
        <w:rPr>
          <w:b/>
          <w:spacing w:val="-2"/>
          <w:sz w:val="18"/>
        </w:rPr>
        <w:t>podiely</w:t>
      </w:r>
    </w:p>
    <w:p w14:paraId="150E7186" w14:textId="77777777" w:rsidR="00DE297D" w:rsidRDefault="00000000">
      <w:pPr>
        <w:pStyle w:val="Zkladntext"/>
        <w:spacing w:before="2"/>
        <w:ind w:left="540" w:right="139"/>
        <w:jc w:val="both"/>
      </w:pPr>
      <w:r>
        <w:t>Cenné papiere a</w:t>
      </w:r>
      <w:r>
        <w:rPr>
          <w:spacing w:val="-2"/>
        </w:rPr>
        <w:t xml:space="preserve"> </w:t>
      </w:r>
      <w:r>
        <w:t>podiely (okrem cenných papierov na obchodovanie) sa oceňujú obstarávacími cenami vrátane nákladov súvisiacich s obstaraním. Od obstarávacej ceny je odpočítané zníženie hodnoty cenných papierov a podielov.</w:t>
      </w:r>
    </w:p>
    <w:p w14:paraId="6625DE5F" w14:textId="77777777" w:rsidR="00DE297D" w:rsidRDefault="00000000">
      <w:pPr>
        <w:pStyle w:val="Zkladntext"/>
        <w:spacing w:before="205"/>
        <w:ind w:left="540"/>
        <w:jc w:val="both"/>
      </w:pP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5"/>
        </w:rPr>
        <w:t xml:space="preserve"> </w:t>
      </w:r>
      <w:r>
        <w:t>na obchodovanie sa pri ich</w:t>
      </w:r>
      <w:r>
        <w:rPr>
          <w:spacing w:val="-3"/>
        </w:rPr>
        <w:t xml:space="preserve"> </w:t>
      </w:r>
      <w:r>
        <w:t>obstaraní oceňujú</w:t>
      </w:r>
      <w:r>
        <w:rPr>
          <w:spacing w:val="-1"/>
        </w:rPr>
        <w:t xml:space="preserve"> </w:t>
      </w:r>
      <w:r>
        <w:t>reálnou</w:t>
      </w:r>
      <w:r>
        <w:rPr>
          <w:spacing w:val="1"/>
        </w:rPr>
        <w:t xml:space="preserve"> </w:t>
      </w:r>
      <w:r>
        <w:rPr>
          <w:spacing w:val="-2"/>
        </w:rPr>
        <w:t>hodnotou.</w:t>
      </w:r>
    </w:p>
    <w:p w14:paraId="55D0C14C" w14:textId="77777777" w:rsidR="00DE297D" w:rsidRDefault="00DE297D">
      <w:pPr>
        <w:pStyle w:val="Zkladntext"/>
        <w:spacing w:before="1"/>
      </w:pPr>
    </w:p>
    <w:p w14:paraId="449451D5" w14:textId="77777777" w:rsidR="00DE297D" w:rsidRDefault="00000000">
      <w:pPr>
        <w:pStyle w:val="Nadpis3"/>
        <w:numPr>
          <w:ilvl w:val="0"/>
          <w:numId w:val="2"/>
        </w:numPr>
        <w:tabs>
          <w:tab w:val="left" w:pos="540"/>
        </w:tabs>
        <w:spacing w:line="207" w:lineRule="exact"/>
        <w:ind w:left="540"/>
        <w:jc w:val="both"/>
      </w:pPr>
      <w:r>
        <w:rPr>
          <w:spacing w:val="-2"/>
        </w:rPr>
        <w:t>Zásoby</w:t>
      </w:r>
    </w:p>
    <w:p w14:paraId="09142E53" w14:textId="77777777" w:rsidR="00DE297D" w:rsidRDefault="00000000">
      <w:pPr>
        <w:pStyle w:val="Zkladntext"/>
        <w:ind w:left="540" w:right="139"/>
        <w:jc w:val="both"/>
      </w:pPr>
      <w:r>
        <w:t>Zásoby sa oceňujú nižšou z</w:t>
      </w:r>
      <w:r>
        <w:rPr>
          <w:spacing w:val="-4"/>
        </w:rPr>
        <w:t xml:space="preserve"> </w:t>
      </w:r>
      <w:r>
        <w:t>nasledujúcich hodnôt: obstarávacou cenou (nakupované zásoby) alebo vlastnými nákladmi (zásoby vytvorené vlastnou činnosťou) alebo čistou realizačnou hodnotou.</w:t>
      </w:r>
    </w:p>
    <w:p w14:paraId="6641E6BD" w14:textId="77777777" w:rsidR="00DE297D" w:rsidRDefault="00DE297D">
      <w:pPr>
        <w:pStyle w:val="Zkladntext"/>
      </w:pPr>
    </w:p>
    <w:p w14:paraId="093DD088" w14:textId="77777777" w:rsidR="00DE297D" w:rsidRDefault="00000000">
      <w:pPr>
        <w:pStyle w:val="Zkladntext"/>
        <w:spacing w:before="1"/>
        <w:ind w:left="540" w:right="138"/>
        <w:jc w:val="both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2375AC27" w14:textId="77777777" w:rsidR="00DE297D" w:rsidRDefault="00000000">
      <w:pPr>
        <w:pStyle w:val="Zkladntext"/>
        <w:spacing w:before="207"/>
        <w:ind w:left="540" w:right="139"/>
        <w:jc w:val="both"/>
      </w:pPr>
      <w:r>
        <w:t>Vlastné náklady zahŕňajú priame náklady (priamy materiál, priame mzdy a ostatné priame náklady) a časť nepriamych nákladov</w:t>
      </w:r>
      <w:r>
        <w:rPr>
          <w:spacing w:val="-6"/>
        </w:rPr>
        <w:t xml:space="preserve"> </w:t>
      </w:r>
      <w:r>
        <w:t>bezprostredne</w:t>
      </w:r>
      <w:r>
        <w:rPr>
          <w:spacing w:val="-6"/>
        </w:rPr>
        <w:t xml:space="preserve"> </w:t>
      </w:r>
      <w:r>
        <w:t>súvisiacich</w:t>
      </w:r>
      <w:r>
        <w:rPr>
          <w:spacing w:val="-3"/>
        </w:rPr>
        <w:t xml:space="preserve"> </w:t>
      </w:r>
      <w:r>
        <w:t>s</w:t>
      </w:r>
      <w:r>
        <w:rPr>
          <w:spacing w:val="-6"/>
        </w:rPr>
        <w:t xml:space="preserve"> </w:t>
      </w:r>
      <w:r>
        <w:t>vytvorením</w:t>
      </w:r>
      <w:r>
        <w:rPr>
          <w:spacing w:val="-6"/>
        </w:rPr>
        <w:t xml:space="preserve"> </w:t>
      </w:r>
      <w:r>
        <w:t>zásob</w:t>
      </w:r>
      <w:r>
        <w:rPr>
          <w:spacing w:val="-6"/>
        </w:rPr>
        <w:t xml:space="preserve"> </w:t>
      </w:r>
      <w:r>
        <w:t>vlastnou</w:t>
      </w:r>
      <w:r>
        <w:rPr>
          <w:spacing w:val="-6"/>
        </w:rPr>
        <w:t xml:space="preserve"> </w:t>
      </w:r>
      <w:r>
        <w:t>činnosťou</w:t>
      </w:r>
      <w:r>
        <w:rPr>
          <w:spacing w:val="-5"/>
        </w:rPr>
        <w:t xml:space="preserve"> </w:t>
      </w:r>
      <w:r>
        <w:t>(výrobná</w:t>
      </w:r>
      <w:r>
        <w:rPr>
          <w:spacing w:val="-6"/>
        </w:rPr>
        <w:t xml:space="preserve"> </w:t>
      </w:r>
      <w:r>
        <w:t>réžia).</w:t>
      </w:r>
      <w:r>
        <w:rPr>
          <w:spacing w:val="-5"/>
        </w:rPr>
        <w:t xml:space="preserve"> </w:t>
      </w:r>
      <w:r>
        <w:t>Výrobná</w:t>
      </w:r>
      <w:r>
        <w:rPr>
          <w:spacing w:val="-5"/>
        </w:rPr>
        <w:t xml:space="preserve"> </w:t>
      </w:r>
      <w:r>
        <w:t>réžia</w:t>
      </w:r>
      <w:r>
        <w:rPr>
          <w:spacing w:val="-4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745A173A" w14:textId="77777777" w:rsidR="00DE297D" w:rsidRDefault="00000000">
      <w:pPr>
        <w:pStyle w:val="Zkladntext"/>
        <w:spacing w:before="206"/>
        <w:ind w:left="540" w:right="138"/>
        <w:jc w:val="both"/>
      </w:pPr>
      <w:r>
        <w:t>Čistá</w:t>
      </w:r>
      <w:r>
        <w:rPr>
          <w:spacing w:val="75"/>
        </w:rPr>
        <w:t xml:space="preserve"> </w:t>
      </w:r>
      <w:r>
        <w:t>realizačná</w:t>
      </w:r>
      <w:r>
        <w:rPr>
          <w:spacing w:val="73"/>
        </w:rPr>
        <w:t xml:space="preserve"> </w:t>
      </w:r>
      <w:r>
        <w:t>hodnota</w:t>
      </w:r>
      <w:r>
        <w:rPr>
          <w:spacing w:val="75"/>
        </w:rPr>
        <w:t xml:space="preserve"> </w:t>
      </w:r>
      <w:r>
        <w:t>je</w:t>
      </w:r>
      <w:r>
        <w:rPr>
          <w:spacing w:val="75"/>
        </w:rPr>
        <w:t xml:space="preserve"> </w:t>
      </w:r>
      <w:r>
        <w:t>predpokladaná</w:t>
      </w:r>
      <w:r>
        <w:rPr>
          <w:spacing w:val="71"/>
        </w:rPr>
        <w:t xml:space="preserve"> </w:t>
      </w:r>
      <w:r>
        <w:t>predajná</w:t>
      </w:r>
      <w:r>
        <w:rPr>
          <w:spacing w:val="75"/>
        </w:rPr>
        <w:t xml:space="preserve"> </w:t>
      </w:r>
      <w:r>
        <w:t>cena</w:t>
      </w:r>
      <w:r>
        <w:rPr>
          <w:spacing w:val="75"/>
        </w:rPr>
        <w:t xml:space="preserve"> </w:t>
      </w:r>
      <w:r>
        <w:t>znížená</w:t>
      </w:r>
      <w:r>
        <w:rPr>
          <w:spacing w:val="73"/>
        </w:rPr>
        <w:t xml:space="preserve"> </w:t>
      </w:r>
      <w:r>
        <w:t>o predpokladané</w:t>
      </w:r>
      <w:r>
        <w:rPr>
          <w:spacing w:val="71"/>
        </w:rPr>
        <w:t xml:space="preserve"> </w:t>
      </w:r>
      <w:r>
        <w:t>náklady</w:t>
      </w:r>
      <w:r>
        <w:rPr>
          <w:spacing w:val="73"/>
        </w:rPr>
        <w:t xml:space="preserve"> </w:t>
      </w:r>
      <w:r>
        <w:t>na</w:t>
      </w:r>
      <w:r>
        <w:rPr>
          <w:spacing w:val="75"/>
        </w:rPr>
        <w:t xml:space="preserve"> </w:t>
      </w:r>
      <w:r>
        <w:t>ich</w:t>
      </w:r>
      <w:r>
        <w:rPr>
          <w:spacing w:val="73"/>
        </w:rPr>
        <w:t xml:space="preserve"> </w:t>
      </w:r>
      <w:r>
        <w:t>dokončenie a o predpokladané náklady súvisiace s ich predajom.</w:t>
      </w:r>
    </w:p>
    <w:p w14:paraId="3F39FBB7" w14:textId="77777777" w:rsidR="00DE297D" w:rsidRDefault="00DE297D">
      <w:pPr>
        <w:pStyle w:val="Zkladntext"/>
      </w:pPr>
    </w:p>
    <w:p w14:paraId="2E7A67D5" w14:textId="77777777" w:rsidR="00DE297D" w:rsidRDefault="00000000">
      <w:pPr>
        <w:pStyle w:val="Zkladntext"/>
        <w:spacing w:before="1"/>
        <w:ind w:left="540"/>
        <w:jc w:val="both"/>
      </w:pPr>
      <w:r>
        <w:t>Zníženie</w:t>
      </w:r>
      <w:r>
        <w:rPr>
          <w:spacing w:val="-1"/>
        </w:rPr>
        <w:t xml:space="preserve"> </w:t>
      </w:r>
      <w:r>
        <w:t>hodnoty</w:t>
      </w:r>
      <w:r>
        <w:rPr>
          <w:spacing w:val="1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zohľadňuje vytvorením</w:t>
      </w:r>
      <w:r>
        <w:rPr>
          <w:spacing w:val="-2"/>
        </w:rPr>
        <w:t xml:space="preserve"> </w:t>
      </w:r>
      <w:r>
        <w:t xml:space="preserve">opravnej </w:t>
      </w:r>
      <w:r>
        <w:rPr>
          <w:spacing w:val="-2"/>
        </w:rPr>
        <w:t>položky.</w:t>
      </w:r>
    </w:p>
    <w:p w14:paraId="28EE33BE" w14:textId="77777777" w:rsidR="00DE297D" w:rsidRDefault="00000000">
      <w:pPr>
        <w:pStyle w:val="Nadpis3"/>
        <w:numPr>
          <w:ilvl w:val="0"/>
          <w:numId w:val="2"/>
        </w:numPr>
        <w:tabs>
          <w:tab w:val="left" w:pos="539"/>
        </w:tabs>
        <w:spacing w:before="205" w:line="207" w:lineRule="exact"/>
        <w:ind w:left="539" w:hanging="359"/>
        <w:jc w:val="both"/>
      </w:pPr>
      <w:r>
        <w:rPr>
          <w:spacing w:val="-2"/>
        </w:rPr>
        <w:t>Pohľadávky</w:t>
      </w:r>
    </w:p>
    <w:p w14:paraId="5543BFF0" w14:textId="77777777" w:rsidR="00DE297D" w:rsidRDefault="00000000">
      <w:pPr>
        <w:pStyle w:val="Zkladntext"/>
        <w:ind w:left="540" w:right="138"/>
        <w:jc w:val="both"/>
      </w:pPr>
      <w:r>
        <w:t>Pohľadávky</w:t>
      </w:r>
      <w:r>
        <w:rPr>
          <w:spacing w:val="-12"/>
        </w:rPr>
        <w:t xml:space="preserve"> </w:t>
      </w:r>
      <w:r>
        <w:t>pri</w:t>
      </w:r>
      <w:r>
        <w:rPr>
          <w:spacing w:val="-11"/>
        </w:rPr>
        <w:t xml:space="preserve"> </w:t>
      </w:r>
      <w:r>
        <w:t>ich</w:t>
      </w:r>
      <w:r>
        <w:rPr>
          <w:spacing w:val="-11"/>
        </w:rPr>
        <w:t xml:space="preserve"> </w:t>
      </w:r>
      <w:r>
        <w:t>vzniku</w:t>
      </w:r>
      <w:r>
        <w:rPr>
          <w:spacing w:val="-11"/>
        </w:rPr>
        <w:t xml:space="preserve"> </w:t>
      </w:r>
      <w:r>
        <w:t>sa</w:t>
      </w:r>
      <w:r>
        <w:rPr>
          <w:spacing w:val="-12"/>
        </w:rPr>
        <w:t xml:space="preserve"> </w:t>
      </w:r>
      <w:r>
        <w:t>oceňujú</w:t>
      </w:r>
      <w:r>
        <w:rPr>
          <w:spacing w:val="-11"/>
        </w:rPr>
        <w:t xml:space="preserve"> </w:t>
      </w:r>
      <w:r>
        <w:t>ich</w:t>
      </w:r>
      <w:r>
        <w:rPr>
          <w:spacing w:val="-11"/>
        </w:rPr>
        <w:t xml:space="preserve"> </w:t>
      </w:r>
      <w:r>
        <w:t>menovitou</w:t>
      </w:r>
      <w:r>
        <w:rPr>
          <w:spacing w:val="-11"/>
        </w:rPr>
        <w:t xml:space="preserve"> </w:t>
      </w:r>
      <w:r>
        <w:t>hodnotou;</w:t>
      </w:r>
      <w:r>
        <w:rPr>
          <w:spacing w:val="-12"/>
        </w:rPr>
        <w:t xml:space="preserve"> </w:t>
      </w:r>
      <w:r>
        <w:t>postúpené</w:t>
      </w:r>
      <w:r>
        <w:rPr>
          <w:spacing w:val="-11"/>
        </w:rPr>
        <w:t xml:space="preserve"> </w:t>
      </w:r>
      <w:r>
        <w:t>pohľadávky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pohľadávky</w:t>
      </w:r>
      <w:r>
        <w:rPr>
          <w:spacing w:val="-12"/>
        </w:rPr>
        <w:t xml:space="preserve"> </w:t>
      </w:r>
      <w:r>
        <w:t>nadobudnuté</w:t>
      </w:r>
      <w:r>
        <w:rPr>
          <w:spacing w:val="-11"/>
        </w:rPr>
        <w:t xml:space="preserve"> </w:t>
      </w:r>
      <w:r>
        <w:t>vkladom do</w:t>
      </w:r>
      <w:r>
        <w:rPr>
          <w:spacing w:val="-2"/>
        </w:rPr>
        <w:t xml:space="preserve"> </w:t>
      </w:r>
      <w:r>
        <w:t>základného</w:t>
      </w:r>
      <w:r>
        <w:rPr>
          <w:spacing w:val="-2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oceňujú</w:t>
      </w:r>
      <w:r>
        <w:rPr>
          <w:spacing w:val="-4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</w:t>
      </w:r>
      <w:r>
        <w:rPr>
          <w:spacing w:val="-2"/>
        </w:rPr>
        <w:t xml:space="preserve"> </w:t>
      </w:r>
      <w:r>
        <w:t>vrátane</w:t>
      </w:r>
      <w:r>
        <w:rPr>
          <w:spacing w:val="-6"/>
        </w:rPr>
        <w:t xml:space="preserve"> </w:t>
      </w:r>
      <w:r>
        <w:t>nákladov</w:t>
      </w:r>
      <w:r>
        <w:rPr>
          <w:spacing w:val="-4"/>
        </w:rPr>
        <w:t xml:space="preserve"> </w:t>
      </w:r>
      <w:r>
        <w:t>súvisiacich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obstaraním.</w:t>
      </w:r>
      <w:r>
        <w:rPr>
          <w:spacing w:val="-2"/>
        </w:rPr>
        <w:t xml:space="preserve"> </w:t>
      </w:r>
      <w:r>
        <w:t>Toto</w:t>
      </w:r>
      <w:r>
        <w:rPr>
          <w:spacing w:val="-2"/>
        </w:rPr>
        <w:t xml:space="preserve"> </w:t>
      </w:r>
      <w:r>
        <w:t>ocenenie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znižuje o pochybné a nevymožiteľné pohľadávky.</w:t>
      </w:r>
    </w:p>
    <w:p w14:paraId="232731B5" w14:textId="77777777" w:rsidR="00DE297D" w:rsidRDefault="00DE297D">
      <w:pPr>
        <w:pStyle w:val="Zkladntext"/>
      </w:pPr>
    </w:p>
    <w:p w14:paraId="31AAA63A" w14:textId="77777777" w:rsidR="00DE297D" w:rsidRDefault="00000000">
      <w:pPr>
        <w:pStyle w:val="Nadpis3"/>
        <w:numPr>
          <w:ilvl w:val="0"/>
          <w:numId w:val="2"/>
        </w:numPr>
        <w:tabs>
          <w:tab w:val="left" w:pos="539"/>
        </w:tabs>
        <w:ind w:left="539" w:hanging="359"/>
        <w:jc w:val="left"/>
      </w:pPr>
      <w:r>
        <w:t>Peňažné</w:t>
      </w:r>
      <w:r>
        <w:rPr>
          <w:spacing w:val="-3"/>
        </w:rPr>
        <w:t xml:space="preserve"> </w:t>
      </w:r>
      <w:r>
        <w:t>prostriedky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ceniny</w:t>
      </w:r>
    </w:p>
    <w:p w14:paraId="7AB7BEC2" w14:textId="77777777" w:rsidR="00DE297D" w:rsidRDefault="00000000">
      <w:pPr>
        <w:pStyle w:val="Zkladntext"/>
        <w:spacing w:before="2"/>
        <w:ind w:left="540"/>
        <w:jc w:val="both"/>
      </w:pPr>
      <w:r>
        <w:t>Peňažné</w:t>
      </w:r>
      <w:r>
        <w:rPr>
          <w:spacing w:val="-2"/>
        </w:rPr>
        <w:t xml:space="preserve"> </w:t>
      </w:r>
      <w:r>
        <w:t>prostriedky a</w:t>
      </w:r>
      <w:r>
        <w:rPr>
          <w:spacing w:val="-2"/>
        </w:rPr>
        <w:t xml:space="preserve"> </w:t>
      </w:r>
      <w:r>
        <w:t>ceniny sa</w:t>
      </w:r>
      <w:r>
        <w:rPr>
          <w:spacing w:val="-3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ich menovitou</w:t>
      </w:r>
      <w:r>
        <w:rPr>
          <w:spacing w:val="-4"/>
        </w:rPr>
        <w:t xml:space="preserve"> </w:t>
      </w:r>
      <w:r>
        <w:t>hodnotou.</w:t>
      </w:r>
      <w:r>
        <w:rPr>
          <w:spacing w:val="-1"/>
        </w:rPr>
        <w:t xml:space="preserve"> </w:t>
      </w:r>
      <w:r>
        <w:t>Zníženie</w:t>
      </w:r>
      <w:r>
        <w:rPr>
          <w:spacing w:val="-2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hodnoty sa</w:t>
      </w:r>
      <w:r>
        <w:rPr>
          <w:spacing w:val="-2"/>
        </w:rPr>
        <w:t xml:space="preserve"> </w:t>
      </w:r>
      <w:r>
        <w:t>vyjadruje</w:t>
      </w:r>
      <w:r>
        <w:rPr>
          <w:spacing w:val="-1"/>
        </w:rPr>
        <w:t xml:space="preserve"> </w:t>
      </w:r>
      <w:r>
        <w:t>opravnou</w:t>
      </w:r>
      <w:r>
        <w:rPr>
          <w:spacing w:val="-3"/>
        </w:rPr>
        <w:t xml:space="preserve"> </w:t>
      </w:r>
      <w:r>
        <w:rPr>
          <w:spacing w:val="-2"/>
        </w:rPr>
        <w:t>položkou.</w:t>
      </w:r>
    </w:p>
    <w:p w14:paraId="761E0173" w14:textId="77777777" w:rsidR="00DE297D" w:rsidRDefault="00000000">
      <w:pPr>
        <w:pStyle w:val="Nadpis3"/>
        <w:numPr>
          <w:ilvl w:val="0"/>
          <w:numId w:val="2"/>
        </w:numPr>
        <w:tabs>
          <w:tab w:val="left" w:pos="538"/>
        </w:tabs>
        <w:spacing w:before="206" w:line="207" w:lineRule="exact"/>
        <w:ind w:left="538" w:hanging="358"/>
        <w:jc w:val="left"/>
      </w:pPr>
      <w:r>
        <w:t>Náklady</w:t>
      </w:r>
      <w:r>
        <w:rPr>
          <w:spacing w:val="-1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 a príjmy budúcich</w:t>
      </w:r>
      <w:r>
        <w:rPr>
          <w:spacing w:val="-2"/>
        </w:rPr>
        <w:t xml:space="preserve"> období</w:t>
      </w:r>
    </w:p>
    <w:p w14:paraId="782A850C" w14:textId="77777777" w:rsidR="00DE297D" w:rsidRDefault="00000000">
      <w:pPr>
        <w:pStyle w:val="Zkladntext"/>
        <w:ind w:left="540" w:right="140"/>
        <w:jc w:val="both"/>
      </w:pPr>
      <w:r>
        <w:t>Náklady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vykazujú</w:t>
      </w:r>
      <w:r>
        <w:rPr>
          <w:spacing w:val="-1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výške,</w:t>
      </w:r>
      <w:r>
        <w:rPr>
          <w:spacing w:val="-2"/>
        </w:rPr>
        <w:t xml:space="preserve"> </w:t>
      </w:r>
      <w:r>
        <w:t>ktorá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2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dodržanie</w:t>
      </w:r>
      <w:r>
        <w:rPr>
          <w:spacing w:val="-2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</w:t>
      </w:r>
      <w:r>
        <w:rPr>
          <w:spacing w:val="-2"/>
        </w:rPr>
        <w:t xml:space="preserve"> </w:t>
      </w:r>
      <w:r>
        <w:t>a časovej súvislosti s účtovným obdobím.</w:t>
      </w:r>
    </w:p>
    <w:p w14:paraId="123F0956" w14:textId="77777777" w:rsidR="00DE297D" w:rsidRDefault="00DE297D">
      <w:pPr>
        <w:pStyle w:val="Zkladntext"/>
        <w:jc w:val="both"/>
        <w:sectPr w:rsidR="00DE297D">
          <w:pgSz w:w="11910" w:h="16840"/>
          <w:pgMar w:top="1620" w:right="850" w:bottom="280" w:left="1559" w:header="682" w:footer="0" w:gutter="0"/>
          <w:cols w:space="708"/>
        </w:sectPr>
      </w:pPr>
    </w:p>
    <w:p w14:paraId="1755D1FB" w14:textId="77777777" w:rsidR="00DE297D" w:rsidRDefault="00000000">
      <w:pPr>
        <w:pStyle w:val="Zkladntext"/>
        <w:spacing w:before="8" w:after="1"/>
        <w:rPr>
          <w:sz w:val="13"/>
        </w:rPr>
      </w:pPr>
      <w:r>
        <w:rPr>
          <w:noProof/>
          <w:sz w:val="13"/>
        </w:rPr>
        <w:lastRenderedPageBreak/>
        <mc:AlternateContent>
          <mc:Choice Requires="wps">
            <w:drawing>
              <wp:anchor distT="0" distB="0" distL="0" distR="0" simplePos="0" relativeHeight="15730176" behindDoc="0" locked="0" layoutInCell="1" allowOverlap="1" wp14:anchorId="7FC41BB2" wp14:editId="21676790">
                <wp:simplePos x="0" y="0"/>
                <wp:positionH relativeFrom="page">
                  <wp:posOffset>5426964</wp:posOffset>
                </wp:positionH>
                <wp:positionV relativeFrom="page">
                  <wp:posOffset>691895</wp:posOffset>
                </wp:positionV>
                <wp:extent cx="1518285" cy="313690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18285" cy="3136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1"/>
                              <w:gridCol w:w="283"/>
                              <w:gridCol w:w="283"/>
                              <w:gridCol w:w="283"/>
                              <w:gridCol w:w="281"/>
                              <w:gridCol w:w="283"/>
                              <w:gridCol w:w="283"/>
                            </w:tblGrid>
                            <w:tr w:rsidR="00DE297D" w14:paraId="481099C9" w14:textId="77777777">
                              <w:trPr>
                                <w:trHeight w:val="474"/>
                              </w:trPr>
                              <w:tc>
                                <w:tcPr>
                                  <w:tcW w:w="283" w:type="dxa"/>
                                </w:tcPr>
                                <w:p w14:paraId="02A832EF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09B69A26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3D445470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016812BD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10A3A0D9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705E638C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701DD879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44067DB0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3FE88D7C" w14:textId="77777777" w:rsidR="00DE297D" w:rsidRDefault="00DE297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FC41BB2" id="Textbox 14" o:spid="_x0000_s1028" type="#_x0000_t202" style="position:absolute;margin-left:427.3pt;margin-top:54.5pt;width:119.55pt;height:24.7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sxjrmQEAACIDAAAOAAAAZHJzL2Uyb0RvYy54bWysUs1uGyEQvlfqOyDuNbajRO7K66htlKpS&#10;1FZK8gCYBS/qLkNmsHf99h3I2q6aW9ULDDB8fD+sb8e+EweL5CHUcjGbS2GDgcaHXS2fn+4/rKSg&#10;pEOjOwi2lkdL8nbz/t16iJVdQgtdY1EwSKBqiLVsU4qVUmRa22uaQbSBDx1grxMvcaca1AOj951a&#10;zuc3agBsIoKxRLx793ooNwXfOWvSD+fIJtHVkrmlMmIZt3lUm7Wudqhj681EQ/8Di177wI+eoe50&#10;0mKP/g1U7w0CgUszA70C57yxRQOrWcz/UvPY6miLFjaH4tkm+n+w5vvhMf5EkcbPMHKARQTFBzC/&#10;iL1RQ6Rq6smeUkXcnYWODvs8swTBF9nb49lPOyZhMtr1YrVcXUth+OxqcXXzsRiuLrcjUvpqoRe5&#10;qCVyXoWBPjxQyu/r6tQykXl9PzNJ43YUvqnlMqeYd7bQHFnLwHHWkl72Gq0U3bfAfuXsTwWeiu2p&#10;wNR9gfJDsqQAn/YJnC8ELrgTAQ6i8Jo+TU76z3XpunztzW8AAAD//wMAUEsDBBQABgAIAAAAIQCr&#10;hVZD4AAAAAwBAAAPAAAAZHJzL2Rvd25yZXYueG1sTI/BTsMwEETvSPyDtUjcqA20IQlxqgrBCQk1&#10;DQeOTuwmVuN1iN02/D3bE9x2NE+zM8V6dgM7mSlYjxLuFwKYwdZri52Ez/rtLgUWokKtBo9Gwo8J&#10;sC6vrwqVa3/Gypx2sWMUgiFXEvoYx5zz0PbGqbDwo0Hy9n5yKpKcOq4ndaZwN/AHIRLulEX60KvR&#10;vPSmPeyOTsLmC6tX+/3RbKt9Zes6E/ieHKS8vZk3z8CimeMfDJf6VB1K6tT4I+rABgnpapkQSobI&#10;aNSFENnjE7CGrlW6BF4W/P+I8hcAAP//AwBQSwECLQAUAAYACAAAACEAtoM4kv4AAADhAQAAEwAA&#10;AAAAAAAAAAAAAAAAAAAAW0NvbnRlbnRfVHlwZXNdLnhtbFBLAQItABQABgAIAAAAIQA4/SH/1gAA&#10;AJQBAAALAAAAAAAAAAAAAAAAAC8BAABfcmVscy8ucmVsc1BLAQItABQABgAIAAAAIQA0sxjrmQEA&#10;ACIDAAAOAAAAAAAAAAAAAAAAAC4CAABkcnMvZTJvRG9jLnhtbFBLAQItABQABgAIAAAAIQCrhVZD&#10;4AAAAAw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1"/>
                        <w:gridCol w:w="283"/>
                        <w:gridCol w:w="283"/>
                        <w:gridCol w:w="283"/>
                        <w:gridCol w:w="281"/>
                        <w:gridCol w:w="283"/>
                        <w:gridCol w:w="283"/>
                      </w:tblGrid>
                      <w:tr w:rsidR="00DE297D" w14:paraId="481099C9" w14:textId="77777777">
                        <w:trPr>
                          <w:trHeight w:val="474"/>
                        </w:trPr>
                        <w:tc>
                          <w:tcPr>
                            <w:tcW w:w="283" w:type="dxa"/>
                          </w:tcPr>
                          <w:p w14:paraId="02A832EF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09B69A26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3D445470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016812BD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10A3A0D9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705E638C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701DD879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44067DB0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3FE88D7C" w14:textId="77777777" w:rsidR="00DE297D" w:rsidRDefault="00DE297D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65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0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DE297D" w14:paraId="42C1FBFF" w14:textId="77777777">
        <w:trPr>
          <w:trHeight w:val="237"/>
        </w:trPr>
        <w:tc>
          <w:tcPr>
            <w:tcW w:w="278" w:type="dxa"/>
          </w:tcPr>
          <w:p w14:paraId="52654454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80" w:type="dxa"/>
          </w:tcPr>
          <w:p w14:paraId="11FB228F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278" w:type="dxa"/>
          </w:tcPr>
          <w:p w14:paraId="6A698BD5" w14:textId="77777777" w:rsidR="00DE297D" w:rsidRDefault="00000000">
            <w:pPr>
              <w:pStyle w:val="TableParagraph"/>
              <w:ind w:left="94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88" w:type="dxa"/>
          </w:tcPr>
          <w:p w14:paraId="6E2659F2" w14:textId="77777777" w:rsidR="00DE297D" w:rsidRDefault="00000000">
            <w:pPr>
              <w:pStyle w:val="TableParagraph"/>
              <w:ind w:left="97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78" w:type="dxa"/>
          </w:tcPr>
          <w:p w14:paraId="50558483" w14:textId="77777777" w:rsidR="00DE297D" w:rsidRDefault="00000000">
            <w:pPr>
              <w:pStyle w:val="TableParagraph"/>
              <w:ind w:left="95"/>
              <w:rPr>
                <w:sz w:val="18"/>
              </w:rPr>
            </w:pPr>
            <w:r>
              <w:rPr>
                <w:spacing w:val="-10"/>
                <w:sz w:val="18"/>
              </w:rPr>
              <w:t>3</w:t>
            </w:r>
          </w:p>
        </w:tc>
        <w:tc>
          <w:tcPr>
            <w:tcW w:w="278" w:type="dxa"/>
          </w:tcPr>
          <w:p w14:paraId="7BC96922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6</w:t>
            </w:r>
          </w:p>
        </w:tc>
        <w:tc>
          <w:tcPr>
            <w:tcW w:w="278" w:type="dxa"/>
          </w:tcPr>
          <w:p w14:paraId="78D32B7E" w14:textId="77777777" w:rsidR="00DE297D" w:rsidRDefault="00000000">
            <w:pPr>
              <w:pStyle w:val="TableParagraph"/>
              <w:ind w:left="95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278" w:type="dxa"/>
          </w:tcPr>
          <w:p w14:paraId="58388193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78" w:type="dxa"/>
          </w:tcPr>
          <w:p w14:paraId="0ACFC789" w14:textId="77777777" w:rsidR="00DE297D" w:rsidRDefault="00000000">
            <w:pPr>
              <w:pStyle w:val="TableParagraph"/>
              <w:ind w:left="96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278" w:type="dxa"/>
          </w:tcPr>
          <w:p w14:paraId="60269228" w14:textId="77777777" w:rsidR="00DE297D" w:rsidRDefault="00000000">
            <w:pPr>
              <w:pStyle w:val="TableParagraph"/>
              <w:ind w:left="94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</w:tr>
    </w:tbl>
    <w:p w14:paraId="26ED3BF5" w14:textId="77777777" w:rsidR="00DE297D" w:rsidRDefault="00DE297D">
      <w:pPr>
        <w:pStyle w:val="Zkladntext"/>
      </w:pPr>
    </w:p>
    <w:p w14:paraId="7621E311" w14:textId="77777777" w:rsidR="00DE297D" w:rsidRDefault="00DE297D">
      <w:pPr>
        <w:pStyle w:val="Zkladntext"/>
        <w:spacing w:before="46"/>
      </w:pPr>
    </w:p>
    <w:p w14:paraId="0D1104CE" w14:textId="77777777" w:rsidR="00DE297D" w:rsidRDefault="00000000">
      <w:pPr>
        <w:pStyle w:val="Nadpis3"/>
        <w:numPr>
          <w:ilvl w:val="0"/>
          <w:numId w:val="2"/>
        </w:numPr>
        <w:tabs>
          <w:tab w:val="left" w:pos="540"/>
        </w:tabs>
        <w:spacing w:line="207" w:lineRule="exact"/>
        <w:ind w:left="540"/>
        <w:jc w:val="both"/>
      </w:pPr>
      <w:r>
        <w:rPr>
          <w:spacing w:val="-2"/>
        </w:rPr>
        <w:t>Rezervy</w:t>
      </w:r>
    </w:p>
    <w:p w14:paraId="60F20F9A" w14:textId="77777777" w:rsidR="00DE297D" w:rsidRDefault="00000000">
      <w:pPr>
        <w:pStyle w:val="Zkladntext"/>
        <w:ind w:left="540" w:right="136"/>
        <w:jc w:val="both"/>
      </w:pPr>
      <w:r>
        <w:t>Rezervy</w:t>
      </w:r>
      <w:r>
        <w:rPr>
          <w:spacing w:val="39"/>
        </w:rPr>
        <w:t xml:space="preserve"> </w:t>
      </w:r>
      <w:r>
        <w:t>sú</w:t>
      </w:r>
      <w:r>
        <w:rPr>
          <w:spacing w:val="39"/>
        </w:rPr>
        <w:t xml:space="preserve"> </w:t>
      </w:r>
      <w:r>
        <w:t>záväzky</w:t>
      </w:r>
      <w:r>
        <w:rPr>
          <w:spacing w:val="37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neurčitým</w:t>
      </w:r>
      <w:r>
        <w:rPr>
          <w:spacing w:val="37"/>
        </w:rPr>
        <w:t xml:space="preserve"> </w:t>
      </w:r>
      <w:r>
        <w:t>časovým</w:t>
      </w:r>
      <w:r>
        <w:rPr>
          <w:spacing w:val="36"/>
        </w:rPr>
        <w:t xml:space="preserve"> </w:t>
      </w:r>
      <w:r>
        <w:t>vymedzením</w:t>
      </w:r>
      <w:r>
        <w:rPr>
          <w:spacing w:val="37"/>
        </w:rPr>
        <w:t xml:space="preserve"> </w:t>
      </w:r>
      <w:r>
        <w:t>alebo</w:t>
      </w:r>
      <w:r>
        <w:rPr>
          <w:spacing w:val="35"/>
        </w:rPr>
        <w:t xml:space="preserve"> </w:t>
      </w:r>
      <w:r>
        <w:t>výškou;</w:t>
      </w:r>
      <w:r>
        <w:rPr>
          <w:spacing w:val="37"/>
        </w:rPr>
        <w:t xml:space="preserve"> </w:t>
      </w:r>
      <w:r>
        <w:t>tvoria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na</w:t>
      </w:r>
      <w:r>
        <w:rPr>
          <w:spacing w:val="35"/>
        </w:rPr>
        <w:t xml:space="preserve"> </w:t>
      </w:r>
      <w:r>
        <w:t>krytie</w:t>
      </w:r>
      <w:r>
        <w:rPr>
          <w:spacing w:val="35"/>
        </w:rPr>
        <w:t xml:space="preserve"> </w:t>
      </w:r>
      <w:r>
        <w:t>známych</w:t>
      </w:r>
      <w:r>
        <w:rPr>
          <w:spacing w:val="37"/>
        </w:rPr>
        <w:t xml:space="preserve"> </w:t>
      </w:r>
      <w:r>
        <w:t>rizík</w:t>
      </w:r>
      <w:r>
        <w:rPr>
          <w:spacing w:val="35"/>
        </w:rPr>
        <w:t xml:space="preserve"> </w:t>
      </w:r>
      <w:r>
        <w:t>alebo</w:t>
      </w:r>
      <w:r>
        <w:rPr>
          <w:spacing w:val="37"/>
        </w:rPr>
        <w:t xml:space="preserve"> </w:t>
      </w:r>
      <w:r>
        <w:t>strát z podnikania. Oceňujú sa v očakávanej výške záväzku.</w:t>
      </w:r>
    </w:p>
    <w:p w14:paraId="414D6CB3" w14:textId="77777777" w:rsidR="00DE297D" w:rsidRDefault="00DE297D">
      <w:pPr>
        <w:pStyle w:val="Zkladntext"/>
      </w:pPr>
    </w:p>
    <w:p w14:paraId="524FDC21" w14:textId="77777777" w:rsidR="00DE297D" w:rsidRDefault="00000000">
      <w:pPr>
        <w:pStyle w:val="Nadpis3"/>
        <w:numPr>
          <w:ilvl w:val="0"/>
          <w:numId w:val="2"/>
        </w:numPr>
        <w:tabs>
          <w:tab w:val="left" w:pos="539"/>
        </w:tabs>
        <w:spacing w:before="1" w:line="207" w:lineRule="exact"/>
        <w:ind w:left="539" w:hanging="359"/>
        <w:jc w:val="both"/>
      </w:pPr>
      <w:r>
        <w:rPr>
          <w:spacing w:val="-2"/>
        </w:rPr>
        <w:t>Záväzky</w:t>
      </w:r>
    </w:p>
    <w:p w14:paraId="5CBCB44E" w14:textId="77777777" w:rsidR="00DE297D" w:rsidRDefault="00000000">
      <w:pPr>
        <w:pStyle w:val="Zkladntext"/>
        <w:ind w:left="540" w:right="137"/>
        <w:jc w:val="both"/>
      </w:pPr>
      <w:r>
        <w:t>Záväzky</w:t>
      </w:r>
      <w:r>
        <w:rPr>
          <w:spacing w:val="-6"/>
        </w:rPr>
        <w:t xml:space="preserve"> </w:t>
      </w:r>
      <w:r>
        <w:t>pri</w:t>
      </w:r>
      <w:r>
        <w:rPr>
          <w:spacing w:val="-6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vzniku</w:t>
      </w:r>
      <w:r>
        <w:rPr>
          <w:spacing w:val="-6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oceňujú</w:t>
      </w:r>
      <w:r>
        <w:rPr>
          <w:spacing w:val="-6"/>
        </w:rPr>
        <w:t xml:space="preserve"> </w:t>
      </w:r>
      <w:r>
        <w:t>menovitou</w:t>
      </w:r>
      <w:r>
        <w:rPr>
          <w:spacing w:val="-8"/>
        </w:rPr>
        <w:t xml:space="preserve"> </w:t>
      </w:r>
      <w:r>
        <w:t>hodnotou.</w:t>
      </w:r>
      <w:r>
        <w:rPr>
          <w:spacing w:val="-10"/>
        </w:rPr>
        <w:t xml:space="preserve"> </w:t>
      </w:r>
      <w:r>
        <w:t>Záväzky</w:t>
      </w:r>
      <w:r>
        <w:rPr>
          <w:spacing w:val="-8"/>
        </w:rPr>
        <w:t xml:space="preserve"> </w:t>
      </w:r>
      <w:r>
        <w:t>pri</w:t>
      </w:r>
      <w:r>
        <w:rPr>
          <w:spacing w:val="-6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prevzatí</w:t>
      </w:r>
      <w:r>
        <w:rPr>
          <w:spacing w:val="-6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oceňujú</w:t>
      </w:r>
      <w:r>
        <w:rPr>
          <w:spacing w:val="-4"/>
        </w:rPr>
        <w:t xml:space="preserve"> </w:t>
      </w:r>
      <w:r>
        <w:t>obstarávacou</w:t>
      </w:r>
      <w:r>
        <w:rPr>
          <w:spacing w:val="-6"/>
        </w:rPr>
        <w:t xml:space="preserve"> </w:t>
      </w:r>
      <w:r>
        <w:t>cenou.</w:t>
      </w:r>
      <w:r>
        <w:rPr>
          <w:spacing w:val="-6"/>
        </w:rPr>
        <w:t xml:space="preserve"> </w:t>
      </w:r>
      <w:r>
        <w:t>Ak</w:t>
      </w:r>
      <w:r>
        <w:rPr>
          <w:spacing w:val="-1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pri inventarizácii zistí, že suma záväzkov je iná ako ich výška v účtovníctve, uvedú sa záväzky v</w:t>
      </w:r>
      <w:r>
        <w:rPr>
          <w:spacing w:val="-1"/>
        </w:rPr>
        <w:t xml:space="preserve"> </w:t>
      </w:r>
      <w:r>
        <w:t>účtovníctve a</w:t>
      </w:r>
      <w:r>
        <w:rPr>
          <w:spacing w:val="-1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účtovnej závierke v tomto zistenom ocenení.</w:t>
      </w:r>
    </w:p>
    <w:p w14:paraId="4E5DF7C4" w14:textId="77777777" w:rsidR="00DE297D" w:rsidRDefault="00000000">
      <w:pPr>
        <w:pStyle w:val="Nadpis3"/>
        <w:numPr>
          <w:ilvl w:val="0"/>
          <w:numId w:val="2"/>
        </w:numPr>
        <w:tabs>
          <w:tab w:val="left" w:pos="539"/>
        </w:tabs>
        <w:spacing w:before="206" w:line="207" w:lineRule="exact"/>
        <w:ind w:left="539" w:hanging="359"/>
        <w:jc w:val="left"/>
      </w:pPr>
      <w:r>
        <w:t>Odložené</w:t>
      </w:r>
      <w:r>
        <w:rPr>
          <w:spacing w:val="-2"/>
        </w:rPr>
        <w:t xml:space="preserve"> </w:t>
      </w:r>
      <w:r>
        <w:rPr>
          <w:spacing w:val="-4"/>
        </w:rPr>
        <w:t>dane</w:t>
      </w:r>
    </w:p>
    <w:p w14:paraId="05F6F578" w14:textId="77777777" w:rsidR="00DE297D" w:rsidRDefault="00000000">
      <w:pPr>
        <w:pStyle w:val="Zkladntext"/>
        <w:spacing w:line="207" w:lineRule="exact"/>
        <w:ind w:left="540"/>
      </w:pPr>
      <w:r>
        <w:t>Odložené</w:t>
      </w:r>
      <w:r>
        <w:rPr>
          <w:spacing w:val="-1"/>
        </w:rPr>
        <w:t xml:space="preserve"> </w:t>
      </w:r>
      <w:r>
        <w:t>dane (odložená</w:t>
      </w:r>
      <w:r>
        <w:rPr>
          <w:spacing w:val="-2"/>
        </w:rPr>
        <w:t xml:space="preserve"> </w:t>
      </w:r>
      <w:r>
        <w:t>daňová</w:t>
      </w:r>
      <w:r>
        <w:rPr>
          <w:spacing w:val="-2"/>
        </w:rPr>
        <w:t xml:space="preserve"> </w:t>
      </w:r>
      <w:r>
        <w:t>pohľadávka a</w:t>
      </w:r>
      <w:r>
        <w:rPr>
          <w:spacing w:val="-1"/>
        </w:rPr>
        <w:t xml:space="preserve"> </w:t>
      </w:r>
      <w:r>
        <w:t>odložený</w:t>
      </w:r>
      <w:r>
        <w:rPr>
          <w:spacing w:val="-2"/>
        </w:rPr>
        <w:t xml:space="preserve"> </w:t>
      </w:r>
      <w:r>
        <w:t>daňový záväzok)</w:t>
      </w:r>
      <w:r>
        <w:rPr>
          <w:spacing w:val="1"/>
        </w:rPr>
        <w:t xml:space="preserve"> </w:t>
      </w:r>
      <w:r>
        <w:t xml:space="preserve">sa vzťahujú </w:t>
      </w:r>
      <w:r>
        <w:rPr>
          <w:spacing w:val="-5"/>
        </w:rPr>
        <w:t>na:</w:t>
      </w:r>
    </w:p>
    <w:p w14:paraId="6E33B935" w14:textId="77777777" w:rsidR="00DE297D" w:rsidRDefault="00000000">
      <w:pPr>
        <w:pStyle w:val="Odsekzoznamu"/>
        <w:numPr>
          <w:ilvl w:val="1"/>
          <w:numId w:val="2"/>
        </w:numPr>
        <w:tabs>
          <w:tab w:val="left" w:pos="1306"/>
        </w:tabs>
        <w:spacing w:before="2"/>
        <w:ind w:right="140"/>
        <w:rPr>
          <w:sz w:val="18"/>
        </w:rPr>
      </w:pPr>
      <w:r>
        <w:rPr>
          <w:sz w:val="18"/>
        </w:rPr>
        <w:t>dočasné rozdiely medzi účtovnou hodnotou majetku a</w:t>
      </w:r>
      <w:r>
        <w:rPr>
          <w:spacing w:val="-6"/>
          <w:sz w:val="18"/>
        </w:rPr>
        <w:t xml:space="preserve"> </w:t>
      </w:r>
      <w:r>
        <w:rPr>
          <w:sz w:val="18"/>
        </w:rPr>
        <w:t>účtovnou hodnotou záväzkov vykázanou v</w:t>
      </w:r>
      <w:r>
        <w:rPr>
          <w:spacing w:val="-3"/>
          <w:sz w:val="18"/>
        </w:rPr>
        <w:t xml:space="preserve"> </w:t>
      </w:r>
      <w:r>
        <w:rPr>
          <w:sz w:val="18"/>
        </w:rPr>
        <w:t>súvahe a</w:t>
      </w:r>
      <w:r>
        <w:rPr>
          <w:spacing w:val="-3"/>
          <w:sz w:val="18"/>
        </w:rPr>
        <w:t xml:space="preserve"> </w:t>
      </w:r>
      <w:r>
        <w:rPr>
          <w:sz w:val="18"/>
        </w:rPr>
        <w:t>ich daňovou základňou,</w:t>
      </w:r>
    </w:p>
    <w:p w14:paraId="5155246F" w14:textId="77777777" w:rsidR="00DE297D" w:rsidRDefault="00000000">
      <w:pPr>
        <w:pStyle w:val="Odsekzoznamu"/>
        <w:numPr>
          <w:ilvl w:val="1"/>
          <w:numId w:val="2"/>
        </w:numPr>
        <w:tabs>
          <w:tab w:val="left" w:pos="1306"/>
        </w:tabs>
        <w:ind w:right="140"/>
        <w:rPr>
          <w:sz w:val="18"/>
        </w:rPr>
      </w:pPr>
      <w:r>
        <w:rPr>
          <w:sz w:val="18"/>
        </w:rPr>
        <w:t>možnosť</w:t>
      </w:r>
      <w:r>
        <w:rPr>
          <w:spacing w:val="-3"/>
          <w:sz w:val="18"/>
        </w:rPr>
        <w:t xml:space="preserve"> </w:t>
      </w:r>
      <w:r>
        <w:rPr>
          <w:sz w:val="18"/>
        </w:rPr>
        <w:t>umorovať</w:t>
      </w:r>
      <w:r>
        <w:rPr>
          <w:spacing w:val="-3"/>
          <w:sz w:val="18"/>
        </w:rPr>
        <w:t xml:space="preserve"> </w:t>
      </w:r>
      <w:r>
        <w:rPr>
          <w:sz w:val="18"/>
        </w:rPr>
        <w:t>daňovú</w:t>
      </w:r>
      <w:r>
        <w:rPr>
          <w:spacing w:val="-2"/>
          <w:sz w:val="18"/>
        </w:rPr>
        <w:t xml:space="preserve"> </w:t>
      </w:r>
      <w:r>
        <w:rPr>
          <w:sz w:val="18"/>
        </w:rPr>
        <w:t>stratu</w:t>
      </w:r>
      <w:r>
        <w:rPr>
          <w:spacing w:val="-3"/>
          <w:sz w:val="18"/>
        </w:rPr>
        <w:t xml:space="preserve"> </w:t>
      </w:r>
      <w:r>
        <w:rPr>
          <w:sz w:val="18"/>
        </w:rPr>
        <w:t>v</w:t>
      </w:r>
      <w:r>
        <w:rPr>
          <w:spacing w:val="-3"/>
          <w:sz w:val="18"/>
        </w:rPr>
        <w:t xml:space="preserve"> </w:t>
      </w:r>
      <w:r>
        <w:rPr>
          <w:sz w:val="18"/>
        </w:rPr>
        <w:t>budúcnosti,</w:t>
      </w:r>
      <w:r>
        <w:rPr>
          <w:spacing w:val="-3"/>
          <w:sz w:val="18"/>
        </w:rPr>
        <w:t xml:space="preserve"> </w:t>
      </w:r>
      <w:r>
        <w:rPr>
          <w:sz w:val="18"/>
        </w:rPr>
        <w:t>ktorou</w:t>
      </w:r>
      <w:r>
        <w:rPr>
          <w:spacing w:val="-2"/>
          <w:sz w:val="18"/>
        </w:rPr>
        <w:t xml:space="preserve"> </w:t>
      </w:r>
      <w:r>
        <w:rPr>
          <w:sz w:val="18"/>
        </w:rPr>
        <w:t>sa</w:t>
      </w:r>
      <w:r>
        <w:rPr>
          <w:spacing w:val="-3"/>
          <w:sz w:val="18"/>
        </w:rPr>
        <w:t xml:space="preserve"> </w:t>
      </w:r>
      <w:r>
        <w:rPr>
          <w:sz w:val="18"/>
        </w:rPr>
        <w:t>rozumie</w:t>
      </w:r>
      <w:r>
        <w:rPr>
          <w:spacing w:val="-2"/>
          <w:sz w:val="18"/>
        </w:rPr>
        <w:t xml:space="preserve"> </w:t>
      </w:r>
      <w:r>
        <w:rPr>
          <w:sz w:val="18"/>
        </w:rPr>
        <w:t>možnosť</w:t>
      </w:r>
      <w:r>
        <w:rPr>
          <w:spacing w:val="-3"/>
          <w:sz w:val="18"/>
        </w:rPr>
        <w:t xml:space="preserve"> </w:t>
      </w:r>
      <w:r>
        <w:rPr>
          <w:sz w:val="18"/>
        </w:rPr>
        <w:t>odpočítať</w:t>
      </w:r>
      <w:r>
        <w:rPr>
          <w:spacing w:val="-3"/>
          <w:sz w:val="18"/>
        </w:rPr>
        <w:t xml:space="preserve"> </w:t>
      </w:r>
      <w:r>
        <w:rPr>
          <w:sz w:val="18"/>
        </w:rPr>
        <w:t>daňovú</w:t>
      </w:r>
      <w:r>
        <w:rPr>
          <w:spacing w:val="-2"/>
          <w:sz w:val="18"/>
        </w:rPr>
        <w:t xml:space="preserve"> </w:t>
      </w:r>
      <w:r>
        <w:rPr>
          <w:sz w:val="18"/>
        </w:rPr>
        <w:t>stratu</w:t>
      </w:r>
      <w:r>
        <w:rPr>
          <w:spacing w:val="-3"/>
          <w:sz w:val="18"/>
        </w:rPr>
        <w:t xml:space="preserve"> </w:t>
      </w:r>
      <w:r>
        <w:rPr>
          <w:sz w:val="18"/>
        </w:rPr>
        <w:t>od</w:t>
      </w:r>
      <w:r>
        <w:rPr>
          <w:spacing w:val="-2"/>
          <w:sz w:val="18"/>
        </w:rPr>
        <w:t xml:space="preserve"> </w:t>
      </w:r>
      <w:r>
        <w:rPr>
          <w:sz w:val="18"/>
        </w:rPr>
        <w:t>základu dane v budúcnosti,</w:t>
      </w:r>
    </w:p>
    <w:p w14:paraId="4A638BAB" w14:textId="77777777" w:rsidR="00DE297D" w:rsidRDefault="00000000">
      <w:pPr>
        <w:pStyle w:val="Odsekzoznamu"/>
        <w:numPr>
          <w:ilvl w:val="1"/>
          <w:numId w:val="2"/>
        </w:numPr>
        <w:tabs>
          <w:tab w:val="left" w:pos="1306"/>
        </w:tabs>
        <w:spacing w:line="206" w:lineRule="exact"/>
        <w:rPr>
          <w:sz w:val="18"/>
        </w:rPr>
      </w:pPr>
      <w:r>
        <w:rPr>
          <w:sz w:val="18"/>
        </w:rPr>
        <w:t>možnosť</w:t>
      </w:r>
      <w:r>
        <w:rPr>
          <w:spacing w:val="-2"/>
          <w:sz w:val="18"/>
        </w:rPr>
        <w:t xml:space="preserve"> </w:t>
      </w:r>
      <w:r>
        <w:rPr>
          <w:sz w:val="18"/>
        </w:rPr>
        <w:t>previesť</w:t>
      </w:r>
      <w:r>
        <w:rPr>
          <w:spacing w:val="-1"/>
          <w:sz w:val="18"/>
        </w:rPr>
        <w:t xml:space="preserve"> </w:t>
      </w:r>
      <w:r>
        <w:rPr>
          <w:sz w:val="18"/>
        </w:rPr>
        <w:t>nevyužité</w:t>
      </w:r>
      <w:r>
        <w:rPr>
          <w:spacing w:val="-3"/>
          <w:sz w:val="18"/>
        </w:rPr>
        <w:t xml:space="preserve"> </w:t>
      </w:r>
      <w:r>
        <w:rPr>
          <w:sz w:val="18"/>
        </w:rPr>
        <w:t>daňové</w:t>
      </w:r>
      <w:r>
        <w:rPr>
          <w:spacing w:val="-2"/>
          <w:sz w:val="18"/>
        </w:rPr>
        <w:t xml:space="preserve"> </w:t>
      </w:r>
      <w:r>
        <w:rPr>
          <w:sz w:val="18"/>
        </w:rPr>
        <w:t>odpočty a</w:t>
      </w:r>
      <w:r>
        <w:rPr>
          <w:spacing w:val="-1"/>
          <w:sz w:val="18"/>
        </w:rPr>
        <w:t xml:space="preserve"> </w:t>
      </w:r>
      <w:r>
        <w:rPr>
          <w:sz w:val="18"/>
        </w:rPr>
        <w:t>iné</w:t>
      </w:r>
      <w:r>
        <w:rPr>
          <w:spacing w:val="-2"/>
          <w:sz w:val="18"/>
        </w:rPr>
        <w:t xml:space="preserve"> </w:t>
      </w:r>
      <w:r>
        <w:rPr>
          <w:sz w:val="18"/>
        </w:rPr>
        <w:t>daňové</w:t>
      </w:r>
      <w:r>
        <w:rPr>
          <w:spacing w:val="-5"/>
          <w:sz w:val="18"/>
        </w:rPr>
        <w:t xml:space="preserve"> </w:t>
      </w:r>
      <w:r>
        <w:rPr>
          <w:sz w:val="18"/>
        </w:rPr>
        <w:t>nároky</w:t>
      </w:r>
      <w:r>
        <w:rPr>
          <w:spacing w:val="-3"/>
          <w:sz w:val="18"/>
        </w:rPr>
        <w:t xml:space="preserve"> </w:t>
      </w:r>
      <w:r>
        <w:rPr>
          <w:sz w:val="18"/>
        </w:rPr>
        <w:t>do budúcich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období.</w:t>
      </w:r>
    </w:p>
    <w:p w14:paraId="67F1F4B0" w14:textId="77777777" w:rsidR="00DE297D" w:rsidRDefault="00DE297D">
      <w:pPr>
        <w:pStyle w:val="Zkladntext"/>
      </w:pPr>
    </w:p>
    <w:p w14:paraId="4844EE69" w14:textId="77777777" w:rsidR="00DE297D" w:rsidRDefault="00000000">
      <w:pPr>
        <w:pStyle w:val="Nadpis3"/>
        <w:numPr>
          <w:ilvl w:val="0"/>
          <w:numId w:val="2"/>
        </w:numPr>
        <w:tabs>
          <w:tab w:val="left" w:pos="540"/>
        </w:tabs>
        <w:spacing w:line="207" w:lineRule="exact"/>
        <w:ind w:left="540"/>
        <w:jc w:val="left"/>
      </w:pPr>
      <w:r>
        <w:t>Výdavky budúcich období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budúcich</w:t>
      </w:r>
      <w:r>
        <w:rPr>
          <w:spacing w:val="-2"/>
        </w:rPr>
        <w:t xml:space="preserve"> období</w:t>
      </w:r>
    </w:p>
    <w:p w14:paraId="177B1042" w14:textId="77777777" w:rsidR="00DE297D" w:rsidRDefault="00000000">
      <w:pPr>
        <w:pStyle w:val="Zkladntext"/>
        <w:ind w:left="540" w:right="138"/>
        <w:jc w:val="both"/>
      </w:pPr>
      <w:r>
        <w:t>Výdavky budúcich období a výnosy budúcich období sa vykazujú vo výške,</w:t>
      </w:r>
      <w:r>
        <w:rPr>
          <w:spacing w:val="-1"/>
        </w:rPr>
        <w:t xml:space="preserve"> </w:t>
      </w:r>
      <w:r>
        <w:t>ktorá je potrebná</w:t>
      </w:r>
      <w:r>
        <w:rPr>
          <w:spacing w:val="-1"/>
        </w:rPr>
        <w:t xml:space="preserve"> </w:t>
      </w:r>
      <w:r>
        <w:t>na dodržanie zásady vecnej a časovej súvislosti s účtovným obdobím.</w:t>
      </w:r>
    </w:p>
    <w:p w14:paraId="672B6CD8" w14:textId="77777777" w:rsidR="00DE297D" w:rsidRDefault="00DE297D">
      <w:pPr>
        <w:pStyle w:val="Zkladntext"/>
      </w:pPr>
    </w:p>
    <w:p w14:paraId="07FB9581" w14:textId="77777777" w:rsidR="00DE297D" w:rsidRDefault="00DE297D">
      <w:pPr>
        <w:pStyle w:val="Zkladntext"/>
      </w:pPr>
    </w:p>
    <w:p w14:paraId="59A33314" w14:textId="77777777" w:rsidR="00DE297D" w:rsidRDefault="00DE297D">
      <w:pPr>
        <w:pStyle w:val="Zkladntext"/>
      </w:pPr>
    </w:p>
    <w:p w14:paraId="64EB6F77" w14:textId="77777777" w:rsidR="00DE297D" w:rsidRDefault="00DE297D">
      <w:pPr>
        <w:pStyle w:val="Zkladntext"/>
        <w:spacing w:before="1"/>
      </w:pPr>
    </w:p>
    <w:p w14:paraId="372002F8" w14:textId="77777777" w:rsidR="00DE297D" w:rsidRDefault="00000000">
      <w:pPr>
        <w:pStyle w:val="Nadpis3"/>
        <w:numPr>
          <w:ilvl w:val="0"/>
          <w:numId w:val="2"/>
        </w:numPr>
        <w:tabs>
          <w:tab w:val="left" w:pos="539"/>
        </w:tabs>
        <w:spacing w:line="207" w:lineRule="exact"/>
        <w:ind w:left="539" w:hanging="359"/>
        <w:jc w:val="left"/>
      </w:pPr>
      <w:r>
        <w:t xml:space="preserve">Prenájom </w:t>
      </w:r>
      <w:r>
        <w:rPr>
          <w:spacing w:val="-2"/>
        </w:rPr>
        <w:t>(lízing)</w:t>
      </w:r>
    </w:p>
    <w:p w14:paraId="621EBCA8" w14:textId="77777777" w:rsidR="00DE297D" w:rsidRDefault="00000000">
      <w:pPr>
        <w:pStyle w:val="Zkladntext"/>
        <w:spacing w:line="207" w:lineRule="exact"/>
        <w:ind w:left="540"/>
      </w:pPr>
      <w:r>
        <w:t>Majetok</w:t>
      </w:r>
      <w:r>
        <w:rPr>
          <w:spacing w:val="-5"/>
        </w:rPr>
        <w:t xml:space="preserve"> </w:t>
      </w:r>
      <w:r>
        <w:t>prenajatý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základe</w:t>
      </w:r>
      <w:r>
        <w:rPr>
          <w:spacing w:val="-5"/>
        </w:rPr>
        <w:t xml:space="preserve"> </w:t>
      </w:r>
      <w:r>
        <w:t>operatívneho prenájmu vykazuje</w:t>
      </w:r>
      <w:r>
        <w:rPr>
          <w:spacing w:val="-1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svoj majetok jeho vlastník,</w:t>
      </w:r>
      <w:r>
        <w:rPr>
          <w:spacing w:val="-1"/>
        </w:rPr>
        <w:t xml:space="preserve"> </w:t>
      </w:r>
      <w:r>
        <w:t xml:space="preserve">nie </w:t>
      </w:r>
      <w:r>
        <w:rPr>
          <w:spacing w:val="-2"/>
        </w:rPr>
        <w:t>nájomca.</w:t>
      </w:r>
    </w:p>
    <w:p w14:paraId="50386DB2" w14:textId="77777777" w:rsidR="00DE297D" w:rsidRDefault="00000000">
      <w:pPr>
        <w:pStyle w:val="Zkladntext"/>
        <w:spacing w:before="206"/>
        <w:ind w:left="540" w:right="137"/>
        <w:jc w:val="both"/>
      </w:pPr>
      <w:r>
        <w:t>Finančný</w:t>
      </w:r>
      <w:r>
        <w:rPr>
          <w:spacing w:val="-1"/>
        </w:rPr>
        <w:t xml:space="preserve"> </w:t>
      </w:r>
      <w:r>
        <w:t>prenájom je</w:t>
      </w:r>
      <w:r>
        <w:rPr>
          <w:spacing w:val="-3"/>
        </w:rPr>
        <w:t xml:space="preserve"> </w:t>
      </w:r>
      <w:r>
        <w:t>obstaranie</w:t>
      </w:r>
      <w:r>
        <w:rPr>
          <w:spacing w:val="-2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hmotného majetku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základe</w:t>
      </w:r>
      <w:r>
        <w:rPr>
          <w:spacing w:val="-4"/>
        </w:rPr>
        <w:t xml:space="preserve"> </w:t>
      </w:r>
      <w:r>
        <w:t>nájomnej</w:t>
      </w:r>
      <w:r>
        <w:rPr>
          <w:spacing w:val="-2"/>
        </w:rPr>
        <w:t xml:space="preserve"> </w:t>
      </w:r>
      <w:r>
        <w:t>zmluvy s</w:t>
      </w:r>
      <w:r>
        <w:rPr>
          <w:spacing w:val="-4"/>
        </w:rPr>
        <w:t xml:space="preserve"> </w:t>
      </w:r>
      <w:r>
        <w:t>dojednaným</w:t>
      </w:r>
      <w:r>
        <w:rPr>
          <w:spacing w:val="-4"/>
        </w:rPr>
        <w:t xml:space="preserve"> </w:t>
      </w:r>
      <w:r>
        <w:t>právom</w:t>
      </w:r>
      <w:r>
        <w:rPr>
          <w:spacing w:val="-2"/>
        </w:rPr>
        <w:t xml:space="preserve"> </w:t>
      </w:r>
      <w:r>
        <w:t>kúpy prenajatej veci za dohodnuté platby počas dohodnutej doby nájmu. Majetok prenajatý</w:t>
      </w:r>
      <w:r>
        <w:rPr>
          <w:spacing w:val="40"/>
        </w:rPr>
        <w:t xml:space="preserve"> </w:t>
      </w:r>
      <w:r>
        <w:t>formou finančného prenájmu vykazuje ako svoj majetok a odpisuje ho jeho nájomca, nie vlastník.</w:t>
      </w:r>
    </w:p>
    <w:p w14:paraId="1FD51863" w14:textId="77777777" w:rsidR="00DE297D" w:rsidRDefault="00DE297D">
      <w:pPr>
        <w:pStyle w:val="Zkladntext"/>
      </w:pPr>
    </w:p>
    <w:p w14:paraId="4D1555D2" w14:textId="77777777" w:rsidR="00DE297D" w:rsidRDefault="00000000">
      <w:pPr>
        <w:pStyle w:val="Zkladntext"/>
        <w:ind w:left="540" w:right="137"/>
        <w:jc w:val="both"/>
      </w:pPr>
      <w:r>
        <w:t>Prijatie majetku nájomcom sa v účtovníctve nájomcu účtuje v</w:t>
      </w:r>
      <w:r>
        <w:rPr>
          <w:spacing w:val="-3"/>
        </w:rPr>
        <w:t xml:space="preserve"> </w:t>
      </w:r>
      <w:r>
        <w:t>deň prijatia majetku na ťarchu príslušného účtu majetku so súvzťažným zápisom v prospech účtu 474 – Záväzky z</w:t>
      </w:r>
      <w:r>
        <w:rPr>
          <w:spacing w:val="-1"/>
        </w:rPr>
        <w:t xml:space="preserve"> </w:t>
      </w:r>
      <w:r>
        <w:t>nájmu vo výške dohodnutých platieb zníženými o</w:t>
      </w:r>
      <w:r>
        <w:rPr>
          <w:spacing w:val="-1"/>
        </w:rPr>
        <w:t xml:space="preserve"> </w:t>
      </w:r>
      <w:r>
        <w:t>nerealizované finančné náklady.</w:t>
      </w:r>
    </w:p>
    <w:p w14:paraId="468A3A8C" w14:textId="77777777" w:rsidR="00DE297D" w:rsidRDefault="00DE297D">
      <w:pPr>
        <w:pStyle w:val="Zkladntext"/>
      </w:pPr>
    </w:p>
    <w:p w14:paraId="3FF4DDDB" w14:textId="77777777" w:rsidR="00DE297D" w:rsidRDefault="00000000">
      <w:pPr>
        <w:pStyle w:val="Zkladntext"/>
        <w:ind w:left="540" w:right="137"/>
        <w:jc w:val="both"/>
      </w:pPr>
      <w:r>
        <w:t>Súčasťou dohodnutých platieb je aj kúpna cena, za ktorú na konci dohodnutej doby finančného prenájmu prechádza vlastnícke právo k</w:t>
      </w:r>
      <w:r>
        <w:rPr>
          <w:spacing w:val="-3"/>
        </w:rPr>
        <w:t xml:space="preserve"> </w:t>
      </w:r>
      <w:r>
        <w:t>prenajatému majetku z</w:t>
      </w:r>
      <w:r>
        <w:rPr>
          <w:spacing w:val="-1"/>
        </w:rPr>
        <w:t xml:space="preserve"> </w:t>
      </w:r>
      <w:r>
        <w:t>prenajímateľa na nájomcu. Dohodnutá doba nájmu je najmenej 60 % doby odpisovania</w:t>
      </w:r>
      <w:r>
        <w:rPr>
          <w:spacing w:val="26"/>
        </w:rPr>
        <w:t xml:space="preserve"> </w:t>
      </w:r>
      <w:r>
        <w:t>podľa</w:t>
      </w:r>
      <w:r>
        <w:rPr>
          <w:spacing w:val="23"/>
        </w:rPr>
        <w:t xml:space="preserve"> </w:t>
      </w:r>
      <w:r>
        <w:t>daňových</w:t>
      </w:r>
      <w:r>
        <w:rPr>
          <w:spacing w:val="26"/>
        </w:rPr>
        <w:t xml:space="preserve"> </w:t>
      </w:r>
      <w:r>
        <w:t>predpisov,</w:t>
      </w:r>
      <w:r>
        <w:rPr>
          <w:spacing w:val="25"/>
        </w:rPr>
        <w:t xml:space="preserve"> </w:t>
      </w:r>
      <w:r>
        <w:t>minimálne</w:t>
      </w:r>
      <w:r>
        <w:rPr>
          <w:spacing w:val="25"/>
        </w:rPr>
        <w:t xml:space="preserve"> </w:t>
      </w:r>
      <w:r>
        <w:t>však</w:t>
      </w:r>
      <w:r>
        <w:rPr>
          <w:spacing w:val="26"/>
        </w:rPr>
        <w:t xml:space="preserve"> </w:t>
      </w:r>
      <w:r>
        <w:t>3</w:t>
      </w:r>
      <w:r>
        <w:rPr>
          <w:spacing w:val="25"/>
        </w:rPr>
        <w:t xml:space="preserve"> </w:t>
      </w:r>
      <w:r>
        <w:t>roky.</w:t>
      </w:r>
      <w:r>
        <w:rPr>
          <w:spacing w:val="23"/>
        </w:rPr>
        <w:t xml:space="preserve"> </w:t>
      </w:r>
      <w:r>
        <w:t>Platba</w:t>
      </w:r>
      <w:r>
        <w:rPr>
          <w:spacing w:val="25"/>
        </w:rPr>
        <w:t xml:space="preserve"> </w:t>
      </w:r>
      <w:r>
        <w:t>nájomného</w:t>
      </w:r>
      <w:r>
        <w:rPr>
          <w:spacing w:val="28"/>
        </w:rPr>
        <w:t xml:space="preserve"> </w:t>
      </w:r>
      <w:r>
        <w:t>je</w:t>
      </w:r>
      <w:r>
        <w:rPr>
          <w:spacing w:val="24"/>
        </w:rPr>
        <w:t xml:space="preserve"> </w:t>
      </w:r>
      <w:r>
        <w:t>alokovaná</w:t>
      </w:r>
      <w:r>
        <w:rPr>
          <w:spacing w:val="23"/>
        </w:rPr>
        <w:t xml:space="preserve"> </w:t>
      </w:r>
      <w:r>
        <w:t>medzi</w:t>
      </w:r>
      <w:r>
        <w:rPr>
          <w:spacing w:val="26"/>
        </w:rPr>
        <w:t xml:space="preserve"> </w:t>
      </w:r>
      <w:r>
        <w:t>splátku</w:t>
      </w:r>
      <w:r>
        <w:rPr>
          <w:spacing w:val="28"/>
        </w:rPr>
        <w:t xml:space="preserve"> </w:t>
      </w:r>
      <w:r>
        <w:t>istiny a</w:t>
      </w:r>
      <w:r>
        <w:rPr>
          <w:spacing w:val="-11"/>
        </w:rPr>
        <w:t xml:space="preserve"> </w:t>
      </w:r>
      <w:r>
        <w:t>finančné</w:t>
      </w:r>
      <w:r>
        <w:rPr>
          <w:spacing w:val="-11"/>
        </w:rPr>
        <w:t xml:space="preserve"> </w:t>
      </w:r>
      <w:r>
        <w:t>náklady,</w:t>
      </w:r>
      <w:r>
        <w:rPr>
          <w:spacing w:val="-11"/>
        </w:rPr>
        <w:t xml:space="preserve"> </w:t>
      </w:r>
      <w:r>
        <w:t>vypočítané</w:t>
      </w:r>
      <w:r>
        <w:rPr>
          <w:spacing w:val="-10"/>
        </w:rPr>
        <w:t xml:space="preserve"> </w:t>
      </w:r>
      <w:r>
        <w:t>metódou</w:t>
      </w:r>
      <w:r>
        <w:rPr>
          <w:spacing w:val="-9"/>
        </w:rPr>
        <w:t xml:space="preserve"> </w:t>
      </w:r>
      <w:r>
        <w:t>efektívnej</w:t>
      </w:r>
      <w:r>
        <w:rPr>
          <w:spacing w:val="-11"/>
        </w:rPr>
        <w:t xml:space="preserve"> </w:t>
      </w:r>
      <w:r>
        <w:t>úrokovej</w:t>
      </w:r>
      <w:r>
        <w:rPr>
          <w:spacing w:val="-12"/>
        </w:rPr>
        <w:t xml:space="preserve"> </w:t>
      </w:r>
      <w:r>
        <w:t>miery.</w:t>
      </w:r>
      <w:r>
        <w:rPr>
          <w:spacing w:val="-11"/>
        </w:rPr>
        <w:t xml:space="preserve"> </w:t>
      </w:r>
      <w:r>
        <w:t>Finančné</w:t>
      </w:r>
      <w:r>
        <w:rPr>
          <w:spacing w:val="-11"/>
        </w:rPr>
        <w:t xml:space="preserve"> </w:t>
      </w:r>
      <w:r>
        <w:t>náklady</w:t>
      </w:r>
      <w:r>
        <w:rPr>
          <w:spacing w:val="-9"/>
        </w:rPr>
        <w:t xml:space="preserve"> </w:t>
      </w:r>
      <w:r>
        <w:t>sa</w:t>
      </w:r>
      <w:r>
        <w:rPr>
          <w:spacing w:val="-13"/>
        </w:rPr>
        <w:t xml:space="preserve"> </w:t>
      </w:r>
      <w:r>
        <w:t>účtujú</w:t>
      </w:r>
      <w:r>
        <w:rPr>
          <w:spacing w:val="-11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ťarchu</w:t>
      </w:r>
      <w:r>
        <w:rPr>
          <w:spacing w:val="-11"/>
        </w:rPr>
        <w:t xml:space="preserve"> </w:t>
      </w:r>
      <w:r>
        <w:t>účtu</w:t>
      </w:r>
      <w:r>
        <w:rPr>
          <w:spacing w:val="-11"/>
        </w:rPr>
        <w:t xml:space="preserve"> </w:t>
      </w:r>
      <w:r>
        <w:t>562</w:t>
      </w:r>
      <w:r>
        <w:rPr>
          <w:spacing w:val="-11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2"/>
        </w:rPr>
        <w:t>Úroky.</w:t>
      </w:r>
    </w:p>
    <w:p w14:paraId="2FF001F6" w14:textId="77777777" w:rsidR="00DE297D" w:rsidRDefault="00DE297D">
      <w:pPr>
        <w:pStyle w:val="Zkladntext"/>
      </w:pPr>
    </w:p>
    <w:p w14:paraId="25880752" w14:textId="77777777" w:rsidR="00DE297D" w:rsidRDefault="00DE297D">
      <w:pPr>
        <w:pStyle w:val="Zkladntext"/>
        <w:spacing w:before="1"/>
      </w:pPr>
    </w:p>
    <w:p w14:paraId="6E8D9D2B" w14:textId="77777777" w:rsidR="00DE297D" w:rsidRDefault="00000000">
      <w:pPr>
        <w:pStyle w:val="Nadpis3"/>
        <w:numPr>
          <w:ilvl w:val="0"/>
          <w:numId w:val="2"/>
        </w:numPr>
        <w:tabs>
          <w:tab w:val="left" w:pos="538"/>
        </w:tabs>
        <w:spacing w:before="1" w:line="207" w:lineRule="exact"/>
        <w:ind w:left="538" w:hanging="358"/>
        <w:jc w:val="both"/>
      </w:pPr>
      <w:r>
        <w:t>Cudzia</w:t>
      </w:r>
      <w:r>
        <w:rPr>
          <w:spacing w:val="-3"/>
        </w:rPr>
        <w:t xml:space="preserve"> </w:t>
      </w:r>
      <w:r>
        <w:rPr>
          <w:spacing w:val="-4"/>
        </w:rPr>
        <w:t>mena</w:t>
      </w:r>
    </w:p>
    <w:p w14:paraId="49D3664B" w14:textId="77777777" w:rsidR="00DE297D" w:rsidRDefault="00000000">
      <w:pPr>
        <w:pStyle w:val="Zkladntext"/>
        <w:ind w:left="540" w:right="138"/>
        <w:jc w:val="both"/>
      </w:pPr>
      <w:r>
        <w:t>Majetok a záväzky vyjadrené v cudzej mene sa ku dňu uskutočnenia účtovného prípadu prepočítavajú na menu euro referenčným</w:t>
      </w:r>
      <w:r>
        <w:rPr>
          <w:spacing w:val="-7"/>
        </w:rPr>
        <w:t xml:space="preserve"> </w:t>
      </w:r>
      <w:r>
        <w:t>výmenným</w:t>
      </w:r>
      <w:r>
        <w:rPr>
          <w:spacing w:val="-5"/>
        </w:rPr>
        <w:t xml:space="preserve"> </w:t>
      </w:r>
      <w:r>
        <w:t>kurzom</w:t>
      </w:r>
      <w:r>
        <w:rPr>
          <w:spacing w:val="-8"/>
        </w:rPr>
        <w:t xml:space="preserve"> </w:t>
      </w:r>
      <w:r>
        <w:t>určeným</w:t>
      </w:r>
      <w:r>
        <w:rPr>
          <w:spacing w:val="-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vyhláseným</w:t>
      </w:r>
      <w:r>
        <w:rPr>
          <w:spacing w:val="-7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7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Národnou</w:t>
      </w:r>
      <w:r>
        <w:rPr>
          <w:spacing w:val="-5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Slovenska v deň predchádzajúci dňu uskutočnenia účtovného prípadu.</w:t>
      </w:r>
    </w:p>
    <w:p w14:paraId="4E0825D5" w14:textId="77777777" w:rsidR="00DE297D" w:rsidRDefault="00000000">
      <w:pPr>
        <w:pStyle w:val="Zkladntext"/>
        <w:spacing w:before="206"/>
        <w:ind w:left="540"/>
        <w:jc w:val="both"/>
      </w:pPr>
      <w:r>
        <w:t>Na</w:t>
      </w:r>
      <w:r>
        <w:rPr>
          <w:spacing w:val="-1"/>
        </w:rPr>
        <w:t xml:space="preserve"> </w:t>
      </w:r>
      <w:r>
        <w:t>ocenenie</w:t>
      </w:r>
      <w:r>
        <w:rPr>
          <w:spacing w:val="-1"/>
        </w:rPr>
        <w:t xml:space="preserve"> </w:t>
      </w:r>
      <w:r>
        <w:t>prírastku cudzej meny nakúpenej</w:t>
      </w:r>
      <w:r>
        <w:rPr>
          <w:spacing w:val="-1"/>
        </w:rPr>
        <w:t xml:space="preserve"> </w:t>
      </w:r>
      <w:r>
        <w:t>za euro sa</w:t>
      </w:r>
      <w:r>
        <w:rPr>
          <w:spacing w:val="-5"/>
        </w:rPr>
        <w:t xml:space="preserve"> </w:t>
      </w:r>
      <w:r>
        <w:t>použije</w:t>
      </w:r>
      <w:r>
        <w:rPr>
          <w:spacing w:val="-1"/>
        </w:rPr>
        <w:t xml:space="preserve"> </w:t>
      </w:r>
      <w:r>
        <w:t>kurz, za</w:t>
      </w:r>
      <w:r>
        <w:rPr>
          <w:spacing w:val="-1"/>
        </w:rPr>
        <w:t xml:space="preserve"> </w:t>
      </w:r>
      <w:r>
        <w:t>ktorý bola táto</w:t>
      </w:r>
      <w:r>
        <w:rPr>
          <w:spacing w:val="-3"/>
        </w:rPr>
        <w:t xml:space="preserve"> </w:t>
      </w:r>
      <w:r>
        <w:t>cudzia</w:t>
      </w:r>
      <w:r>
        <w:rPr>
          <w:spacing w:val="-1"/>
        </w:rPr>
        <w:t xml:space="preserve"> </w:t>
      </w:r>
      <w:r>
        <w:t>mena</w:t>
      </w:r>
      <w:r>
        <w:rPr>
          <w:spacing w:val="-3"/>
        </w:rPr>
        <w:t xml:space="preserve"> </w:t>
      </w:r>
      <w:r>
        <w:rPr>
          <w:spacing w:val="-2"/>
        </w:rPr>
        <w:t>nakúpená.</w:t>
      </w:r>
    </w:p>
    <w:p w14:paraId="29A04D5F" w14:textId="77777777" w:rsidR="00DE297D" w:rsidRDefault="00000000">
      <w:pPr>
        <w:pStyle w:val="Zkladntext"/>
        <w:spacing w:before="206"/>
        <w:ind w:left="540" w:right="138"/>
        <w:jc w:val="both"/>
      </w:pPr>
      <w:r>
        <w:t>Na úbytok rovnakej cudzej meny v</w:t>
      </w:r>
      <w:r>
        <w:rPr>
          <w:spacing w:val="-2"/>
        </w:rPr>
        <w:t xml:space="preserve"> </w:t>
      </w:r>
      <w:r>
        <w:t>hotovosti alebo z</w:t>
      </w:r>
      <w:r>
        <w:rPr>
          <w:spacing w:val="-2"/>
        </w:rPr>
        <w:t xml:space="preserve"> </w:t>
      </w:r>
      <w:r>
        <w:t>devízového účtu sa na prepočet cudzej meny na eurá použije referenčný výmenný kurz určený a</w:t>
      </w:r>
      <w:r>
        <w:rPr>
          <w:spacing w:val="-2"/>
        </w:rPr>
        <w:t xml:space="preserve"> </w:t>
      </w:r>
      <w:r>
        <w:t>vyhlásený Európskou centrálnou bankou alebo Národnou bankou Slovenska v</w:t>
      </w:r>
      <w:r>
        <w:rPr>
          <w:spacing w:val="-2"/>
        </w:rPr>
        <w:t xml:space="preserve"> </w:t>
      </w:r>
      <w:r>
        <w:t>deň predchádzajúci dňu uskutočnenia účtovného prípadu.</w:t>
      </w:r>
    </w:p>
    <w:p w14:paraId="05C50C0F" w14:textId="77777777" w:rsidR="00DE297D" w:rsidRDefault="00DE297D">
      <w:pPr>
        <w:pStyle w:val="Zkladntext"/>
      </w:pPr>
    </w:p>
    <w:p w14:paraId="736C470E" w14:textId="77777777" w:rsidR="00DE297D" w:rsidRDefault="00000000">
      <w:pPr>
        <w:pStyle w:val="Zkladntext"/>
        <w:ind w:left="540" w:right="137"/>
        <w:jc w:val="both"/>
      </w:pPr>
      <w:r>
        <w:t>Majetok a</w:t>
      </w:r>
      <w:r>
        <w:rPr>
          <w:spacing w:val="-1"/>
        </w:rPr>
        <w:t xml:space="preserve"> </w:t>
      </w:r>
      <w:r>
        <w:t>záväzky vyjadrené v</w:t>
      </w:r>
      <w:r>
        <w:rPr>
          <w:spacing w:val="-1"/>
        </w:rPr>
        <w:t xml:space="preserve"> </w:t>
      </w:r>
      <w:r>
        <w:t>cudzej mene (okrem prijatých a</w:t>
      </w:r>
      <w:r>
        <w:rPr>
          <w:spacing w:val="-5"/>
        </w:rPr>
        <w:t xml:space="preserve"> </w:t>
      </w:r>
      <w:r>
        <w:t>poskytnutých preddavkov) sa ku dňu, ku ktorému sa zostavuje účtovná závierka, prepočítavajú na menu euro referenčným výmenným kurzom určeným a</w:t>
      </w:r>
      <w:r>
        <w:rPr>
          <w:spacing w:val="-1"/>
        </w:rPr>
        <w:t xml:space="preserve"> </w:t>
      </w:r>
      <w:r>
        <w:t>vyhláseným Európskou</w:t>
      </w:r>
      <w:r>
        <w:rPr>
          <w:spacing w:val="-12"/>
        </w:rPr>
        <w:t xml:space="preserve"> </w:t>
      </w:r>
      <w:r>
        <w:t>centrálnou</w:t>
      </w:r>
      <w:r>
        <w:rPr>
          <w:spacing w:val="-9"/>
        </w:rPr>
        <w:t xml:space="preserve"> </w:t>
      </w:r>
      <w:r>
        <w:t>bankou</w:t>
      </w:r>
      <w:r>
        <w:rPr>
          <w:spacing w:val="-8"/>
        </w:rPr>
        <w:t xml:space="preserve"> </w:t>
      </w:r>
      <w:r>
        <w:t>alebo</w:t>
      </w:r>
      <w:r>
        <w:rPr>
          <w:spacing w:val="-11"/>
        </w:rPr>
        <w:t xml:space="preserve"> </w:t>
      </w:r>
      <w:r>
        <w:t>Národnou</w:t>
      </w:r>
      <w:r>
        <w:rPr>
          <w:spacing w:val="-11"/>
        </w:rPr>
        <w:t xml:space="preserve"> </w:t>
      </w:r>
      <w:r>
        <w:t>bankou</w:t>
      </w:r>
      <w:r>
        <w:rPr>
          <w:spacing w:val="-10"/>
        </w:rPr>
        <w:t xml:space="preserve"> </w:t>
      </w:r>
      <w:r>
        <w:t>Slovenska</w:t>
      </w:r>
      <w:r>
        <w:rPr>
          <w:spacing w:val="-11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deň,</w:t>
      </w:r>
      <w:r>
        <w:rPr>
          <w:spacing w:val="-10"/>
        </w:rPr>
        <w:t xml:space="preserve"> </w:t>
      </w:r>
      <w:r>
        <w:t>ku</w:t>
      </w:r>
      <w:r>
        <w:rPr>
          <w:spacing w:val="-10"/>
        </w:rPr>
        <w:t xml:space="preserve"> </w:t>
      </w:r>
      <w:r>
        <w:t>ktorému</w:t>
      </w:r>
      <w:r>
        <w:rPr>
          <w:spacing w:val="-10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zostavuje</w:t>
      </w:r>
      <w:r>
        <w:rPr>
          <w:spacing w:val="-12"/>
        </w:rPr>
        <w:t xml:space="preserve"> </w:t>
      </w:r>
      <w:r>
        <w:t>účtovná</w:t>
      </w:r>
      <w:r>
        <w:rPr>
          <w:spacing w:val="-10"/>
        </w:rPr>
        <w:t xml:space="preserve"> </w:t>
      </w:r>
      <w:r>
        <w:t>závierka,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účtujú sa s vplyvom na výsledok hospodárenia.</w:t>
      </w:r>
    </w:p>
    <w:p w14:paraId="1BEED95A" w14:textId="77777777" w:rsidR="00DE297D" w:rsidRDefault="00DE297D">
      <w:pPr>
        <w:pStyle w:val="Zkladntext"/>
        <w:spacing w:before="2"/>
      </w:pPr>
    </w:p>
    <w:p w14:paraId="35150F83" w14:textId="77777777" w:rsidR="00DE297D" w:rsidRDefault="00000000">
      <w:pPr>
        <w:pStyle w:val="Zkladntext"/>
        <w:ind w:left="540" w:right="138"/>
        <w:jc w:val="both"/>
      </w:pPr>
      <w:r>
        <w:t>Prijaté a</w:t>
      </w:r>
      <w:r>
        <w:rPr>
          <w:spacing w:val="-1"/>
        </w:rPr>
        <w:t xml:space="preserve"> </w:t>
      </w:r>
      <w:r>
        <w:t>poskytnuté preddavky v</w:t>
      </w:r>
      <w:r>
        <w:rPr>
          <w:spacing w:val="-1"/>
        </w:rPr>
        <w:t xml:space="preserve"> </w:t>
      </w:r>
      <w:r>
        <w:t>cudzej mene prostredníctvom</w:t>
      </w:r>
      <w:r>
        <w:rPr>
          <w:spacing w:val="-1"/>
        </w:rPr>
        <w:t xml:space="preserve"> </w:t>
      </w:r>
      <w:r>
        <w:t>účtu vedeného v tejto cudzej mene sa prepočítavajú na menu</w:t>
      </w:r>
      <w:r>
        <w:rPr>
          <w:spacing w:val="-7"/>
        </w:rPr>
        <w:t xml:space="preserve"> </w:t>
      </w:r>
      <w:r>
        <w:t>euro</w:t>
      </w:r>
      <w:r>
        <w:rPr>
          <w:spacing w:val="-7"/>
        </w:rPr>
        <w:t xml:space="preserve"> </w:t>
      </w:r>
      <w:r>
        <w:t>referenčným</w:t>
      </w:r>
      <w:r>
        <w:rPr>
          <w:spacing w:val="-8"/>
        </w:rPr>
        <w:t xml:space="preserve"> </w:t>
      </w:r>
      <w:r>
        <w:t>výmenným</w:t>
      </w:r>
      <w:r>
        <w:rPr>
          <w:spacing w:val="-8"/>
        </w:rPr>
        <w:t xml:space="preserve"> </w:t>
      </w:r>
      <w:r>
        <w:t>kurzom</w:t>
      </w:r>
      <w:r>
        <w:rPr>
          <w:spacing w:val="-8"/>
        </w:rPr>
        <w:t xml:space="preserve"> </w:t>
      </w:r>
      <w:r>
        <w:t>určeným</w:t>
      </w:r>
      <w:r>
        <w:rPr>
          <w:spacing w:val="-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vyhláseným</w:t>
      </w:r>
      <w:r>
        <w:rPr>
          <w:spacing w:val="-7"/>
        </w:rPr>
        <w:t xml:space="preserve"> </w:t>
      </w:r>
      <w:r>
        <w:t>Európskou</w:t>
      </w:r>
      <w:r>
        <w:rPr>
          <w:spacing w:val="-5"/>
        </w:rPr>
        <w:t xml:space="preserve"> </w:t>
      </w:r>
      <w:r>
        <w:t>centrálnou</w:t>
      </w:r>
      <w:r>
        <w:rPr>
          <w:spacing w:val="-9"/>
        </w:rPr>
        <w:t xml:space="preserve"> </w:t>
      </w:r>
      <w:r>
        <w:t>bankou</w:t>
      </w:r>
      <w:r>
        <w:rPr>
          <w:spacing w:val="-7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Národnou</w:t>
      </w:r>
      <w:r>
        <w:rPr>
          <w:spacing w:val="-5"/>
        </w:rPr>
        <w:t xml:space="preserve"> </w:t>
      </w:r>
      <w:r>
        <w:t>bankou Slovenska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deň predchádzajúci</w:t>
      </w:r>
      <w:r>
        <w:rPr>
          <w:spacing w:val="-1"/>
        </w:rPr>
        <w:t xml:space="preserve"> </w:t>
      </w:r>
      <w:r>
        <w:t>dňu</w:t>
      </w:r>
      <w:r>
        <w:rPr>
          <w:spacing w:val="-1"/>
        </w:rPr>
        <w:t xml:space="preserve"> </w:t>
      </w:r>
      <w:r>
        <w:t>uskutočnenia</w:t>
      </w:r>
      <w:r>
        <w:rPr>
          <w:spacing w:val="-1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dňu,</w:t>
      </w:r>
      <w:r>
        <w:rPr>
          <w:spacing w:val="-2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ktorému 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 sa už neprepočítavajú.</w:t>
      </w:r>
    </w:p>
    <w:p w14:paraId="0400E8D0" w14:textId="77777777" w:rsidR="00DE297D" w:rsidRDefault="00DE297D">
      <w:pPr>
        <w:pStyle w:val="Zkladntext"/>
        <w:jc w:val="both"/>
        <w:sectPr w:rsidR="00DE297D">
          <w:headerReference w:type="default" r:id="rId8"/>
          <w:pgSz w:w="11910" w:h="16840"/>
          <w:pgMar w:top="1620" w:right="850" w:bottom="280" w:left="1559" w:header="682" w:footer="0" w:gutter="0"/>
          <w:cols w:space="708"/>
        </w:sectPr>
      </w:pPr>
    </w:p>
    <w:p w14:paraId="31F02D55" w14:textId="77777777" w:rsidR="00DE297D" w:rsidRDefault="00000000">
      <w:pPr>
        <w:pStyle w:val="Zkladntext"/>
        <w:rPr>
          <w:sz w:val="13"/>
        </w:rPr>
      </w:pPr>
      <w:r>
        <w:rPr>
          <w:noProof/>
          <w:sz w:val="13"/>
        </w:rPr>
        <w:lastRenderedPageBreak/>
        <mc:AlternateContent>
          <mc:Choice Requires="wps">
            <w:drawing>
              <wp:anchor distT="0" distB="0" distL="0" distR="0" simplePos="0" relativeHeight="15730688" behindDoc="0" locked="0" layoutInCell="1" allowOverlap="1" wp14:anchorId="16FCC85F" wp14:editId="7A9F9BCE">
                <wp:simplePos x="0" y="0"/>
                <wp:positionH relativeFrom="page">
                  <wp:posOffset>5426964</wp:posOffset>
                </wp:positionH>
                <wp:positionV relativeFrom="page">
                  <wp:posOffset>691895</wp:posOffset>
                </wp:positionV>
                <wp:extent cx="1518285" cy="313690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18285" cy="3136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1"/>
                              <w:gridCol w:w="283"/>
                              <w:gridCol w:w="283"/>
                              <w:gridCol w:w="283"/>
                              <w:gridCol w:w="281"/>
                              <w:gridCol w:w="283"/>
                              <w:gridCol w:w="283"/>
                            </w:tblGrid>
                            <w:tr w:rsidR="00DE297D" w14:paraId="0B62609E" w14:textId="77777777">
                              <w:trPr>
                                <w:trHeight w:val="474"/>
                              </w:trPr>
                              <w:tc>
                                <w:tcPr>
                                  <w:tcW w:w="283" w:type="dxa"/>
                                </w:tcPr>
                                <w:p w14:paraId="2FEB4928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70624FE1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069F6E77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2D5D8B4C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78B5A1B2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6B09279E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5941BF46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4A53C967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58214BF6" w14:textId="77777777" w:rsidR="00DE297D" w:rsidRDefault="00DE297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FCC85F" id="Textbox 15" o:spid="_x0000_s1029" type="#_x0000_t202" style="position:absolute;margin-left:427.3pt;margin-top:54.5pt;width:119.55pt;height:24.7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7SamAEAACIDAAAOAAAAZHJzL2Uyb0RvYy54bWysUs1uGyEQvlfqOyDuNbajRO7K66htlKpS&#10;1FZK8gCYBS/qLkNmsHf99h3I2q6aW9ULDDB8fD+sb8e+EweL5CHUcjGbS2GDgcaHXS2fn+4/rKSg&#10;pEOjOwi2lkdL8nbz/t16iJVdQgtdY1EwSKBqiLVsU4qVUmRa22uaQbSBDx1grxMvcaca1AOj951a&#10;zuc3agBsIoKxRLx793ooNwXfOWvSD+fIJtHVkrmlMmIZt3lUm7Wudqhj681EQ/8Di177wI+eoe50&#10;0mKP/g1U7w0CgUszA70C57yxRQOrWcz/UvPY6miLFjaH4tkm+n+w5vvhMf5EkcbPMHKARQTFBzC/&#10;iL1RQ6Rq6smeUkXcnYWODvs8swTBF9nb49lPOyZhMtr1YrVcXUth+OxqcXXzsRiuLrcjUvpqoRe5&#10;qCVyXoWBPjxQyu/r6tQykXl9PzNJ43YUvmHknGLe2UJzZC0Dx1lLetlrtFJ03wL7lbM/FXgqtqcC&#10;U/cFyg/JkgJ82idwvhC44E4EOIjCa/o0Oek/16Xr8rU3vwEAAP//AwBQSwMEFAAGAAgAAAAhAKuF&#10;VkPgAAAADAEAAA8AAABkcnMvZG93bnJldi54bWxMj8FOwzAQRO9I/IO1SNyoDbQhCXGqCsEJCTUN&#10;B45O7CZW43WI3Tb8PdsT3HY0T7MzxXp2AzuZKViPEu4XApjB1muLnYTP+u0uBRaiQq0Gj0bCjwmw&#10;Lq+vCpVrf8bKnHaxYxSCIVcS+hjHnPPQ9sapsPCjQfL2fnIqkpw6rid1pnA38AchEu6URfrQq9G8&#10;9KY97I5OwuYLq1f7/dFsq31l6zoT+J4cpLy9mTfPwKKZ4x8Ml/pUHUrq1Pgj6sAGCelqmRBKhsho&#10;1IUQ2eMTsIauVboEXhb8/4jyFwAA//8DAFBLAQItABQABgAIAAAAIQC2gziS/gAAAOEBAAATAAAA&#10;AAAAAAAAAAAAAAAAAABbQ29udGVudF9UeXBlc10ueG1sUEsBAi0AFAAGAAgAAAAhADj9If/WAAAA&#10;lAEAAAsAAAAAAAAAAAAAAAAALwEAAF9yZWxzLy5yZWxzUEsBAi0AFAAGAAgAAAAhAHNrtJqYAQAA&#10;IgMAAA4AAAAAAAAAAAAAAAAALgIAAGRycy9lMm9Eb2MueG1sUEsBAi0AFAAGAAgAAAAhAKuFVkPg&#10;AAAADAEAAA8AAAAAAAAAAAAAAAAA8g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1"/>
                        <w:gridCol w:w="283"/>
                        <w:gridCol w:w="283"/>
                        <w:gridCol w:w="283"/>
                        <w:gridCol w:w="281"/>
                        <w:gridCol w:w="283"/>
                        <w:gridCol w:w="283"/>
                      </w:tblGrid>
                      <w:tr w:rsidR="00DE297D" w14:paraId="0B62609E" w14:textId="77777777">
                        <w:trPr>
                          <w:trHeight w:val="474"/>
                        </w:trPr>
                        <w:tc>
                          <w:tcPr>
                            <w:tcW w:w="283" w:type="dxa"/>
                          </w:tcPr>
                          <w:p w14:paraId="2FEB4928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70624FE1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069F6E77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2D5D8B4C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78B5A1B2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6B09279E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5941BF46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4A53C967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58214BF6" w14:textId="77777777" w:rsidR="00DE297D" w:rsidRDefault="00DE297D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65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0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DE297D" w14:paraId="214D4473" w14:textId="77777777">
        <w:trPr>
          <w:trHeight w:val="237"/>
        </w:trPr>
        <w:tc>
          <w:tcPr>
            <w:tcW w:w="278" w:type="dxa"/>
          </w:tcPr>
          <w:p w14:paraId="6607F170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80" w:type="dxa"/>
          </w:tcPr>
          <w:p w14:paraId="59C6548A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278" w:type="dxa"/>
          </w:tcPr>
          <w:p w14:paraId="28A61FD4" w14:textId="77777777" w:rsidR="00DE297D" w:rsidRDefault="00000000">
            <w:pPr>
              <w:pStyle w:val="TableParagraph"/>
              <w:ind w:left="94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88" w:type="dxa"/>
          </w:tcPr>
          <w:p w14:paraId="081FDEDC" w14:textId="77777777" w:rsidR="00DE297D" w:rsidRDefault="00000000">
            <w:pPr>
              <w:pStyle w:val="TableParagraph"/>
              <w:ind w:left="97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78" w:type="dxa"/>
          </w:tcPr>
          <w:p w14:paraId="49B56567" w14:textId="77777777" w:rsidR="00DE297D" w:rsidRDefault="00000000">
            <w:pPr>
              <w:pStyle w:val="TableParagraph"/>
              <w:ind w:left="95"/>
              <w:rPr>
                <w:sz w:val="18"/>
              </w:rPr>
            </w:pPr>
            <w:r>
              <w:rPr>
                <w:spacing w:val="-10"/>
                <w:sz w:val="18"/>
              </w:rPr>
              <w:t>3</w:t>
            </w:r>
          </w:p>
        </w:tc>
        <w:tc>
          <w:tcPr>
            <w:tcW w:w="278" w:type="dxa"/>
          </w:tcPr>
          <w:p w14:paraId="4F000532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6</w:t>
            </w:r>
          </w:p>
        </w:tc>
        <w:tc>
          <w:tcPr>
            <w:tcW w:w="278" w:type="dxa"/>
          </w:tcPr>
          <w:p w14:paraId="4ED434C4" w14:textId="77777777" w:rsidR="00DE297D" w:rsidRDefault="00000000">
            <w:pPr>
              <w:pStyle w:val="TableParagraph"/>
              <w:ind w:left="95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278" w:type="dxa"/>
          </w:tcPr>
          <w:p w14:paraId="3DF928BB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78" w:type="dxa"/>
          </w:tcPr>
          <w:p w14:paraId="1A9C6C7F" w14:textId="77777777" w:rsidR="00DE297D" w:rsidRDefault="00000000">
            <w:pPr>
              <w:pStyle w:val="TableParagraph"/>
              <w:ind w:left="96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278" w:type="dxa"/>
          </w:tcPr>
          <w:p w14:paraId="7DFB0073" w14:textId="77777777" w:rsidR="00DE297D" w:rsidRDefault="00000000">
            <w:pPr>
              <w:pStyle w:val="TableParagraph"/>
              <w:ind w:left="94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</w:tr>
    </w:tbl>
    <w:p w14:paraId="2C47AF3E" w14:textId="77777777" w:rsidR="00DE297D" w:rsidRDefault="00DE297D">
      <w:pPr>
        <w:pStyle w:val="Zkladntext"/>
      </w:pPr>
    </w:p>
    <w:p w14:paraId="551AB198" w14:textId="77777777" w:rsidR="00DE297D" w:rsidRDefault="00DE297D">
      <w:pPr>
        <w:pStyle w:val="Zkladntext"/>
        <w:spacing w:before="46"/>
      </w:pPr>
    </w:p>
    <w:p w14:paraId="7C1BE669" w14:textId="77777777" w:rsidR="00DE297D" w:rsidRDefault="00000000">
      <w:pPr>
        <w:pStyle w:val="Zkladntext"/>
        <w:ind w:left="540"/>
      </w:pPr>
      <w:r>
        <w:t>Prijaté a</w:t>
      </w:r>
      <w:r>
        <w:rPr>
          <w:spacing w:val="-2"/>
        </w:rPr>
        <w:t xml:space="preserve"> </w:t>
      </w:r>
      <w:r>
        <w:t>poskytnuté preddavky v</w:t>
      </w:r>
      <w:r>
        <w:rPr>
          <w:spacing w:val="-2"/>
        </w:rPr>
        <w:t xml:space="preserve"> </w:t>
      </w:r>
      <w:r>
        <w:t>cudzej mene na účet zriadený v</w:t>
      </w:r>
      <w:r>
        <w:rPr>
          <w:spacing w:val="-1"/>
        </w:rPr>
        <w:t xml:space="preserve"> </w:t>
      </w:r>
      <w:r>
        <w:t>eurách a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účtu zriadeného v</w:t>
      </w:r>
      <w:r>
        <w:rPr>
          <w:spacing w:val="-4"/>
        </w:rPr>
        <w:t xml:space="preserve"> </w:t>
      </w:r>
      <w:r>
        <w:t>eurách sa prepočítavajú na menu euro kurzom, za ktorý boli tieto hodnoty nakúpené alebo predané.</w:t>
      </w:r>
    </w:p>
    <w:p w14:paraId="55635450" w14:textId="77777777" w:rsidR="00DE297D" w:rsidRDefault="00DE297D">
      <w:pPr>
        <w:pStyle w:val="Zkladntext"/>
        <w:spacing w:before="1"/>
      </w:pPr>
    </w:p>
    <w:p w14:paraId="5EA658CD" w14:textId="77777777" w:rsidR="00DE297D" w:rsidRDefault="00000000">
      <w:pPr>
        <w:pStyle w:val="Nadpis3"/>
        <w:numPr>
          <w:ilvl w:val="0"/>
          <w:numId w:val="2"/>
        </w:numPr>
        <w:tabs>
          <w:tab w:val="left" w:pos="540"/>
        </w:tabs>
        <w:spacing w:line="207" w:lineRule="exact"/>
        <w:ind w:left="540"/>
        <w:jc w:val="left"/>
      </w:pPr>
      <w:r>
        <w:rPr>
          <w:spacing w:val="-2"/>
        </w:rPr>
        <w:t>Výnosy</w:t>
      </w:r>
    </w:p>
    <w:p w14:paraId="2EA9A536" w14:textId="77777777" w:rsidR="00DE297D" w:rsidRDefault="00000000">
      <w:pPr>
        <w:pStyle w:val="Zkladntext"/>
        <w:ind w:left="540"/>
      </w:pPr>
      <w:r>
        <w:t>Tržby</w:t>
      </w:r>
      <w:r>
        <w:rPr>
          <w:spacing w:val="16"/>
        </w:rPr>
        <w:t xml:space="preserve"> </w:t>
      </w:r>
      <w:r>
        <w:t>za vlastné výkony</w:t>
      </w:r>
      <w:r>
        <w:rPr>
          <w:spacing w:val="16"/>
        </w:rPr>
        <w:t xml:space="preserve"> </w:t>
      </w:r>
      <w:r>
        <w:t>a tovar neobsahujú</w:t>
      </w:r>
      <w:r>
        <w:rPr>
          <w:spacing w:val="16"/>
        </w:rPr>
        <w:t xml:space="preserve"> </w:t>
      </w:r>
      <w:r>
        <w:t>daň</w:t>
      </w:r>
      <w:r>
        <w:rPr>
          <w:spacing w:val="16"/>
        </w:rPr>
        <w:t xml:space="preserve"> </w:t>
      </w:r>
      <w:r>
        <w:t>z pridanej hodnoty. Sú</w:t>
      </w:r>
      <w:r>
        <w:rPr>
          <w:spacing w:val="16"/>
        </w:rPr>
        <w:t xml:space="preserve"> </w:t>
      </w:r>
      <w:r>
        <w:t>tiež znížené o zľavy</w:t>
      </w:r>
      <w:r>
        <w:rPr>
          <w:spacing w:val="16"/>
        </w:rPr>
        <w:t xml:space="preserve"> </w:t>
      </w:r>
      <w:r>
        <w:t>a zrážky</w:t>
      </w:r>
      <w:r>
        <w:rPr>
          <w:spacing w:val="16"/>
        </w:rPr>
        <w:t xml:space="preserve"> </w:t>
      </w:r>
      <w:r>
        <w:t>(rabaty, bonusy, skontá,</w:t>
      </w:r>
      <w:r>
        <w:rPr>
          <w:spacing w:val="-11"/>
        </w:rPr>
        <w:t xml:space="preserve"> </w:t>
      </w:r>
      <w:r>
        <w:t>dobropisy</w:t>
      </w:r>
      <w:r>
        <w:rPr>
          <w:spacing w:val="-5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pod.),</w:t>
      </w:r>
      <w:r>
        <w:rPr>
          <w:spacing w:val="-5"/>
        </w:rPr>
        <w:t xml:space="preserve"> </w:t>
      </w:r>
      <w:r>
        <w:t>bez</w:t>
      </w:r>
      <w:r>
        <w:rPr>
          <w:spacing w:val="-9"/>
        </w:rPr>
        <w:t xml:space="preserve"> </w:t>
      </w:r>
      <w:r>
        <w:t>ohľadu</w:t>
      </w:r>
      <w:r>
        <w:rPr>
          <w:spacing w:val="-6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to,</w:t>
      </w:r>
      <w:r>
        <w:rPr>
          <w:spacing w:val="-5"/>
        </w:rPr>
        <w:t xml:space="preserve"> </w:t>
      </w:r>
      <w:r>
        <w:t>či</w:t>
      </w:r>
      <w:r>
        <w:rPr>
          <w:spacing w:val="-9"/>
        </w:rPr>
        <w:t xml:space="preserve"> </w:t>
      </w:r>
      <w:r>
        <w:t>zákazník</w:t>
      </w:r>
      <w:r>
        <w:rPr>
          <w:spacing w:val="-3"/>
        </w:rPr>
        <w:t xml:space="preserve"> </w:t>
      </w:r>
      <w:r>
        <w:t>mal</w:t>
      </w:r>
      <w:r>
        <w:rPr>
          <w:spacing w:val="-9"/>
        </w:rPr>
        <w:t xml:space="preserve"> </w:t>
      </w:r>
      <w:r>
        <w:t>vopred</w:t>
      </w:r>
      <w:r>
        <w:rPr>
          <w:spacing w:val="-9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zľavu</w:t>
      </w:r>
      <w:r>
        <w:rPr>
          <w:spacing w:val="-7"/>
        </w:rPr>
        <w:t xml:space="preserve"> </w:t>
      </w:r>
      <w:r>
        <w:t>nárok,</w:t>
      </w:r>
      <w:r>
        <w:rPr>
          <w:spacing w:val="-4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či</w:t>
      </w:r>
      <w:r>
        <w:rPr>
          <w:spacing w:val="-8"/>
        </w:rPr>
        <w:t xml:space="preserve"> </w:t>
      </w:r>
      <w:r>
        <w:t>ide</w:t>
      </w:r>
      <w:r>
        <w:rPr>
          <w:spacing w:val="-8"/>
        </w:rPr>
        <w:t xml:space="preserve"> </w:t>
      </w:r>
      <w:r>
        <w:t>o dodatočne</w:t>
      </w:r>
      <w:r>
        <w:rPr>
          <w:spacing w:val="-5"/>
        </w:rPr>
        <w:t xml:space="preserve"> </w:t>
      </w:r>
      <w:r>
        <w:t>uznanú</w:t>
      </w:r>
      <w:r>
        <w:rPr>
          <w:spacing w:val="-6"/>
        </w:rPr>
        <w:t xml:space="preserve"> </w:t>
      </w:r>
      <w:r>
        <w:rPr>
          <w:spacing w:val="-2"/>
        </w:rPr>
        <w:t>zľavu.</w:t>
      </w:r>
    </w:p>
    <w:p w14:paraId="3D33E24F" w14:textId="77777777" w:rsidR="00DE297D" w:rsidRDefault="00DE297D">
      <w:pPr>
        <w:pStyle w:val="Zkladntext"/>
      </w:pPr>
    </w:p>
    <w:p w14:paraId="0A7DB470" w14:textId="77777777" w:rsidR="00DE297D" w:rsidRDefault="00DE297D">
      <w:pPr>
        <w:pStyle w:val="Zkladntext"/>
      </w:pPr>
    </w:p>
    <w:p w14:paraId="137FE7F5" w14:textId="77777777" w:rsidR="00DE297D" w:rsidRDefault="00DE297D">
      <w:pPr>
        <w:pStyle w:val="Zkladntext"/>
        <w:spacing w:before="93"/>
      </w:pPr>
    </w:p>
    <w:p w14:paraId="2CF26F7B" w14:textId="77777777" w:rsidR="00DE297D" w:rsidRDefault="00000000">
      <w:pPr>
        <w:pStyle w:val="Nadpis2"/>
        <w:numPr>
          <w:ilvl w:val="0"/>
          <w:numId w:val="4"/>
        </w:numPr>
        <w:tabs>
          <w:tab w:val="left" w:pos="472"/>
        </w:tabs>
        <w:ind w:left="472" w:hanging="359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ÚDAJOCH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STRANE</w:t>
      </w:r>
      <w:r>
        <w:rPr>
          <w:spacing w:val="-1"/>
        </w:rPr>
        <w:t xml:space="preserve"> </w:t>
      </w:r>
      <w:r>
        <w:t>AKTÍV</w:t>
      </w:r>
      <w:r>
        <w:rPr>
          <w:spacing w:val="-1"/>
        </w:rPr>
        <w:t xml:space="preserve"> </w:t>
      </w:r>
      <w:r>
        <w:rPr>
          <w:spacing w:val="-2"/>
        </w:rPr>
        <w:t>SÚVAHY</w:t>
      </w:r>
    </w:p>
    <w:p w14:paraId="6BAB947A" w14:textId="77777777" w:rsidR="00DE297D" w:rsidRDefault="00000000">
      <w:pPr>
        <w:pStyle w:val="Nadpis3"/>
        <w:numPr>
          <w:ilvl w:val="1"/>
          <w:numId w:val="4"/>
        </w:numPr>
        <w:tabs>
          <w:tab w:val="left" w:pos="473"/>
        </w:tabs>
        <w:spacing w:before="206"/>
      </w:pPr>
      <w:r>
        <w:t>Dlhodobý</w:t>
      </w:r>
      <w:r>
        <w:rPr>
          <w:spacing w:val="-1"/>
        </w:rPr>
        <w:t xml:space="preserve"> </w:t>
      </w:r>
      <w:r>
        <w:t xml:space="preserve">nehmotný </w:t>
      </w:r>
      <w:r>
        <w:rPr>
          <w:spacing w:val="-2"/>
        </w:rPr>
        <w:t>majetok</w:t>
      </w:r>
    </w:p>
    <w:p w14:paraId="306C0182" w14:textId="77777777" w:rsidR="00DE297D" w:rsidRDefault="00000000">
      <w:pPr>
        <w:spacing w:before="1"/>
        <w:ind w:left="522"/>
        <w:rPr>
          <w:b/>
          <w:sz w:val="18"/>
        </w:rPr>
      </w:pPr>
      <w:proofErr w:type="spellStart"/>
      <w:r>
        <w:rPr>
          <w:b/>
          <w:sz w:val="18"/>
        </w:rPr>
        <w:t>Goodwill</w:t>
      </w:r>
      <w:proofErr w:type="spellEnd"/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vznikol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pri prevzatí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podniku fyzickej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osoby formou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nepeňažného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vkladu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k</w:t>
      </w:r>
      <w:r>
        <w:rPr>
          <w:b/>
          <w:spacing w:val="-1"/>
          <w:sz w:val="18"/>
        </w:rPr>
        <w:t xml:space="preserve"> </w:t>
      </w:r>
      <w:r>
        <w:rPr>
          <w:b/>
          <w:spacing w:val="-2"/>
          <w:sz w:val="18"/>
        </w:rPr>
        <w:t>31.12.2025.</w:t>
      </w:r>
    </w:p>
    <w:p w14:paraId="3A82B55D" w14:textId="77777777" w:rsidR="00DE297D" w:rsidRDefault="00000000">
      <w:pPr>
        <w:pStyle w:val="Zkladntext"/>
        <w:spacing w:before="2"/>
        <w:ind w:left="516"/>
      </w:pPr>
      <w:proofErr w:type="spellStart"/>
      <w:r>
        <w:t>Goodwill</w:t>
      </w:r>
      <w:proofErr w:type="spellEnd"/>
      <w:r>
        <w:rPr>
          <w:spacing w:val="-3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zaúčtovaný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súlade s</w:t>
      </w:r>
      <w:r>
        <w:rPr>
          <w:spacing w:val="-1"/>
        </w:rPr>
        <w:t xml:space="preserve"> </w:t>
      </w:r>
      <w:r>
        <w:t>ocenením</w:t>
      </w:r>
      <w:r>
        <w:rPr>
          <w:spacing w:val="-2"/>
        </w:rPr>
        <w:t xml:space="preserve"> </w:t>
      </w:r>
      <w:r>
        <w:t>nepeňažného</w:t>
      </w:r>
      <w:r>
        <w:rPr>
          <w:spacing w:val="-1"/>
        </w:rPr>
        <w:t xml:space="preserve"> </w:t>
      </w:r>
      <w:r>
        <w:t xml:space="preserve">vkladu </w:t>
      </w:r>
      <w:r>
        <w:rPr>
          <w:spacing w:val="-2"/>
        </w:rPr>
        <w:t>podniku.</w:t>
      </w:r>
    </w:p>
    <w:p w14:paraId="43748228" w14:textId="77777777" w:rsidR="00DE297D" w:rsidRDefault="00DE297D">
      <w:pPr>
        <w:pStyle w:val="Zkladntext"/>
        <w:spacing w:before="21"/>
      </w:pPr>
    </w:p>
    <w:p w14:paraId="67B21C69" w14:textId="77777777" w:rsidR="00DE297D" w:rsidRDefault="00000000">
      <w:pPr>
        <w:pStyle w:val="Nadpis1"/>
        <w:ind w:left="516"/>
      </w:pPr>
      <w:r>
        <w:t>Vzhľadom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dátum</w:t>
      </w:r>
      <w:r>
        <w:rPr>
          <w:spacing w:val="-4"/>
        </w:rPr>
        <w:t xml:space="preserve"> </w:t>
      </w:r>
      <w:r>
        <w:t>nadobudnutia</w:t>
      </w:r>
      <w:r>
        <w:rPr>
          <w:spacing w:val="-3"/>
        </w:rPr>
        <w:t xml:space="preserve"> </w:t>
      </w:r>
      <w:r>
        <w:t>podniku</w:t>
      </w:r>
      <w:r>
        <w:rPr>
          <w:spacing w:val="-3"/>
        </w:rPr>
        <w:t xml:space="preserve"> </w:t>
      </w:r>
      <w:r>
        <w:t>nebol</w:t>
      </w:r>
      <w:r>
        <w:rPr>
          <w:spacing w:val="-4"/>
        </w:rPr>
        <w:t xml:space="preserve"> </w:t>
      </w:r>
      <w:proofErr w:type="spellStart"/>
      <w:r>
        <w:t>goodwill</w:t>
      </w:r>
      <w:proofErr w:type="spellEnd"/>
      <w:r>
        <w:rPr>
          <w:spacing w:val="-3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účtovnom</w:t>
      </w:r>
      <w:r>
        <w:rPr>
          <w:spacing w:val="-5"/>
        </w:rPr>
        <w:t xml:space="preserve"> </w:t>
      </w:r>
      <w:r>
        <w:t>období</w:t>
      </w:r>
      <w:r>
        <w:rPr>
          <w:spacing w:val="-5"/>
        </w:rPr>
        <w:t xml:space="preserve"> </w:t>
      </w:r>
      <w:r>
        <w:t>2025</w:t>
      </w:r>
      <w:r>
        <w:rPr>
          <w:spacing w:val="-7"/>
        </w:rPr>
        <w:t xml:space="preserve"> </w:t>
      </w:r>
      <w:r>
        <w:t>účtovne</w:t>
      </w:r>
      <w:r>
        <w:rPr>
          <w:spacing w:val="-5"/>
        </w:rPr>
        <w:t xml:space="preserve"> </w:t>
      </w:r>
      <w:r>
        <w:rPr>
          <w:spacing w:val="-2"/>
        </w:rPr>
        <w:t>odpisovaný.</w:t>
      </w:r>
    </w:p>
    <w:p w14:paraId="36F8C6DB" w14:textId="77777777" w:rsidR="00DE297D" w:rsidRDefault="00000000">
      <w:pPr>
        <w:spacing w:before="34"/>
        <w:ind w:left="113"/>
        <w:rPr>
          <w:sz w:val="20"/>
        </w:rPr>
      </w:pPr>
      <w:r>
        <w:rPr>
          <w:sz w:val="20"/>
        </w:rPr>
        <w:t>Jeho</w:t>
      </w:r>
      <w:r>
        <w:rPr>
          <w:spacing w:val="-4"/>
          <w:sz w:val="20"/>
        </w:rPr>
        <w:t xml:space="preserve"> </w:t>
      </w:r>
      <w:r>
        <w:rPr>
          <w:sz w:val="20"/>
        </w:rPr>
        <w:t>odpisovanie</w:t>
      </w:r>
      <w:r>
        <w:rPr>
          <w:spacing w:val="-5"/>
          <w:sz w:val="20"/>
        </w:rPr>
        <w:t xml:space="preserve"> </w:t>
      </w:r>
      <w:r>
        <w:rPr>
          <w:sz w:val="20"/>
        </w:rPr>
        <w:t>začína</w:t>
      </w:r>
      <w:r>
        <w:rPr>
          <w:spacing w:val="-5"/>
          <w:sz w:val="20"/>
        </w:rPr>
        <w:t xml:space="preserve"> </w:t>
      </w:r>
      <w:r>
        <w:rPr>
          <w:sz w:val="20"/>
        </w:rPr>
        <w:t>od</w:t>
      </w:r>
      <w:r>
        <w:rPr>
          <w:spacing w:val="-3"/>
          <w:sz w:val="20"/>
        </w:rPr>
        <w:t xml:space="preserve"> </w:t>
      </w:r>
      <w:r>
        <w:rPr>
          <w:sz w:val="20"/>
        </w:rPr>
        <w:t>1.1.2026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súlade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5"/>
          <w:sz w:val="20"/>
        </w:rPr>
        <w:t xml:space="preserve"> </w:t>
      </w:r>
      <w:r>
        <w:rPr>
          <w:sz w:val="20"/>
        </w:rPr>
        <w:t>účtovnými</w:t>
      </w:r>
      <w:r>
        <w:rPr>
          <w:spacing w:val="-3"/>
          <w:sz w:val="20"/>
        </w:rPr>
        <w:t xml:space="preserve"> </w:t>
      </w:r>
      <w:r>
        <w:rPr>
          <w:sz w:val="20"/>
        </w:rPr>
        <w:t>predpismi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z w:val="20"/>
        </w:rPr>
        <w:t>účtovnými</w:t>
      </w:r>
      <w:r>
        <w:rPr>
          <w:spacing w:val="-3"/>
          <w:sz w:val="20"/>
        </w:rPr>
        <w:t xml:space="preserve"> </w:t>
      </w:r>
      <w:r>
        <w:rPr>
          <w:sz w:val="20"/>
        </w:rPr>
        <w:t>zásadami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spoločnosti.</w:t>
      </w:r>
    </w:p>
    <w:p w14:paraId="00F189D1" w14:textId="77777777" w:rsidR="00DE297D" w:rsidRDefault="00DE297D">
      <w:pPr>
        <w:pStyle w:val="Zkladntext"/>
        <w:spacing w:before="214"/>
        <w:rPr>
          <w:sz w:val="20"/>
        </w:rPr>
      </w:pPr>
    </w:p>
    <w:p w14:paraId="4D40CAA0" w14:textId="77777777" w:rsidR="00DE297D" w:rsidRDefault="00000000">
      <w:pPr>
        <w:pStyle w:val="Zkladntext"/>
        <w:ind w:left="522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údajoch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strane</w:t>
      </w:r>
      <w:r>
        <w:rPr>
          <w:spacing w:val="-2"/>
        </w:rPr>
        <w:t xml:space="preserve"> </w:t>
      </w:r>
      <w:r>
        <w:t xml:space="preserve">pasív </w:t>
      </w:r>
      <w:r>
        <w:rPr>
          <w:spacing w:val="-2"/>
        </w:rPr>
        <w:t>súvahy</w:t>
      </w:r>
    </w:p>
    <w:p w14:paraId="49AA42B4" w14:textId="77777777" w:rsidR="00DE297D" w:rsidRDefault="00DE297D">
      <w:pPr>
        <w:pStyle w:val="Zkladntext"/>
      </w:pPr>
    </w:p>
    <w:p w14:paraId="23CDCBE2" w14:textId="77777777" w:rsidR="00DE297D" w:rsidRDefault="00DE297D">
      <w:pPr>
        <w:pStyle w:val="Zkladntext"/>
        <w:spacing w:before="22"/>
      </w:pPr>
    </w:p>
    <w:p w14:paraId="2913646F" w14:textId="77777777" w:rsidR="00DE297D" w:rsidRDefault="00000000">
      <w:pPr>
        <w:pStyle w:val="Nadpis3"/>
        <w:numPr>
          <w:ilvl w:val="0"/>
          <w:numId w:val="1"/>
        </w:numPr>
        <w:tabs>
          <w:tab w:val="left" w:pos="473"/>
        </w:tabs>
      </w:pPr>
      <w:r>
        <w:rPr>
          <w:spacing w:val="-2"/>
        </w:rPr>
        <w:t>Záväzky</w:t>
      </w:r>
    </w:p>
    <w:p w14:paraId="6800CD2A" w14:textId="77777777" w:rsidR="00DE297D" w:rsidRDefault="00000000">
      <w:pPr>
        <w:pStyle w:val="Zkladntext"/>
        <w:spacing w:before="206"/>
        <w:ind w:left="540" w:right="228"/>
      </w:pPr>
      <w:r>
        <w:t>Spoločnosť eviduje k 31.12.2025 dlhodobý bankový úver so zostatkovou dobou splatnosti do piatich rokov. Úver nie je zabezpečený záložným právom ani inou formou zabezpečenia.</w:t>
      </w:r>
    </w:p>
    <w:p w14:paraId="01CBB21B" w14:textId="77777777" w:rsidR="00DE297D" w:rsidRDefault="00DE297D">
      <w:pPr>
        <w:pStyle w:val="Zkladntext"/>
        <w:spacing w:before="1"/>
      </w:pPr>
    </w:p>
    <w:p w14:paraId="7E7C7438" w14:textId="77777777" w:rsidR="00DE297D" w:rsidRDefault="00000000">
      <w:pPr>
        <w:pStyle w:val="Zkladntext"/>
        <w:ind w:left="540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31.12.2025</w:t>
      </w:r>
      <w:r>
        <w:rPr>
          <w:spacing w:val="-2"/>
        </w:rPr>
        <w:t xml:space="preserve"> </w:t>
      </w:r>
      <w:r>
        <w:t>neeviduje</w:t>
      </w:r>
      <w:r>
        <w:rPr>
          <w:spacing w:val="-2"/>
        </w:rPr>
        <w:t xml:space="preserve"> </w:t>
      </w:r>
      <w:r>
        <w:t>zabezpečené</w:t>
      </w:r>
      <w:r>
        <w:rPr>
          <w:spacing w:val="-2"/>
        </w:rPr>
        <w:t xml:space="preserve"> </w:t>
      </w:r>
      <w:r>
        <w:t>záväzky,</w:t>
      </w:r>
      <w:r>
        <w:rPr>
          <w:spacing w:val="-2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bolo</w:t>
      </w:r>
      <w:r>
        <w:rPr>
          <w:spacing w:val="-1"/>
        </w:rPr>
        <w:t xml:space="preserve"> </w:t>
      </w:r>
      <w:r>
        <w:t>potrebné</w:t>
      </w:r>
      <w:r>
        <w:rPr>
          <w:spacing w:val="-2"/>
        </w:rPr>
        <w:t xml:space="preserve"> </w:t>
      </w:r>
      <w:r>
        <w:t>osobitne</w:t>
      </w:r>
      <w:r>
        <w:rPr>
          <w:spacing w:val="-2"/>
        </w:rPr>
        <w:t xml:space="preserve"> </w:t>
      </w:r>
      <w:r>
        <w:t>uvádzať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rPr>
          <w:spacing w:val="-2"/>
        </w:rPr>
        <w:t>poznámkach.</w:t>
      </w:r>
    </w:p>
    <w:p w14:paraId="07839451" w14:textId="77777777" w:rsidR="00DE297D" w:rsidRDefault="00DE297D">
      <w:pPr>
        <w:pStyle w:val="Zkladntext"/>
      </w:pPr>
    </w:p>
    <w:p w14:paraId="5DDD974E" w14:textId="77777777" w:rsidR="00DE297D" w:rsidRDefault="00DE297D">
      <w:pPr>
        <w:pStyle w:val="Zkladntext"/>
      </w:pPr>
    </w:p>
    <w:p w14:paraId="190267CD" w14:textId="77777777" w:rsidR="00DE297D" w:rsidRDefault="00000000">
      <w:pPr>
        <w:tabs>
          <w:tab w:val="left" w:pos="540"/>
        </w:tabs>
        <w:ind w:left="113"/>
        <w:rPr>
          <w:b/>
          <w:sz w:val="18"/>
        </w:rPr>
      </w:pPr>
      <w:r>
        <w:rPr>
          <w:b/>
          <w:spacing w:val="-5"/>
          <w:sz w:val="18"/>
        </w:rPr>
        <w:t>H.</w:t>
      </w:r>
      <w:r>
        <w:rPr>
          <w:b/>
          <w:sz w:val="18"/>
        </w:rPr>
        <w:tab/>
        <w:t>INFORMÁCIE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r>
        <w:rPr>
          <w:b/>
          <w:spacing w:val="-2"/>
          <w:sz w:val="18"/>
        </w:rPr>
        <w:t>VÝNOSOCH</w:t>
      </w:r>
    </w:p>
    <w:p w14:paraId="0C54DC7F" w14:textId="77777777" w:rsidR="00DE297D" w:rsidRDefault="00DE297D">
      <w:pPr>
        <w:pStyle w:val="Zkladntext"/>
        <w:spacing w:before="24"/>
        <w:rPr>
          <w:b/>
        </w:rPr>
      </w:pPr>
    </w:p>
    <w:p w14:paraId="2E9BB061" w14:textId="77777777" w:rsidR="00DE297D" w:rsidRDefault="00000000">
      <w:pPr>
        <w:pStyle w:val="Nadpis1"/>
        <w:ind w:left="516"/>
      </w:pPr>
      <w:r>
        <w:t>V</w:t>
      </w:r>
      <w:r>
        <w:rPr>
          <w:spacing w:val="-5"/>
        </w:rPr>
        <w:t xml:space="preserve"> </w:t>
      </w:r>
      <w:r>
        <w:t>účtovnom</w:t>
      </w:r>
      <w:r>
        <w:rPr>
          <w:spacing w:val="-3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2025</w:t>
      </w:r>
      <w:r>
        <w:rPr>
          <w:spacing w:val="-5"/>
        </w:rPr>
        <w:t xml:space="preserve"> </w:t>
      </w:r>
      <w:r>
        <w:t>spoločnosť</w:t>
      </w:r>
      <w:r>
        <w:rPr>
          <w:spacing w:val="-5"/>
        </w:rPr>
        <w:t xml:space="preserve"> </w:t>
      </w:r>
      <w:r>
        <w:t>nevykázala</w:t>
      </w:r>
      <w:r>
        <w:rPr>
          <w:spacing w:val="-5"/>
        </w:rPr>
        <w:t xml:space="preserve"> </w:t>
      </w:r>
      <w:r>
        <w:t>výnosy,</w:t>
      </w:r>
      <w:r>
        <w:rPr>
          <w:spacing w:val="-3"/>
        </w:rPr>
        <w:t xml:space="preserve"> </w:t>
      </w:r>
      <w:r>
        <w:t>ktoré</w:t>
      </w:r>
      <w:r>
        <w:rPr>
          <w:spacing w:val="-7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mali</w:t>
      </w:r>
      <w:r>
        <w:rPr>
          <w:spacing w:val="-3"/>
        </w:rPr>
        <w:t xml:space="preserve"> </w:t>
      </w:r>
      <w:r>
        <w:t>mimoriadny</w:t>
      </w:r>
      <w:r>
        <w:rPr>
          <w:spacing w:val="-3"/>
        </w:rPr>
        <w:t xml:space="preserve"> </w:t>
      </w:r>
      <w:r>
        <w:t>rozsah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rPr>
          <w:spacing w:val="-2"/>
        </w:rPr>
        <w:t>výskyt.</w:t>
      </w:r>
    </w:p>
    <w:p w14:paraId="25CA5494" w14:textId="77777777" w:rsidR="00DE297D" w:rsidRDefault="00DE297D">
      <w:pPr>
        <w:pStyle w:val="Zkladntext"/>
        <w:rPr>
          <w:sz w:val="20"/>
        </w:rPr>
      </w:pPr>
    </w:p>
    <w:p w14:paraId="5E1B7559" w14:textId="77777777" w:rsidR="00DE297D" w:rsidRDefault="00DE297D">
      <w:pPr>
        <w:pStyle w:val="Zkladntext"/>
        <w:spacing w:before="17"/>
        <w:rPr>
          <w:sz w:val="20"/>
        </w:rPr>
      </w:pPr>
    </w:p>
    <w:p w14:paraId="5E71D164" w14:textId="77777777" w:rsidR="00DE297D" w:rsidRDefault="00000000">
      <w:pPr>
        <w:pStyle w:val="Nadpis2"/>
        <w:numPr>
          <w:ilvl w:val="0"/>
          <w:numId w:val="4"/>
        </w:numPr>
        <w:tabs>
          <w:tab w:val="left" w:pos="473"/>
        </w:tabs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NÁKLADOCH</w:t>
      </w:r>
    </w:p>
    <w:p w14:paraId="4F7ABF0C" w14:textId="77777777" w:rsidR="00DE297D" w:rsidRDefault="00DE297D">
      <w:pPr>
        <w:pStyle w:val="Zkladntext"/>
        <w:rPr>
          <w:b/>
        </w:rPr>
      </w:pPr>
    </w:p>
    <w:p w14:paraId="33000168" w14:textId="77777777" w:rsidR="00DE297D" w:rsidRDefault="00DE297D">
      <w:pPr>
        <w:pStyle w:val="Zkladntext"/>
        <w:rPr>
          <w:b/>
        </w:rPr>
      </w:pPr>
    </w:p>
    <w:p w14:paraId="2242C8A7" w14:textId="77777777" w:rsidR="00DE297D" w:rsidRDefault="00DE297D">
      <w:pPr>
        <w:pStyle w:val="Zkladntext"/>
        <w:spacing w:before="135"/>
        <w:rPr>
          <w:b/>
        </w:rPr>
      </w:pPr>
    </w:p>
    <w:p w14:paraId="77186849" w14:textId="77777777" w:rsidR="00DE297D" w:rsidRDefault="00000000">
      <w:pPr>
        <w:pStyle w:val="Nadpis3"/>
        <w:numPr>
          <w:ilvl w:val="1"/>
          <w:numId w:val="4"/>
        </w:numPr>
        <w:tabs>
          <w:tab w:val="left" w:pos="475"/>
        </w:tabs>
        <w:ind w:left="475" w:hanging="362"/>
      </w:pPr>
      <w:r>
        <w:t>Náklady</w:t>
      </w:r>
      <w:r>
        <w:rPr>
          <w:spacing w:val="-4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poskytnuté</w:t>
      </w:r>
      <w:r>
        <w:rPr>
          <w:spacing w:val="-1"/>
        </w:rPr>
        <w:t xml:space="preserve"> </w:t>
      </w:r>
      <w:r>
        <w:t>služby voči audítorovi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náklady,</w:t>
      </w:r>
      <w:r>
        <w:rPr>
          <w:spacing w:val="-1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majú</w:t>
      </w:r>
      <w:r>
        <w:rPr>
          <w:spacing w:val="-3"/>
        </w:rPr>
        <w:t xml:space="preserve"> </w:t>
      </w:r>
      <w:r>
        <w:t>mimoriadny rozsah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rPr>
          <w:spacing w:val="-2"/>
        </w:rPr>
        <w:t>výskyt</w:t>
      </w:r>
    </w:p>
    <w:p w14:paraId="7E65AC81" w14:textId="77777777" w:rsidR="00DE297D" w:rsidRDefault="00DE297D">
      <w:pPr>
        <w:pStyle w:val="Zkladntext"/>
        <w:spacing w:before="70"/>
        <w:rPr>
          <w:b/>
        </w:rPr>
      </w:pPr>
    </w:p>
    <w:p w14:paraId="1D97D7F6" w14:textId="77777777" w:rsidR="00DE297D" w:rsidRDefault="00000000">
      <w:pPr>
        <w:pStyle w:val="Zkladntext"/>
        <w:spacing w:before="1"/>
        <w:ind w:left="113" w:right="228" w:firstLine="316"/>
      </w:pPr>
      <w:r>
        <w:t>V</w:t>
      </w:r>
      <w:r>
        <w:rPr>
          <w:spacing w:val="-3"/>
        </w:rPr>
        <w:t xml:space="preserve"> </w:t>
      </w:r>
      <w:r>
        <w:t>účtovnom</w:t>
      </w:r>
      <w:r>
        <w:rPr>
          <w:spacing w:val="-4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2025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neboli</w:t>
      </w:r>
      <w:r>
        <w:rPr>
          <w:spacing w:val="-4"/>
        </w:rPr>
        <w:t xml:space="preserve"> </w:t>
      </w:r>
      <w:r>
        <w:t>poskytnuté</w:t>
      </w:r>
      <w:r>
        <w:rPr>
          <w:spacing w:val="-3"/>
        </w:rPr>
        <w:t xml:space="preserve"> </w:t>
      </w:r>
      <w:r>
        <w:t>služby</w:t>
      </w:r>
      <w:r>
        <w:rPr>
          <w:spacing w:val="-3"/>
        </w:rPr>
        <w:t xml:space="preserve"> </w:t>
      </w:r>
      <w:r>
        <w:t>audítora.</w:t>
      </w:r>
      <w:r>
        <w:rPr>
          <w:spacing w:val="-3"/>
        </w:rPr>
        <w:t xml:space="preserve"> </w:t>
      </w:r>
      <w:r>
        <w:t>Spoločnosti</w:t>
      </w:r>
      <w:r>
        <w:rPr>
          <w:spacing w:val="-4"/>
        </w:rPr>
        <w:t xml:space="preserve"> </w:t>
      </w:r>
      <w:r>
        <w:t>boli</w:t>
      </w:r>
      <w:r>
        <w:rPr>
          <w:spacing w:val="-3"/>
        </w:rPr>
        <w:t xml:space="preserve"> </w:t>
      </w:r>
      <w:r>
        <w:t>poskytnuté</w:t>
      </w:r>
      <w:r>
        <w:rPr>
          <w:spacing w:val="-3"/>
        </w:rPr>
        <w:t xml:space="preserve"> </w:t>
      </w:r>
      <w:r>
        <w:t>poradenské</w:t>
      </w:r>
      <w:r>
        <w:rPr>
          <w:spacing w:val="-3"/>
        </w:rPr>
        <w:t xml:space="preserve"> </w:t>
      </w:r>
      <w:r>
        <w:t>služby, ktoré nie sú službami audítora.</w:t>
      </w:r>
    </w:p>
    <w:p w14:paraId="6544BF06" w14:textId="77777777" w:rsidR="00DE297D" w:rsidRDefault="00DE297D">
      <w:pPr>
        <w:pStyle w:val="Zkladntext"/>
        <w:spacing w:before="72"/>
      </w:pPr>
    </w:p>
    <w:p w14:paraId="19612E09" w14:textId="77777777" w:rsidR="00DE297D" w:rsidRDefault="00000000">
      <w:pPr>
        <w:pStyle w:val="Zkladntext"/>
        <w:ind w:left="430"/>
      </w:pPr>
      <w:r>
        <w:t>Spoločnosť</w:t>
      </w:r>
      <w:r>
        <w:rPr>
          <w:spacing w:val="-4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účtovnom</w:t>
      </w:r>
      <w:r>
        <w:rPr>
          <w:spacing w:val="-3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2025</w:t>
      </w:r>
      <w:r>
        <w:rPr>
          <w:spacing w:val="-3"/>
        </w:rPr>
        <w:t xml:space="preserve"> </w:t>
      </w:r>
      <w:r>
        <w:t>nevykázala náklady,</w:t>
      </w:r>
      <w:r>
        <w:rPr>
          <w:spacing w:val="-3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by mali mimoriadny</w:t>
      </w:r>
      <w:r>
        <w:rPr>
          <w:spacing w:val="-1"/>
        </w:rPr>
        <w:t xml:space="preserve"> </w:t>
      </w:r>
      <w:r>
        <w:t>rozsah</w:t>
      </w:r>
      <w:r>
        <w:rPr>
          <w:spacing w:val="-1"/>
        </w:rPr>
        <w:t xml:space="preserve"> </w:t>
      </w:r>
      <w:r>
        <w:t xml:space="preserve">alebo </w:t>
      </w:r>
      <w:r>
        <w:rPr>
          <w:spacing w:val="-2"/>
        </w:rPr>
        <w:t>výskyt.</w:t>
      </w:r>
    </w:p>
    <w:p w14:paraId="402FD57A" w14:textId="77777777" w:rsidR="00DE297D" w:rsidRDefault="00DE297D">
      <w:pPr>
        <w:pStyle w:val="Zkladntext"/>
      </w:pPr>
    </w:p>
    <w:p w14:paraId="061D8ABB" w14:textId="77777777" w:rsidR="00DE297D" w:rsidRDefault="00DE297D">
      <w:pPr>
        <w:pStyle w:val="Zkladntext"/>
      </w:pPr>
    </w:p>
    <w:p w14:paraId="365FE081" w14:textId="77777777" w:rsidR="00DE297D" w:rsidRDefault="00DE297D">
      <w:pPr>
        <w:pStyle w:val="Zkladntext"/>
        <w:spacing w:before="75"/>
      </w:pPr>
    </w:p>
    <w:p w14:paraId="17349406" w14:textId="77777777" w:rsidR="00DE297D" w:rsidRDefault="00000000">
      <w:pPr>
        <w:pStyle w:val="Zkladntext"/>
        <w:ind w:left="540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údajoch na</w:t>
      </w:r>
      <w:r>
        <w:rPr>
          <w:spacing w:val="-2"/>
        </w:rPr>
        <w:t xml:space="preserve"> </w:t>
      </w:r>
      <w:r>
        <w:t>podsúvahových</w:t>
      </w:r>
      <w:r>
        <w:rPr>
          <w:spacing w:val="43"/>
        </w:rPr>
        <w:t xml:space="preserve"> </w:t>
      </w:r>
      <w:r>
        <w:rPr>
          <w:spacing w:val="-2"/>
        </w:rPr>
        <w:t>účtoch</w:t>
      </w:r>
    </w:p>
    <w:p w14:paraId="571F77E1" w14:textId="77777777" w:rsidR="00DE297D" w:rsidRDefault="00000000">
      <w:pPr>
        <w:pStyle w:val="Zkladntext"/>
        <w:spacing w:before="206"/>
        <w:ind w:left="540"/>
      </w:pPr>
      <w:r>
        <w:t>Spoločnosť</w:t>
      </w:r>
      <w:r>
        <w:rPr>
          <w:spacing w:val="-2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31.12.2025</w:t>
      </w:r>
      <w:r>
        <w:rPr>
          <w:spacing w:val="-2"/>
        </w:rPr>
        <w:t xml:space="preserve"> </w:t>
      </w:r>
      <w:r>
        <w:t>nevykazuje</w:t>
      </w:r>
      <w:r>
        <w:rPr>
          <w:spacing w:val="-2"/>
        </w:rPr>
        <w:t xml:space="preserve"> </w:t>
      </w:r>
      <w:r>
        <w:t>významné</w:t>
      </w:r>
      <w:r>
        <w:rPr>
          <w:spacing w:val="-2"/>
        </w:rPr>
        <w:t xml:space="preserve"> </w:t>
      </w:r>
      <w:r>
        <w:t>položky</w:t>
      </w:r>
      <w:r>
        <w:rPr>
          <w:spacing w:val="-1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podsúvahových</w:t>
      </w:r>
      <w:r>
        <w:rPr>
          <w:spacing w:val="-3"/>
        </w:rPr>
        <w:t xml:space="preserve"> </w:t>
      </w:r>
      <w:r>
        <w:rPr>
          <w:spacing w:val="-2"/>
        </w:rPr>
        <w:t>účtoch.</w:t>
      </w:r>
    </w:p>
    <w:p w14:paraId="6D46DA70" w14:textId="77777777" w:rsidR="00DE297D" w:rsidRDefault="00DE297D">
      <w:pPr>
        <w:pStyle w:val="Zkladntext"/>
      </w:pPr>
    </w:p>
    <w:p w14:paraId="5236E383" w14:textId="77777777" w:rsidR="00DE297D" w:rsidRDefault="00DE297D">
      <w:pPr>
        <w:pStyle w:val="Zkladntext"/>
      </w:pPr>
    </w:p>
    <w:p w14:paraId="1EC2F6ED" w14:textId="77777777" w:rsidR="00DE297D" w:rsidRDefault="00000000">
      <w:pPr>
        <w:pStyle w:val="Nadpis4"/>
        <w:rPr>
          <w:u w:val="none"/>
        </w:rPr>
      </w:pPr>
      <w:r>
        <w:t>Ostatné</w:t>
      </w:r>
      <w:r>
        <w:rPr>
          <w:spacing w:val="-2"/>
        </w:rPr>
        <w:t xml:space="preserve"> </w:t>
      </w:r>
      <w:r>
        <w:t>finančné</w:t>
      </w:r>
      <w:r>
        <w:rPr>
          <w:spacing w:val="1"/>
        </w:rPr>
        <w:t xml:space="preserve"> </w:t>
      </w:r>
      <w:r>
        <w:rPr>
          <w:spacing w:val="-2"/>
        </w:rPr>
        <w:t>povinnosti</w:t>
      </w:r>
    </w:p>
    <w:p w14:paraId="3887AFE0" w14:textId="77777777" w:rsidR="00DE297D" w:rsidRDefault="00DE297D">
      <w:pPr>
        <w:pStyle w:val="Zkladntext"/>
        <w:spacing w:before="1"/>
        <w:rPr>
          <w:b/>
          <w:i/>
        </w:rPr>
      </w:pPr>
    </w:p>
    <w:p w14:paraId="4872ECAE" w14:textId="77777777" w:rsidR="00DE297D" w:rsidRDefault="00000000">
      <w:pPr>
        <w:pStyle w:val="Zkladntext"/>
        <w:ind w:left="540"/>
      </w:pPr>
      <w:r>
        <w:t>Spoločnosť k 31.12.2025 neeviduje ostatné významné finančné povinnosti, ktoré by neboli vykázané v účtovníctve alebo uvedené v súvahe.</w:t>
      </w:r>
    </w:p>
    <w:p w14:paraId="7BEEB3E9" w14:textId="77777777" w:rsidR="00DE297D" w:rsidRDefault="00DE297D">
      <w:pPr>
        <w:pStyle w:val="Zkladntext"/>
        <w:sectPr w:rsidR="00DE297D">
          <w:pgSz w:w="11910" w:h="16840"/>
          <w:pgMar w:top="1640" w:right="850" w:bottom="280" w:left="1559" w:header="682" w:footer="0" w:gutter="0"/>
          <w:cols w:space="708"/>
        </w:sectPr>
      </w:pPr>
    </w:p>
    <w:p w14:paraId="0F78F6A5" w14:textId="77777777" w:rsidR="00DE297D" w:rsidRDefault="00000000">
      <w:pPr>
        <w:pStyle w:val="Zkladntext"/>
        <w:spacing w:before="2"/>
        <w:rPr>
          <w:sz w:val="13"/>
        </w:rPr>
      </w:pPr>
      <w:r>
        <w:rPr>
          <w:noProof/>
          <w:sz w:val="13"/>
        </w:rPr>
        <w:lastRenderedPageBreak/>
        <mc:AlternateContent>
          <mc:Choice Requires="wps">
            <w:drawing>
              <wp:anchor distT="0" distB="0" distL="0" distR="0" simplePos="0" relativeHeight="15731200" behindDoc="0" locked="0" layoutInCell="1" allowOverlap="1" wp14:anchorId="58292FFC" wp14:editId="3F22C404">
                <wp:simplePos x="0" y="0"/>
                <wp:positionH relativeFrom="page">
                  <wp:posOffset>5426964</wp:posOffset>
                </wp:positionH>
                <wp:positionV relativeFrom="page">
                  <wp:posOffset>691895</wp:posOffset>
                </wp:positionV>
                <wp:extent cx="1518285" cy="313690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18285" cy="3136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1"/>
                              <w:gridCol w:w="283"/>
                              <w:gridCol w:w="283"/>
                              <w:gridCol w:w="283"/>
                              <w:gridCol w:w="281"/>
                              <w:gridCol w:w="283"/>
                              <w:gridCol w:w="283"/>
                            </w:tblGrid>
                            <w:tr w:rsidR="00DE297D" w14:paraId="618AFB9E" w14:textId="77777777">
                              <w:trPr>
                                <w:trHeight w:val="474"/>
                              </w:trPr>
                              <w:tc>
                                <w:tcPr>
                                  <w:tcW w:w="283" w:type="dxa"/>
                                </w:tcPr>
                                <w:p w14:paraId="1CAB1492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6A40DDFB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5590E82F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33283289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282774FB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0CBF9867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2D466B61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0192386A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2BE3D6AF" w14:textId="77777777" w:rsidR="00DE297D" w:rsidRDefault="00DE297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292FFC" id="Textbox 16" o:spid="_x0000_s1030" type="#_x0000_t202" style="position:absolute;margin-left:427.3pt;margin-top:54.5pt;width:119.55pt;height:24.7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IMVmQEAACIDAAAOAAAAZHJzL2Uyb0RvYy54bWysUs1uGyEQvlfKOyDu8dpOE7krr6MmUatK&#10;UVsp7QNgFryoC0NnsHf99h3I2q7aW9ULDDB8fD+s70ffi4NBchAauZjNpTBBQ+vCrpHfv324XklB&#10;SYVW9RBMI4+G5P3m6s16iLVZQgd9a1AwSKB6iI3sUop1VZHujFc0g2gCH1pArxIvcVe1qAZG9321&#10;nM/vqgGwjQjaEPHu0+uh3BR8a41OX6wlk0TfSOaWyohl3Oax2qxVvUMVO6cnGuofWHjlAj96hnpS&#10;SYk9ur+gvNMIBDbNNPgKrHXaFA2sZjH/Q81Lp6IpWtgcimeb6P/B6s+Hl/gVRRofYOQAiwiKz6B/&#10;EHtTDZHqqSd7SjVxdxY6WvR5ZgmCL7K3x7OfZkxCZ7TbxWq5upVC89nN4ubuXTG8utyOSOmjAS9y&#10;0UjkvAoDdXimlN9X9allIvP6fmaSxu0oXNvItznFvLOF9shaBo6zkfRzr9BI0X8K7FfO/lTgqdie&#10;Ckz9I5QfkiUFeL9PYF0hcMGdCHAQhdf0aXLSv69L1+Vrb34BAAD//wMAUEsDBBQABgAIAAAAIQCr&#10;hVZD4AAAAAwBAAAPAAAAZHJzL2Rvd25yZXYueG1sTI/BTsMwEETvSPyDtUjcqA20IQlxqgrBCQk1&#10;DQeOTuwmVuN1iN02/D3bE9x2NE+zM8V6dgM7mSlYjxLuFwKYwdZri52Ez/rtLgUWokKtBo9Gwo8J&#10;sC6vrwqVa3/Gypx2sWMUgiFXEvoYx5zz0PbGqbDwo0Hy9n5yKpKcOq4ndaZwN/AHIRLulEX60KvR&#10;vPSmPeyOTsLmC6tX+/3RbKt9Zes6E/ieHKS8vZk3z8CimeMfDJf6VB1K6tT4I+rABgnpapkQSobI&#10;aNSFENnjE7CGrlW6BF4W/P+I8hcAAP//AwBQSwECLQAUAAYACAAAACEAtoM4kv4AAADhAQAAEwAA&#10;AAAAAAAAAAAAAAAAAAAAW0NvbnRlbnRfVHlwZXNdLnhtbFBLAQItABQABgAIAAAAIQA4/SH/1gAA&#10;AJQBAAALAAAAAAAAAAAAAAAAAC8BAABfcmVscy8ucmVsc1BLAQItABQABgAIAAAAIQDnZIMVmQEA&#10;ACIDAAAOAAAAAAAAAAAAAAAAAC4CAABkcnMvZTJvRG9jLnhtbFBLAQItABQABgAIAAAAIQCrhVZD&#10;4AAAAAw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1"/>
                        <w:gridCol w:w="283"/>
                        <w:gridCol w:w="283"/>
                        <w:gridCol w:w="283"/>
                        <w:gridCol w:w="281"/>
                        <w:gridCol w:w="283"/>
                        <w:gridCol w:w="283"/>
                      </w:tblGrid>
                      <w:tr w:rsidR="00DE297D" w14:paraId="618AFB9E" w14:textId="77777777">
                        <w:trPr>
                          <w:trHeight w:val="474"/>
                        </w:trPr>
                        <w:tc>
                          <w:tcPr>
                            <w:tcW w:w="283" w:type="dxa"/>
                          </w:tcPr>
                          <w:p w14:paraId="1CAB1492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6A40DDFB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5590E82F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33283289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282774FB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0CBF9867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2D466B61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0192386A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2BE3D6AF" w14:textId="77777777" w:rsidR="00DE297D" w:rsidRDefault="00DE297D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65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0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DE297D" w14:paraId="2447DFE6" w14:textId="77777777">
        <w:trPr>
          <w:trHeight w:val="237"/>
        </w:trPr>
        <w:tc>
          <w:tcPr>
            <w:tcW w:w="278" w:type="dxa"/>
          </w:tcPr>
          <w:p w14:paraId="2E9ADB4E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80" w:type="dxa"/>
          </w:tcPr>
          <w:p w14:paraId="05DBFE21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278" w:type="dxa"/>
          </w:tcPr>
          <w:p w14:paraId="63B0F3B4" w14:textId="77777777" w:rsidR="00DE297D" w:rsidRDefault="00000000">
            <w:pPr>
              <w:pStyle w:val="TableParagraph"/>
              <w:ind w:left="94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88" w:type="dxa"/>
          </w:tcPr>
          <w:p w14:paraId="168237AE" w14:textId="77777777" w:rsidR="00DE297D" w:rsidRDefault="00000000">
            <w:pPr>
              <w:pStyle w:val="TableParagraph"/>
              <w:ind w:left="97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78" w:type="dxa"/>
          </w:tcPr>
          <w:p w14:paraId="1C9EC848" w14:textId="77777777" w:rsidR="00DE297D" w:rsidRDefault="00000000">
            <w:pPr>
              <w:pStyle w:val="TableParagraph"/>
              <w:ind w:left="95"/>
              <w:rPr>
                <w:sz w:val="18"/>
              </w:rPr>
            </w:pPr>
            <w:r>
              <w:rPr>
                <w:spacing w:val="-10"/>
                <w:sz w:val="18"/>
              </w:rPr>
              <w:t>3</w:t>
            </w:r>
          </w:p>
        </w:tc>
        <w:tc>
          <w:tcPr>
            <w:tcW w:w="278" w:type="dxa"/>
          </w:tcPr>
          <w:p w14:paraId="1276433B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6</w:t>
            </w:r>
          </w:p>
        </w:tc>
        <w:tc>
          <w:tcPr>
            <w:tcW w:w="278" w:type="dxa"/>
          </w:tcPr>
          <w:p w14:paraId="5DFDF670" w14:textId="77777777" w:rsidR="00DE297D" w:rsidRDefault="00000000">
            <w:pPr>
              <w:pStyle w:val="TableParagraph"/>
              <w:ind w:left="95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278" w:type="dxa"/>
          </w:tcPr>
          <w:p w14:paraId="72E415E1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78" w:type="dxa"/>
          </w:tcPr>
          <w:p w14:paraId="332847DC" w14:textId="77777777" w:rsidR="00DE297D" w:rsidRDefault="00000000">
            <w:pPr>
              <w:pStyle w:val="TableParagraph"/>
              <w:ind w:left="96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278" w:type="dxa"/>
          </w:tcPr>
          <w:p w14:paraId="2B5984C9" w14:textId="77777777" w:rsidR="00DE297D" w:rsidRDefault="00000000">
            <w:pPr>
              <w:pStyle w:val="TableParagraph"/>
              <w:ind w:left="94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</w:tr>
    </w:tbl>
    <w:p w14:paraId="74653BF7" w14:textId="77777777" w:rsidR="00DE297D" w:rsidRDefault="00DE297D">
      <w:pPr>
        <w:pStyle w:val="Zkladntext"/>
      </w:pPr>
    </w:p>
    <w:p w14:paraId="6ABA6285" w14:textId="77777777" w:rsidR="00DE297D" w:rsidRDefault="00DE297D">
      <w:pPr>
        <w:pStyle w:val="Zkladntext"/>
      </w:pPr>
    </w:p>
    <w:p w14:paraId="0B6288D2" w14:textId="77777777" w:rsidR="00DE297D" w:rsidRDefault="00DE297D">
      <w:pPr>
        <w:pStyle w:val="Zkladntext"/>
      </w:pPr>
    </w:p>
    <w:p w14:paraId="5E27A778" w14:textId="77777777" w:rsidR="00DE297D" w:rsidRDefault="00DE297D">
      <w:pPr>
        <w:pStyle w:val="Zkladntext"/>
      </w:pPr>
    </w:p>
    <w:p w14:paraId="325095DD" w14:textId="77777777" w:rsidR="00DE297D" w:rsidRDefault="00DE297D">
      <w:pPr>
        <w:pStyle w:val="Zkladntext"/>
      </w:pPr>
    </w:p>
    <w:p w14:paraId="58920F02" w14:textId="77777777" w:rsidR="00DE297D" w:rsidRDefault="00DE297D">
      <w:pPr>
        <w:pStyle w:val="Zkladntext"/>
      </w:pPr>
    </w:p>
    <w:p w14:paraId="7656A3C1" w14:textId="77777777" w:rsidR="00DE297D" w:rsidRDefault="00DE297D">
      <w:pPr>
        <w:pStyle w:val="Zkladntext"/>
        <w:spacing w:before="79"/>
      </w:pPr>
    </w:p>
    <w:p w14:paraId="74D50FC2" w14:textId="77777777" w:rsidR="00DE297D" w:rsidRDefault="00000000">
      <w:pPr>
        <w:pStyle w:val="Nadpis2"/>
        <w:numPr>
          <w:ilvl w:val="0"/>
          <w:numId w:val="4"/>
        </w:numPr>
        <w:tabs>
          <w:tab w:val="left" w:pos="473"/>
        </w:tabs>
      </w:pPr>
      <w:r>
        <w:t>INFORMÁCIE</w:t>
      </w:r>
      <w:r>
        <w:rPr>
          <w:spacing w:val="-1"/>
        </w:rPr>
        <w:t xml:space="preserve"> </w:t>
      </w:r>
      <w:r>
        <w:t>O INÝCH</w:t>
      </w:r>
      <w:r>
        <w:rPr>
          <w:spacing w:val="-1"/>
        </w:rPr>
        <w:t xml:space="preserve"> </w:t>
      </w:r>
      <w:r>
        <w:t>AKTÍVACH</w:t>
      </w:r>
      <w:r>
        <w:rPr>
          <w:spacing w:val="-2"/>
        </w:rPr>
        <w:t xml:space="preserve"> </w:t>
      </w:r>
      <w:r>
        <w:t>A INÝCH</w:t>
      </w:r>
      <w:r>
        <w:rPr>
          <w:spacing w:val="-2"/>
        </w:rPr>
        <w:t xml:space="preserve"> PASÍVACH</w:t>
      </w:r>
    </w:p>
    <w:p w14:paraId="2CCA6E01" w14:textId="77777777" w:rsidR="00DE297D" w:rsidRDefault="00DE297D">
      <w:pPr>
        <w:pStyle w:val="Zkladntext"/>
        <w:spacing w:before="59"/>
        <w:rPr>
          <w:b/>
        </w:rPr>
      </w:pPr>
    </w:p>
    <w:p w14:paraId="6CEADED2" w14:textId="77777777" w:rsidR="00DE297D" w:rsidRDefault="00000000">
      <w:pPr>
        <w:pStyle w:val="Nadpis3"/>
        <w:numPr>
          <w:ilvl w:val="1"/>
          <w:numId w:val="4"/>
        </w:numPr>
        <w:tabs>
          <w:tab w:val="left" w:pos="473"/>
        </w:tabs>
      </w:pPr>
      <w:r>
        <w:t>Podmienené</w:t>
      </w:r>
      <w:r>
        <w:rPr>
          <w:spacing w:val="-1"/>
        </w:rPr>
        <w:t xml:space="preserve"> </w:t>
      </w:r>
      <w:r>
        <w:rPr>
          <w:spacing w:val="-2"/>
        </w:rPr>
        <w:t>záväzky</w:t>
      </w:r>
    </w:p>
    <w:p w14:paraId="097322EA" w14:textId="77777777" w:rsidR="00DE297D" w:rsidRDefault="00DE297D">
      <w:pPr>
        <w:pStyle w:val="Zkladntext"/>
        <w:spacing w:before="9"/>
        <w:rPr>
          <w:b/>
        </w:rPr>
      </w:pPr>
    </w:p>
    <w:p w14:paraId="210F31F8" w14:textId="77777777" w:rsidR="00DE297D" w:rsidRDefault="00000000">
      <w:pPr>
        <w:pStyle w:val="Zkladntext"/>
        <w:spacing w:line="480" w:lineRule="atLeast"/>
        <w:ind w:left="430" w:firstLine="45"/>
      </w:pPr>
      <w:r>
        <w:t>Spoločnosť</w:t>
      </w:r>
      <w:r>
        <w:rPr>
          <w:spacing w:val="-3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31.12.2025</w:t>
      </w:r>
      <w:r>
        <w:rPr>
          <w:spacing w:val="-3"/>
        </w:rPr>
        <w:t xml:space="preserve"> </w:t>
      </w:r>
      <w:r>
        <w:t>neeviduje</w:t>
      </w:r>
      <w:r>
        <w:rPr>
          <w:spacing w:val="-2"/>
        </w:rPr>
        <w:t xml:space="preserve"> </w:t>
      </w:r>
      <w:r>
        <w:t>podmienené</w:t>
      </w:r>
      <w:r>
        <w:rPr>
          <w:spacing w:val="-3"/>
        </w:rPr>
        <w:t xml:space="preserve"> </w:t>
      </w:r>
      <w:r>
        <w:t>záväzky,</w:t>
      </w:r>
      <w:r>
        <w:rPr>
          <w:spacing w:val="-2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neboli</w:t>
      </w:r>
      <w:r>
        <w:rPr>
          <w:spacing w:val="-1"/>
        </w:rPr>
        <w:t xml:space="preserve"> </w:t>
      </w:r>
      <w:r>
        <w:t>vykázané</w:t>
      </w:r>
      <w:r>
        <w:rPr>
          <w:spacing w:val="-5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uvedené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súvahe. Vzhľadom na to, že mnohé oblasti slovenského daňového práva neboli doteraz jednoznačne overené aplikačnou praxou,</w:t>
      </w:r>
    </w:p>
    <w:p w14:paraId="5EFCAB18" w14:textId="77777777" w:rsidR="00DE297D" w:rsidRDefault="00000000">
      <w:pPr>
        <w:pStyle w:val="Zkladntext"/>
        <w:spacing w:before="7"/>
        <w:ind w:left="113" w:right="228"/>
      </w:pPr>
      <w:r>
        <w:t>existuje</w:t>
      </w:r>
      <w:r>
        <w:rPr>
          <w:spacing w:val="-2"/>
        </w:rPr>
        <w:t xml:space="preserve"> </w:t>
      </w:r>
      <w:r>
        <w:t>neistota</w:t>
      </w:r>
      <w:r>
        <w:rPr>
          <w:spacing w:val="-2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ich</w:t>
      </w:r>
      <w:r>
        <w:rPr>
          <w:spacing w:val="-2"/>
        </w:rPr>
        <w:t xml:space="preserve"> </w:t>
      </w:r>
      <w:r>
        <w:t>výklade.</w:t>
      </w:r>
      <w:r>
        <w:rPr>
          <w:spacing w:val="-6"/>
        </w:rPr>
        <w:t xml:space="preserve"> </w:t>
      </w:r>
      <w:r>
        <w:t>Vedenie</w:t>
      </w:r>
      <w:r>
        <w:rPr>
          <w:spacing w:val="-2"/>
        </w:rPr>
        <w:t xml:space="preserve"> </w:t>
      </w:r>
      <w:r>
        <w:t>spoločnosti</w:t>
      </w:r>
      <w:r>
        <w:rPr>
          <w:spacing w:val="-1"/>
        </w:rPr>
        <w:t xml:space="preserve"> </w:t>
      </w:r>
      <w:r>
        <w:t>si</w:t>
      </w:r>
      <w:r>
        <w:rPr>
          <w:spacing w:val="-4"/>
        </w:rPr>
        <w:t xml:space="preserve"> </w:t>
      </w:r>
      <w:r>
        <w:t>však</w:t>
      </w:r>
      <w:r>
        <w:rPr>
          <w:spacing w:val="-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vedomé</w:t>
      </w:r>
      <w:r>
        <w:rPr>
          <w:spacing w:val="-2"/>
        </w:rPr>
        <w:t xml:space="preserve"> </w:t>
      </w:r>
      <w:r>
        <w:t>žiadnych</w:t>
      </w:r>
      <w:r>
        <w:rPr>
          <w:spacing w:val="-4"/>
        </w:rPr>
        <w:t xml:space="preserve"> </w:t>
      </w:r>
      <w:r>
        <w:t>skutočností,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dôsledku</w:t>
      </w:r>
      <w:r>
        <w:rPr>
          <w:spacing w:val="-4"/>
        </w:rPr>
        <w:t xml:space="preserve"> </w:t>
      </w:r>
      <w:r>
        <w:t>ktorých</w:t>
      </w:r>
      <w:r>
        <w:rPr>
          <w:spacing w:val="-4"/>
        </w:rPr>
        <w:t xml:space="preserve"> </w:t>
      </w:r>
      <w:r>
        <w:t>by spoločnosti vznikol významný záväzok alebo náklad.</w:t>
      </w:r>
    </w:p>
    <w:p w14:paraId="1E3C93CF" w14:textId="77777777" w:rsidR="00DE297D" w:rsidRDefault="00DE297D">
      <w:pPr>
        <w:pStyle w:val="Zkladntext"/>
      </w:pPr>
    </w:p>
    <w:p w14:paraId="14FF28BF" w14:textId="77777777" w:rsidR="00DE297D" w:rsidRDefault="00DE297D">
      <w:pPr>
        <w:pStyle w:val="Zkladntext"/>
      </w:pPr>
    </w:p>
    <w:p w14:paraId="1BCAD1E0" w14:textId="77777777" w:rsidR="00DE297D" w:rsidRDefault="00DE297D">
      <w:pPr>
        <w:pStyle w:val="Zkladntext"/>
        <w:spacing w:before="71"/>
      </w:pPr>
    </w:p>
    <w:p w14:paraId="4EE2317A" w14:textId="77777777" w:rsidR="00DE297D" w:rsidRDefault="00000000">
      <w:pPr>
        <w:pStyle w:val="Nadpis3"/>
        <w:numPr>
          <w:ilvl w:val="1"/>
          <w:numId w:val="4"/>
        </w:numPr>
        <w:tabs>
          <w:tab w:val="left" w:pos="473"/>
        </w:tabs>
      </w:pPr>
      <w:r>
        <w:t>Podmienený</w:t>
      </w:r>
      <w:r>
        <w:rPr>
          <w:spacing w:val="-1"/>
        </w:rPr>
        <w:t xml:space="preserve"> </w:t>
      </w:r>
      <w:r>
        <w:rPr>
          <w:spacing w:val="-2"/>
        </w:rPr>
        <w:t>majetok</w:t>
      </w:r>
    </w:p>
    <w:p w14:paraId="5690EA83" w14:textId="77777777" w:rsidR="00DE297D" w:rsidRDefault="00DE297D">
      <w:pPr>
        <w:pStyle w:val="Zkladntext"/>
        <w:spacing w:before="1"/>
        <w:rPr>
          <w:b/>
        </w:rPr>
      </w:pPr>
    </w:p>
    <w:p w14:paraId="10819196" w14:textId="77777777" w:rsidR="00DE297D" w:rsidRDefault="00000000">
      <w:pPr>
        <w:pStyle w:val="Zkladntext"/>
        <w:spacing w:before="1"/>
        <w:ind w:left="430"/>
      </w:pPr>
      <w:r>
        <w:t>Spoločnosť</w:t>
      </w:r>
      <w:r>
        <w:rPr>
          <w:spacing w:val="-5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31.12.2025</w:t>
      </w:r>
      <w:r>
        <w:rPr>
          <w:spacing w:val="-1"/>
        </w:rPr>
        <w:t xml:space="preserve"> </w:t>
      </w:r>
      <w:r>
        <w:t>neeviduje</w:t>
      </w:r>
      <w:r>
        <w:rPr>
          <w:spacing w:val="-1"/>
        </w:rPr>
        <w:t xml:space="preserve"> </w:t>
      </w:r>
      <w:r>
        <w:t>podmienený</w:t>
      </w:r>
      <w:r>
        <w:rPr>
          <w:spacing w:val="-1"/>
        </w:rPr>
        <w:t xml:space="preserve"> </w:t>
      </w:r>
      <w:r>
        <w:rPr>
          <w:spacing w:val="-2"/>
        </w:rPr>
        <w:t>majetok.</w:t>
      </w:r>
    </w:p>
    <w:p w14:paraId="55BAF3D8" w14:textId="77777777" w:rsidR="00DE297D" w:rsidRDefault="00DE297D">
      <w:pPr>
        <w:pStyle w:val="Zkladntext"/>
        <w:spacing w:before="118"/>
      </w:pPr>
    </w:p>
    <w:p w14:paraId="002982D5" w14:textId="77777777" w:rsidR="00DE297D" w:rsidRDefault="00000000">
      <w:pPr>
        <w:pStyle w:val="Odsekzoznamu"/>
        <w:numPr>
          <w:ilvl w:val="0"/>
          <w:numId w:val="4"/>
        </w:numPr>
        <w:tabs>
          <w:tab w:val="left" w:pos="473"/>
        </w:tabs>
        <w:ind w:right="685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PRÍJMOCH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VÝHODÁCH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ČLENOV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ŠTATUTÁRNYCH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ORGÁNOV,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DOZORNÝCH ORGÁNOV A INÝCH ORGÁNOV ÚČTOVNEJ JEDNOTKY</w:t>
      </w:r>
    </w:p>
    <w:p w14:paraId="538CE54B" w14:textId="77777777" w:rsidR="00DE297D" w:rsidRDefault="00DE297D">
      <w:pPr>
        <w:pStyle w:val="Zkladntext"/>
        <w:spacing w:before="83"/>
        <w:rPr>
          <w:b/>
        </w:rPr>
      </w:pPr>
    </w:p>
    <w:p w14:paraId="5F4545C3" w14:textId="77777777" w:rsidR="00DE297D" w:rsidRDefault="00000000">
      <w:pPr>
        <w:pStyle w:val="Nadpis1"/>
        <w:ind w:right="228" w:firstLine="360"/>
      </w:pPr>
      <w:r>
        <w:t>V účtovnom období 2025 neboli členom štatutárneho orgánu ani členom iných orgánov spoločnosti poskytnuté</w:t>
      </w:r>
      <w:r>
        <w:rPr>
          <w:spacing w:val="-1"/>
        </w:rPr>
        <w:t xml:space="preserve"> </w:t>
      </w:r>
      <w:r>
        <w:t>žiadne</w:t>
      </w:r>
      <w:r>
        <w:rPr>
          <w:spacing w:val="-1"/>
        </w:rPr>
        <w:t xml:space="preserve"> </w:t>
      </w:r>
      <w:r>
        <w:t>pôžičky,</w:t>
      </w:r>
      <w:r>
        <w:rPr>
          <w:spacing w:val="-3"/>
        </w:rPr>
        <w:t xml:space="preserve"> </w:t>
      </w:r>
      <w:r>
        <w:t>záruky,</w:t>
      </w:r>
      <w:r>
        <w:rPr>
          <w:spacing w:val="-5"/>
        </w:rPr>
        <w:t xml:space="preserve"> </w:t>
      </w:r>
      <w:r>
        <w:t>iné</w:t>
      </w:r>
      <w:r>
        <w:rPr>
          <w:spacing w:val="-3"/>
        </w:rPr>
        <w:t xml:space="preserve"> </w:t>
      </w:r>
      <w:r>
        <w:t>formy</w:t>
      </w:r>
      <w:r>
        <w:rPr>
          <w:spacing w:val="-1"/>
        </w:rPr>
        <w:t xml:space="preserve"> </w:t>
      </w:r>
      <w:r>
        <w:t>zabezpečenia</w:t>
      </w:r>
      <w:r>
        <w:rPr>
          <w:spacing w:val="-3"/>
        </w:rPr>
        <w:t xml:space="preserve"> </w:t>
      </w:r>
      <w:r>
        <w:t>ani</w:t>
      </w:r>
      <w:r>
        <w:rPr>
          <w:spacing w:val="-2"/>
        </w:rPr>
        <w:t xml:space="preserve"> </w:t>
      </w:r>
      <w:r>
        <w:t>finančné</w:t>
      </w:r>
      <w:r>
        <w:rPr>
          <w:spacing w:val="-5"/>
        </w:rPr>
        <w:t xml:space="preserve"> </w:t>
      </w:r>
      <w:r>
        <w:t>prostriedky</w:t>
      </w:r>
      <w:r>
        <w:rPr>
          <w:spacing w:val="-1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iné</w:t>
      </w:r>
      <w:r>
        <w:rPr>
          <w:spacing w:val="-3"/>
        </w:rPr>
        <w:t xml:space="preserve"> </w:t>
      </w:r>
      <w:r>
        <w:t>plnenia</w:t>
      </w:r>
      <w:r>
        <w:rPr>
          <w:spacing w:val="-3"/>
        </w:rPr>
        <w:t xml:space="preserve"> </w:t>
      </w:r>
      <w:r>
        <w:t>na súkromné účely.</w:t>
      </w:r>
    </w:p>
    <w:p w14:paraId="7F92380E" w14:textId="77777777" w:rsidR="00DE297D" w:rsidRDefault="00DE297D">
      <w:pPr>
        <w:pStyle w:val="Zkladntext"/>
        <w:rPr>
          <w:sz w:val="20"/>
        </w:rPr>
      </w:pPr>
    </w:p>
    <w:p w14:paraId="2D175664" w14:textId="77777777" w:rsidR="00BA6856" w:rsidRDefault="00BA6856" w:rsidP="00BA6856">
      <w:pPr>
        <w:shd w:val="clear" w:color="auto" w:fill="FFFFFF"/>
        <w:rPr>
          <w:color w:val="000000"/>
        </w:rPr>
      </w:pPr>
      <w:r>
        <w:rPr>
          <w:sz w:val="20"/>
        </w:rPr>
        <w:t xml:space="preserve">         </w:t>
      </w:r>
      <w:r>
        <w:rPr>
          <w:b/>
          <w:bCs/>
          <w:color w:val="000000"/>
        </w:rPr>
        <w:t>Údaje o skupine účtovných jednotiek</w:t>
      </w:r>
    </w:p>
    <w:p w14:paraId="277D78B5" w14:textId="2E1AE496" w:rsidR="00DE297D" w:rsidRDefault="00BA6856">
      <w:pPr>
        <w:pStyle w:val="Zkladntext"/>
        <w:rPr>
          <w:sz w:val="20"/>
        </w:rPr>
      </w:pPr>
      <w:r>
        <w:rPr>
          <w:sz w:val="20"/>
        </w:rPr>
        <w:t xml:space="preserve">            </w:t>
      </w:r>
    </w:p>
    <w:p w14:paraId="138C88E7" w14:textId="74FF89EF" w:rsidR="00DE297D" w:rsidRDefault="00BA6856">
      <w:pPr>
        <w:pStyle w:val="Zkladntext"/>
        <w:rPr>
          <w:sz w:val="20"/>
        </w:rPr>
      </w:pPr>
      <w:r>
        <w:rPr>
          <w:color w:val="000000"/>
          <w:sz w:val="22"/>
          <w:szCs w:val="22"/>
        </w:rPr>
        <w:t xml:space="preserve">        </w:t>
      </w:r>
      <w:r>
        <w:rPr>
          <w:color w:val="000000"/>
          <w:sz w:val="22"/>
          <w:szCs w:val="22"/>
        </w:rPr>
        <w:t>Spoločnosť nie je súčasťou žiadnej konsolidovanej skupiny</w:t>
      </w:r>
    </w:p>
    <w:p w14:paraId="116CD4E5" w14:textId="77777777" w:rsidR="00DE297D" w:rsidRDefault="00DE297D">
      <w:pPr>
        <w:pStyle w:val="Zkladntext"/>
        <w:spacing w:before="79"/>
        <w:rPr>
          <w:sz w:val="20"/>
        </w:rPr>
      </w:pPr>
    </w:p>
    <w:p w14:paraId="173019E7" w14:textId="77777777" w:rsidR="00DE297D" w:rsidRDefault="00000000">
      <w:pPr>
        <w:pStyle w:val="Nadpis2"/>
        <w:numPr>
          <w:ilvl w:val="0"/>
          <w:numId w:val="4"/>
        </w:numPr>
        <w:tabs>
          <w:tab w:val="left" w:pos="473"/>
        </w:tabs>
        <w:ind w:right="858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SKUTOČNOSTIACH,</w:t>
      </w:r>
      <w:r>
        <w:rPr>
          <w:spacing w:val="-3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NASTALI</w:t>
      </w:r>
      <w:r>
        <w:rPr>
          <w:spacing w:val="-3"/>
        </w:rPr>
        <w:t xml:space="preserve"> </w:t>
      </w:r>
      <w:r>
        <w:t>PO</w:t>
      </w:r>
      <w:r>
        <w:rPr>
          <w:spacing w:val="-6"/>
        </w:rPr>
        <w:t xml:space="preserve"> </w:t>
      </w:r>
      <w:r>
        <w:t>DNI,</w:t>
      </w:r>
      <w:r>
        <w:rPr>
          <w:spacing w:val="-4"/>
        </w:rPr>
        <w:t xml:space="preserve"> </w:t>
      </w:r>
      <w:r>
        <w:t>KU</w:t>
      </w:r>
      <w:r>
        <w:rPr>
          <w:spacing w:val="-4"/>
        </w:rPr>
        <w:t xml:space="preserve"> </w:t>
      </w:r>
      <w:r>
        <w:t>KTORÉMU</w:t>
      </w:r>
      <w:r>
        <w:rPr>
          <w:spacing w:val="-4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ZOSTAVUJE ÚČTOVNÁ ZÁVIERKA, DO DŇA ZOSTAVENIA ÚČTOVNEJ ZÁVIERKY</w:t>
      </w:r>
    </w:p>
    <w:p w14:paraId="2B5E7C0D" w14:textId="77777777" w:rsidR="00DE297D" w:rsidRDefault="00DE297D">
      <w:pPr>
        <w:pStyle w:val="Zkladntext"/>
        <w:rPr>
          <w:b/>
        </w:rPr>
      </w:pPr>
    </w:p>
    <w:p w14:paraId="62C9BCFC" w14:textId="77777777" w:rsidR="00DE297D" w:rsidRDefault="00DE297D">
      <w:pPr>
        <w:pStyle w:val="Zkladntext"/>
        <w:spacing w:before="60"/>
        <w:rPr>
          <w:b/>
        </w:rPr>
      </w:pPr>
    </w:p>
    <w:p w14:paraId="70640D93" w14:textId="77777777" w:rsidR="00DE297D" w:rsidRDefault="00000000">
      <w:pPr>
        <w:pStyle w:val="Zkladntext"/>
        <w:ind w:left="540" w:right="138"/>
      </w:pPr>
      <w:r>
        <w:t>Po 31. decembri 2025 do dňa zostavenia účtovnej závierky nenastali žiadne významné udalosti, ktoré by mali vplyv na</w:t>
      </w:r>
      <w:r>
        <w:rPr>
          <w:spacing w:val="40"/>
        </w:rPr>
        <w:t xml:space="preserve"> </w:t>
      </w:r>
      <w:r>
        <w:t>verné zobrazenie skutočností uvedených v účtovnej závierke za rok 2025.</w:t>
      </w:r>
    </w:p>
    <w:p w14:paraId="4969AE2C" w14:textId="77777777" w:rsidR="00DE297D" w:rsidRDefault="00DE297D">
      <w:pPr>
        <w:pStyle w:val="Zkladntext"/>
      </w:pPr>
    </w:p>
    <w:p w14:paraId="764BABDE" w14:textId="77777777" w:rsidR="00DE297D" w:rsidRDefault="00DE297D">
      <w:pPr>
        <w:pStyle w:val="Zkladntext"/>
      </w:pPr>
    </w:p>
    <w:p w14:paraId="500D5457" w14:textId="77777777" w:rsidR="00DE297D" w:rsidRDefault="00DE297D">
      <w:pPr>
        <w:pStyle w:val="Zkladntext"/>
      </w:pPr>
    </w:p>
    <w:p w14:paraId="2A696EA4" w14:textId="77777777" w:rsidR="00DE297D" w:rsidRDefault="00DE297D">
      <w:pPr>
        <w:pStyle w:val="Zkladntext"/>
      </w:pPr>
    </w:p>
    <w:p w14:paraId="29C645AC" w14:textId="77777777" w:rsidR="00DE297D" w:rsidRDefault="00DE297D">
      <w:pPr>
        <w:pStyle w:val="Zkladntext"/>
        <w:spacing w:before="25"/>
      </w:pPr>
    </w:p>
    <w:p w14:paraId="366BA4E3" w14:textId="77777777" w:rsidR="00DE297D" w:rsidRDefault="00000000">
      <w:pPr>
        <w:pStyle w:val="Zkladntext"/>
        <w:ind w:left="540"/>
      </w:pPr>
      <w:r>
        <w:t>Informácie</w:t>
      </w:r>
      <w:r>
        <w:rPr>
          <w:spacing w:val="-4"/>
        </w:rPr>
        <w:t xml:space="preserve"> </w:t>
      </w:r>
      <w:r>
        <w:t>o prijatých</w:t>
      </w:r>
      <w:r>
        <w:rPr>
          <w:spacing w:val="-3"/>
        </w:rPr>
        <w:t xml:space="preserve"> </w:t>
      </w:r>
      <w:r>
        <w:t>úveroch,</w:t>
      </w:r>
      <w:r>
        <w:rPr>
          <w:spacing w:val="-1"/>
        </w:rPr>
        <w:t xml:space="preserve"> </w:t>
      </w:r>
      <w:r>
        <w:t>prečerpaniach úverov a</w:t>
      </w:r>
      <w:r>
        <w:rPr>
          <w:spacing w:val="-5"/>
        </w:rPr>
        <w:t xml:space="preserve"> </w:t>
      </w:r>
      <w:r>
        <w:t>prijatých kapitálových</w:t>
      </w:r>
      <w:r>
        <w:rPr>
          <w:spacing w:val="-3"/>
        </w:rPr>
        <w:t xml:space="preserve"> </w:t>
      </w:r>
      <w:r>
        <w:rPr>
          <w:spacing w:val="-2"/>
        </w:rPr>
        <w:t>príspevkov:</w:t>
      </w:r>
    </w:p>
    <w:p w14:paraId="5AA1644A" w14:textId="77777777" w:rsidR="00DE297D" w:rsidRDefault="00DE297D">
      <w:pPr>
        <w:pStyle w:val="Zkladntext"/>
      </w:pPr>
    </w:p>
    <w:p w14:paraId="7C916430" w14:textId="77777777" w:rsidR="00DE297D" w:rsidRDefault="00DE297D">
      <w:pPr>
        <w:pStyle w:val="Zkladntext"/>
        <w:spacing w:before="73"/>
      </w:pPr>
    </w:p>
    <w:p w14:paraId="70BD888F" w14:textId="77777777" w:rsidR="00DE297D" w:rsidRDefault="00000000">
      <w:pPr>
        <w:pStyle w:val="Zkladntext"/>
        <w:ind w:left="113" w:right="228" w:firstLine="451"/>
      </w:pPr>
      <w:r>
        <w:t xml:space="preserve">Spoločnosť k 31.12.2025 eviduje dlhodobý bankový úver poskytnutý Všeobecnou úverovou bankou, </w:t>
      </w:r>
      <w:proofErr w:type="spellStart"/>
      <w:r>
        <w:t>a.s</w:t>
      </w:r>
      <w:proofErr w:type="spellEnd"/>
      <w:r>
        <w:t>. Úver bol načerpaný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decembri</w:t>
      </w:r>
      <w:r>
        <w:rPr>
          <w:spacing w:val="-4"/>
        </w:rPr>
        <w:t xml:space="preserve"> </w:t>
      </w:r>
      <w:r>
        <w:t>2025</w:t>
      </w:r>
      <w:r>
        <w:rPr>
          <w:spacing w:val="-1"/>
        </w:rPr>
        <w:t xml:space="preserve"> </w:t>
      </w:r>
      <w:r>
        <w:t>fyzickou</w:t>
      </w:r>
      <w:r>
        <w:rPr>
          <w:spacing w:val="-2"/>
        </w:rPr>
        <w:t xml:space="preserve"> </w:t>
      </w:r>
      <w:r>
        <w:t>osobou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31.12.2025</w:t>
      </w:r>
      <w:r>
        <w:rPr>
          <w:spacing w:val="-2"/>
        </w:rPr>
        <w:t xml:space="preserve"> </w:t>
      </w:r>
      <w:r>
        <w:t>prešiel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spoločnosť</w:t>
      </w:r>
      <w:r>
        <w:rPr>
          <w:spacing w:val="-4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rámci</w:t>
      </w:r>
      <w:r>
        <w:rPr>
          <w:spacing w:val="-2"/>
        </w:rPr>
        <w:t xml:space="preserve"> </w:t>
      </w:r>
      <w:r>
        <w:t>nepeňažného</w:t>
      </w:r>
      <w:r>
        <w:rPr>
          <w:spacing w:val="-1"/>
        </w:rPr>
        <w:t xml:space="preserve"> </w:t>
      </w:r>
      <w:r>
        <w:t>vkladu</w:t>
      </w:r>
      <w:r>
        <w:rPr>
          <w:spacing w:val="-2"/>
        </w:rPr>
        <w:t xml:space="preserve"> </w:t>
      </w:r>
      <w:r>
        <w:t>podniku.</w:t>
      </w:r>
      <w:r>
        <w:rPr>
          <w:spacing w:val="-4"/>
        </w:rPr>
        <w:t xml:space="preserve"> </w:t>
      </w:r>
      <w:r>
        <w:t>Úver je splácaný v súlade so splátkovým kalendárom. Doba splatnosti úveru je päť rokov a úver nie je zabezpečený záložným právom ani inou formou zabezpečenia.</w:t>
      </w:r>
    </w:p>
    <w:p w14:paraId="322CD15B" w14:textId="77777777" w:rsidR="00DE297D" w:rsidRDefault="00DE297D">
      <w:pPr>
        <w:pStyle w:val="Zkladntext"/>
        <w:spacing w:before="71"/>
      </w:pPr>
    </w:p>
    <w:p w14:paraId="7C687030" w14:textId="77777777" w:rsidR="00DE297D" w:rsidRDefault="00000000">
      <w:pPr>
        <w:pStyle w:val="Zkladntext"/>
        <w:spacing w:line="564" w:lineRule="auto"/>
        <w:ind w:left="113" w:right="228"/>
        <w:rPr>
          <w:sz w:val="24"/>
        </w:rPr>
      </w:pPr>
      <w:r>
        <w:t>Spoločnosť</w:t>
      </w:r>
      <w:r>
        <w:rPr>
          <w:spacing w:val="-1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účtovnom</w:t>
      </w:r>
      <w:r>
        <w:rPr>
          <w:spacing w:val="-4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2025</w:t>
      </w:r>
      <w:r>
        <w:rPr>
          <w:spacing w:val="-4"/>
        </w:rPr>
        <w:t xml:space="preserve"> </w:t>
      </w:r>
      <w:r>
        <w:t>nečerpala</w:t>
      </w:r>
      <w:r>
        <w:rPr>
          <w:spacing w:val="-2"/>
        </w:rPr>
        <w:t xml:space="preserve"> </w:t>
      </w:r>
      <w:r>
        <w:t>kontokorentný</w:t>
      </w:r>
      <w:r>
        <w:rPr>
          <w:spacing w:val="-4"/>
        </w:rPr>
        <w:t xml:space="preserve"> </w:t>
      </w:r>
      <w:r>
        <w:t>úver</w:t>
      </w:r>
      <w:r>
        <w:rPr>
          <w:spacing w:val="-1"/>
        </w:rPr>
        <w:t xml:space="preserve"> </w:t>
      </w:r>
      <w:r>
        <w:t>ani</w:t>
      </w:r>
      <w:r>
        <w:rPr>
          <w:spacing w:val="-1"/>
        </w:rPr>
        <w:t xml:space="preserve"> </w:t>
      </w:r>
      <w:r>
        <w:t>iné</w:t>
      </w:r>
      <w:r>
        <w:rPr>
          <w:spacing w:val="-2"/>
        </w:rPr>
        <w:t xml:space="preserve"> </w:t>
      </w:r>
      <w:r>
        <w:t>formy</w:t>
      </w:r>
      <w:r>
        <w:rPr>
          <w:spacing w:val="-2"/>
        </w:rPr>
        <w:t xml:space="preserve"> </w:t>
      </w:r>
      <w:r>
        <w:t>krátkodobého</w:t>
      </w:r>
      <w:r>
        <w:rPr>
          <w:spacing w:val="-2"/>
        </w:rPr>
        <w:t xml:space="preserve"> </w:t>
      </w:r>
      <w:r>
        <w:t>bankového</w:t>
      </w:r>
      <w:r>
        <w:rPr>
          <w:spacing w:val="-1"/>
        </w:rPr>
        <w:t xml:space="preserve"> </w:t>
      </w:r>
      <w:r>
        <w:t>financovania. Spoločnosť v účtovnom období 2025 neprijala kapitálové príspevky</w:t>
      </w:r>
      <w:r>
        <w:rPr>
          <w:sz w:val="24"/>
        </w:rPr>
        <w:t>.</w:t>
      </w:r>
    </w:p>
    <w:p w14:paraId="4DA4E35D" w14:textId="77777777" w:rsidR="00DE297D" w:rsidRDefault="00DE297D">
      <w:pPr>
        <w:pStyle w:val="Zkladntext"/>
        <w:spacing w:line="564" w:lineRule="auto"/>
        <w:rPr>
          <w:sz w:val="24"/>
        </w:rPr>
        <w:sectPr w:rsidR="00DE297D">
          <w:pgSz w:w="11910" w:h="16840"/>
          <w:pgMar w:top="1640" w:right="850" w:bottom="280" w:left="1559" w:header="682" w:footer="0" w:gutter="0"/>
          <w:cols w:space="708"/>
        </w:sectPr>
      </w:pPr>
    </w:p>
    <w:p w14:paraId="49B33F6D" w14:textId="77777777" w:rsidR="00DE297D" w:rsidRDefault="00000000">
      <w:pPr>
        <w:pStyle w:val="Zkladntext"/>
        <w:spacing w:before="8" w:after="1"/>
        <w:rPr>
          <w:sz w:val="13"/>
        </w:rPr>
      </w:pPr>
      <w:r>
        <w:rPr>
          <w:noProof/>
          <w:sz w:val="13"/>
        </w:rPr>
        <w:lastRenderedPageBreak/>
        <mc:AlternateContent>
          <mc:Choice Requires="wps">
            <w:drawing>
              <wp:anchor distT="0" distB="0" distL="0" distR="0" simplePos="0" relativeHeight="15731712" behindDoc="0" locked="0" layoutInCell="1" allowOverlap="1" wp14:anchorId="33C6B5C1" wp14:editId="693780F5">
                <wp:simplePos x="0" y="0"/>
                <wp:positionH relativeFrom="page">
                  <wp:posOffset>5426964</wp:posOffset>
                </wp:positionH>
                <wp:positionV relativeFrom="page">
                  <wp:posOffset>691895</wp:posOffset>
                </wp:positionV>
                <wp:extent cx="1518285" cy="313690"/>
                <wp:effectExtent l="0" t="0" r="0" b="0"/>
                <wp:wrapNone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18285" cy="3136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1"/>
                              <w:gridCol w:w="283"/>
                              <w:gridCol w:w="283"/>
                              <w:gridCol w:w="283"/>
                              <w:gridCol w:w="281"/>
                              <w:gridCol w:w="283"/>
                              <w:gridCol w:w="283"/>
                            </w:tblGrid>
                            <w:tr w:rsidR="00DE297D" w14:paraId="11C00189" w14:textId="77777777">
                              <w:trPr>
                                <w:trHeight w:val="474"/>
                              </w:trPr>
                              <w:tc>
                                <w:tcPr>
                                  <w:tcW w:w="283" w:type="dxa"/>
                                </w:tcPr>
                                <w:p w14:paraId="187D92A4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246F63DD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6056D74C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7E8E596B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360963C5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214546D3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79BAC05A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0C722347" w14:textId="77777777" w:rsidR="00DE297D" w:rsidRDefault="00000000">
                                  <w:pPr>
                                    <w:pStyle w:val="TableParagraph"/>
                                    <w:spacing w:before="117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0E0794BA" w14:textId="77777777" w:rsidR="00DE297D" w:rsidRDefault="00DE297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C6B5C1" id="Textbox 17" o:spid="_x0000_s1031" type="#_x0000_t202" style="position:absolute;margin-left:427.3pt;margin-top:54.5pt;width:119.55pt;height:24.7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vC9kmQEAACIDAAAOAAAAZHJzL2Uyb0RvYy54bWysUs1uGyEQvlfqOyDuNbYjR+7K66ht1KpS&#10;1FZK+gCYBS/qLkNnsHf99h3I2q7aW5QLDDB8fD9s7sa+E0eL5CHUcjGbS2GDgcaHfS1/Pn1+t5aC&#10;kg6N7iDYWp4sybvt2zebIVZ2CS10jUXBIIGqIdayTSlWSpFpba9pBtEGPnSAvU68xL1qUA+M3ndq&#10;OZ/fqgGwiQjGEvHu/fOh3BZ856xJ350jm0RXS+aWyohl3OVRbTe62qOOrTcTDf0CFr32gR+9QN3r&#10;pMUB/X9QvTcIBC7NDPQKnPPGFg2sZjH/R81jq6MtWtgciheb6PVgzbfjY/yBIo0fYeQAiwiKD2B+&#10;EXujhkjV1JM9pYq4OwsdHfZ5ZgmCL7K3p4ufdkzCZLTVYr1cr6QwfHazuLl9XwxX19sRKX2x0Itc&#10;1BI5r8JAHx8o5fd1dW6ZyDy/n5mkcTcK39RylVPMOztoTqxl4DhrSb8PGq0U3dfAfuXszwWei925&#10;wNR9gvJDsqQAHw4JnC8ErrgTAQ6i8Jo+TU7673Xpun7t7R8AAAD//wMAUEsDBBQABgAIAAAAIQCr&#10;hVZD4AAAAAwBAAAPAAAAZHJzL2Rvd25yZXYueG1sTI/BTsMwEETvSPyDtUjcqA20IQlxqgrBCQk1&#10;DQeOTuwmVuN1iN02/D3bE9x2NE+zM8V6dgM7mSlYjxLuFwKYwdZri52Ez/rtLgUWokKtBo9Gwo8J&#10;sC6vrwqVa3/Gypx2sWMUgiFXEvoYx5zz0PbGqbDwo0Hy9n5yKpKcOq4ndaZwN/AHIRLulEX60KvR&#10;vPSmPeyOTsLmC6tX+/3RbKt9Zes6E/ieHKS8vZk3z8CimeMfDJf6VB1K6tT4I+rABgnpapkQSobI&#10;aNSFENnjE7CGrlW6BF4W/P+I8hcAAP//AwBQSwECLQAUAAYACAAAACEAtoM4kv4AAADhAQAAEwAA&#10;AAAAAAAAAAAAAAAAAAAAW0NvbnRlbnRfVHlwZXNdLnhtbFBLAQItABQABgAIAAAAIQA4/SH/1gAA&#10;AJQBAAALAAAAAAAAAAAAAAAAAC8BAABfcmVscy8ucmVsc1BLAQItABQABgAIAAAAIQCgvC9kmQEA&#10;ACIDAAAOAAAAAAAAAAAAAAAAAC4CAABkcnMvZTJvRG9jLnhtbFBLAQItABQABgAIAAAAIQCrhVZD&#10;4AAAAAw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1"/>
                        <w:gridCol w:w="283"/>
                        <w:gridCol w:w="283"/>
                        <w:gridCol w:w="283"/>
                        <w:gridCol w:w="281"/>
                        <w:gridCol w:w="283"/>
                        <w:gridCol w:w="283"/>
                      </w:tblGrid>
                      <w:tr w:rsidR="00DE297D" w14:paraId="11C00189" w14:textId="77777777">
                        <w:trPr>
                          <w:trHeight w:val="474"/>
                        </w:trPr>
                        <w:tc>
                          <w:tcPr>
                            <w:tcW w:w="283" w:type="dxa"/>
                          </w:tcPr>
                          <w:p w14:paraId="187D92A4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246F63DD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6056D74C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7E8E596B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360963C5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214546D3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79BAC05A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0C722347" w14:textId="77777777" w:rsidR="00DE297D" w:rsidRDefault="00000000">
                            <w:pPr>
                              <w:pStyle w:val="TableParagraph"/>
                              <w:spacing w:before="117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10"/>
                                <w:sz w:val="18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0E0794BA" w14:textId="77777777" w:rsidR="00DE297D" w:rsidRDefault="00DE297D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65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0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DE297D" w14:paraId="733EF202" w14:textId="77777777">
        <w:trPr>
          <w:trHeight w:val="237"/>
        </w:trPr>
        <w:tc>
          <w:tcPr>
            <w:tcW w:w="278" w:type="dxa"/>
          </w:tcPr>
          <w:p w14:paraId="7C950DDD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80" w:type="dxa"/>
          </w:tcPr>
          <w:p w14:paraId="7D41CC3F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278" w:type="dxa"/>
          </w:tcPr>
          <w:p w14:paraId="60457B8E" w14:textId="77777777" w:rsidR="00DE297D" w:rsidRDefault="00000000">
            <w:pPr>
              <w:pStyle w:val="TableParagraph"/>
              <w:ind w:left="94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88" w:type="dxa"/>
          </w:tcPr>
          <w:p w14:paraId="64A1DB5D" w14:textId="77777777" w:rsidR="00DE297D" w:rsidRDefault="00000000">
            <w:pPr>
              <w:pStyle w:val="TableParagraph"/>
              <w:ind w:left="97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78" w:type="dxa"/>
          </w:tcPr>
          <w:p w14:paraId="30696464" w14:textId="77777777" w:rsidR="00DE297D" w:rsidRDefault="00000000">
            <w:pPr>
              <w:pStyle w:val="TableParagraph"/>
              <w:ind w:left="95"/>
              <w:rPr>
                <w:sz w:val="18"/>
              </w:rPr>
            </w:pPr>
            <w:r>
              <w:rPr>
                <w:spacing w:val="-10"/>
                <w:sz w:val="18"/>
              </w:rPr>
              <w:t>3</w:t>
            </w:r>
          </w:p>
        </w:tc>
        <w:tc>
          <w:tcPr>
            <w:tcW w:w="278" w:type="dxa"/>
          </w:tcPr>
          <w:p w14:paraId="563D0F7E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6</w:t>
            </w:r>
          </w:p>
        </w:tc>
        <w:tc>
          <w:tcPr>
            <w:tcW w:w="278" w:type="dxa"/>
          </w:tcPr>
          <w:p w14:paraId="7F883354" w14:textId="77777777" w:rsidR="00DE297D" w:rsidRDefault="00000000">
            <w:pPr>
              <w:pStyle w:val="TableParagraph"/>
              <w:ind w:left="95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278" w:type="dxa"/>
          </w:tcPr>
          <w:p w14:paraId="27262690" w14:textId="77777777" w:rsidR="00DE297D" w:rsidRDefault="00000000">
            <w:pPr>
              <w:pStyle w:val="TableParagraph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78" w:type="dxa"/>
          </w:tcPr>
          <w:p w14:paraId="7DA21E54" w14:textId="77777777" w:rsidR="00DE297D" w:rsidRDefault="00000000">
            <w:pPr>
              <w:pStyle w:val="TableParagraph"/>
              <w:ind w:left="96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278" w:type="dxa"/>
          </w:tcPr>
          <w:p w14:paraId="4F726950" w14:textId="77777777" w:rsidR="00DE297D" w:rsidRDefault="00000000">
            <w:pPr>
              <w:pStyle w:val="TableParagraph"/>
              <w:ind w:left="94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</w:tr>
    </w:tbl>
    <w:p w14:paraId="50D72FA9" w14:textId="77777777" w:rsidR="00DC6EDC" w:rsidRDefault="00DC6EDC"/>
    <w:sectPr w:rsidR="00DC6EDC">
      <w:pgSz w:w="11910" w:h="16840"/>
      <w:pgMar w:top="1620" w:right="850" w:bottom="280" w:left="1559" w:header="682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13437F" w14:textId="77777777" w:rsidR="00DC6EDC" w:rsidRDefault="00DC6EDC">
      <w:r>
        <w:separator/>
      </w:r>
    </w:p>
  </w:endnote>
  <w:endnote w:type="continuationSeparator" w:id="0">
    <w:p w14:paraId="1345D43A" w14:textId="77777777" w:rsidR="00DC6EDC" w:rsidRDefault="00DC6E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788274" w14:textId="77777777" w:rsidR="00DC6EDC" w:rsidRDefault="00DC6EDC">
      <w:r>
        <w:separator/>
      </w:r>
    </w:p>
  </w:footnote>
  <w:footnote w:type="continuationSeparator" w:id="0">
    <w:p w14:paraId="17DE8300" w14:textId="77777777" w:rsidR="00DC6EDC" w:rsidRDefault="00DC6E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57706D" w14:textId="77777777" w:rsidR="00DE297D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19200" behindDoc="1" locked="0" layoutInCell="1" allowOverlap="1" wp14:anchorId="7F810CF2" wp14:editId="14DAA4EA">
              <wp:simplePos x="0" y="0"/>
              <wp:positionH relativeFrom="page">
                <wp:posOffset>3399247</wp:posOffset>
              </wp:positionH>
              <wp:positionV relativeFrom="page">
                <wp:posOffset>420365</wp:posOffset>
              </wp:positionV>
              <wp:extent cx="1299210" cy="1524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9921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02EB34D" w14:textId="77777777" w:rsidR="00DE297D" w:rsidRDefault="00000000">
                          <w:pPr>
                            <w:spacing w:before="12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ŠUPA</w:t>
                          </w:r>
                          <w:r>
                            <w:rPr>
                              <w:b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TECHNIKA</w:t>
                          </w:r>
                          <w:r>
                            <w:rPr>
                              <w:b/>
                              <w:spacing w:val="4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s</w:t>
                          </w:r>
                          <w:r>
                            <w:rPr>
                              <w:b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r.</w:t>
                          </w:r>
                          <w:r>
                            <w:rPr>
                              <w:b/>
                              <w:spacing w:val="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5"/>
                              <w:sz w:val="18"/>
                            </w:rPr>
                            <w:t>o.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810CF2" id="_x0000_t202" coordsize="21600,21600" o:spt="202" path="m,l,21600r21600,l21600,xe">
              <v:stroke joinstyle="miter"/>
              <v:path gradientshapeok="t" o:connecttype="rect"/>
            </v:shapetype>
            <v:shape id="Textbox 1" o:spid="_x0000_s1032" type="#_x0000_t202" style="position:absolute;margin-left:267.65pt;margin-top:33.1pt;width:102.3pt;height:12pt;z-index:-160972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+muVkwEAABsDAAAOAAAAZHJzL2Uyb0RvYy54bWysUsGO0zAQvSPxD5bv1GkEiI2arhZWIKQV&#10;IC18gOvYTUTsMTNuk/49Y2/aIrihvUzGmfGb9954czv7URwt0gChletVJYUNBroh7Fv54/vHV++k&#10;oKRDp0cItpUnS/J2+/LFZoqNraGHsbMoGCRQM8VW9inFRikyvfWaVhBt4KID9DrxEfeqQz0xuh9V&#10;XVVv1QTYRQRjifjv/VNRbgu+c9akr86RTWJsJXNLJWKJuxzVdqObPerYD2ahof+DhddD4KEXqHud&#10;tDjg8A+UHwwCgUsrA16Bc4OxRQOrWVd/qXnsdbRFC5tD8WITPR+s+XJ8jN9QpPk9zLzAIoLiA5if&#10;xN6oKVKz9GRPqSHuzkJnhz5/WYLgi+zt6eKnnZMwGa2+uanXXDJcW7+pX1fFcHW9HZHSJwte5KSV&#10;yPsqDPTxgVKer5tzy0LmaX5mkubdzC053UF3YhET77GV9Oug0Uoxfg5sVF76OcFzsjsnmMYPUJ5G&#10;1hLg7pDADWXyFXeZzBsohJbXklf857l0Xd/09jcAAAD//wMAUEsDBBQABgAIAAAAIQDeGWox3wAA&#10;AAkBAAAPAAAAZHJzL2Rvd25yZXYueG1sTI/BTsMwEETvSPyDtUjcqE2iBhLiVBWCExIiDQeOTrxN&#10;rMbrELtt+HvMiR5X8zTzttwsdmQnnL1xJOF+JYAhdU4b6iV8Nq93j8B8UKTV6Agl/KCHTXV9VapC&#10;uzPVeNqFnsUS8oWSMIQwFZz7bkCr/MpNSDHbu9mqEM+553pW51huR54IkXGrDMWFQU34PGB32B2t&#10;hO0X1S/m+739qPe1aZpc0Ft2kPL2Ztk+AQu4hH8Y/vSjOlTRqXVH0p6NEtbpOo2ohCxLgEXgIc1z&#10;YK2EXCTAq5JfflD9AgAA//8DAFBLAQItABQABgAIAAAAIQC2gziS/gAAAOEBAAATAAAAAAAAAAAA&#10;AAAAAAAAAABbQ29udGVudF9UeXBlc10ueG1sUEsBAi0AFAAGAAgAAAAhADj9If/WAAAAlAEAAAsA&#10;AAAAAAAAAAAAAAAALwEAAF9yZWxzLy5yZWxzUEsBAi0AFAAGAAgAAAAhADn6a5WTAQAAGwMAAA4A&#10;AAAAAAAAAAAAAAAALgIAAGRycy9lMm9Eb2MueG1sUEsBAi0AFAAGAAgAAAAhAN4ZajHfAAAACQEA&#10;AA8AAAAAAAAAAAAAAAAA7QMAAGRycy9kb3ducmV2LnhtbFBLBQYAAAAABAAEAPMAAAD5BAAAAAA=&#10;" filled="f" stroked="f">
              <v:textbox inset="0,0,0,0">
                <w:txbxContent>
                  <w:p w14:paraId="602EB34D" w14:textId="77777777" w:rsidR="00DE297D" w:rsidRDefault="00000000">
                    <w:pPr>
                      <w:spacing w:before="12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ŠUPA</w:t>
                    </w:r>
                    <w:r>
                      <w:rPr>
                        <w:b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TECHNIKA</w:t>
                    </w:r>
                    <w:r>
                      <w:rPr>
                        <w:b/>
                        <w:spacing w:val="44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s</w:t>
                    </w:r>
                    <w:r>
                      <w:rPr>
                        <w:b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r.</w:t>
                    </w:r>
                    <w:r>
                      <w:rPr>
                        <w:b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b/>
                        <w:spacing w:val="-5"/>
                        <w:sz w:val="18"/>
                      </w:rPr>
                      <w:t>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219712" behindDoc="1" locked="0" layoutInCell="1" allowOverlap="1" wp14:anchorId="22F5685F" wp14:editId="3BB1C34D">
              <wp:simplePos x="0" y="0"/>
              <wp:positionH relativeFrom="page">
                <wp:posOffset>4846294</wp:posOffset>
              </wp:positionH>
              <wp:positionV relativeFrom="page">
                <wp:posOffset>764789</wp:posOffset>
              </wp:positionV>
              <wp:extent cx="221615" cy="15240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1615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D3DE2BB" w14:textId="77777777" w:rsidR="00DE297D" w:rsidRDefault="00000000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IČO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2F5685F" id="Textbox 2" o:spid="_x0000_s1033" type="#_x0000_t202" style="position:absolute;margin-left:381.6pt;margin-top:60.2pt;width:17.45pt;height:12pt;z-index:-16096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1i+mmAEAACEDAAAOAAAAZHJzL2Uyb0RvYy54bWysUsFu3CAQvVfqPyDuXWwriSprvVGaKFWl&#10;qK2U9gNYDGtUwxCGXXv/vgPx7lbtrcoFhpnh8d4b1rezG9lBR7TgO16vKs60V9Bbv+v4zx+PHz5y&#10;hkn6Xo7gdcePGvnt5v279RRa3cAAY68jIxCP7RQ6PqQUWiFQDdpJXEHQnooGopOJjnEn+ignQnej&#10;aKrqRkwQ+xBBaUTKPrwW+abgG6NV+mYM6sTGjhO3VNZY1m1exWYt212UYbBqoSH/g4WT1tOjZ6gH&#10;mSTbR/sPlLMqAoJJKwVOgDFW6aKB1NTVX2qeBxl00ULmYDjbhG8Hq74ensP3yNL8CWYaYBGB4QnU&#10;LyRvxBSwXXqyp9gidWehs4ku7ySB0UXy9nj2U8+JKUo2TX1TX3OmqFRfN1dV8VtcLoeI6bMGx3LQ&#10;8UjjKgTk4QlTfl62p5aFy+vzmUiatzOzfeZMnTmzhf5IUiaaZsfxZS+j5mz84smuPPpTEE/B9hTE&#10;NN5D+SBZkYe7fQJjC4EL7kKA5lB4LX8mD/rPc+m6/OzNbwAAAP//AwBQSwMEFAAGAAgAAAAhAD17&#10;j3HgAAAACwEAAA8AAABkcnMvZG93bnJldi54bWxMj8FOwzAMhu9IvENkJG4sWam6rTSdJgQnJERX&#10;DhzTJmujNU5psq28PeY0jvb/6ffnYju7gZ3NFKxHCcuFAGaw9dpiJ+Gzfn1YAwtRoVaDRyPhxwTY&#10;lrc3hcq1v2BlzvvYMSrBkCsJfYxjznloe+NUWPjRIGUHPzkVaZw6rid1oXI38ESIjDtlkS70ajTP&#10;vWmP+5OTsPvC6sV+vzcf1aGydb0R+JYdpby/m3dPwKKZ4xWGP31Sh5KcGn9CHdggYZU9JoRSkIgU&#10;GBGrzXoJrKFNmqbAy4L//6H8BQAA//8DAFBLAQItABQABgAIAAAAIQC2gziS/gAAAOEBAAATAAAA&#10;AAAAAAAAAAAAAAAAAABbQ29udGVudF9UeXBlc10ueG1sUEsBAi0AFAAGAAgAAAAhADj9If/WAAAA&#10;lAEAAAsAAAAAAAAAAAAAAAAALwEAAF9yZWxzLy5yZWxzUEsBAi0AFAAGAAgAAAAhAHjWL6aYAQAA&#10;IQMAAA4AAAAAAAAAAAAAAAAALgIAAGRycy9lMm9Eb2MueG1sUEsBAi0AFAAGAAgAAAAhAD17j3Hg&#10;AAAACwEAAA8AAAAAAAAAAAAAAAAA8gMAAGRycy9kb3ducmV2LnhtbFBLBQYAAAAABAAEAPMAAAD/&#10;BAAAAAA=&#10;" filled="f" stroked="f">
              <v:textbox inset="0,0,0,0">
                <w:txbxContent>
                  <w:p w14:paraId="1D3DE2BB" w14:textId="77777777" w:rsidR="00DE297D" w:rsidRDefault="00000000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spacing w:val="-5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220224" behindDoc="1" locked="0" layoutInCell="1" allowOverlap="1" wp14:anchorId="2D9E430E" wp14:editId="2B7F4103">
              <wp:simplePos x="0" y="0"/>
              <wp:positionH relativeFrom="page">
                <wp:posOffset>1095247</wp:posOffset>
              </wp:positionH>
              <wp:positionV relativeFrom="page">
                <wp:posOffset>840989</wp:posOffset>
              </wp:positionV>
              <wp:extent cx="1223010" cy="15240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2301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72D3C0F" w14:textId="77777777" w:rsidR="00DE297D" w:rsidRDefault="00000000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POD 3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D9E430E" id="Textbox 3" o:spid="_x0000_s1034" type="#_x0000_t202" style="position:absolute;margin-left:86.25pt;margin-top:66.2pt;width:96.3pt;height:12pt;z-index:-16096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0hSlwEAACIDAAAOAAAAZHJzL2Uyb0RvYy54bWysUtuO2yAQfa/Uf0C8N3bciyorzqrtqlWl&#10;VVtptx9AMMSohqEzJHb+vgPrJFX7ttoXGGA4nAubm9mP4miQHIROrle1FCZo6F3Yd/Lnw+dX76Wg&#10;pEKvRgimkydD8mb78sVmiq1pYICxNygYJFA7xU4OKcW2qkgPxitaQTSBDy2gV4mXuK96VBOj+7Fq&#10;6vpdNQH2EUEbIt69fTyU24JvrdHpu7Vkkhg7ydxSGbGMuzxW241q96ji4PRCQz2BhVcu8KMXqFuV&#10;lDig+w/KO41AYNNKg6/AWqdN0cBq1vU/au4HFU3RwuZQvNhEzwervx3v4w8Uaf4IMwdYRFC8A/2L&#10;2JtqitQuPdlTaom7s9DZos8zSxB8kb09Xfw0cxI6ozXNa1Ylheaz9dvmTV0Mr663I1L6YsCLXHQS&#10;Oa/CQB3vKOX3VXtuWcg8vp+ZpHk3C9d3sskp5p0d9CfWMnGcnaTfB4VGivFrYL9y9ucCz8XuXGAa&#10;P0H5IVlSgA+HBNYVAlfchQAHUXgtnyYn/fe6dF2/9vYPAAAA//8DAFBLAwQUAAYACAAAACEAwN/7&#10;4+AAAAALAQAADwAAAGRycy9kb3ducmV2LnhtbEyPQU+DQBCF7yb+h82YeLNLaUFFlqYxejIxpXjw&#10;uLBTIGVnkd22+O8dT3qbN/Py5nv5ZraDOOPke0cKlosIBFLjTE+tgo/q9e4BhA+ajB4coYJv9LAp&#10;rq9ynRl3oRLP+9AKDiGfaQVdCGMmpW86tNov3IjEt4ObrA4sp1aaSV843A4yjqJUWt0Tf+j0iM8d&#10;Nsf9ySrYflL50n+917vyUPZV9RjRW3pU6vZm3j6BCDiHPzP84jM6FMxUuxMZLwbW93HCVh5W8RoE&#10;O1ZpsgRR8yZJ1yCLXP7vUPwAAAD//wMAUEsBAi0AFAAGAAgAAAAhALaDOJL+AAAA4QEAABMAAAAA&#10;AAAAAAAAAAAAAAAAAFtDb250ZW50X1R5cGVzXS54bWxQSwECLQAUAAYACAAAACEAOP0h/9YAAACU&#10;AQAACwAAAAAAAAAAAAAAAAAvAQAAX3JlbHMvLnJlbHNQSwECLQAUAAYACAAAACEAXBNIUpcBAAAi&#10;AwAADgAAAAAAAAAAAAAAAAAuAgAAZHJzL2Uyb0RvYy54bWxQSwECLQAUAAYACAAAACEAwN/74+AA&#10;AAALAQAADwAAAAAAAAAAAAAAAADxAwAAZHJzL2Rvd25yZXYueG1sUEsFBgAAAAAEAAQA8wAAAP4E&#10;AAAAAA==&#10;" filled="f" stroked="f">
              <v:textbox inset="0,0,0,0">
                <w:txbxContent>
                  <w:p w14:paraId="472D3C0F" w14:textId="77777777" w:rsidR="00DE297D" w:rsidRDefault="00000000">
                    <w:pPr>
                      <w:pStyle w:val="Zkladntext"/>
                      <w:spacing w:before="12"/>
                      <w:ind w:left="20"/>
                    </w:pPr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-1"/>
                      </w:rPr>
                      <w:t xml:space="preserve"> </w:t>
                    </w:r>
                    <w:r>
                      <w:t>POD 3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220736" behindDoc="1" locked="0" layoutInCell="1" allowOverlap="1" wp14:anchorId="4BEDCA29" wp14:editId="7C7157F7">
              <wp:simplePos x="0" y="0"/>
              <wp:positionH relativeFrom="page">
                <wp:posOffset>4829524</wp:posOffset>
              </wp:positionH>
              <wp:positionV relativeFrom="page">
                <wp:posOffset>1136645</wp:posOffset>
              </wp:positionV>
              <wp:extent cx="222250" cy="15240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225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1FD94C" w14:textId="77777777" w:rsidR="00DE297D" w:rsidRDefault="00000000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DIČ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BEDCA29" id="Textbox 4" o:spid="_x0000_s1035" type="#_x0000_t202" style="position:absolute;margin-left:380.3pt;margin-top:89.5pt;width:17.5pt;height:12pt;z-index:-160957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XjzlwEAACEDAAAOAAAAZHJzL2Uyb0RvYy54bWysUl9v0zAQf0fad7D8vjrtGEJR02lsAiFN&#10;gDT4AK5jNxGxz9y5TfrtOXtpi+ANLQ/O2Xc+//7c+m7ygzhYpB5CI5eLSgobDLR92DXyx/eP1++l&#10;oKRDqwcItpFHS/Juc/VmPcbarqCDobUouEmgeoyN7FKKtVJkOus1LSDawEkH6HXiLe5Ui3rk7n5Q&#10;q6p6p0bANiIYS8Snjy9JuSn9nbMmfXWObBJDIxlbKiuWdZtXtVnreoc6dr2ZYej/QOF1H/jRc6tH&#10;nbTYY/9PK98bBAKXFga8Aud6YwsHZrOs/mLz3OloCxcWh+JZJnq9tubL4Tl+Q5GmDzCxgYUExScw&#10;P4m1UWOkeq7JmlJNXJ2JTg59/jMFwRdZ2+NZTzslYfhwxd8tZwynlrert1XRW10uR6T0yYIXOWgk&#10;sl0FgD48UcrP6/pUMmN5eT4DSdN2En3byJtsYj7ZQntkKiO72Uj6tddopRg+B5YrW38K8BRsTwGm&#10;4QHKgGRGAe73CVxfAFz6zgDYh4Jrnpls9J/7UnWZ7M1vAAAA//8DAFBLAwQUAAYACAAAACEAlvMk&#10;qN8AAAALAQAADwAAAGRycy9kb3ducmV2LnhtbEyPwU7DMBBE70j8g7VI3KhNEQkJcaoKwQkJkYYD&#10;RyfZJlbjdYjdNvw9ywmOO/M0O1NsFjeKE87BetJwu1IgkFrfWeo1fNQvNw8gQjTUmdETavjGAJvy&#10;8qIweefPVOFpF3vBIRRyo2GIccqlDO2AzoSVn5DY2/vZmcjn3MtuNmcOd6NcK5VIZyzxh8FM+DRg&#10;e9gdnYbtJ1XP9uutea/2la3rTNFrctD6+mrZPoKIuMQ/GH7rc3UouVPjj9QFMWpIE5Uwykaa8Sgm&#10;0uyelUbDWt0pkGUh/28ofwAAAP//AwBQSwECLQAUAAYACAAAACEAtoM4kv4AAADhAQAAEwAAAAAA&#10;AAAAAAAAAAAAAAAAW0NvbnRlbnRfVHlwZXNdLnhtbFBLAQItABQABgAIAAAAIQA4/SH/1gAAAJQB&#10;AAALAAAAAAAAAAAAAAAAAC8BAABfcmVscy8ucmVsc1BLAQItABQABgAIAAAAIQDjyXjzlwEAACED&#10;AAAOAAAAAAAAAAAAAAAAAC4CAABkcnMvZTJvRG9jLnhtbFBLAQItABQABgAIAAAAIQCW8ySo3wAA&#10;AAsBAAAPAAAAAAAAAAAAAAAAAPEDAABkcnMvZG93bnJldi54bWxQSwUGAAAAAAQABADzAAAA/QQA&#10;AAAA&#10;" filled="f" stroked="f">
              <v:textbox inset="0,0,0,0">
                <w:txbxContent>
                  <w:p w14:paraId="391FD94C" w14:textId="77777777" w:rsidR="00DE297D" w:rsidRDefault="00000000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spacing w:val="-5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682721" w14:textId="77777777" w:rsidR="00DE297D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21248" behindDoc="1" locked="0" layoutInCell="1" allowOverlap="1" wp14:anchorId="23488D1A" wp14:editId="3159E75A">
              <wp:simplePos x="0" y="0"/>
              <wp:positionH relativeFrom="page">
                <wp:posOffset>3399247</wp:posOffset>
              </wp:positionH>
              <wp:positionV relativeFrom="page">
                <wp:posOffset>420365</wp:posOffset>
              </wp:positionV>
              <wp:extent cx="1299210" cy="15240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9921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EE32673" w14:textId="77777777" w:rsidR="00DE297D" w:rsidRDefault="00000000">
                          <w:pPr>
                            <w:spacing w:before="12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ŠUPA</w:t>
                          </w:r>
                          <w:r>
                            <w:rPr>
                              <w:b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TECHNIKA</w:t>
                          </w:r>
                          <w:r>
                            <w:rPr>
                              <w:b/>
                              <w:spacing w:val="4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s</w:t>
                          </w:r>
                          <w:r>
                            <w:rPr>
                              <w:b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r.</w:t>
                          </w:r>
                          <w:r>
                            <w:rPr>
                              <w:b/>
                              <w:spacing w:val="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5"/>
                              <w:sz w:val="18"/>
                            </w:rPr>
                            <w:t>o.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3488D1A" id="_x0000_t202" coordsize="21600,21600" o:spt="202" path="m,l,21600r21600,l21600,xe">
              <v:stroke joinstyle="miter"/>
              <v:path gradientshapeok="t" o:connecttype="rect"/>
            </v:shapetype>
            <v:shape id="Textbox 10" o:spid="_x0000_s1036" type="#_x0000_t202" style="position:absolute;margin-left:267.65pt;margin-top:33.1pt;width:102.3pt;height:12pt;z-index:-16095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IT5lwEAACIDAAAOAAAAZHJzL2Uyb0RvYy54bWysUs2O0zAQviPxDpbvNGm0IDZqugJWIKQV&#10;IO3yAK5jNxaxx8y4Tfr2jL1pi+CGuDjjzPjz9+PN3exHcTRIDkIn16taChM09C7sO/n96eOrt1JQ&#10;UqFXIwTTyZMhebd9+WIzxdY0MMDYGxQMEqidYieHlGJbVaQH4xWtIJrATQvoVeIt7qse1cTofqya&#10;un5TTYB9RNCGiP/ePzfltuBba3T6ai2ZJMZOMrdUVizrLq/VdqPaPao4OL3QUP/AwisX+NIL1L1K&#10;ShzQ/QXlnUYgsGmlwVdgrdOmaGA16/oPNY+DiqZoYXMoXmyi/wervxwf4zcUaX4PMwdYRFB8AP2D&#10;2JtqitQuM9lTaomns9DZos9fliD4IHt7uvhp5iR0Rmtub5s1tzT31q+bm7oYXl1PR6T0yYAXuegk&#10;cl6FgTo+UMr3q/Y8spB5vj8zSfNuFq7v5E1OMf/ZQX9iLRPH2Un6eVBopBg/B/YrZ38u8FzszgWm&#10;8QOUF5IlBXh3SGBdIXDFXQhwEIXX8mhy0r/vy9T1aW9/AQAA//8DAFBLAwQUAAYACAAAACEA3hlq&#10;Md8AAAAJAQAADwAAAGRycy9kb3ducmV2LnhtbEyPwU7DMBBE70j8g7VI3KhNogYS4lQVghMSIg0H&#10;jk68TazG6xC7bfh7zIkeV/M087bcLHZkJ5y9cSThfiWAIXVOG+olfDavd4/AfFCk1egIJfygh011&#10;fVWqQrsz1XjahZ7FEvKFkjCEMBWc+25Aq/zKTUgx27vZqhDPued6VudYbkeeCJFxqwzFhUFN+Dxg&#10;d9gdrYTtF9Uv5vu9/aj3tWmaXNBbdpDy9mbZPgELuIR/GP70ozpU0al1R9KejRLW6TqNqIQsS4BF&#10;4CHNc2CthFwkwKuSX35Q/QIAAP//AwBQSwECLQAUAAYACAAAACEAtoM4kv4AAADhAQAAEwAAAAAA&#10;AAAAAAAAAAAAAAAAW0NvbnRlbnRfVHlwZXNdLnhtbFBLAQItABQABgAIAAAAIQA4/SH/1gAAAJQB&#10;AAALAAAAAAAAAAAAAAAAAC8BAABfcmVscy8ucmVsc1BLAQItABQABgAIAAAAIQBGuIT5lwEAACID&#10;AAAOAAAAAAAAAAAAAAAAAC4CAABkcnMvZTJvRG9jLnhtbFBLAQItABQABgAIAAAAIQDeGWox3wAA&#10;AAkBAAAPAAAAAAAAAAAAAAAAAPEDAABkcnMvZG93bnJldi54bWxQSwUGAAAAAAQABADzAAAA/QQA&#10;AAAA&#10;" filled="f" stroked="f">
              <v:textbox inset="0,0,0,0">
                <w:txbxContent>
                  <w:p w14:paraId="4EE32673" w14:textId="77777777" w:rsidR="00DE297D" w:rsidRDefault="00000000">
                    <w:pPr>
                      <w:spacing w:before="12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ŠUPA</w:t>
                    </w:r>
                    <w:r>
                      <w:rPr>
                        <w:b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TECHNIKA</w:t>
                    </w:r>
                    <w:r>
                      <w:rPr>
                        <w:b/>
                        <w:spacing w:val="44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s</w:t>
                    </w:r>
                    <w:r>
                      <w:rPr>
                        <w:b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r.</w:t>
                    </w:r>
                    <w:r>
                      <w:rPr>
                        <w:b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b/>
                        <w:spacing w:val="-5"/>
                        <w:sz w:val="18"/>
                      </w:rPr>
                      <w:t>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221760" behindDoc="1" locked="0" layoutInCell="1" allowOverlap="1" wp14:anchorId="610D376B" wp14:editId="5313E7E6">
              <wp:simplePos x="0" y="0"/>
              <wp:positionH relativeFrom="page">
                <wp:posOffset>4846294</wp:posOffset>
              </wp:positionH>
              <wp:positionV relativeFrom="page">
                <wp:posOffset>764789</wp:posOffset>
              </wp:positionV>
              <wp:extent cx="221615" cy="152400"/>
              <wp:effectExtent l="0" t="0" r="0" b="0"/>
              <wp:wrapNone/>
              <wp:docPr id="11" name="Text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1615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C2C1853" w14:textId="77777777" w:rsidR="00DE297D" w:rsidRDefault="00000000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IČO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10D376B" id="Textbox 11" o:spid="_x0000_s1037" type="#_x0000_t202" style="position:absolute;margin-left:381.6pt;margin-top:60.2pt;width:17.45pt;height:12pt;z-index:-160947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e27lwEAACEDAAAOAAAAZHJzL2Uyb0RvYy54bWysUt1u2yAUvp/Ud0DcN9hWU01WnGprtWlS&#10;tU3q9gAEQ4xmOIxDYuftd6BOMm13027gAIeP74fNw+xGdtQRLfiO16uKM+0V9NbvO/7924fbt5xh&#10;kr6XI3jd8ZNG/rC9ebOZQqsbGGDsdWQE4rGdQseHlEIrBKpBO4krCNrToYHoZKJl3Is+yonQ3Sia&#10;qroXE8Q+RFAakXafXg/5tuAbo1X6YgzqxMaOE7dUxljGXR7FdiPbfZRhsGqhIf+BhZPW06MXqCeZ&#10;JDtE+xeUsyoCgkkrBU6AMVbpooHU1NUfal4GGXTRQuZguNiE/w9WfT6+hK+Rpfk9zBRgEYHhGdQP&#10;JG/EFLBderKn2CJ1Z6GziS7PJIHRRfL2dPFTz4kp2mya+r5ec6boqF43d1XxW1wvh4jpowbHctHx&#10;SHEVAvL4jCk/L9tzy8Ll9flMJM27mdm+4+scYt7ZQX8iKROl2XH8eZBRczZ+8mRXjv5cxHOxOxcx&#10;jY9QPkhW5OHdIYGxhcAVdyFAORRey5/JQf++Ll3Xn739BQAA//8DAFBLAwQUAAYACAAAACEAPXuP&#10;ceAAAAALAQAADwAAAGRycy9kb3ducmV2LnhtbEyPwU7DMAyG70i8Q2QkbixZqbqtNJ0mBCckRFcO&#10;HNMma6M1Tmmyrbw95jSO9v/p9+diO7uBnc0UrEcJy4UAZrD12mIn4bN+fVgDC1GhVoNHI+HHBNiW&#10;tzeFyrW/YGXO+9gxKsGQKwl9jGPOeWh741RY+NEgZQc/ORVpnDquJ3WhcjfwRIiMO2WRLvRqNM+9&#10;aY/7k5Ow+8LqxX6/Nx/VobJ1vRH4lh2lvL+bd0/AopnjFYY/fVKHkpwaf0Id2CBhlT0mhFKQiBQY&#10;EavNegmsoU2apsDLgv//ofwFAAD//wMAUEsBAi0AFAAGAAgAAAAhALaDOJL+AAAA4QEAABMAAAAA&#10;AAAAAAAAAAAAAAAAAFtDb250ZW50X1R5cGVzXS54bWxQSwECLQAUAAYACAAAACEAOP0h/9YAAACU&#10;AQAACwAAAAAAAAAAAAAAAAAvAQAAX3JlbHMvLnJlbHNQSwECLQAUAAYACAAAACEAJbHtu5cBAAAh&#10;AwAADgAAAAAAAAAAAAAAAAAuAgAAZHJzL2Uyb0RvYy54bWxQSwECLQAUAAYACAAAACEAPXuPceAA&#10;AAALAQAADwAAAAAAAAAAAAAAAADxAwAAZHJzL2Rvd25yZXYueG1sUEsFBgAAAAAEAAQA8wAAAP4E&#10;AAAAAA==&#10;" filled="f" stroked="f">
              <v:textbox inset="0,0,0,0">
                <w:txbxContent>
                  <w:p w14:paraId="6C2C1853" w14:textId="77777777" w:rsidR="00DE297D" w:rsidRDefault="00000000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spacing w:val="-5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222272" behindDoc="1" locked="0" layoutInCell="1" allowOverlap="1" wp14:anchorId="3DB44F34" wp14:editId="494F3FE7">
              <wp:simplePos x="0" y="0"/>
              <wp:positionH relativeFrom="page">
                <wp:posOffset>1095247</wp:posOffset>
              </wp:positionH>
              <wp:positionV relativeFrom="page">
                <wp:posOffset>840989</wp:posOffset>
              </wp:positionV>
              <wp:extent cx="1223010" cy="152400"/>
              <wp:effectExtent l="0" t="0" r="0" b="0"/>
              <wp:wrapNone/>
              <wp:docPr id="12" name="Text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2301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A2D2C66" w14:textId="77777777" w:rsidR="00DE297D" w:rsidRDefault="00000000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POD 3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DB44F34" id="Textbox 12" o:spid="_x0000_s1038" type="#_x0000_t202" style="position:absolute;margin-left:86.25pt;margin-top:66.2pt;width:96.3pt;height:12pt;z-index:-16094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IpPlwEAACIDAAAOAAAAZHJzL2Uyb0RvYy54bWysUs2O0zAQviPxDpbvNGmAFYqarhZWIKQV&#10;IC08gOvYjUXsMTNuk749Y2/aIrihvdhje/z5+/HmdvajOBokB6GT61UthQkaehf2nfzx/eOrd1JQ&#10;UqFXIwTTyZMhebt9+WIzxdY0MMDYGxQMEqidYieHlGJbVaQH4xWtIJrAhxbQq8RL3Fc9qonR/Vg1&#10;dX1TTYB9RNCGiHfvnw7ltuBba3T6ai2ZJMZOMrdURizjLo/VdqPaPao4OL3QUP/BwisX+NEL1L1K&#10;ShzQ/QPlnUYgsGmlwVdgrdOmaGA16/ovNY+DiqZoYXMoXmyi54PVX46P8RuKNL+HmQMsIig+gP5J&#10;7E01RWqXnuwptcTdWehs0eeZJQi+yN6eLn6aOQmd0ZrmNauSQvPZ+m3zpi6GV9fbESl9MuBFLjqJ&#10;nFdhoI4PlPL7qj23LGSe3s9M0rybhes7eZNTzDs76E+sZeI4O0m/DgqNFOPnwH7l7M8FnovducA0&#10;foDyQ7KkAHeHBNYVAlfchQAHUXgtnyYn/ee6dF2/9vY3AAAA//8DAFBLAwQUAAYACAAAACEAwN/7&#10;4+AAAAALAQAADwAAAGRycy9kb3ducmV2LnhtbEyPQU+DQBCF7yb+h82YeLNLaUFFlqYxejIxpXjw&#10;uLBTIGVnkd22+O8dT3qbN/Py5nv5ZraDOOPke0cKlosIBFLjTE+tgo/q9e4BhA+ajB4coYJv9LAp&#10;rq9ynRl3oRLP+9AKDiGfaQVdCGMmpW86tNov3IjEt4ObrA4sp1aaSV843A4yjqJUWt0Tf+j0iM8d&#10;Nsf9ySrYflL50n+917vyUPZV9RjRW3pU6vZm3j6BCDiHPzP84jM6FMxUuxMZLwbW93HCVh5W8RoE&#10;O1ZpsgRR8yZJ1yCLXP7vUPwAAAD//wMAUEsBAi0AFAAGAAgAAAAhALaDOJL+AAAA4QEAABMAAAAA&#10;AAAAAAAAAAAAAAAAAFtDb250ZW50X1R5cGVzXS54bWxQSwECLQAUAAYACAAAACEAOP0h/9YAAACU&#10;AQAACwAAAAAAAAAAAAAAAAAvAQAAX3JlbHMvLnJlbHNQSwECLQAUAAYACAAAACEAAXSKT5cBAAAi&#10;AwAADgAAAAAAAAAAAAAAAAAuAgAAZHJzL2Uyb0RvYy54bWxQSwECLQAUAAYACAAAACEAwN/74+AA&#10;AAALAQAADwAAAAAAAAAAAAAAAADxAwAAZHJzL2Rvd25yZXYueG1sUEsFBgAAAAAEAAQA8wAAAP4E&#10;AAAAAA==&#10;" filled="f" stroked="f">
              <v:textbox inset="0,0,0,0">
                <w:txbxContent>
                  <w:p w14:paraId="1A2D2C66" w14:textId="77777777" w:rsidR="00DE297D" w:rsidRDefault="00000000">
                    <w:pPr>
                      <w:pStyle w:val="Zkladntext"/>
                      <w:spacing w:before="12"/>
                      <w:ind w:left="20"/>
                    </w:pPr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-1"/>
                      </w:rPr>
                      <w:t xml:space="preserve"> </w:t>
                    </w:r>
                    <w:r>
                      <w:t>POD 3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222784" behindDoc="1" locked="0" layoutInCell="1" allowOverlap="1" wp14:anchorId="00535BBC" wp14:editId="18F2F478">
              <wp:simplePos x="0" y="0"/>
              <wp:positionH relativeFrom="page">
                <wp:posOffset>4829524</wp:posOffset>
              </wp:positionH>
              <wp:positionV relativeFrom="page">
                <wp:posOffset>1136645</wp:posOffset>
              </wp:positionV>
              <wp:extent cx="222250" cy="152400"/>
              <wp:effectExtent l="0" t="0" r="0" b="0"/>
              <wp:wrapNone/>
              <wp:docPr id="13" name="Text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225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AB21C85" w14:textId="77777777" w:rsidR="00DE297D" w:rsidRDefault="00000000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DIČ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0535BBC" id="Textbox 13" o:spid="_x0000_s1039" type="#_x0000_t202" style="position:absolute;margin-left:380.3pt;margin-top:89.5pt;width:17.5pt;height:12pt;z-index:-16093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rrulwEAACEDAAAOAAAAZHJzL2Uyb0RvYy54bWysUl9v0zAQf0fad7D8vjqtNkBR02lsAiFN&#10;gDT4AK5jNxGxz9y5TfrtOXtpi+ANLQ/O2Xc+//7c+m7ygzhYpB5CI5eLSgobDLR92DXyx/eP1++l&#10;oKRDqwcItpFHS/Juc/VmPcbarqCDobUouEmgeoyN7FKKtVJkOus1LSDawEkH6HXiLe5Ui3rk7n5Q&#10;q6p6q0bANiIYS8Snjy9JuSn9nbMmfXWObBJDIxlbKiuWdZtXtVnreoc6dr2ZYej/QOF1H/jRc6tH&#10;nbTYY/9PK98bBAKXFga8Aud6YwsHZrOs/mLz3OloCxcWh+JZJnq9tubL4Tl+Q5GmDzCxgYUExScw&#10;P4m1UWOkeq7JmlJNXJ2JTg59/jMFwRdZ2+NZTzslYfhwxd8tZwynlrerm6rorS6XI1L6ZMGLHDQS&#10;2a4CQB+eKOXndX0qmbG8PJ+BpGk7ib5t5LtsYj7ZQntkKiO72Uj6tddopRg+B5YrW38K8BRsTwGm&#10;4QHKgGRGAe73CVxfAFz6zgDYh4Jrnpls9J/7UnWZ7M1vAAAA//8DAFBLAwQUAAYACAAAACEAlvMk&#10;qN8AAAALAQAADwAAAGRycy9kb3ducmV2LnhtbEyPwU7DMBBE70j8g7VI3KhNEQkJcaoKwQkJkYYD&#10;RyfZJlbjdYjdNvw9ywmOO/M0O1NsFjeKE87BetJwu1IgkFrfWeo1fNQvNw8gQjTUmdETavjGAJvy&#10;8qIweefPVOFpF3vBIRRyo2GIccqlDO2AzoSVn5DY2/vZmcjn3MtuNmcOd6NcK5VIZyzxh8FM+DRg&#10;e9gdnYbtJ1XP9uutea/2la3rTNFrctD6+mrZPoKIuMQ/GH7rc3UouVPjj9QFMWpIE5Uwykaa8Sgm&#10;0uyelUbDWt0pkGUh/28ofwAAAP//AwBQSwECLQAUAAYACAAAACEAtoM4kv4AAADhAQAAEwAAAAAA&#10;AAAAAAAAAAAAAAAAW0NvbnRlbnRfVHlwZXNdLnhtbFBLAQItABQABgAIAAAAIQA4/SH/1gAAAJQB&#10;AAALAAAAAAAAAAAAAAAAAC8BAABfcmVscy8ucmVsc1BLAQItABQABgAIAAAAIQC+rrrulwEAACED&#10;AAAOAAAAAAAAAAAAAAAAAC4CAABkcnMvZTJvRG9jLnhtbFBLAQItABQABgAIAAAAIQCW8ySo3wAA&#10;AAsBAAAPAAAAAAAAAAAAAAAAAPEDAABkcnMvZG93bnJldi54bWxQSwUGAAAAAAQABADzAAAA/QQA&#10;AAAA&#10;" filled="f" stroked="f">
              <v:textbox inset="0,0,0,0">
                <w:txbxContent>
                  <w:p w14:paraId="5AB21C85" w14:textId="77777777" w:rsidR="00DE297D" w:rsidRDefault="00000000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spacing w:val="-5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84BFC"/>
    <w:multiLevelType w:val="hybridMultilevel"/>
    <w:tmpl w:val="6C849132"/>
    <w:lvl w:ilvl="0" w:tplc="A9B06322">
      <w:start w:val="5"/>
      <w:numFmt w:val="upperLetter"/>
      <w:lvlText w:val="%1."/>
      <w:lvlJc w:val="left"/>
      <w:pPr>
        <w:ind w:left="540" w:hanging="42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18"/>
        <w:szCs w:val="18"/>
        <w:lang w:val="sk-SK" w:eastAsia="en-US" w:bidi="ar-SA"/>
      </w:rPr>
    </w:lvl>
    <w:lvl w:ilvl="1" w:tplc="6F3AA488">
      <w:start w:val="1"/>
      <w:numFmt w:val="lowerLetter"/>
      <w:lvlText w:val="(%2)"/>
      <w:lvlJc w:val="left"/>
      <w:pPr>
        <w:ind w:left="541" w:hanging="36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8"/>
        <w:szCs w:val="18"/>
        <w:lang w:val="sk-SK" w:eastAsia="en-US" w:bidi="ar-SA"/>
      </w:rPr>
    </w:lvl>
    <w:lvl w:ilvl="2" w:tplc="9104DCC2">
      <w:numFmt w:val="bullet"/>
      <w:lvlText w:val="•"/>
      <w:lvlJc w:val="left"/>
      <w:pPr>
        <w:ind w:left="2331" w:hanging="360"/>
      </w:pPr>
      <w:rPr>
        <w:rFonts w:hint="default"/>
        <w:lang w:val="sk-SK" w:eastAsia="en-US" w:bidi="ar-SA"/>
      </w:rPr>
    </w:lvl>
    <w:lvl w:ilvl="3" w:tplc="9B7EA1AA">
      <w:numFmt w:val="bullet"/>
      <w:lvlText w:val="•"/>
      <w:lvlJc w:val="left"/>
      <w:pPr>
        <w:ind w:left="3227" w:hanging="360"/>
      </w:pPr>
      <w:rPr>
        <w:rFonts w:hint="default"/>
        <w:lang w:val="sk-SK" w:eastAsia="en-US" w:bidi="ar-SA"/>
      </w:rPr>
    </w:lvl>
    <w:lvl w:ilvl="4" w:tplc="8D14D4AA">
      <w:numFmt w:val="bullet"/>
      <w:lvlText w:val="•"/>
      <w:lvlJc w:val="left"/>
      <w:pPr>
        <w:ind w:left="4122" w:hanging="360"/>
      </w:pPr>
      <w:rPr>
        <w:rFonts w:hint="default"/>
        <w:lang w:val="sk-SK" w:eastAsia="en-US" w:bidi="ar-SA"/>
      </w:rPr>
    </w:lvl>
    <w:lvl w:ilvl="5" w:tplc="2CF04C4E">
      <w:numFmt w:val="bullet"/>
      <w:lvlText w:val="•"/>
      <w:lvlJc w:val="left"/>
      <w:pPr>
        <w:ind w:left="5018" w:hanging="360"/>
      </w:pPr>
      <w:rPr>
        <w:rFonts w:hint="default"/>
        <w:lang w:val="sk-SK" w:eastAsia="en-US" w:bidi="ar-SA"/>
      </w:rPr>
    </w:lvl>
    <w:lvl w:ilvl="6" w:tplc="BA0843FA">
      <w:numFmt w:val="bullet"/>
      <w:lvlText w:val="•"/>
      <w:lvlJc w:val="left"/>
      <w:pPr>
        <w:ind w:left="5914" w:hanging="360"/>
      </w:pPr>
      <w:rPr>
        <w:rFonts w:hint="default"/>
        <w:lang w:val="sk-SK" w:eastAsia="en-US" w:bidi="ar-SA"/>
      </w:rPr>
    </w:lvl>
    <w:lvl w:ilvl="7" w:tplc="4A04D720">
      <w:numFmt w:val="bullet"/>
      <w:lvlText w:val="•"/>
      <w:lvlJc w:val="left"/>
      <w:pPr>
        <w:ind w:left="6810" w:hanging="360"/>
      </w:pPr>
      <w:rPr>
        <w:rFonts w:hint="default"/>
        <w:lang w:val="sk-SK" w:eastAsia="en-US" w:bidi="ar-SA"/>
      </w:rPr>
    </w:lvl>
    <w:lvl w:ilvl="8" w:tplc="6A6AC516">
      <w:numFmt w:val="bullet"/>
      <w:lvlText w:val="•"/>
      <w:lvlJc w:val="left"/>
      <w:pPr>
        <w:ind w:left="7705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214937FC"/>
    <w:multiLevelType w:val="hybridMultilevel"/>
    <w:tmpl w:val="0DFA913A"/>
    <w:lvl w:ilvl="0" w:tplc="D3501D52">
      <w:start w:val="3"/>
      <w:numFmt w:val="lowerLetter"/>
      <w:lvlText w:val="(%1)"/>
      <w:lvlJc w:val="left"/>
      <w:pPr>
        <w:ind w:left="615" w:hanging="36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1" w:tplc="3788BB62">
      <w:start w:val="1"/>
      <w:numFmt w:val="lowerLetter"/>
      <w:lvlText w:val="%2)"/>
      <w:lvlJc w:val="left"/>
      <w:pPr>
        <w:ind w:left="130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2" w:tplc="34B2E70E">
      <w:numFmt w:val="bullet"/>
      <w:lvlText w:val="•"/>
      <w:lvlJc w:val="left"/>
      <w:pPr>
        <w:ind w:left="2210" w:hanging="360"/>
      </w:pPr>
      <w:rPr>
        <w:rFonts w:hint="default"/>
        <w:lang w:val="sk-SK" w:eastAsia="en-US" w:bidi="ar-SA"/>
      </w:rPr>
    </w:lvl>
    <w:lvl w:ilvl="3" w:tplc="8D3006BA">
      <w:numFmt w:val="bullet"/>
      <w:lvlText w:val="•"/>
      <w:lvlJc w:val="left"/>
      <w:pPr>
        <w:ind w:left="3121" w:hanging="360"/>
      </w:pPr>
      <w:rPr>
        <w:rFonts w:hint="default"/>
        <w:lang w:val="sk-SK" w:eastAsia="en-US" w:bidi="ar-SA"/>
      </w:rPr>
    </w:lvl>
    <w:lvl w:ilvl="4" w:tplc="70F04300">
      <w:numFmt w:val="bullet"/>
      <w:lvlText w:val="•"/>
      <w:lvlJc w:val="left"/>
      <w:pPr>
        <w:ind w:left="4032" w:hanging="360"/>
      </w:pPr>
      <w:rPr>
        <w:rFonts w:hint="default"/>
        <w:lang w:val="sk-SK" w:eastAsia="en-US" w:bidi="ar-SA"/>
      </w:rPr>
    </w:lvl>
    <w:lvl w:ilvl="5" w:tplc="A2CE3356">
      <w:numFmt w:val="bullet"/>
      <w:lvlText w:val="•"/>
      <w:lvlJc w:val="left"/>
      <w:pPr>
        <w:ind w:left="4943" w:hanging="360"/>
      </w:pPr>
      <w:rPr>
        <w:rFonts w:hint="default"/>
        <w:lang w:val="sk-SK" w:eastAsia="en-US" w:bidi="ar-SA"/>
      </w:rPr>
    </w:lvl>
    <w:lvl w:ilvl="6" w:tplc="BDD05FE2">
      <w:numFmt w:val="bullet"/>
      <w:lvlText w:val="•"/>
      <w:lvlJc w:val="left"/>
      <w:pPr>
        <w:ind w:left="5854" w:hanging="360"/>
      </w:pPr>
      <w:rPr>
        <w:rFonts w:hint="default"/>
        <w:lang w:val="sk-SK" w:eastAsia="en-US" w:bidi="ar-SA"/>
      </w:rPr>
    </w:lvl>
    <w:lvl w:ilvl="7" w:tplc="ECD8C5E4">
      <w:numFmt w:val="bullet"/>
      <w:lvlText w:val="•"/>
      <w:lvlJc w:val="left"/>
      <w:pPr>
        <w:ind w:left="6764" w:hanging="360"/>
      </w:pPr>
      <w:rPr>
        <w:rFonts w:hint="default"/>
        <w:lang w:val="sk-SK" w:eastAsia="en-US" w:bidi="ar-SA"/>
      </w:rPr>
    </w:lvl>
    <w:lvl w:ilvl="8" w:tplc="50E606EC">
      <w:numFmt w:val="bullet"/>
      <w:lvlText w:val="•"/>
      <w:lvlJc w:val="left"/>
      <w:pPr>
        <w:ind w:left="7675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3E783214"/>
    <w:multiLevelType w:val="hybridMultilevel"/>
    <w:tmpl w:val="EF4E40FA"/>
    <w:lvl w:ilvl="0" w:tplc="45C891F2">
      <w:start w:val="1"/>
      <w:numFmt w:val="upperLetter"/>
      <w:lvlText w:val="%1."/>
      <w:lvlJc w:val="left"/>
      <w:pPr>
        <w:ind w:left="473" w:hanging="36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1" w:tplc="9D66F006">
      <w:start w:val="1"/>
      <w:numFmt w:val="decimal"/>
      <w:lvlText w:val="%2."/>
      <w:lvlJc w:val="left"/>
      <w:pPr>
        <w:ind w:left="473" w:hanging="36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2" w:tplc="ADA63780">
      <w:numFmt w:val="bullet"/>
      <w:lvlText w:val="•"/>
      <w:lvlJc w:val="left"/>
      <w:pPr>
        <w:ind w:left="2283" w:hanging="360"/>
      </w:pPr>
      <w:rPr>
        <w:rFonts w:hint="default"/>
        <w:lang w:val="sk-SK" w:eastAsia="en-US" w:bidi="ar-SA"/>
      </w:rPr>
    </w:lvl>
    <w:lvl w:ilvl="3" w:tplc="925C685C">
      <w:numFmt w:val="bullet"/>
      <w:lvlText w:val="•"/>
      <w:lvlJc w:val="left"/>
      <w:pPr>
        <w:ind w:left="3185" w:hanging="360"/>
      </w:pPr>
      <w:rPr>
        <w:rFonts w:hint="default"/>
        <w:lang w:val="sk-SK" w:eastAsia="en-US" w:bidi="ar-SA"/>
      </w:rPr>
    </w:lvl>
    <w:lvl w:ilvl="4" w:tplc="F2B255A8">
      <w:numFmt w:val="bullet"/>
      <w:lvlText w:val="•"/>
      <w:lvlJc w:val="left"/>
      <w:pPr>
        <w:ind w:left="4086" w:hanging="360"/>
      </w:pPr>
      <w:rPr>
        <w:rFonts w:hint="default"/>
        <w:lang w:val="sk-SK" w:eastAsia="en-US" w:bidi="ar-SA"/>
      </w:rPr>
    </w:lvl>
    <w:lvl w:ilvl="5" w:tplc="A87E7D20">
      <w:numFmt w:val="bullet"/>
      <w:lvlText w:val="•"/>
      <w:lvlJc w:val="left"/>
      <w:pPr>
        <w:ind w:left="4988" w:hanging="360"/>
      </w:pPr>
      <w:rPr>
        <w:rFonts w:hint="default"/>
        <w:lang w:val="sk-SK" w:eastAsia="en-US" w:bidi="ar-SA"/>
      </w:rPr>
    </w:lvl>
    <w:lvl w:ilvl="6" w:tplc="9B00CBD0">
      <w:numFmt w:val="bullet"/>
      <w:lvlText w:val="•"/>
      <w:lvlJc w:val="left"/>
      <w:pPr>
        <w:ind w:left="5890" w:hanging="360"/>
      </w:pPr>
      <w:rPr>
        <w:rFonts w:hint="default"/>
        <w:lang w:val="sk-SK" w:eastAsia="en-US" w:bidi="ar-SA"/>
      </w:rPr>
    </w:lvl>
    <w:lvl w:ilvl="7" w:tplc="74D23ACE">
      <w:numFmt w:val="bullet"/>
      <w:lvlText w:val="•"/>
      <w:lvlJc w:val="left"/>
      <w:pPr>
        <w:ind w:left="6792" w:hanging="360"/>
      </w:pPr>
      <w:rPr>
        <w:rFonts w:hint="default"/>
        <w:lang w:val="sk-SK" w:eastAsia="en-US" w:bidi="ar-SA"/>
      </w:rPr>
    </w:lvl>
    <w:lvl w:ilvl="8" w:tplc="5462B956">
      <w:numFmt w:val="bullet"/>
      <w:lvlText w:val="•"/>
      <w:lvlJc w:val="left"/>
      <w:pPr>
        <w:ind w:left="7693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64FD0484"/>
    <w:multiLevelType w:val="hybridMultilevel"/>
    <w:tmpl w:val="D8C6BDFC"/>
    <w:lvl w:ilvl="0" w:tplc="0D5CBE8C">
      <w:start w:val="1"/>
      <w:numFmt w:val="decimal"/>
      <w:lvlText w:val="%1."/>
      <w:lvlJc w:val="left"/>
      <w:pPr>
        <w:ind w:left="473" w:hanging="36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1" w:tplc="78BAE86E">
      <w:numFmt w:val="bullet"/>
      <w:lvlText w:val="•"/>
      <w:lvlJc w:val="left"/>
      <w:pPr>
        <w:ind w:left="1381" w:hanging="360"/>
      </w:pPr>
      <w:rPr>
        <w:rFonts w:hint="default"/>
        <w:lang w:val="sk-SK" w:eastAsia="en-US" w:bidi="ar-SA"/>
      </w:rPr>
    </w:lvl>
    <w:lvl w:ilvl="2" w:tplc="62945814">
      <w:numFmt w:val="bullet"/>
      <w:lvlText w:val="•"/>
      <w:lvlJc w:val="left"/>
      <w:pPr>
        <w:ind w:left="2283" w:hanging="360"/>
      </w:pPr>
      <w:rPr>
        <w:rFonts w:hint="default"/>
        <w:lang w:val="sk-SK" w:eastAsia="en-US" w:bidi="ar-SA"/>
      </w:rPr>
    </w:lvl>
    <w:lvl w:ilvl="3" w:tplc="514E78C2">
      <w:numFmt w:val="bullet"/>
      <w:lvlText w:val="•"/>
      <w:lvlJc w:val="left"/>
      <w:pPr>
        <w:ind w:left="3185" w:hanging="360"/>
      </w:pPr>
      <w:rPr>
        <w:rFonts w:hint="default"/>
        <w:lang w:val="sk-SK" w:eastAsia="en-US" w:bidi="ar-SA"/>
      </w:rPr>
    </w:lvl>
    <w:lvl w:ilvl="4" w:tplc="0C4CF986">
      <w:numFmt w:val="bullet"/>
      <w:lvlText w:val="•"/>
      <w:lvlJc w:val="left"/>
      <w:pPr>
        <w:ind w:left="4086" w:hanging="360"/>
      </w:pPr>
      <w:rPr>
        <w:rFonts w:hint="default"/>
        <w:lang w:val="sk-SK" w:eastAsia="en-US" w:bidi="ar-SA"/>
      </w:rPr>
    </w:lvl>
    <w:lvl w:ilvl="5" w:tplc="0B22911E">
      <w:numFmt w:val="bullet"/>
      <w:lvlText w:val="•"/>
      <w:lvlJc w:val="left"/>
      <w:pPr>
        <w:ind w:left="4988" w:hanging="360"/>
      </w:pPr>
      <w:rPr>
        <w:rFonts w:hint="default"/>
        <w:lang w:val="sk-SK" w:eastAsia="en-US" w:bidi="ar-SA"/>
      </w:rPr>
    </w:lvl>
    <w:lvl w:ilvl="6" w:tplc="9AD45F58">
      <w:numFmt w:val="bullet"/>
      <w:lvlText w:val="•"/>
      <w:lvlJc w:val="left"/>
      <w:pPr>
        <w:ind w:left="5890" w:hanging="360"/>
      </w:pPr>
      <w:rPr>
        <w:rFonts w:hint="default"/>
        <w:lang w:val="sk-SK" w:eastAsia="en-US" w:bidi="ar-SA"/>
      </w:rPr>
    </w:lvl>
    <w:lvl w:ilvl="7" w:tplc="24C85554">
      <w:numFmt w:val="bullet"/>
      <w:lvlText w:val="•"/>
      <w:lvlJc w:val="left"/>
      <w:pPr>
        <w:ind w:left="6792" w:hanging="360"/>
      </w:pPr>
      <w:rPr>
        <w:rFonts w:hint="default"/>
        <w:lang w:val="sk-SK" w:eastAsia="en-US" w:bidi="ar-SA"/>
      </w:rPr>
    </w:lvl>
    <w:lvl w:ilvl="8" w:tplc="EA0EA2AE">
      <w:numFmt w:val="bullet"/>
      <w:lvlText w:val="•"/>
      <w:lvlJc w:val="left"/>
      <w:pPr>
        <w:ind w:left="7693" w:hanging="360"/>
      </w:pPr>
      <w:rPr>
        <w:rFonts w:hint="default"/>
        <w:lang w:val="sk-SK" w:eastAsia="en-US" w:bidi="ar-SA"/>
      </w:rPr>
    </w:lvl>
  </w:abstractNum>
  <w:num w:numId="1" w16cid:durableId="2123180158">
    <w:abstractNumId w:val="3"/>
  </w:num>
  <w:num w:numId="2" w16cid:durableId="320812232">
    <w:abstractNumId w:val="1"/>
  </w:num>
  <w:num w:numId="3" w16cid:durableId="1387529478">
    <w:abstractNumId w:val="0"/>
  </w:num>
  <w:num w:numId="4" w16cid:durableId="2201679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97D"/>
    <w:rsid w:val="003E2563"/>
    <w:rsid w:val="00BA6856"/>
    <w:rsid w:val="00D85E22"/>
    <w:rsid w:val="00DC6EDC"/>
    <w:rsid w:val="00DE2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20014F"/>
  <w15:docId w15:val="{A9ABB008-D48C-45BD-9D70-2F799519B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13"/>
      <w:outlineLvl w:val="0"/>
    </w:pPr>
    <w:rPr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ind w:left="473" w:hanging="360"/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uiPriority w:val="9"/>
    <w:unhideWhenUsed/>
    <w:qFormat/>
    <w:pPr>
      <w:ind w:left="473" w:hanging="360"/>
      <w:outlineLvl w:val="2"/>
    </w:pPr>
    <w:rPr>
      <w:b/>
      <w:bCs/>
      <w:sz w:val="18"/>
      <w:szCs w:val="18"/>
    </w:rPr>
  </w:style>
  <w:style w:type="paragraph" w:styleId="Nadpis4">
    <w:name w:val="heading 4"/>
    <w:basedOn w:val="Normlny"/>
    <w:uiPriority w:val="9"/>
    <w:unhideWhenUsed/>
    <w:qFormat/>
    <w:pPr>
      <w:ind w:left="540"/>
      <w:outlineLvl w:val="3"/>
    </w:pPr>
    <w:rPr>
      <w:b/>
      <w:bCs/>
      <w:i/>
      <w:iCs/>
      <w:sz w:val="18"/>
      <w:szCs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473" w:hanging="360"/>
    </w:pPr>
  </w:style>
  <w:style w:type="paragraph" w:customStyle="1" w:styleId="TableParagraph">
    <w:name w:val="Table Paragraph"/>
    <w:basedOn w:val="Normlny"/>
    <w:uiPriority w:val="1"/>
    <w:qFormat/>
    <w:pPr>
      <w:spacing w:line="207" w:lineRule="exact"/>
      <w:ind w:left="9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4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2014</Words>
  <Characters>11482</Characters>
  <Application>Microsoft Office Word</Application>
  <DocSecurity>0</DocSecurity>
  <Lines>95</Lines>
  <Paragraphs>26</Paragraphs>
  <ScaleCrop>false</ScaleCrop>
  <Company/>
  <LinksUpToDate>false</LinksUpToDate>
  <CharactersWithSpaces>13470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SUPA TECHNIKA 2025 doplnené údaje</dc:title>
  <dc:creator>Daniela Danišková</dc:creator>
  <cp:lastModifiedBy>Daniela Danišková</cp:lastModifiedBy>
  <cp:revision>2</cp:revision>
  <dcterms:created xsi:type="dcterms:W3CDTF">2026-06-29T15:30:00Z</dcterms:created>
  <dcterms:modified xsi:type="dcterms:W3CDTF">2026-06-29T15:30:00Z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2026-06-29T00:00:00Z</vt:filetime>
  </property>
  <property fmtid="{D5CDD505-2E9C-101B-9397-08002B2CF9AE}" pid="3" name="LastSaved">
    <vt:filetime>2026-06-29T00:00:00Z</vt:filetime>
  </property>
  <property fmtid="{D5CDD505-2E9C-101B-9397-08002B2CF9AE}" pid="4" name="Producer">
    <vt:lpwstr>Microsoft: Print To PDF</vt:lpwstr>
  </property>
</Properties>
</file>