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lo A"/>
        <w:spacing w:before="2" w:line="140" w:lineRule="auto"/>
        <w:rPr>
          <w:sz w:val="14"/>
          <w:szCs w:val="14"/>
        </w:rPr>
      </w:pPr>
    </w:p>
    <w:p>
      <w:pPr>
        <w:pStyle w:val="Telo A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120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Pozn</w:t>
      </w:r>
      <w:r>
        <w:rPr>
          <w:rFonts w:ascii="Arial Narrow" w:hAnsi="Arial Narrow" w:hint="default"/>
          <w:b w:val="1"/>
          <w:bCs w:val="1"/>
          <w:rtl w:val="0"/>
        </w:rPr>
        <w:t>á</w:t>
      </w:r>
      <w:r>
        <w:rPr>
          <w:rFonts w:ascii="Arial Narrow" w:hAnsi="Arial Narrow"/>
          <w:b w:val="1"/>
          <w:bCs w:val="1"/>
          <w:rtl w:val="0"/>
        </w:rPr>
        <w:t>mky k</w:t>
      </w:r>
      <w:r>
        <w:rPr>
          <w:rFonts w:ascii="Arial Narrow" w:hAnsi="Arial Narrow" w:hint="default"/>
          <w:b w:val="1"/>
          <w:bCs w:val="1"/>
          <w:rtl w:val="0"/>
        </w:rPr>
        <w:t> </w:t>
      </w:r>
      <w:r>
        <w:rPr>
          <w:rFonts w:ascii="Arial Narrow" w:hAnsi="Arial Narrow"/>
          <w:b w:val="1"/>
          <w:bCs w:val="1"/>
          <w:rtl w:val="0"/>
        </w:rPr>
        <w:t xml:space="preserve">mikro </w:t>
      </w:r>
      <w:r>
        <w:rPr>
          <w:rFonts w:ascii="Arial Narrow" w:hAnsi="Arial Narrow" w:hint="default"/>
          <w:b w:val="1"/>
          <w:bCs w:val="1"/>
          <w:rtl w:val="0"/>
        </w:rPr>
        <w:t>úč</w:t>
      </w:r>
      <w:r>
        <w:rPr>
          <w:rFonts w:ascii="Arial Narrow" w:hAnsi="Arial Narrow"/>
          <w:b w:val="1"/>
          <w:bCs w:val="1"/>
          <w:rtl w:val="0"/>
        </w:rPr>
        <w:t>tovnej z</w:t>
      </w:r>
      <w:r>
        <w:rPr>
          <w:rFonts w:ascii="Arial Narrow" w:hAnsi="Arial Narrow" w:hint="default"/>
          <w:b w:val="1"/>
          <w:bCs w:val="1"/>
          <w:rtl w:val="0"/>
        </w:rPr>
        <w:t>á</w:t>
      </w:r>
      <w:r>
        <w:rPr>
          <w:rFonts w:ascii="Arial Narrow" w:hAnsi="Arial Narrow"/>
          <w:b w:val="1"/>
          <w:bCs w:val="1"/>
          <w:rtl w:val="0"/>
        </w:rPr>
        <w:t>vierke za rok 2025</w:t>
      </w:r>
    </w:p>
    <w:p>
      <w:pPr>
        <w:pStyle w:val="Telo A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zostaven</w:t>
      </w:r>
      <w:r>
        <w:rPr>
          <w:rFonts w:ascii="Arial Narrow" w:hAnsi="Arial Narrow" w:hint="default"/>
          <w:rtl w:val="0"/>
          <w:lang w:val="fr-FR"/>
        </w:rPr>
        <w:t xml:space="preserve">é </w:t>
      </w:r>
      <w:r>
        <w:rPr>
          <w:rFonts w:ascii="Arial Narrow" w:hAnsi="Arial Narrow"/>
          <w:rtl w:val="0"/>
        </w:rPr>
        <w:t>pod</w:t>
      </w:r>
      <w:r>
        <w:rPr>
          <w:rFonts w:ascii="Arial Narrow" w:hAnsi="Arial Narrow" w:hint="default"/>
          <w:rtl w:val="0"/>
        </w:rPr>
        <w:t>ľ</w:t>
      </w:r>
      <w:r>
        <w:rPr>
          <w:rFonts w:ascii="Arial Narrow" w:hAnsi="Arial Narrow"/>
          <w:rtl w:val="0"/>
        </w:rPr>
        <w:t>a Opatrenia Ministerstva financi</w:t>
      </w:r>
      <w:r>
        <w:rPr>
          <w:rFonts w:ascii="Arial Narrow" w:hAnsi="Arial Narrow" w:hint="default"/>
          <w:rtl w:val="0"/>
        </w:rPr>
        <w:t xml:space="preserve">í </w:t>
      </w:r>
      <w:r>
        <w:rPr>
          <w:rFonts w:ascii="Arial Narrow" w:hAnsi="Arial Narrow"/>
          <w:rtl w:val="0"/>
        </w:rPr>
        <w:t xml:space="preserve">SR </w:t>
      </w:r>
      <w:r>
        <w:rPr>
          <w:rFonts w:ascii="Arial Narrow" w:hAnsi="Arial Narrow" w:hint="default"/>
          <w:rtl w:val="0"/>
        </w:rPr>
        <w:t>č</w:t>
      </w:r>
      <w:r>
        <w:rPr>
          <w:rFonts w:ascii="Arial Narrow" w:hAnsi="Arial Narrow"/>
          <w:rtl w:val="0"/>
        </w:rPr>
        <w:t>.MF/15464/2013-74, ktor</w:t>
      </w:r>
      <w:r>
        <w:rPr>
          <w:rFonts w:ascii="Arial Narrow" w:hAnsi="Arial Narrow" w:hint="default"/>
          <w:rtl w:val="0"/>
        </w:rPr>
        <w:t>ý</w:t>
      </w:r>
      <w:r>
        <w:rPr>
          <w:rFonts w:ascii="Arial Narrow" w:hAnsi="Arial Narrow"/>
          <w:rtl w:val="0"/>
        </w:rPr>
        <w:t>m sa ustanovuj</w:t>
      </w:r>
      <w:r>
        <w:rPr>
          <w:rFonts w:ascii="Arial Narrow" w:hAnsi="Arial Narrow" w:hint="default"/>
          <w:rtl w:val="0"/>
        </w:rPr>
        <w:t xml:space="preserve">ú </w:t>
      </w:r>
      <w:r>
        <w:rPr>
          <w:rFonts w:ascii="Arial Narrow" w:hAnsi="Arial Narrow"/>
          <w:rtl w:val="0"/>
        </w:rPr>
        <w:t>podrobnosti o</w:t>
      </w:r>
      <w:r>
        <w:rPr>
          <w:rFonts w:ascii="Arial Narrow" w:hAnsi="Arial Narrow" w:hint="default"/>
          <w:rtl w:val="0"/>
        </w:rPr>
        <w:t> </w:t>
      </w:r>
      <w:r>
        <w:rPr>
          <w:rFonts w:ascii="Arial Narrow" w:hAnsi="Arial Narrow"/>
          <w:rtl w:val="0"/>
        </w:rPr>
        <w:t>usporiadan</w:t>
      </w:r>
      <w:r>
        <w:rPr>
          <w:rFonts w:ascii="Arial Narrow" w:hAnsi="Arial Narrow" w:hint="default"/>
          <w:rtl w:val="0"/>
        </w:rPr>
        <w:t>í</w:t>
      </w:r>
      <w:r>
        <w:rPr>
          <w:rFonts w:ascii="Arial Narrow" w:hAnsi="Arial Narrow"/>
          <w:rtl w:val="0"/>
        </w:rPr>
        <w:t>, ozna</w:t>
      </w:r>
      <w:r>
        <w:rPr>
          <w:rFonts w:ascii="Arial Narrow" w:hAnsi="Arial Narrow" w:hint="default"/>
          <w:rtl w:val="0"/>
        </w:rPr>
        <w:t>č</w:t>
      </w:r>
      <w:r>
        <w:rPr>
          <w:rFonts w:ascii="Arial Narrow" w:hAnsi="Arial Narrow"/>
          <w:rtl w:val="0"/>
        </w:rPr>
        <w:t>ovan</w:t>
      </w:r>
      <w:r>
        <w:rPr>
          <w:rFonts w:ascii="Arial Narrow" w:hAnsi="Arial Narrow" w:hint="default"/>
          <w:rtl w:val="0"/>
        </w:rPr>
        <w:t xml:space="preserve">í </w:t>
      </w:r>
      <w:r>
        <w:rPr>
          <w:rFonts w:ascii="Arial Narrow" w:hAnsi="Arial Narrow"/>
          <w:rtl w:val="0"/>
        </w:rPr>
        <w:t>a</w:t>
      </w:r>
      <w:r>
        <w:rPr>
          <w:rFonts w:ascii="Arial Narrow" w:hAnsi="Arial Narrow" w:hint="default"/>
          <w:rtl w:val="0"/>
        </w:rPr>
        <w:t> </w:t>
      </w:r>
      <w:r>
        <w:rPr>
          <w:rFonts w:ascii="Arial Narrow" w:hAnsi="Arial Narrow"/>
          <w:rtl w:val="0"/>
        </w:rPr>
        <w:t>obsahovom vymedzen</w:t>
      </w:r>
      <w:r>
        <w:rPr>
          <w:rFonts w:ascii="Arial Narrow" w:hAnsi="Arial Narrow" w:hint="default"/>
          <w:rtl w:val="0"/>
        </w:rPr>
        <w:t xml:space="preserve">í </w:t>
      </w:r>
      <w:r>
        <w:rPr>
          <w:rFonts w:ascii="Arial Narrow" w:hAnsi="Arial Narrow"/>
          <w:rtl w:val="0"/>
        </w:rPr>
        <w:t>polo</w:t>
      </w:r>
      <w:r>
        <w:rPr>
          <w:rFonts w:ascii="Arial Narrow" w:hAnsi="Arial Narrow" w:hint="default"/>
          <w:rtl w:val="0"/>
        </w:rPr>
        <w:t>ž</w:t>
      </w:r>
      <w:r>
        <w:rPr>
          <w:rFonts w:ascii="Arial Narrow" w:hAnsi="Arial Narrow"/>
          <w:rtl w:val="0"/>
          <w:lang w:val="nl-NL"/>
        </w:rPr>
        <w:t>iek individu</w:t>
      </w:r>
      <w:r>
        <w:rPr>
          <w:rFonts w:ascii="Arial Narrow" w:hAnsi="Arial Narrow" w:hint="default"/>
          <w:rtl w:val="0"/>
        </w:rPr>
        <w:t>á</w:t>
      </w:r>
      <w:r>
        <w:rPr>
          <w:rFonts w:ascii="Arial Narrow" w:hAnsi="Arial Narrow"/>
          <w:rtl w:val="0"/>
        </w:rPr>
        <w:t xml:space="preserve">lnej </w:t>
      </w:r>
      <w:r>
        <w:rPr>
          <w:rFonts w:ascii="Arial Narrow" w:hAnsi="Arial Narrow" w:hint="default"/>
          <w:rtl w:val="0"/>
        </w:rPr>
        <w:t>úč</w:t>
      </w:r>
      <w:r>
        <w:rPr>
          <w:rFonts w:ascii="Arial Narrow" w:hAnsi="Arial Narrow"/>
          <w:rtl w:val="0"/>
        </w:rPr>
        <w:t>tovnej z</w:t>
      </w:r>
      <w:r>
        <w:rPr>
          <w:rFonts w:ascii="Arial Narrow" w:hAnsi="Arial Narrow" w:hint="default"/>
          <w:rtl w:val="0"/>
        </w:rPr>
        <w:t>á</w:t>
      </w:r>
      <w:r>
        <w:rPr>
          <w:rFonts w:ascii="Arial Narrow" w:hAnsi="Arial Narrow"/>
          <w:rtl w:val="0"/>
        </w:rPr>
        <w:t>vierky a</w:t>
      </w:r>
      <w:r>
        <w:rPr>
          <w:rFonts w:ascii="Arial Narrow" w:hAnsi="Arial Narrow" w:hint="default"/>
          <w:rtl w:val="0"/>
        </w:rPr>
        <w:t> </w:t>
      </w:r>
      <w:r>
        <w:rPr>
          <w:rFonts w:ascii="Arial Narrow" w:hAnsi="Arial Narrow"/>
          <w:rtl w:val="0"/>
        </w:rPr>
        <w:t xml:space="preserve">rozsahu </w:t>
      </w:r>
      <w:r>
        <w:rPr>
          <w:rFonts w:ascii="Arial Narrow" w:hAnsi="Arial Narrow" w:hint="default"/>
          <w:rtl w:val="0"/>
        </w:rPr>
        <w:t>ú</w:t>
      </w:r>
      <w:r>
        <w:rPr>
          <w:rFonts w:ascii="Arial Narrow" w:hAnsi="Arial Narrow"/>
          <w:rtl w:val="0"/>
        </w:rPr>
        <w:t>dajov ur</w:t>
      </w:r>
      <w:r>
        <w:rPr>
          <w:rFonts w:ascii="Arial Narrow" w:hAnsi="Arial Narrow" w:hint="default"/>
          <w:rtl w:val="0"/>
        </w:rPr>
        <w:t>č</w:t>
      </w:r>
      <w:r>
        <w:rPr>
          <w:rFonts w:ascii="Arial Narrow" w:hAnsi="Arial Narrow"/>
          <w:rtl w:val="0"/>
        </w:rPr>
        <w:t>en</w:t>
      </w:r>
      <w:r>
        <w:rPr>
          <w:rFonts w:ascii="Arial Narrow" w:hAnsi="Arial Narrow" w:hint="default"/>
          <w:rtl w:val="0"/>
        </w:rPr>
        <w:t>ý</w:t>
      </w:r>
      <w:r>
        <w:rPr>
          <w:rFonts w:ascii="Arial Narrow" w:hAnsi="Arial Narrow"/>
          <w:rtl w:val="0"/>
          <w:lang w:val="de-DE"/>
        </w:rPr>
        <w:t>ch z</w:t>
      </w:r>
      <w:r>
        <w:rPr>
          <w:rFonts w:ascii="Arial Narrow" w:hAnsi="Arial Narrow" w:hint="default"/>
          <w:rtl w:val="0"/>
        </w:rPr>
        <w:t> </w:t>
      </w:r>
      <w:r>
        <w:rPr>
          <w:rFonts w:ascii="Arial Narrow" w:hAnsi="Arial Narrow"/>
          <w:rtl w:val="0"/>
          <w:lang w:val="it-IT"/>
        </w:rPr>
        <w:t>individu</w:t>
      </w:r>
      <w:r>
        <w:rPr>
          <w:rFonts w:ascii="Arial Narrow" w:hAnsi="Arial Narrow" w:hint="default"/>
          <w:rtl w:val="0"/>
        </w:rPr>
        <w:t>á</w:t>
      </w:r>
      <w:r>
        <w:rPr>
          <w:rFonts w:ascii="Arial Narrow" w:hAnsi="Arial Narrow"/>
          <w:rtl w:val="0"/>
        </w:rPr>
        <w:t xml:space="preserve">lnej </w:t>
      </w:r>
      <w:r>
        <w:rPr>
          <w:rFonts w:ascii="Arial Narrow" w:hAnsi="Arial Narrow" w:hint="default"/>
          <w:rtl w:val="0"/>
        </w:rPr>
        <w:t>úč</w:t>
      </w:r>
      <w:r>
        <w:rPr>
          <w:rFonts w:ascii="Arial Narrow" w:hAnsi="Arial Narrow"/>
          <w:rtl w:val="0"/>
        </w:rPr>
        <w:t>tovnej z</w:t>
      </w:r>
      <w:r>
        <w:rPr>
          <w:rFonts w:ascii="Arial Narrow" w:hAnsi="Arial Narrow" w:hint="default"/>
          <w:rtl w:val="0"/>
        </w:rPr>
        <w:t>á</w:t>
      </w:r>
      <w:r>
        <w:rPr>
          <w:rFonts w:ascii="Arial Narrow" w:hAnsi="Arial Narrow"/>
          <w:rtl w:val="0"/>
        </w:rPr>
        <w:t xml:space="preserve">vierky na zverejnenie pre </w:t>
      </w:r>
      <w:r>
        <w:rPr>
          <w:rFonts w:ascii="Arial Narrow" w:hAnsi="Arial Narrow"/>
          <w:b w:val="1"/>
          <w:bCs w:val="1"/>
          <w:rtl w:val="0"/>
        </w:rPr>
        <w:t xml:space="preserve">mikro </w:t>
      </w:r>
      <w:r>
        <w:rPr>
          <w:rFonts w:ascii="Arial Narrow" w:hAnsi="Arial Narrow" w:hint="default"/>
          <w:b w:val="1"/>
          <w:bCs w:val="1"/>
          <w:rtl w:val="0"/>
        </w:rPr>
        <w:t>úč</w:t>
      </w:r>
      <w:r>
        <w:rPr>
          <w:rFonts w:ascii="Arial Narrow" w:hAnsi="Arial Narrow"/>
          <w:b w:val="1"/>
          <w:bCs w:val="1"/>
          <w:rtl w:val="0"/>
        </w:rPr>
        <w:t>tovn</w:t>
      </w:r>
      <w:r>
        <w:rPr>
          <w:rFonts w:ascii="Arial Narrow" w:hAnsi="Arial Narrow" w:hint="default"/>
          <w:b w:val="1"/>
          <w:bCs w:val="1"/>
          <w:rtl w:val="0"/>
          <w:lang w:val="fr-FR"/>
        </w:rPr>
        <w:t xml:space="preserve">é </w:t>
      </w:r>
      <w:r>
        <w:rPr>
          <w:rFonts w:ascii="Arial Narrow" w:hAnsi="Arial Narrow"/>
          <w:b w:val="1"/>
          <w:bCs w:val="1"/>
          <w:rtl w:val="0"/>
        </w:rPr>
        <w:t>jednotky</w:t>
      </w:r>
      <w:r>
        <w:rPr>
          <w:rFonts w:ascii="Arial Narrow" w:hAnsi="Arial Narrow"/>
          <w:rtl w:val="0"/>
        </w:rPr>
        <w:t xml:space="preserve"> v</w:t>
      </w:r>
      <w:r>
        <w:rPr>
          <w:rFonts w:ascii="Arial Narrow" w:hAnsi="Arial Narrow" w:hint="default"/>
          <w:rtl w:val="0"/>
        </w:rPr>
        <w:t> </w:t>
      </w:r>
      <w:r>
        <w:rPr>
          <w:rFonts w:ascii="Arial Narrow" w:hAnsi="Arial Narrow"/>
          <w:rtl w:val="0"/>
        </w:rPr>
        <w:t>znen</w:t>
      </w:r>
      <w:r>
        <w:rPr>
          <w:rFonts w:ascii="Arial Narrow" w:hAnsi="Arial Narrow" w:hint="default"/>
          <w:rtl w:val="0"/>
        </w:rPr>
        <w:t xml:space="preserve">í </w:t>
      </w:r>
      <w:r>
        <w:rPr>
          <w:rFonts w:ascii="Arial Narrow" w:hAnsi="Arial Narrow"/>
          <w:rtl w:val="0"/>
        </w:rPr>
        <w:t>neskor</w:t>
      </w:r>
      <w:r>
        <w:rPr>
          <w:rFonts w:ascii="Arial Narrow" w:hAnsi="Arial Narrow" w:hint="default"/>
          <w:rtl w:val="0"/>
        </w:rPr>
        <w:t>ší</w:t>
      </w:r>
      <w:r>
        <w:rPr>
          <w:rFonts w:ascii="Arial Narrow" w:hAnsi="Arial Narrow"/>
          <w:rtl w:val="0"/>
        </w:rPr>
        <w:t>ch predpisov</w:t>
      </w:r>
    </w:p>
    <w:p>
      <w:pPr>
        <w:pStyle w:val="Telo A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(ostatn</w:t>
      </w:r>
      <w:r>
        <w:rPr>
          <w:rFonts w:ascii="Arial Narrow" w:hAnsi="Arial Narrow" w:hint="default"/>
          <w:rtl w:val="0"/>
        </w:rPr>
        <w:t xml:space="preserve">á </w:t>
      </w:r>
      <w:r>
        <w:rPr>
          <w:rFonts w:ascii="Arial Narrow" w:hAnsi="Arial Narrow"/>
          <w:rtl w:val="0"/>
          <w:lang w:val="pt-PT"/>
        </w:rPr>
        <w:t xml:space="preserve">novela </w:t>
      </w:r>
      <w:r>
        <w:rPr>
          <w:rFonts w:ascii="Arial Narrow" w:hAnsi="Arial Narrow" w:hint="default"/>
          <w:rtl w:val="0"/>
        </w:rPr>
        <w:t>č</w:t>
      </w:r>
      <w:r>
        <w:rPr>
          <w:rFonts w:ascii="Arial Narrow" w:hAnsi="Arial Narrow"/>
          <w:rtl w:val="0"/>
        </w:rPr>
        <w:t xml:space="preserve">.MF/18008/2014-74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 xml:space="preserve">FS </w:t>
      </w:r>
      <w:r>
        <w:rPr>
          <w:rFonts w:ascii="Arial Narrow" w:hAnsi="Arial Narrow" w:hint="default"/>
          <w:rtl w:val="0"/>
        </w:rPr>
        <w:t>č</w:t>
      </w:r>
      <w:r>
        <w:rPr>
          <w:rFonts w:ascii="Arial Narrow" w:hAnsi="Arial Narrow"/>
          <w:rtl w:val="0"/>
        </w:rPr>
        <w:t>.10/2014)</w:t>
      </w:r>
    </w:p>
    <w:p>
      <w:pPr>
        <w:pStyle w:val="Telo A"/>
        <w:spacing w:before="7"/>
        <w:jc w:val="both"/>
        <w:rPr>
          <w:rFonts w:ascii="Arial" w:cs="Arial" w:hAnsi="Arial" w:eastAsia="Arial"/>
        </w:rPr>
      </w:pPr>
    </w:p>
    <w:p>
      <w:pPr>
        <w:pStyle w:val="Nadpis"/>
        <w:spacing w:before="69"/>
        <w:ind w:right="836"/>
        <w:jc w:val="center"/>
        <w:rPr>
          <w:rFonts w:ascii="Arial" w:cs="Arial" w:hAnsi="Arial" w:eastAsia="Arial"/>
          <w:b w:val="0"/>
          <w:bCs w:val="0"/>
          <w:sz w:val="22"/>
          <w:szCs w:val="22"/>
        </w:rPr>
      </w:pPr>
      <w:r>
        <w:rPr>
          <w:rFonts w:ascii="Arial" w:hAnsi="Arial" w:hint="default"/>
          <w:sz w:val="22"/>
          <w:szCs w:val="22"/>
          <w:rtl w:val="0"/>
        </w:rPr>
        <w:t>Č</w:t>
      </w:r>
      <w:r>
        <w:rPr>
          <w:rFonts w:ascii="Arial" w:hAnsi="Arial"/>
          <w:sz w:val="22"/>
          <w:szCs w:val="22"/>
          <w:rtl w:val="0"/>
        </w:rPr>
        <w:t>l</w:t>
      </w:r>
      <w:r>
        <w:rPr>
          <w:rFonts w:ascii="Arial" w:hAnsi="Arial" w:hint="default"/>
          <w:sz w:val="22"/>
          <w:szCs w:val="22"/>
          <w:rtl w:val="0"/>
        </w:rPr>
        <w:t>á</w:t>
      </w:r>
      <w:r>
        <w:rPr>
          <w:rFonts w:ascii="Arial" w:hAnsi="Arial"/>
          <w:sz w:val="22"/>
          <w:szCs w:val="22"/>
          <w:rtl w:val="0"/>
          <w:lang w:val="da-DK"/>
        </w:rPr>
        <w:t>nok I</w:t>
      </w:r>
    </w:p>
    <w:p>
      <w:pPr>
        <w:pStyle w:val="Telo A"/>
        <w:ind w:right="841"/>
        <w:jc w:val="center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</w:rPr>
        <w:t>V</w:t>
      </w:r>
      <w:r>
        <w:rPr>
          <w:rFonts w:ascii="Arial" w:hAnsi="Arial" w:hint="default"/>
          <w:b w:val="1"/>
          <w:bCs w:val="1"/>
          <w:rtl w:val="0"/>
        </w:rPr>
        <w:t>š</w:t>
      </w:r>
      <w:r>
        <w:rPr>
          <w:rFonts w:ascii="Arial" w:hAnsi="Arial"/>
          <w:b w:val="1"/>
          <w:bCs w:val="1"/>
          <w:rtl w:val="0"/>
        </w:rPr>
        <w:t>eobecn</w:t>
      </w:r>
      <w:r>
        <w:rPr>
          <w:rFonts w:ascii="Arial" w:hAnsi="Arial" w:hint="default"/>
          <w:b w:val="1"/>
          <w:bCs w:val="1"/>
          <w:rtl w:val="0"/>
        </w:rPr>
        <w:t>é ú</w:t>
      </w:r>
      <w:r>
        <w:rPr>
          <w:rFonts w:ascii="Arial" w:hAnsi="Arial"/>
          <w:b w:val="1"/>
          <w:bCs w:val="1"/>
          <w:rtl w:val="0"/>
        </w:rPr>
        <w:t>daje</w:t>
      </w:r>
    </w:p>
    <w:p>
      <w:pPr>
        <w:pStyle w:val="Telo A"/>
        <w:spacing w:before="7"/>
        <w:jc w:val="both"/>
        <w:rPr>
          <w:rFonts w:ascii="Arial" w:cs="Arial" w:hAnsi="Arial" w:eastAsia="Arial"/>
        </w:rPr>
      </w:pPr>
    </w:p>
    <w:p>
      <w:pPr>
        <w:pStyle w:val="Telo A"/>
        <w:tabs>
          <w:tab w:val="left" w:pos="808"/>
        </w:tabs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1.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Identifik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 xml:space="preserve">cia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tovnej jednotky (n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zov, I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O, s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dlo):</w:t>
      </w:r>
    </w:p>
    <w:p>
      <w:pPr>
        <w:pStyle w:val="Telo A"/>
        <w:spacing w:line="260" w:lineRule="auto"/>
        <w:jc w:val="both"/>
        <w:rPr>
          <w:rFonts w:ascii="Arial" w:cs="Arial" w:hAnsi="Arial" w:eastAsia="Arial"/>
        </w:rPr>
      </w:pPr>
    </w:p>
    <w:tbl>
      <w:tblPr>
        <w:tblW w:w="9537" w:type="dxa"/>
        <w:jc w:val="left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042"/>
        <w:gridCol w:w="6495"/>
      </w:tblGrid>
      <w:tr>
        <w:tblPrEx>
          <w:shd w:val="clear" w:color="auto" w:fill="ced7e7"/>
        </w:tblPrEx>
        <w:trPr>
          <w:trHeight w:val="273" w:hRule="atLeast"/>
        </w:trPr>
        <w:tc>
          <w:tcPr>
            <w:tcW w:type="dxa" w:w="30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lo A"/>
              <w:spacing w:line="260" w:lineRule="auto"/>
              <w:jc w:val="both"/>
            </w:pPr>
            <w:r>
              <w:rPr>
                <w:rFonts w:ascii="Arial" w:hAnsi="Arial"/>
                <w:shd w:val="nil" w:color="auto" w:fill="auto"/>
                <w:rtl w:val="0"/>
              </w:rPr>
              <w:t>N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>á</w:t>
            </w:r>
            <w:r>
              <w:rPr>
                <w:rFonts w:ascii="Arial" w:hAnsi="Arial"/>
                <w:shd w:val="nil" w:color="auto" w:fill="auto"/>
                <w:rtl w:val="0"/>
              </w:rPr>
              <w:t>zov:</w:t>
            </w:r>
          </w:p>
        </w:tc>
        <w:tc>
          <w:tcPr>
            <w:tcW w:type="dxa" w:w="64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lo A"/>
              <w:spacing w:line="260" w:lineRule="auto"/>
              <w:jc w:val="both"/>
            </w:pPr>
            <w:r>
              <w:rPr>
                <w:rFonts w:ascii="Arial" w:hAnsi="Arial"/>
                <w:shd w:val="nil" w:color="auto" w:fill="auto"/>
                <w:rtl w:val="0"/>
                <w:lang w:val="pt-PT"/>
              </w:rPr>
              <w:t>Little more s. r. o.</w:t>
            </w:r>
          </w:p>
        </w:tc>
      </w:tr>
      <w:tr>
        <w:tblPrEx>
          <w:shd w:val="clear" w:color="auto" w:fill="ced7e7"/>
        </w:tblPrEx>
        <w:trPr>
          <w:trHeight w:val="273" w:hRule="atLeast"/>
        </w:trPr>
        <w:tc>
          <w:tcPr>
            <w:tcW w:type="dxa" w:w="30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lo A"/>
              <w:spacing w:line="260" w:lineRule="auto"/>
              <w:jc w:val="both"/>
            </w:pPr>
            <w:r>
              <w:rPr>
                <w:rFonts w:ascii="Arial" w:hAnsi="Arial"/>
                <w:shd w:val="nil" w:color="auto" w:fill="auto"/>
                <w:rtl w:val="0"/>
              </w:rPr>
              <w:t>I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>Č</w:t>
            </w:r>
            <w:r>
              <w:rPr>
                <w:rFonts w:ascii="Arial" w:hAnsi="Arial"/>
                <w:shd w:val="nil" w:color="auto" w:fill="auto"/>
                <w:rtl w:val="0"/>
                <w:lang w:val="da-DK"/>
              </w:rPr>
              <w:t>O:</w:t>
            </w:r>
          </w:p>
        </w:tc>
        <w:tc>
          <w:tcPr>
            <w:tcW w:type="dxa" w:w="64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lo A"/>
              <w:spacing w:line="260" w:lineRule="auto"/>
              <w:jc w:val="both"/>
            </w:pPr>
            <w:r>
              <w:rPr>
                <w:rFonts w:ascii="Arial" w:hAnsi="Arial"/>
                <w:shd w:val="nil" w:color="auto" w:fill="auto"/>
                <w:rtl w:val="0"/>
              </w:rPr>
              <w:t>56689942</w:t>
            </w:r>
          </w:p>
        </w:tc>
      </w:tr>
      <w:tr>
        <w:tblPrEx>
          <w:shd w:val="clear" w:color="auto" w:fill="ced7e7"/>
        </w:tblPrEx>
        <w:trPr>
          <w:trHeight w:val="532" w:hRule="atLeast"/>
        </w:trPr>
        <w:tc>
          <w:tcPr>
            <w:tcW w:type="dxa" w:w="30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lo A"/>
              <w:spacing w:line="260" w:lineRule="auto"/>
              <w:jc w:val="both"/>
            </w:pPr>
            <w:r>
              <w:rPr>
                <w:rFonts w:ascii="Arial" w:hAnsi="Arial"/>
                <w:shd w:val="nil" w:color="auto" w:fill="auto"/>
                <w:rtl w:val="0"/>
              </w:rPr>
              <w:t>S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>í</w:t>
            </w:r>
            <w:r>
              <w:rPr>
                <w:rFonts w:ascii="Arial" w:hAnsi="Arial"/>
                <w:shd w:val="nil" w:color="auto" w:fill="auto"/>
                <w:rtl w:val="0"/>
              </w:rPr>
              <w:t>dlo:</w:t>
            </w:r>
          </w:p>
        </w:tc>
        <w:tc>
          <w:tcPr>
            <w:tcW w:type="dxa" w:w="64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lo A"/>
              <w:spacing w:line="260" w:lineRule="auto"/>
              <w:jc w:val="both"/>
            </w:pPr>
            <w:r>
              <w:rPr>
                <w:rFonts w:ascii="Arial" w:hAnsi="Arial"/>
                <w:shd w:val="nil" w:color="auto" w:fill="auto"/>
                <w:rtl w:val="0"/>
              </w:rPr>
              <w:t>Vysoko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>š</w:t>
            </w:r>
            <w:r>
              <w:rPr>
                <w:rFonts w:ascii="Arial" w:hAnsi="Arial"/>
                <w:shd w:val="nil" w:color="auto" w:fill="auto"/>
                <w:rtl w:val="0"/>
              </w:rPr>
              <w:t>kol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>á</w:t>
            </w:r>
            <w:r>
              <w:rPr>
                <w:rFonts w:ascii="Arial" w:hAnsi="Arial"/>
                <w:shd w:val="nil" w:color="auto" w:fill="auto"/>
                <w:rtl w:val="0"/>
              </w:rPr>
              <w:t xml:space="preserve">kov 8556/33B 010 08 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>Ž</w:t>
            </w:r>
            <w:r>
              <w:rPr>
                <w:rFonts w:ascii="Arial" w:hAnsi="Arial"/>
                <w:shd w:val="nil" w:color="auto" w:fill="auto"/>
                <w:rtl w:val="0"/>
              </w:rPr>
              <w:t xml:space="preserve">ilina </w:t>
            </w:r>
          </w:p>
        </w:tc>
      </w:tr>
    </w:tbl>
    <w:p>
      <w:pPr>
        <w:pStyle w:val="Telo A"/>
        <w:ind w:left="324" w:hanging="324"/>
        <w:rPr>
          <w:rFonts w:ascii="Arial" w:cs="Arial" w:hAnsi="Arial" w:eastAsia="Arial"/>
        </w:rPr>
      </w:pPr>
    </w:p>
    <w:p>
      <w:pPr>
        <w:pStyle w:val="Telo A"/>
        <w:ind w:left="216" w:hanging="216"/>
        <w:rPr>
          <w:rFonts w:ascii="Arial" w:cs="Arial" w:hAnsi="Arial" w:eastAsia="Arial"/>
        </w:rPr>
      </w:pPr>
    </w:p>
    <w:p>
      <w:pPr>
        <w:pStyle w:val="Telo A"/>
        <w:ind w:left="108" w:hanging="108"/>
        <w:rPr>
          <w:rFonts w:ascii="Arial" w:cs="Arial" w:hAnsi="Arial" w:eastAsia="Arial"/>
        </w:rPr>
      </w:pPr>
    </w:p>
    <w:p>
      <w:pPr>
        <w:pStyle w:val="Telo A"/>
        <w:rPr>
          <w:rFonts w:ascii="Arial" w:cs="Arial" w:hAnsi="Arial" w:eastAsia="Arial"/>
        </w:rPr>
      </w:pPr>
    </w:p>
    <w:p>
      <w:pPr>
        <w:pStyle w:val="Telo A"/>
        <w:spacing w:line="260" w:lineRule="auto"/>
        <w:jc w:val="both"/>
        <w:rPr>
          <w:rFonts w:ascii="Arial" w:cs="Arial" w:hAnsi="Arial" w:eastAsia="Arial"/>
        </w:rPr>
      </w:pPr>
    </w:p>
    <w:p>
      <w:pPr>
        <w:pStyle w:val="Telo A"/>
        <w:spacing w:line="260" w:lineRule="auto"/>
        <w:jc w:val="both"/>
        <w:rPr>
          <w:rFonts w:ascii="Arial" w:cs="Arial" w:hAnsi="Arial" w:eastAsia="Arial"/>
        </w:rPr>
      </w:pPr>
    </w:p>
    <w:p>
      <w:pPr>
        <w:pStyle w:val="Telo A"/>
        <w:tabs>
          <w:tab w:val="left" w:pos="808"/>
        </w:tabs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2.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daje o konsolidovanom celku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 - obchodn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meno a s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dlo konsoliduj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cej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tovnej jednotky:   nem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me</w:t>
      </w:r>
    </w:p>
    <w:p>
      <w:pPr>
        <w:pStyle w:val="Telo A"/>
        <w:tabs>
          <w:tab w:val="left" w:pos="808"/>
        </w:tabs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Telo A"/>
        <w:tabs>
          <w:tab w:val="left" w:pos="808"/>
        </w:tabs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Telo A"/>
        <w:spacing w:line="260" w:lineRule="auto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</w:rPr>
        <w:t xml:space="preserve">3. </w:t>
      </w:r>
      <w:r>
        <w:rPr>
          <w:rFonts w:ascii="Arial" w:hAnsi="Arial"/>
          <w:u w:val="single"/>
          <w:rtl w:val="0"/>
        </w:rPr>
        <w:t>Priemern</w:t>
      </w:r>
      <w:r>
        <w:rPr>
          <w:rFonts w:ascii="Arial" w:hAnsi="Arial" w:hint="default"/>
          <w:u w:val="single"/>
          <w:rtl w:val="0"/>
        </w:rPr>
        <w:t xml:space="preserve">ý </w:t>
      </w:r>
      <w:r>
        <w:rPr>
          <w:rFonts w:ascii="Arial" w:hAnsi="Arial"/>
          <w:u w:val="single"/>
          <w:rtl w:val="0"/>
        </w:rPr>
        <w:t>prepo</w:t>
      </w:r>
      <w:r>
        <w:rPr>
          <w:rFonts w:ascii="Arial" w:hAnsi="Arial" w:hint="default"/>
          <w:u w:val="single"/>
          <w:rtl w:val="0"/>
        </w:rPr>
        <w:t>čí</w:t>
      </w:r>
      <w:r>
        <w:rPr>
          <w:rFonts w:ascii="Arial" w:hAnsi="Arial"/>
          <w:u w:val="single"/>
          <w:rtl w:val="0"/>
        </w:rPr>
        <w:t>tan</w:t>
      </w:r>
      <w:r>
        <w:rPr>
          <w:rFonts w:ascii="Arial" w:hAnsi="Arial" w:hint="default"/>
          <w:u w:val="single"/>
          <w:rtl w:val="0"/>
        </w:rPr>
        <w:t xml:space="preserve">ý </w:t>
      </w:r>
      <w:r>
        <w:rPr>
          <w:rFonts w:ascii="Arial" w:hAnsi="Arial"/>
          <w:u w:val="single"/>
          <w:rtl w:val="0"/>
        </w:rPr>
        <w:t>po</w:t>
      </w:r>
      <w:r>
        <w:rPr>
          <w:rFonts w:ascii="Arial" w:hAnsi="Arial" w:hint="default"/>
          <w:u w:val="single"/>
          <w:rtl w:val="0"/>
        </w:rPr>
        <w:t>č</w:t>
      </w:r>
      <w:r>
        <w:rPr>
          <w:rFonts w:ascii="Arial" w:hAnsi="Arial"/>
          <w:u w:val="single"/>
          <w:rtl w:val="0"/>
        </w:rPr>
        <w:t>et zamestnancov</w:t>
      </w:r>
      <w:r>
        <w:rPr>
          <w:rFonts w:ascii="Arial" w:hAnsi="Arial"/>
          <w:rtl w:val="0"/>
        </w:rPr>
        <w:t>:</w:t>
      </w:r>
    </w:p>
    <w:p>
      <w:pPr>
        <w:pStyle w:val="Telo A"/>
        <w:spacing w:line="260" w:lineRule="auto"/>
        <w:jc w:val="both"/>
        <w:rPr>
          <w:rFonts w:ascii="Arial" w:cs="Arial" w:hAnsi="Arial" w:eastAsia="Arial"/>
        </w:rPr>
      </w:pPr>
    </w:p>
    <w:tbl>
      <w:tblPr>
        <w:tblW w:w="9537" w:type="dxa"/>
        <w:jc w:val="left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143"/>
        <w:gridCol w:w="2095"/>
        <w:gridCol w:w="3299"/>
      </w:tblGrid>
      <w:tr>
        <w:tblPrEx>
          <w:shd w:val="clear" w:color="auto" w:fill="ced7e7"/>
        </w:tblPrEx>
        <w:trPr>
          <w:trHeight w:val="792" w:hRule="atLeast"/>
        </w:trPr>
        <w:tc>
          <w:tcPr>
            <w:tcW w:type="dxa" w:w="41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lo A"/>
              <w:spacing w:line="260" w:lineRule="auto"/>
              <w:jc w:val="center"/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hd w:val="nil" w:color="auto" w:fill="auto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</w:rPr>
              <w:t>zov</w:t>
            </w:r>
          </w:p>
        </w:tc>
        <w:tc>
          <w:tcPr>
            <w:tcW w:type="dxa" w:w="20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lo A"/>
              <w:spacing w:line="260" w:lineRule="auto"/>
              <w:jc w:val="center"/>
              <w:rPr>
                <w:rFonts w:ascii="Arial" w:cs="Arial" w:hAnsi="Arial" w:eastAsia="Arial"/>
                <w:b w:val="1"/>
                <w:bCs w:val="1"/>
                <w:shd w:val="nil" w:color="auto" w:fill="auto"/>
              </w:rPr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</w:rPr>
              <w:t>Be</w:t>
            </w:r>
            <w:r>
              <w:rPr>
                <w:rFonts w:ascii="Arial" w:hAnsi="Arial" w:hint="default"/>
                <w:b w:val="1"/>
                <w:bCs w:val="1"/>
                <w:shd w:val="nil" w:color="auto" w:fill="auto"/>
                <w:rtl w:val="0"/>
              </w:rPr>
              <w:t>ž</w:t>
            </w: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hd w:val="nil" w:color="auto" w:fill="auto"/>
                <w:rtl w:val="0"/>
              </w:rPr>
              <w:t>é úč</w:t>
            </w: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</w:rPr>
              <w:t>tovn</w:t>
            </w:r>
            <w:r>
              <w:rPr>
                <w:rFonts w:ascii="Arial" w:hAnsi="Arial" w:hint="default"/>
                <w:b w:val="1"/>
                <w:bCs w:val="1"/>
                <w:shd w:val="nil" w:color="auto" w:fill="auto"/>
                <w:rtl w:val="0"/>
                <w:lang w:val="fr-FR"/>
              </w:rPr>
              <w:t>é</w:t>
            </w:r>
          </w:p>
          <w:p>
            <w:pPr>
              <w:pStyle w:val="Telo A"/>
              <w:bidi w:val="0"/>
              <w:spacing w:line="26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</w:rPr>
              <w:t>obdobie</w:t>
            </w:r>
          </w:p>
        </w:tc>
        <w:tc>
          <w:tcPr>
            <w:tcW w:type="dxa" w:w="32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lo A"/>
              <w:spacing w:line="260" w:lineRule="auto"/>
              <w:jc w:val="center"/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</w:rPr>
              <w:t>Bezprostredne predch</w:t>
            </w:r>
            <w:r>
              <w:rPr>
                <w:rFonts w:ascii="Arial" w:hAnsi="Arial" w:hint="default"/>
                <w:b w:val="1"/>
                <w:bCs w:val="1"/>
                <w:shd w:val="nil" w:color="auto" w:fill="auto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</w:rPr>
              <w:t>dzaj</w:t>
            </w:r>
            <w:r>
              <w:rPr>
                <w:rFonts w:ascii="Arial" w:hAnsi="Arial" w:hint="default"/>
                <w:b w:val="1"/>
                <w:bCs w:val="1"/>
                <w:shd w:val="nil" w:color="auto" w:fill="auto"/>
                <w:rtl w:val="0"/>
              </w:rPr>
              <w:t>ú</w:t>
            </w: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</w:rPr>
              <w:t xml:space="preserve">ce </w:t>
            </w:r>
            <w:r>
              <w:rPr>
                <w:rFonts w:ascii="Arial" w:hAnsi="Arial" w:hint="default"/>
                <w:b w:val="1"/>
                <w:bCs w:val="1"/>
                <w:shd w:val="nil" w:color="auto" w:fill="auto"/>
                <w:rtl w:val="0"/>
              </w:rPr>
              <w:t>úč</w:t>
            </w: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</w:rPr>
              <w:t>tovn</w:t>
            </w:r>
            <w:r>
              <w:rPr>
                <w:rFonts w:ascii="Arial" w:hAnsi="Arial" w:hint="default"/>
                <w:b w:val="1"/>
                <w:bCs w:val="1"/>
                <w:shd w:val="nil" w:color="auto" w:fill="auto"/>
                <w:rtl w:val="0"/>
                <w:lang w:val="fr-FR"/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</w:rPr>
              <w:t>obdobie</w:t>
            </w:r>
          </w:p>
        </w:tc>
      </w:tr>
      <w:tr>
        <w:tblPrEx>
          <w:shd w:val="clear" w:color="auto" w:fill="ced7e7"/>
        </w:tblPrEx>
        <w:trPr>
          <w:trHeight w:val="532" w:hRule="atLeast"/>
        </w:trPr>
        <w:tc>
          <w:tcPr>
            <w:tcW w:type="dxa" w:w="41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lo A"/>
              <w:spacing w:line="260" w:lineRule="auto"/>
            </w:pPr>
            <w:r>
              <w:rPr>
                <w:rFonts w:ascii="Arial" w:hAnsi="Arial"/>
                <w:shd w:val="nil" w:color="auto" w:fill="auto"/>
                <w:rtl w:val="0"/>
              </w:rPr>
              <w:t>Priemern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 xml:space="preserve">ý </w:t>
            </w:r>
            <w:r>
              <w:rPr>
                <w:rFonts w:ascii="Arial" w:hAnsi="Arial"/>
                <w:shd w:val="nil" w:color="auto" w:fill="auto"/>
                <w:rtl w:val="0"/>
              </w:rPr>
              <w:t>prepo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>čí</w:t>
            </w:r>
            <w:r>
              <w:rPr>
                <w:rFonts w:ascii="Arial" w:hAnsi="Arial"/>
                <w:shd w:val="nil" w:color="auto" w:fill="auto"/>
                <w:rtl w:val="0"/>
              </w:rPr>
              <w:t>tan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 xml:space="preserve">ý </w:t>
            </w:r>
            <w:r>
              <w:rPr>
                <w:rFonts w:ascii="Arial" w:hAnsi="Arial"/>
                <w:shd w:val="nil" w:color="auto" w:fill="auto"/>
                <w:rtl w:val="0"/>
              </w:rPr>
              <w:t>po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>č</w:t>
            </w:r>
            <w:r>
              <w:rPr>
                <w:rFonts w:ascii="Arial" w:hAnsi="Arial"/>
                <w:shd w:val="nil" w:color="auto" w:fill="auto"/>
                <w:rtl w:val="0"/>
              </w:rPr>
              <w:t>et zamestnancov</w:t>
            </w:r>
          </w:p>
        </w:tc>
        <w:tc>
          <w:tcPr>
            <w:tcW w:type="dxa" w:w="20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lo A"/>
              <w:spacing w:line="260" w:lineRule="auto"/>
              <w:jc w:val="center"/>
            </w:pPr>
            <w:r>
              <w:rPr>
                <w:rFonts w:ascii="Arial" w:hAnsi="Arial"/>
                <w:shd w:val="nil" w:color="auto" w:fill="auto"/>
                <w:rtl w:val="0"/>
              </w:rPr>
              <w:t>0</w:t>
            </w:r>
          </w:p>
        </w:tc>
        <w:tc>
          <w:tcPr>
            <w:tcW w:type="dxa" w:w="32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lo A"/>
              <w:spacing w:line="260" w:lineRule="auto"/>
              <w:jc w:val="center"/>
            </w:pPr>
            <w:r>
              <w:rPr>
                <w:rFonts w:ascii="Arial" w:hAnsi="Arial"/>
                <w:shd w:val="nil" w:color="auto" w:fill="auto"/>
                <w:rtl w:val="0"/>
              </w:rPr>
              <w:t>0</w:t>
            </w:r>
          </w:p>
        </w:tc>
      </w:tr>
    </w:tbl>
    <w:p>
      <w:pPr>
        <w:pStyle w:val="Telo A"/>
        <w:ind w:left="324" w:hanging="324"/>
        <w:rPr>
          <w:rFonts w:ascii="Arial" w:cs="Arial" w:hAnsi="Arial" w:eastAsia="Arial"/>
        </w:rPr>
      </w:pPr>
    </w:p>
    <w:p>
      <w:pPr>
        <w:pStyle w:val="Telo A"/>
        <w:ind w:left="216" w:hanging="216"/>
        <w:rPr>
          <w:rFonts w:ascii="Arial" w:cs="Arial" w:hAnsi="Arial" w:eastAsia="Arial"/>
        </w:rPr>
      </w:pPr>
    </w:p>
    <w:p>
      <w:pPr>
        <w:pStyle w:val="Telo A"/>
        <w:ind w:left="108" w:hanging="108"/>
        <w:rPr>
          <w:rFonts w:ascii="Arial" w:cs="Arial" w:hAnsi="Arial" w:eastAsia="Arial"/>
        </w:rPr>
      </w:pPr>
    </w:p>
    <w:p>
      <w:pPr>
        <w:pStyle w:val="Telo A"/>
        <w:rPr>
          <w:rFonts w:ascii="Arial" w:cs="Arial" w:hAnsi="Arial" w:eastAsia="Arial"/>
        </w:rPr>
      </w:pPr>
    </w:p>
    <w:p>
      <w:pPr>
        <w:pStyle w:val="Telo A"/>
        <w:spacing w:line="260" w:lineRule="auto"/>
        <w:jc w:val="both"/>
        <w:rPr>
          <w:rFonts w:ascii="Arial" w:cs="Arial" w:hAnsi="Arial" w:eastAsia="Arial"/>
        </w:rPr>
      </w:pPr>
    </w:p>
    <w:p>
      <w:pPr>
        <w:pStyle w:val="Telo A"/>
        <w:spacing w:before="1" w:line="280" w:lineRule="auto"/>
        <w:jc w:val="both"/>
        <w:rPr>
          <w:rFonts w:ascii="Arial" w:cs="Arial" w:hAnsi="Arial" w:eastAsia="Arial"/>
        </w:rPr>
      </w:pPr>
    </w:p>
    <w:p>
      <w:pPr>
        <w:pStyle w:val="Nadpis"/>
        <w:ind w:right="839"/>
        <w:jc w:val="center"/>
        <w:rPr>
          <w:rFonts w:ascii="Arial" w:cs="Arial" w:hAnsi="Arial" w:eastAsia="Arial"/>
          <w:b w:val="0"/>
          <w:bCs w:val="0"/>
          <w:sz w:val="22"/>
          <w:szCs w:val="22"/>
        </w:rPr>
      </w:pPr>
      <w:r>
        <w:rPr>
          <w:rFonts w:ascii="Arial" w:hAnsi="Arial" w:hint="default"/>
          <w:sz w:val="22"/>
          <w:szCs w:val="22"/>
          <w:rtl w:val="0"/>
        </w:rPr>
        <w:t>Č</w:t>
      </w:r>
      <w:r>
        <w:rPr>
          <w:rFonts w:ascii="Arial" w:hAnsi="Arial"/>
          <w:sz w:val="22"/>
          <w:szCs w:val="22"/>
          <w:rtl w:val="0"/>
        </w:rPr>
        <w:t>l</w:t>
      </w:r>
      <w:r>
        <w:rPr>
          <w:rFonts w:ascii="Arial" w:hAnsi="Arial" w:hint="default"/>
          <w:sz w:val="22"/>
          <w:szCs w:val="22"/>
          <w:rtl w:val="0"/>
        </w:rPr>
        <w:t>á</w:t>
      </w:r>
      <w:r>
        <w:rPr>
          <w:rFonts w:ascii="Arial" w:hAnsi="Arial"/>
          <w:sz w:val="22"/>
          <w:szCs w:val="22"/>
          <w:rtl w:val="0"/>
          <w:lang w:val="da-DK"/>
        </w:rPr>
        <w:t>nok II</w:t>
      </w:r>
    </w:p>
    <w:p>
      <w:pPr>
        <w:pStyle w:val="Telo A"/>
        <w:ind w:right="836"/>
        <w:jc w:val="center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  <w:lang w:val="de-DE"/>
        </w:rPr>
        <w:t>Inform</w:t>
      </w:r>
      <w:r>
        <w:rPr>
          <w:rFonts w:ascii="Arial" w:hAnsi="Arial" w:hint="default"/>
          <w:b w:val="1"/>
          <w:bCs w:val="1"/>
          <w:rtl w:val="0"/>
        </w:rPr>
        <w:t>á</w:t>
      </w:r>
      <w:r>
        <w:rPr>
          <w:rFonts w:ascii="Arial" w:hAnsi="Arial"/>
          <w:b w:val="1"/>
          <w:bCs w:val="1"/>
          <w:rtl w:val="0"/>
        </w:rPr>
        <w:t>cie o prijat</w:t>
      </w:r>
      <w:r>
        <w:rPr>
          <w:rFonts w:ascii="Arial" w:hAnsi="Arial" w:hint="default"/>
          <w:b w:val="1"/>
          <w:bCs w:val="1"/>
          <w:rtl w:val="0"/>
        </w:rPr>
        <w:t>ý</w:t>
      </w:r>
      <w:r>
        <w:rPr>
          <w:rFonts w:ascii="Arial" w:hAnsi="Arial"/>
          <w:b w:val="1"/>
          <w:bCs w:val="1"/>
          <w:rtl w:val="0"/>
        </w:rPr>
        <w:t>ch postupoch</w:t>
      </w:r>
    </w:p>
    <w:p>
      <w:pPr>
        <w:pStyle w:val="Telo A"/>
        <w:spacing w:before="11" w:line="260" w:lineRule="auto"/>
        <w:jc w:val="both"/>
        <w:rPr>
          <w:rFonts w:ascii="Arial" w:cs="Arial" w:hAnsi="Arial" w:eastAsia="Arial"/>
        </w:rPr>
      </w:pPr>
    </w:p>
    <w:p>
      <w:pPr>
        <w:pStyle w:val="Telo A"/>
        <w:numPr>
          <w:ilvl w:val="0"/>
          <w:numId w:val="2"/>
        </w:numPr>
        <w:bidi w:val="0"/>
        <w:ind w:right="0"/>
        <w:jc w:val="both"/>
        <w:rPr>
          <w:rFonts w:ascii="Arial" w:hAnsi="Arial"/>
          <w:rtl w:val="0"/>
          <w:lang w:val="de-DE"/>
        </w:rPr>
      </w:pP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de-DE"/>
          <w14:textFill>
            <w14:solidFill>
              <w14:srgbClr w14:val="000000"/>
            </w14:solidFill>
          </w14:textFill>
        </w:rPr>
        <w:t>Inform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cia,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i je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tovn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vierka zostaven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za splnenia predpokladu,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e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tovn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jednotka bude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nepretr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ite pokra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ova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ť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 vo svojej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innosti: pokra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ujem vo svojej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innosti</w:t>
      </w:r>
    </w:p>
    <w:p>
      <w:pPr>
        <w:pStyle w:val="Telo A"/>
        <w:tabs>
          <w:tab w:val="left" w:pos="808"/>
        </w:tabs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Telo A"/>
        <w:tabs>
          <w:tab w:val="left" w:pos="808"/>
        </w:tabs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Telo A"/>
        <w:tabs>
          <w:tab w:val="left" w:pos="808"/>
        </w:tabs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2.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Sp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ô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sob oce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ň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ovania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 jednotliv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polo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iek majetku a z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ä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zkov, a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to:</w:t>
      </w:r>
    </w:p>
    <w:p>
      <w:pPr>
        <w:pStyle w:val="Telo A"/>
        <w:tabs>
          <w:tab w:val="left" w:pos="808"/>
        </w:tabs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tbl>
      <w:tblPr>
        <w:tblW w:w="9537" w:type="dxa"/>
        <w:jc w:val="left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767"/>
        <w:gridCol w:w="4770"/>
      </w:tblGrid>
      <w:tr>
        <w:tblPrEx>
          <w:shd w:val="clear" w:color="auto" w:fill="ced7e7"/>
        </w:tblPrEx>
        <w:trPr>
          <w:trHeight w:val="273" w:hRule="atLeast"/>
        </w:trPr>
        <w:tc>
          <w:tcPr>
            <w:tcW w:type="dxa" w:w="47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lo A"/>
              <w:tabs>
                <w:tab w:val="left" w:pos="808"/>
              </w:tabs>
              <w:jc w:val="center"/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hd w:val="nil" w:color="auto" w:fill="auto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</w:rPr>
              <w:t>zov polo</w:t>
            </w:r>
            <w:r>
              <w:rPr>
                <w:rFonts w:ascii="Arial" w:hAnsi="Arial" w:hint="default"/>
                <w:b w:val="1"/>
                <w:bCs w:val="1"/>
                <w:shd w:val="nil" w:color="auto" w:fill="auto"/>
                <w:rtl w:val="0"/>
              </w:rPr>
              <w:t>ž</w:t>
            </w: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</w:rPr>
              <w:t>ky</w:t>
            </w:r>
          </w:p>
        </w:tc>
        <w:tc>
          <w:tcPr>
            <w:tcW w:type="dxa" w:w="4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lo A"/>
              <w:tabs>
                <w:tab w:val="left" w:pos="808"/>
              </w:tabs>
              <w:jc w:val="center"/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</w:rPr>
              <w:t>Sp</w:t>
            </w:r>
            <w:r>
              <w:rPr>
                <w:rFonts w:ascii="Arial" w:hAnsi="Arial" w:hint="default"/>
                <w:b w:val="1"/>
                <w:bCs w:val="1"/>
                <w:shd w:val="nil" w:color="auto" w:fill="auto"/>
                <w:rtl w:val="0"/>
              </w:rPr>
              <w:t>ô</w:t>
            </w: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pt-PT"/>
              </w:rPr>
              <w:t>sob oce</w:t>
            </w:r>
            <w:r>
              <w:rPr>
                <w:rFonts w:ascii="Arial" w:hAnsi="Arial" w:hint="default"/>
                <w:b w:val="1"/>
                <w:bCs w:val="1"/>
                <w:shd w:val="nil" w:color="auto" w:fill="auto"/>
                <w:rtl w:val="0"/>
              </w:rPr>
              <w:t>ň</w:t>
            </w: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</w:rPr>
              <w:t>ovania</w:t>
            </w:r>
          </w:p>
        </w:tc>
      </w:tr>
      <w:tr>
        <w:tblPrEx>
          <w:shd w:val="clear" w:color="auto" w:fill="ced7e7"/>
        </w:tblPrEx>
        <w:trPr>
          <w:trHeight w:val="273" w:hRule="atLeast"/>
        </w:trPr>
        <w:tc>
          <w:tcPr>
            <w:tcW w:type="dxa" w:w="47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lo A"/>
              <w:tabs>
                <w:tab w:val="left" w:pos="808"/>
              </w:tabs>
              <w:jc w:val="both"/>
            </w:pPr>
            <w:r>
              <w:rPr>
                <w:rFonts w:ascii="Arial" w:hAnsi="Arial"/>
                <w:shd w:val="nil" w:color="auto" w:fill="auto"/>
                <w:rtl w:val="0"/>
              </w:rPr>
              <w:t>Dlhodob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 xml:space="preserve">ý </w:t>
            </w:r>
            <w:r>
              <w:rPr>
                <w:rFonts w:ascii="Arial" w:hAnsi="Arial"/>
                <w:shd w:val="nil" w:color="auto" w:fill="auto"/>
                <w:rtl w:val="0"/>
                <w:lang w:val="de-DE"/>
              </w:rPr>
              <w:t>nehmotn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 xml:space="preserve">ý </w:t>
            </w:r>
            <w:r>
              <w:rPr>
                <w:rFonts w:ascii="Arial" w:hAnsi="Arial"/>
                <w:shd w:val="nil" w:color="auto" w:fill="auto"/>
                <w:rtl w:val="0"/>
              </w:rPr>
              <w:t>majetok:</w:t>
            </w:r>
          </w:p>
        </w:tc>
        <w:tc>
          <w:tcPr>
            <w:tcW w:type="dxa" w:w="4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lo A"/>
              <w:tabs>
                <w:tab w:val="left" w:pos="808"/>
              </w:tabs>
              <w:jc w:val="both"/>
            </w:pPr>
            <w:r>
              <w:rPr>
                <w:rFonts w:ascii="Arial" w:hAnsi="Arial"/>
                <w:shd w:val="nil" w:color="auto" w:fill="auto"/>
                <w:rtl w:val="0"/>
              </w:rPr>
              <w:t>Obstar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>á</w:t>
            </w:r>
            <w:r>
              <w:rPr>
                <w:rFonts w:ascii="Arial" w:hAnsi="Arial"/>
                <w:shd w:val="nil" w:color="auto" w:fill="auto"/>
                <w:rtl w:val="0"/>
                <w:lang w:val="es-ES_tradnl"/>
              </w:rPr>
              <w:t>vacia cena</w:t>
            </w:r>
          </w:p>
        </w:tc>
      </w:tr>
      <w:tr>
        <w:tblPrEx>
          <w:shd w:val="clear" w:color="auto" w:fill="ced7e7"/>
        </w:tblPrEx>
        <w:trPr>
          <w:trHeight w:val="273" w:hRule="atLeast"/>
        </w:trPr>
        <w:tc>
          <w:tcPr>
            <w:tcW w:type="dxa" w:w="47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lo A"/>
              <w:tabs>
                <w:tab w:val="left" w:pos="808"/>
              </w:tabs>
              <w:jc w:val="both"/>
            </w:pPr>
            <w:r>
              <w:rPr>
                <w:rFonts w:ascii="Arial" w:hAnsi="Arial"/>
                <w:shd w:val="nil" w:color="auto" w:fill="auto"/>
                <w:rtl w:val="0"/>
              </w:rPr>
              <w:t>Dlhodob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 xml:space="preserve">ý </w:t>
            </w:r>
            <w:r>
              <w:rPr>
                <w:rFonts w:ascii="Arial" w:hAnsi="Arial"/>
                <w:shd w:val="nil" w:color="auto" w:fill="auto"/>
                <w:rtl w:val="0"/>
              </w:rPr>
              <w:t>hmotn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 xml:space="preserve">ý </w:t>
            </w:r>
            <w:r>
              <w:rPr>
                <w:rFonts w:ascii="Arial" w:hAnsi="Arial"/>
                <w:shd w:val="nil" w:color="auto" w:fill="auto"/>
                <w:rtl w:val="0"/>
              </w:rPr>
              <w:t>majetok:</w:t>
            </w:r>
          </w:p>
        </w:tc>
        <w:tc>
          <w:tcPr>
            <w:tcW w:type="dxa" w:w="4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lo A"/>
              <w:tabs>
                <w:tab w:val="left" w:pos="808"/>
              </w:tabs>
              <w:jc w:val="both"/>
            </w:pPr>
            <w:r>
              <w:rPr>
                <w:rFonts w:ascii="Arial" w:hAnsi="Arial"/>
                <w:shd w:val="nil" w:color="auto" w:fill="auto"/>
                <w:rtl w:val="0"/>
              </w:rPr>
              <w:t>Obstar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>á</w:t>
            </w:r>
            <w:r>
              <w:rPr>
                <w:rFonts w:ascii="Arial" w:hAnsi="Arial"/>
                <w:shd w:val="nil" w:color="auto" w:fill="auto"/>
                <w:rtl w:val="0"/>
                <w:lang w:val="es-ES_tradnl"/>
              </w:rPr>
              <w:t>vacia cena</w:t>
            </w:r>
          </w:p>
        </w:tc>
      </w:tr>
      <w:tr>
        <w:tblPrEx>
          <w:shd w:val="clear" w:color="auto" w:fill="ced7e7"/>
        </w:tblPrEx>
        <w:trPr>
          <w:trHeight w:val="273" w:hRule="atLeast"/>
        </w:trPr>
        <w:tc>
          <w:tcPr>
            <w:tcW w:type="dxa" w:w="47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lo A"/>
              <w:tabs>
                <w:tab w:val="left" w:pos="808"/>
              </w:tabs>
              <w:jc w:val="both"/>
            </w:pPr>
            <w:r>
              <w:rPr>
                <w:rFonts w:ascii="Arial" w:hAnsi="Arial"/>
                <w:shd w:val="nil" w:color="auto" w:fill="auto"/>
                <w:rtl w:val="0"/>
              </w:rPr>
              <w:t>Dlhodob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 xml:space="preserve">ý </w:t>
            </w:r>
            <w:r>
              <w:rPr>
                <w:rFonts w:ascii="Arial" w:hAnsi="Arial"/>
                <w:shd w:val="nil" w:color="auto" w:fill="auto"/>
                <w:rtl w:val="0"/>
              </w:rPr>
              <w:t>finan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>č</w:t>
            </w:r>
            <w:r>
              <w:rPr>
                <w:rFonts w:ascii="Arial" w:hAnsi="Arial"/>
                <w:shd w:val="nil" w:color="auto" w:fill="auto"/>
                <w:rtl w:val="0"/>
              </w:rPr>
              <w:t>n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 xml:space="preserve">ý </w:t>
            </w:r>
            <w:r>
              <w:rPr>
                <w:rFonts w:ascii="Arial" w:hAnsi="Arial"/>
                <w:shd w:val="nil" w:color="auto" w:fill="auto"/>
                <w:rtl w:val="0"/>
              </w:rPr>
              <w:t>majetok:</w:t>
            </w:r>
          </w:p>
        </w:tc>
        <w:tc>
          <w:tcPr>
            <w:tcW w:type="dxa" w:w="4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lo A"/>
              <w:tabs>
                <w:tab w:val="left" w:pos="808"/>
              </w:tabs>
              <w:jc w:val="both"/>
            </w:pPr>
            <w:r>
              <w:rPr>
                <w:rFonts w:ascii="Arial" w:hAnsi="Arial"/>
                <w:shd w:val="nil" w:color="auto" w:fill="auto"/>
                <w:rtl w:val="0"/>
              </w:rPr>
              <w:t>Obstar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>á</w:t>
            </w:r>
            <w:r>
              <w:rPr>
                <w:rFonts w:ascii="Arial" w:hAnsi="Arial"/>
                <w:shd w:val="nil" w:color="auto" w:fill="auto"/>
                <w:rtl w:val="0"/>
                <w:lang w:val="es-ES_tradnl"/>
              </w:rPr>
              <w:t>vacia cena</w:t>
            </w:r>
          </w:p>
        </w:tc>
      </w:tr>
      <w:tr>
        <w:tblPrEx>
          <w:shd w:val="clear" w:color="auto" w:fill="ced7e7"/>
        </w:tblPrEx>
        <w:trPr>
          <w:trHeight w:val="273" w:hRule="atLeast"/>
        </w:trPr>
        <w:tc>
          <w:tcPr>
            <w:tcW w:type="dxa" w:w="47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lo A"/>
              <w:tabs>
                <w:tab w:val="left" w:pos="808"/>
              </w:tabs>
              <w:jc w:val="both"/>
            </w:pPr>
            <w:r>
              <w:rPr>
                <w:rFonts w:ascii="Arial" w:hAnsi="Arial"/>
                <w:shd w:val="nil" w:color="auto" w:fill="auto"/>
                <w:rtl w:val="0"/>
              </w:rPr>
              <w:t>Z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>á</w:t>
            </w:r>
            <w:r>
              <w:rPr>
                <w:rFonts w:ascii="Arial" w:hAnsi="Arial"/>
                <w:shd w:val="nil" w:color="auto" w:fill="auto"/>
                <w:rtl w:val="0"/>
              </w:rPr>
              <w:t>soby obstaran</w:t>
            </w:r>
            <w:r>
              <w:rPr>
                <w:rFonts w:ascii="Arial" w:hAnsi="Arial" w:hint="default"/>
                <w:shd w:val="nil" w:color="auto" w:fill="auto"/>
                <w:rtl w:val="0"/>
                <w:lang w:val="fr-FR"/>
              </w:rPr>
              <w:t xml:space="preserve">é </w:t>
            </w:r>
            <w:r>
              <w:rPr>
                <w:rFonts w:ascii="Arial" w:hAnsi="Arial"/>
                <w:shd w:val="nil" w:color="auto" w:fill="auto"/>
                <w:rtl w:val="0"/>
              </w:rPr>
              <w:t>k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>ú</w:t>
            </w:r>
            <w:r>
              <w:rPr>
                <w:rFonts w:ascii="Arial" w:hAnsi="Arial"/>
                <w:shd w:val="nil" w:color="auto" w:fill="auto"/>
                <w:rtl w:val="0"/>
                <w:lang w:val="fr-FR"/>
              </w:rPr>
              <w:t>pou:</w:t>
            </w:r>
          </w:p>
        </w:tc>
        <w:tc>
          <w:tcPr>
            <w:tcW w:type="dxa" w:w="4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lo A"/>
              <w:tabs>
                <w:tab w:val="left" w:pos="808"/>
              </w:tabs>
              <w:jc w:val="both"/>
            </w:pPr>
            <w:r>
              <w:rPr>
                <w:rFonts w:ascii="Arial" w:hAnsi="Arial"/>
                <w:shd w:val="nil" w:color="auto" w:fill="auto"/>
                <w:rtl w:val="0"/>
              </w:rPr>
              <w:t>Obstar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>á</w:t>
            </w:r>
            <w:r>
              <w:rPr>
                <w:rFonts w:ascii="Arial" w:hAnsi="Arial"/>
                <w:shd w:val="nil" w:color="auto" w:fill="auto"/>
                <w:rtl w:val="0"/>
                <w:lang w:val="es-ES_tradnl"/>
              </w:rPr>
              <w:t>vacia cena</w:t>
            </w:r>
          </w:p>
        </w:tc>
      </w:tr>
      <w:tr>
        <w:tblPrEx>
          <w:shd w:val="clear" w:color="auto" w:fill="ced7e7"/>
        </w:tblPrEx>
        <w:trPr>
          <w:trHeight w:val="273" w:hRule="atLeast"/>
        </w:trPr>
        <w:tc>
          <w:tcPr>
            <w:tcW w:type="dxa" w:w="47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lo A"/>
              <w:tabs>
                <w:tab w:val="left" w:pos="808"/>
              </w:tabs>
              <w:jc w:val="both"/>
            </w:pPr>
            <w:r>
              <w:rPr>
                <w:rFonts w:ascii="Arial" w:hAnsi="Arial"/>
                <w:shd w:val="nil" w:color="auto" w:fill="auto"/>
                <w:rtl w:val="0"/>
              </w:rPr>
              <w:t>Z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>á</w:t>
            </w:r>
            <w:r>
              <w:rPr>
                <w:rFonts w:ascii="Arial" w:hAnsi="Arial"/>
                <w:shd w:val="nil" w:color="auto" w:fill="auto"/>
                <w:rtl w:val="0"/>
              </w:rPr>
              <w:t>soby vytvoren</w:t>
            </w:r>
            <w:r>
              <w:rPr>
                <w:rFonts w:ascii="Arial" w:hAnsi="Arial" w:hint="default"/>
                <w:shd w:val="nil" w:color="auto" w:fill="auto"/>
                <w:rtl w:val="0"/>
                <w:lang w:val="fr-FR"/>
              </w:rPr>
              <w:t xml:space="preserve">é </w:t>
            </w:r>
            <w:r>
              <w:rPr>
                <w:rFonts w:ascii="Arial" w:hAnsi="Arial"/>
                <w:shd w:val="nil" w:color="auto" w:fill="auto"/>
                <w:rtl w:val="0"/>
              </w:rPr>
              <w:t xml:space="preserve">vlastnou 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>č</w:t>
            </w:r>
            <w:r>
              <w:rPr>
                <w:rFonts w:ascii="Arial" w:hAnsi="Arial"/>
                <w:shd w:val="nil" w:color="auto" w:fill="auto"/>
                <w:rtl w:val="0"/>
              </w:rPr>
              <w:t>innos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>ť</w:t>
            </w: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ou:</w:t>
            </w:r>
          </w:p>
        </w:tc>
        <w:tc>
          <w:tcPr>
            <w:tcW w:type="dxa" w:w="4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lo A"/>
              <w:tabs>
                <w:tab w:val="left" w:pos="808"/>
              </w:tabs>
              <w:jc w:val="both"/>
            </w:pPr>
            <w:r>
              <w:rPr>
                <w:rFonts w:ascii="Arial" w:hAnsi="Arial"/>
                <w:shd w:val="nil" w:color="auto" w:fill="auto"/>
                <w:rtl w:val="0"/>
              </w:rPr>
              <w:t>Vlastn</w:t>
            </w:r>
            <w:r>
              <w:rPr>
                <w:rFonts w:ascii="Arial" w:hAnsi="Arial" w:hint="default"/>
                <w:shd w:val="nil" w:color="auto" w:fill="auto"/>
                <w:rtl w:val="0"/>
                <w:lang w:val="fr-FR"/>
              </w:rPr>
              <w:t xml:space="preserve">é </w:t>
            </w:r>
            <w:r>
              <w:rPr>
                <w:rFonts w:ascii="Arial" w:hAnsi="Arial"/>
                <w:shd w:val="nil" w:color="auto" w:fill="auto"/>
                <w:rtl w:val="0"/>
              </w:rPr>
              <w:t>n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>á</w:t>
            </w:r>
            <w:r>
              <w:rPr>
                <w:rFonts w:ascii="Arial" w:hAnsi="Arial"/>
                <w:shd w:val="nil" w:color="auto" w:fill="auto"/>
                <w:rtl w:val="0"/>
              </w:rPr>
              <w:t>klady</w:t>
            </w:r>
          </w:p>
        </w:tc>
      </w:tr>
      <w:tr>
        <w:tblPrEx>
          <w:shd w:val="clear" w:color="auto" w:fill="ced7e7"/>
        </w:tblPrEx>
        <w:trPr>
          <w:trHeight w:val="273" w:hRule="atLeast"/>
        </w:trPr>
        <w:tc>
          <w:tcPr>
            <w:tcW w:type="dxa" w:w="47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lo A"/>
              <w:tabs>
                <w:tab w:val="left" w:pos="808"/>
              </w:tabs>
              <w:jc w:val="both"/>
            </w:pPr>
            <w:r>
              <w:rPr>
                <w:rFonts w:ascii="Arial" w:hAnsi="Arial"/>
                <w:shd w:val="nil" w:color="auto" w:fill="auto"/>
                <w:rtl w:val="0"/>
              </w:rPr>
              <w:t>Vlastn</w:t>
            </w:r>
            <w:r>
              <w:rPr>
                <w:rFonts w:ascii="Arial" w:hAnsi="Arial" w:hint="default"/>
                <w:shd w:val="nil" w:color="auto" w:fill="auto"/>
                <w:rtl w:val="0"/>
                <w:lang w:val="fr-FR"/>
              </w:rPr>
              <w:t xml:space="preserve">é </w:t>
            </w:r>
            <w:r>
              <w:rPr>
                <w:rFonts w:ascii="Arial" w:hAnsi="Arial"/>
                <w:shd w:val="nil" w:color="auto" w:fill="auto"/>
                <w:rtl w:val="0"/>
              </w:rPr>
              <w:t>poh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>ľ</w:t>
            </w:r>
            <w:r>
              <w:rPr>
                <w:rFonts w:ascii="Arial" w:hAnsi="Arial"/>
                <w:shd w:val="nil" w:color="auto" w:fill="auto"/>
                <w:rtl w:val="0"/>
              </w:rPr>
              <w:t>ad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>á</w:t>
            </w:r>
            <w:r>
              <w:rPr>
                <w:rFonts w:ascii="Arial" w:hAnsi="Arial"/>
                <w:shd w:val="nil" w:color="auto" w:fill="auto"/>
                <w:rtl w:val="0"/>
              </w:rPr>
              <w:t>vky:</w:t>
            </w:r>
          </w:p>
        </w:tc>
        <w:tc>
          <w:tcPr>
            <w:tcW w:type="dxa" w:w="4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lo A"/>
              <w:tabs>
                <w:tab w:val="left" w:pos="808"/>
              </w:tabs>
              <w:jc w:val="both"/>
            </w:pPr>
            <w:r>
              <w:rPr>
                <w:rFonts w:ascii="Arial" w:hAnsi="Arial"/>
                <w:shd w:val="nil" w:color="auto" w:fill="auto"/>
                <w:rtl w:val="0"/>
              </w:rPr>
              <w:t>Menovit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 xml:space="preserve">á </w:t>
            </w:r>
            <w:r>
              <w:rPr>
                <w:rFonts w:ascii="Arial" w:hAnsi="Arial"/>
                <w:shd w:val="nil" w:color="auto" w:fill="auto"/>
                <w:rtl w:val="0"/>
              </w:rPr>
              <w:t>hodnota</w:t>
            </w:r>
          </w:p>
        </w:tc>
      </w:tr>
      <w:tr>
        <w:tblPrEx>
          <w:shd w:val="clear" w:color="auto" w:fill="ced7e7"/>
        </w:tblPrEx>
        <w:trPr>
          <w:trHeight w:val="273" w:hRule="atLeast"/>
        </w:trPr>
        <w:tc>
          <w:tcPr>
            <w:tcW w:type="dxa" w:w="47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lo A"/>
              <w:tabs>
                <w:tab w:val="left" w:pos="808"/>
              </w:tabs>
              <w:jc w:val="both"/>
            </w:pPr>
            <w:r>
              <w:rPr>
                <w:rFonts w:ascii="Arial" w:hAnsi="Arial"/>
                <w:shd w:val="nil" w:color="auto" w:fill="auto"/>
                <w:rtl w:val="0"/>
              </w:rPr>
              <w:t>K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>ú</w:t>
            </w:r>
            <w:r>
              <w:rPr>
                <w:rFonts w:ascii="Arial" w:hAnsi="Arial"/>
                <w:shd w:val="nil" w:color="auto" w:fill="auto"/>
                <w:rtl w:val="0"/>
              </w:rPr>
              <w:t>pen</w:t>
            </w:r>
            <w:r>
              <w:rPr>
                <w:rFonts w:ascii="Arial" w:hAnsi="Arial" w:hint="default"/>
                <w:shd w:val="nil" w:color="auto" w:fill="auto"/>
                <w:rtl w:val="0"/>
                <w:lang w:val="fr-FR"/>
              </w:rPr>
              <w:t xml:space="preserve">é </w:t>
            </w:r>
            <w:r>
              <w:rPr>
                <w:rFonts w:ascii="Arial" w:hAnsi="Arial"/>
                <w:shd w:val="nil" w:color="auto" w:fill="auto"/>
                <w:rtl w:val="0"/>
              </w:rPr>
              <w:t>poh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>ľ</w:t>
            </w:r>
            <w:r>
              <w:rPr>
                <w:rFonts w:ascii="Arial" w:hAnsi="Arial"/>
                <w:shd w:val="nil" w:color="auto" w:fill="auto"/>
                <w:rtl w:val="0"/>
              </w:rPr>
              <w:t>ad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>á</w:t>
            </w:r>
            <w:r>
              <w:rPr>
                <w:rFonts w:ascii="Arial" w:hAnsi="Arial"/>
                <w:shd w:val="nil" w:color="auto" w:fill="auto"/>
                <w:rtl w:val="0"/>
              </w:rPr>
              <w:t>vky:</w:t>
            </w:r>
          </w:p>
        </w:tc>
        <w:tc>
          <w:tcPr>
            <w:tcW w:type="dxa" w:w="4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lo A"/>
              <w:tabs>
                <w:tab w:val="left" w:pos="808"/>
              </w:tabs>
              <w:jc w:val="both"/>
            </w:pPr>
            <w:r>
              <w:rPr>
                <w:rFonts w:ascii="Arial" w:hAnsi="Arial"/>
                <w:shd w:val="nil" w:color="auto" w:fill="auto"/>
                <w:rtl w:val="0"/>
              </w:rPr>
              <w:t>Obstar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>á</w:t>
            </w:r>
            <w:r>
              <w:rPr>
                <w:rFonts w:ascii="Arial" w:hAnsi="Arial"/>
                <w:shd w:val="nil" w:color="auto" w:fill="auto"/>
                <w:rtl w:val="0"/>
                <w:lang w:val="es-ES_tradnl"/>
              </w:rPr>
              <w:t>vacia cena</w:t>
            </w:r>
          </w:p>
        </w:tc>
      </w:tr>
      <w:tr>
        <w:tblPrEx>
          <w:shd w:val="clear" w:color="auto" w:fill="ced7e7"/>
        </w:tblPrEx>
        <w:trPr>
          <w:trHeight w:val="273" w:hRule="atLeast"/>
        </w:trPr>
        <w:tc>
          <w:tcPr>
            <w:tcW w:type="dxa" w:w="47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lo A"/>
              <w:tabs>
                <w:tab w:val="left" w:pos="808"/>
              </w:tabs>
              <w:jc w:val="both"/>
            </w:pPr>
            <w:r>
              <w:rPr>
                <w:rFonts w:ascii="Arial" w:hAnsi="Arial"/>
                <w:shd w:val="nil" w:color="auto" w:fill="auto"/>
                <w:rtl w:val="0"/>
              </w:rPr>
              <w:t>Kr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>á</w:t>
            </w:r>
            <w:r>
              <w:rPr>
                <w:rFonts w:ascii="Arial" w:hAnsi="Arial"/>
                <w:shd w:val="nil" w:color="auto" w:fill="auto"/>
                <w:rtl w:val="0"/>
              </w:rPr>
              <w:t>tkodob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 xml:space="preserve">ý </w:t>
            </w:r>
            <w:r>
              <w:rPr>
                <w:rFonts w:ascii="Arial" w:hAnsi="Arial"/>
                <w:shd w:val="nil" w:color="auto" w:fill="auto"/>
                <w:rtl w:val="0"/>
              </w:rPr>
              <w:t>finan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>č</w:t>
            </w:r>
            <w:r>
              <w:rPr>
                <w:rFonts w:ascii="Arial" w:hAnsi="Arial"/>
                <w:shd w:val="nil" w:color="auto" w:fill="auto"/>
                <w:rtl w:val="0"/>
              </w:rPr>
              <w:t>n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 xml:space="preserve">ý </w:t>
            </w:r>
            <w:r>
              <w:rPr>
                <w:rFonts w:ascii="Arial" w:hAnsi="Arial"/>
                <w:shd w:val="nil" w:color="auto" w:fill="auto"/>
                <w:rtl w:val="0"/>
              </w:rPr>
              <w:t>majetok:</w:t>
            </w:r>
          </w:p>
        </w:tc>
        <w:tc>
          <w:tcPr>
            <w:tcW w:type="dxa" w:w="4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lo A"/>
              <w:tabs>
                <w:tab w:val="left" w:pos="808"/>
              </w:tabs>
              <w:jc w:val="both"/>
            </w:pPr>
            <w:r>
              <w:rPr>
                <w:rFonts w:ascii="Arial" w:hAnsi="Arial"/>
                <w:shd w:val="nil" w:color="auto" w:fill="auto"/>
                <w:rtl w:val="0"/>
              </w:rPr>
              <w:t>Obstar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>á</w:t>
            </w:r>
            <w:r>
              <w:rPr>
                <w:rFonts w:ascii="Arial" w:hAnsi="Arial"/>
                <w:shd w:val="nil" w:color="auto" w:fill="auto"/>
                <w:rtl w:val="0"/>
                <w:lang w:val="es-ES_tradnl"/>
              </w:rPr>
              <w:t>vacia cena</w:t>
            </w:r>
          </w:p>
        </w:tc>
      </w:tr>
      <w:tr>
        <w:tblPrEx>
          <w:shd w:val="clear" w:color="auto" w:fill="ced7e7"/>
        </w:tblPrEx>
        <w:trPr>
          <w:trHeight w:val="273" w:hRule="atLeast"/>
        </w:trPr>
        <w:tc>
          <w:tcPr>
            <w:tcW w:type="dxa" w:w="47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lo A"/>
              <w:tabs>
                <w:tab w:val="left" w:pos="808"/>
              </w:tabs>
              <w:jc w:val="both"/>
            </w:pPr>
            <w:r>
              <w:rPr>
                <w:rFonts w:ascii="Arial" w:hAnsi="Arial"/>
                <w:shd w:val="nil" w:color="auto" w:fill="auto"/>
                <w:rtl w:val="0"/>
              </w:rPr>
              <w:t>Z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>á</w:t>
            </w:r>
            <w:r>
              <w:rPr>
                <w:rFonts w:ascii="Arial" w:hAnsi="Arial"/>
                <w:shd w:val="nil" w:color="auto" w:fill="auto"/>
                <w:rtl w:val="0"/>
              </w:rPr>
              <w:t>v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>ä</w:t>
            </w:r>
            <w:r>
              <w:rPr>
                <w:rFonts w:ascii="Arial" w:hAnsi="Arial"/>
                <w:shd w:val="nil" w:color="auto" w:fill="auto"/>
                <w:rtl w:val="0"/>
              </w:rPr>
              <w:t>zky vr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>á</w:t>
            </w:r>
            <w:r>
              <w:rPr>
                <w:rFonts w:ascii="Arial" w:hAnsi="Arial"/>
                <w:shd w:val="nil" w:color="auto" w:fill="auto"/>
                <w:rtl w:val="0"/>
              </w:rPr>
              <w:t>tane rezerv:</w:t>
            </w:r>
          </w:p>
        </w:tc>
        <w:tc>
          <w:tcPr>
            <w:tcW w:type="dxa" w:w="4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lo A"/>
              <w:tabs>
                <w:tab w:val="left" w:pos="808"/>
              </w:tabs>
              <w:jc w:val="both"/>
            </w:pPr>
            <w:r>
              <w:rPr>
                <w:rFonts w:ascii="Arial" w:hAnsi="Arial"/>
                <w:shd w:val="nil" w:color="auto" w:fill="auto"/>
                <w:rtl w:val="0"/>
              </w:rPr>
              <w:t>Menovit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 xml:space="preserve">á </w:t>
            </w:r>
            <w:r>
              <w:rPr>
                <w:rFonts w:ascii="Arial" w:hAnsi="Arial"/>
                <w:shd w:val="nil" w:color="auto" w:fill="auto"/>
                <w:rtl w:val="0"/>
              </w:rPr>
              <w:t>hodnota</w:t>
            </w:r>
          </w:p>
        </w:tc>
      </w:tr>
      <w:tr>
        <w:tblPrEx>
          <w:shd w:val="clear" w:color="auto" w:fill="ced7e7"/>
        </w:tblPrEx>
        <w:trPr>
          <w:trHeight w:val="273" w:hRule="atLeast"/>
        </w:trPr>
        <w:tc>
          <w:tcPr>
            <w:tcW w:type="dxa" w:w="47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lo A"/>
              <w:tabs>
                <w:tab w:val="left" w:pos="808"/>
              </w:tabs>
              <w:jc w:val="both"/>
            </w:pPr>
            <w:r>
              <w:rPr>
                <w:rFonts w:ascii="Arial" w:hAnsi="Arial"/>
                <w:shd w:val="nil" w:color="auto" w:fill="auto"/>
                <w:rtl w:val="0"/>
              </w:rPr>
              <w:t>Dlhopisy:</w:t>
            </w:r>
          </w:p>
        </w:tc>
        <w:tc>
          <w:tcPr>
            <w:tcW w:type="dxa" w:w="4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lo A"/>
              <w:tabs>
                <w:tab w:val="left" w:pos="808"/>
              </w:tabs>
              <w:jc w:val="both"/>
            </w:pPr>
            <w:r>
              <w:rPr>
                <w:rFonts w:ascii="Arial" w:hAnsi="Arial"/>
                <w:shd w:val="nil" w:color="auto" w:fill="auto"/>
                <w:rtl w:val="0"/>
              </w:rPr>
              <w:t>Menovit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 xml:space="preserve">á </w:t>
            </w:r>
            <w:r>
              <w:rPr>
                <w:rFonts w:ascii="Arial" w:hAnsi="Arial"/>
                <w:shd w:val="nil" w:color="auto" w:fill="auto"/>
                <w:rtl w:val="0"/>
              </w:rPr>
              <w:t>hodnota</w:t>
            </w:r>
          </w:p>
        </w:tc>
      </w:tr>
      <w:tr>
        <w:tblPrEx>
          <w:shd w:val="clear" w:color="auto" w:fill="ced7e7"/>
        </w:tblPrEx>
        <w:trPr>
          <w:trHeight w:val="273" w:hRule="atLeast"/>
        </w:trPr>
        <w:tc>
          <w:tcPr>
            <w:tcW w:type="dxa" w:w="47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lo A"/>
              <w:tabs>
                <w:tab w:val="left" w:pos="808"/>
              </w:tabs>
              <w:jc w:val="both"/>
            </w:pPr>
            <w:r>
              <w:rPr>
                <w:rFonts w:ascii="Arial" w:hAnsi="Arial"/>
                <w:shd w:val="nil" w:color="auto" w:fill="auto"/>
                <w:rtl w:val="0"/>
              </w:rPr>
              <w:t>P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>ôž</w:t>
            </w:r>
            <w:r>
              <w:rPr>
                <w:rFonts w:ascii="Arial" w:hAnsi="Arial"/>
                <w:shd w:val="nil" w:color="auto" w:fill="auto"/>
                <w:rtl w:val="0"/>
              </w:rPr>
              <w:t>i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>č</w:t>
            </w:r>
            <w:r>
              <w:rPr>
                <w:rFonts w:ascii="Arial" w:hAnsi="Arial"/>
                <w:shd w:val="nil" w:color="auto" w:fill="auto"/>
                <w:rtl w:val="0"/>
              </w:rPr>
              <w:t>ky a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> ú</w:t>
            </w: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very:</w:t>
            </w:r>
          </w:p>
        </w:tc>
        <w:tc>
          <w:tcPr>
            <w:tcW w:type="dxa" w:w="4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lo A"/>
              <w:tabs>
                <w:tab w:val="left" w:pos="808"/>
              </w:tabs>
              <w:jc w:val="both"/>
            </w:pPr>
            <w:r>
              <w:rPr>
                <w:rFonts w:ascii="Arial" w:hAnsi="Arial"/>
                <w:shd w:val="nil" w:color="auto" w:fill="auto"/>
                <w:rtl w:val="0"/>
              </w:rPr>
              <w:t>Menovit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 xml:space="preserve">á </w:t>
            </w:r>
            <w:r>
              <w:rPr>
                <w:rFonts w:ascii="Arial" w:hAnsi="Arial"/>
                <w:shd w:val="nil" w:color="auto" w:fill="auto"/>
                <w:rtl w:val="0"/>
              </w:rPr>
              <w:t>hodnota</w:t>
            </w:r>
          </w:p>
        </w:tc>
      </w:tr>
      <w:tr>
        <w:tblPrEx>
          <w:shd w:val="clear" w:color="auto" w:fill="ced7e7"/>
        </w:tblPrEx>
        <w:trPr>
          <w:trHeight w:val="273" w:hRule="atLeast"/>
        </w:trPr>
        <w:tc>
          <w:tcPr>
            <w:tcW w:type="dxa" w:w="47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lo A"/>
              <w:tabs>
                <w:tab w:val="left" w:pos="808"/>
              </w:tabs>
              <w:jc w:val="both"/>
            </w:pPr>
            <w:r>
              <w:rPr>
                <w:rFonts w:ascii="Arial" w:hAnsi="Arial"/>
                <w:shd w:val="nil" w:color="auto" w:fill="auto"/>
                <w:rtl w:val="0"/>
                <w:lang w:val="de-DE"/>
              </w:rPr>
              <w:t>Deriv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>á</w:t>
            </w:r>
            <w:r>
              <w:rPr>
                <w:rFonts w:ascii="Arial" w:hAnsi="Arial"/>
                <w:shd w:val="nil" w:color="auto" w:fill="auto"/>
                <w:rtl w:val="0"/>
              </w:rPr>
              <w:t>tov</w:t>
            </w:r>
            <w:r>
              <w:rPr>
                <w:rFonts w:ascii="Arial" w:hAnsi="Arial" w:hint="default"/>
                <w:shd w:val="nil" w:color="auto" w:fill="auto"/>
                <w:rtl w:val="0"/>
                <w:lang w:val="fr-FR"/>
              </w:rPr>
              <w:t xml:space="preserve">é </w:t>
            </w:r>
            <w:r>
              <w:rPr>
                <w:rFonts w:ascii="Arial" w:hAnsi="Arial"/>
                <w:shd w:val="nil" w:color="auto" w:fill="auto"/>
                <w:rtl w:val="0"/>
                <w:lang w:val="it-IT"/>
              </w:rPr>
              <w:t>oper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>á</w:t>
            </w:r>
            <w:r>
              <w:rPr>
                <w:rFonts w:ascii="Arial" w:hAnsi="Arial"/>
                <w:shd w:val="nil" w:color="auto" w:fill="auto"/>
                <w:rtl w:val="0"/>
              </w:rPr>
              <w:t>cie:</w:t>
            </w:r>
          </w:p>
        </w:tc>
        <w:tc>
          <w:tcPr>
            <w:tcW w:type="dxa" w:w="4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lo A"/>
              <w:tabs>
                <w:tab w:val="left" w:pos="808"/>
              </w:tabs>
              <w:jc w:val="both"/>
            </w:pPr>
            <w:r>
              <w:rPr>
                <w:rFonts w:ascii="Arial" w:hAnsi="Arial"/>
                <w:shd w:val="nil" w:color="auto" w:fill="auto"/>
                <w:rtl w:val="0"/>
              </w:rPr>
              <w:t>Menovit</w:t>
            </w:r>
            <w:r>
              <w:rPr>
                <w:rFonts w:ascii="Arial" w:hAnsi="Arial" w:hint="default"/>
                <w:shd w:val="nil" w:color="auto" w:fill="auto"/>
                <w:rtl w:val="0"/>
              </w:rPr>
              <w:t xml:space="preserve">á </w:t>
            </w:r>
            <w:r>
              <w:rPr>
                <w:rFonts w:ascii="Arial" w:hAnsi="Arial"/>
                <w:shd w:val="nil" w:color="auto" w:fill="auto"/>
                <w:rtl w:val="0"/>
              </w:rPr>
              <w:t>hodnota</w:t>
            </w:r>
          </w:p>
        </w:tc>
      </w:tr>
    </w:tbl>
    <w:p>
      <w:pPr>
        <w:pStyle w:val="Telo A"/>
        <w:tabs>
          <w:tab w:val="left" w:pos="808"/>
        </w:tabs>
        <w:ind w:left="324" w:hanging="324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Telo A"/>
        <w:tabs>
          <w:tab w:val="left" w:pos="808"/>
        </w:tabs>
        <w:ind w:left="216" w:hanging="216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Telo A"/>
        <w:tabs>
          <w:tab w:val="left" w:pos="808"/>
        </w:tabs>
        <w:ind w:left="108" w:hanging="108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Telo A"/>
        <w:tabs>
          <w:tab w:val="left" w:pos="808"/>
        </w:tabs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Telo A"/>
        <w:tabs>
          <w:tab w:val="left" w:pos="808"/>
        </w:tabs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Telo A"/>
        <w:tabs>
          <w:tab w:val="left" w:pos="808"/>
        </w:tabs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Telo A"/>
        <w:tabs>
          <w:tab w:val="left" w:pos="808"/>
        </w:tabs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Telo A"/>
        <w:tabs>
          <w:tab w:val="left" w:pos="808"/>
        </w:tabs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3. Sp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ô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sob zostavenia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odpisov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ho pl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nu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 pre jednotliv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druhy dlhodob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ho hmotn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ho majetku a dlhodob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ho nehmotn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ho majetku, pri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om sa uv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dza doba odpisovania, pou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it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sadzby odpisov a odpisov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met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dy pri ur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en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odpisov: rovnomern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odpisovanie</w:t>
      </w:r>
    </w:p>
    <w:p>
      <w:pPr>
        <w:pStyle w:val="Telo A"/>
        <w:tabs>
          <w:tab w:val="left" w:pos="808"/>
        </w:tabs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Telo A"/>
        <w:tabs>
          <w:tab w:val="left" w:pos="808"/>
        </w:tabs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4.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Zmeny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tovn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:lang w:val="de-DE"/>
          <w14:textFill>
            <w14:solidFill>
              <w14:srgbClr w14:val="000000"/>
            </w14:solidFill>
          </w14:textFill>
        </w:rPr>
        <w:t>ch  z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sad  a zmeny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tovn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 met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d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  s uveden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m  d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ô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vodu  t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chto  zmien a vy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čí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slen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m ich  vplyvu  na  finan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ú 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hodnotu  majetku,  z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ä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zkov,  z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kladn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ho  imania a 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sledku hospod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renia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tovnej jednotky: nem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me</w:t>
      </w:r>
    </w:p>
    <w:p>
      <w:pPr>
        <w:pStyle w:val="Telo A"/>
        <w:tabs>
          <w:tab w:val="left" w:pos="808"/>
        </w:tabs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Telo A"/>
        <w:tabs>
          <w:tab w:val="left" w:pos="808"/>
        </w:tabs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5.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:lang w:val="de-DE"/>
          <w14:textFill>
            <w14:solidFill>
              <w14:srgbClr w14:val="000000"/>
            </w14:solidFill>
          </w14:textFill>
        </w:rPr>
        <w:t>Inform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cie o dot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 a ich oce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ň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ovanie 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 úč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tovn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ctve:  nem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me</w:t>
      </w:r>
    </w:p>
    <w:p>
      <w:pPr>
        <w:pStyle w:val="Telo A"/>
        <w:tabs>
          <w:tab w:val="left" w:pos="808"/>
        </w:tabs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Telo A"/>
        <w:tabs>
          <w:tab w:val="left" w:pos="808"/>
        </w:tabs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6. Inform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cie o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tovan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znamn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opr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 ch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b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 minul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de-DE"/>
          <w14:textFill>
            <w14:solidFill>
              <w14:srgbClr w14:val="000000"/>
            </w14:solidFill>
          </w14:textFill>
        </w:rPr>
        <w:t xml:space="preserve">ch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tovn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obdob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 be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nom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tovnom obdob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s uveden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m vplyvu na nerozdelen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zisk minul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rokov alebo neuhraden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ú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stratu minul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rokov; s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asne sa m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ôž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e uvies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ť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aj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tovanie nev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znamn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ch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b minul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de-DE"/>
          <w14:textFill>
            <w14:solidFill>
              <w14:srgbClr w14:val="000000"/>
            </w14:solidFill>
          </w14:textFill>
        </w:rPr>
        <w:t xml:space="preserve">ch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tovn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obdob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 be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nom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tovnom obdob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s uveden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m vplyvu na 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sledok hospod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renia be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ho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tovn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ho obdobia: nem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me</w:t>
      </w:r>
    </w:p>
    <w:p>
      <w:pPr>
        <w:pStyle w:val="Telo A"/>
        <w:spacing w:before="1" w:line="280" w:lineRule="auto"/>
        <w:jc w:val="both"/>
        <w:rPr>
          <w:rFonts w:ascii="Arial" w:cs="Arial" w:hAnsi="Arial" w:eastAsia="Arial"/>
        </w:rPr>
      </w:pPr>
    </w:p>
    <w:p>
      <w:pPr>
        <w:pStyle w:val="Nadpis"/>
        <w:ind w:right="157"/>
        <w:jc w:val="center"/>
        <w:rPr>
          <w:rFonts w:ascii="Arial" w:cs="Arial" w:hAnsi="Arial" w:eastAsia="Arial"/>
          <w:b w:val="0"/>
          <w:bCs w:val="0"/>
          <w:sz w:val="22"/>
          <w:szCs w:val="22"/>
        </w:rPr>
      </w:pPr>
      <w:r>
        <w:rPr>
          <w:rFonts w:ascii="Arial" w:hAnsi="Arial" w:hint="default"/>
          <w:sz w:val="22"/>
          <w:szCs w:val="22"/>
          <w:rtl w:val="0"/>
        </w:rPr>
        <w:t>Č</w:t>
      </w:r>
      <w:r>
        <w:rPr>
          <w:rFonts w:ascii="Arial" w:hAnsi="Arial"/>
          <w:sz w:val="22"/>
          <w:szCs w:val="22"/>
          <w:rtl w:val="0"/>
        </w:rPr>
        <w:t>l</w:t>
      </w:r>
      <w:r>
        <w:rPr>
          <w:rFonts w:ascii="Arial" w:hAnsi="Arial" w:hint="default"/>
          <w:sz w:val="22"/>
          <w:szCs w:val="22"/>
          <w:rtl w:val="0"/>
        </w:rPr>
        <w:t>á</w:t>
      </w:r>
      <w:r>
        <w:rPr>
          <w:rFonts w:ascii="Arial" w:hAnsi="Arial"/>
          <w:sz w:val="22"/>
          <w:szCs w:val="22"/>
          <w:rtl w:val="0"/>
          <w:lang w:val="da-DK"/>
        </w:rPr>
        <w:t>nok III</w:t>
      </w:r>
    </w:p>
    <w:p>
      <w:pPr>
        <w:pStyle w:val="Telo A"/>
        <w:ind w:right="157"/>
        <w:jc w:val="center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  <w:lang w:val="de-DE"/>
        </w:rPr>
        <w:t>Inform</w:t>
      </w:r>
      <w:r>
        <w:rPr>
          <w:rFonts w:ascii="Arial" w:hAnsi="Arial" w:hint="default"/>
          <w:b w:val="1"/>
          <w:bCs w:val="1"/>
          <w:rtl w:val="0"/>
        </w:rPr>
        <w:t>á</w:t>
      </w:r>
      <w:r>
        <w:rPr>
          <w:rFonts w:ascii="Arial" w:hAnsi="Arial"/>
          <w:b w:val="1"/>
          <w:bCs w:val="1"/>
          <w:rtl w:val="0"/>
        </w:rPr>
        <w:t>cie, ktor</w:t>
      </w:r>
      <w:r>
        <w:rPr>
          <w:rFonts w:ascii="Arial" w:hAnsi="Arial" w:hint="default"/>
          <w:b w:val="1"/>
          <w:bCs w:val="1"/>
          <w:rtl w:val="0"/>
          <w:lang w:val="fr-FR"/>
        </w:rPr>
        <w:t xml:space="preserve">é </w:t>
      </w:r>
      <w:r>
        <w:rPr>
          <w:rFonts w:ascii="Arial" w:hAnsi="Arial"/>
          <w:b w:val="1"/>
          <w:bCs w:val="1"/>
          <w:rtl w:val="0"/>
        </w:rPr>
        <w:t>vysvet</w:t>
      </w:r>
      <w:r>
        <w:rPr>
          <w:rFonts w:ascii="Arial" w:hAnsi="Arial" w:hint="default"/>
          <w:b w:val="1"/>
          <w:bCs w:val="1"/>
          <w:rtl w:val="0"/>
        </w:rPr>
        <w:t>ľ</w:t>
      </w:r>
      <w:r>
        <w:rPr>
          <w:rFonts w:ascii="Arial" w:hAnsi="Arial"/>
          <w:b w:val="1"/>
          <w:bCs w:val="1"/>
          <w:rtl w:val="0"/>
        </w:rPr>
        <w:t>uj</w:t>
      </w:r>
      <w:r>
        <w:rPr>
          <w:rFonts w:ascii="Arial" w:hAnsi="Arial" w:hint="default"/>
          <w:b w:val="1"/>
          <w:bCs w:val="1"/>
          <w:rtl w:val="0"/>
        </w:rPr>
        <w:t xml:space="preserve">ú </w:t>
      </w:r>
      <w:r>
        <w:rPr>
          <w:rFonts w:ascii="Arial" w:hAnsi="Arial"/>
          <w:b w:val="1"/>
          <w:bCs w:val="1"/>
          <w:rtl w:val="0"/>
          <w:lang w:val="it-IT"/>
        </w:rPr>
        <w:t>a dop</w:t>
      </w:r>
      <w:r>
        <w:rPr>
          <w:rFonts w:ascii="Arial" w:hAnsi="Arial" w:hint="default"/>
          <w:b w:val="1"/>
          <w:bCs w:val="1"/>
          <w:rtl w:val="0"/>
        </w:rPr>
        <w:t>ĺň</w:t>
      </w:r>
      <w:r>
        <w:rPr>
          <w:rFonts w:ascii="Arial" w:hAnsi="Arial"/>
          <w:b w:val="1"/>
          <w:bCs w:val="1"/>
          <w:rtl w:val="0"/>
        </w:rPr>
        <w:t>aj</w:t>
      </w:r>
      <w:r>
        <w:rPr>
          <w:rFonts w:ascii="Arial" w:hAnsi="Arial" w:hint="default"/>
          <w:b w:val="1"/>
          <w:bCs w:val="1"/>
          <w:rtl w:val="0"/>
        </w:rPr>
        <w:t xml:space="preserve">ú </w:t>
      </w:r>
      <w:r>
        <w:rPr>
          <w:rFonts w:ascii="Arial" w:hAnsi="Arial"/>
          <w:b w:val="1"/>
          <w:bCs w:val="1"/>
          <w:rtl w:val="0"/>
        </w:rPr>
        <w:t>s</w:t>
      </w:r>
      <w:r>
        <w:rPr>
          <w:rFonts w:ascii="Arial" w:hAnsi="Arial" w:hint="default"/>
          <w:b w:val="1"/>
          <w:bCs w:val="1"/>
          <w:rtl w:val="0"/>
        </w:rPr>
        <w:t>ú</w:t>
      </w:r>
      <w:r>
        <w:rPr>
          <w:rFonts w:ascii="Arial" w:hAnsi="Arial"/>
          <w:b w:val="1"/>
          <w:bCs w:val="1"/>
          <w:rtl w:val="0"/>
        </w:rPr>
        <w:t>vahu a v</w:t>
      </w:r>
      <w:r>
        <w:rPr>
          <w:rFonts w:ascii="Arial" w:hAnsi="Arial" w:hint="default"/>
          <w:b w:val="1"/>
          <w:bCs w:val="1"/>
          <w:rtl w:val="0"/>
        </w:rPr>
        <w:t>ý</w:t>
      </w:r>
      <w:r>
        <w:rPr>
          <w:rFonts w:ascii="Arial" w:hAnsi="Arial"/>
          <w:b w:val="1"/>
          <w:bCs w:val="1"/>
          <w:rtl w:val="0"/>
        </w:rPr>
        <w:t>kaz ziskov a str</w:t>
      </w:r>
      <w:r>
        <w:rPr>
          <w:rFonts w:ascii="Arial" w:hAnsi="Arial" w:hint="default"/>
          <w:b w:val="1"/>
          <w:bCs w:val="1"/>
          <w:rtl w:val="0"/>
        </w:rPr>
        <w:t>á</w:t>
      </w:r>
      <w:r>
        <w:rPr>
          <w:rFonts w:ascii="Arial" w:hAnsi="Arial"/>
          <w:b w:val="1"/>
          <w:bCs w:val="1"/>
          <w:rtl w:val="0"/>
        </w:rPr>
        <w:t>t</w:t>
      </w:r>
    </w:p>
    <w:p>
      <w:pPr>
        <w:pStyle w:val="Telo A"/>
        <w:spacing w:before="11" w:line="260" w:lineRule="auto"/>
        <w:jc w:val="both"/>
        <w:rPr>
          <w:rFonts w:ascii="Arial" w:cs="Arial" w:hAnsi="Arial" w:eastAsia="Arial"/>
        </w:rPr>
      </w:pPr>
    </w:p>
    <w:p>
      <w:pPr>
        <w:pStyle w:val="Telo A"/>
        <w:tabs>
          <w:tab w:val="left" w:pos="668"/>
        </w:tabs>
        <w:ind w:left="101" w:right="116" w:firstLine="0"/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1. Inform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cia o sume a d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ô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vodoch vzniku jednotliv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polo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nl-NL"/>
          <w14:textFill>
            <w14:solidFill>
              <w14:srgbClr w14:val="000000"/>
            </w14:solidFill>
          </w14:textFill>
        </w:rPr>
        <w:t xml:space="preserve">iek </w:t>
      </w:r>
      <w:r>
        <w:rPr>
          <w:rFonts w:ascii="Arial" w:hAnsi="Arial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Arial" w:hAnsi="Arial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kladov alebo v</w:t>
      </w:r>
      <w:r>
        <w:rPr>
          <w:rFonts w:ascii="Arial" w:hAnsi="Arial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nosov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, ktor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maj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ú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nimo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rozsah alebo 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skyt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, napr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klad 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nosy z predaja podniku alebo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asti podniku, 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klady z d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ô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vodu predaja podniku alebo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asti podniku,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kody z d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ô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vodu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iveln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pohr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ô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m: nem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me</w:t>
      </w:r>
    </w:p>
    <w:p>
      <w:pPr>
        <w:pStyle w:val="Telo A"/>
        <w:tabs>
          <w:tab w:val="left" w:pos="668"/>
        </w:tabs>
        <w:ind w:left="101" w:right="116" w:firstLine="0"/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Telo A"/>
        <w:tabs>
          <w:tab w:val="left" w:pos="668"/>
        </w:tabs>
        <w:ind w:left="101" w:right="116" w:firstLine="0"/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2.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:lang w:val="de-DE"/>
          <w14:textFill>
            <w14:solidFill>
              <w14:srgbClr w14:val="000000"/>
            </w14:solidFill>
          </w14:textFill>
        </w:rPr>
        <w:t>Inform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cie o z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ä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zkoch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, a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to:</w:t>
      </w:r>
    </w:p>
    <w:p>
      <w:pPr>
        <w:pStyle w:val="Telo A"/>
        <w:tabs>
          <w:tab w:val="left" w:pos="668"/>
        </w:tabs>
        <w:ind w:left="101" w:right="116" w:firstLine="0"/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Telo A"/>
        <w:tabs>
          <w:tab w:val="left" w:pos="668"/>
        </w:tabs>
        <w:ind w:left="101" w:right="116" w:firstLine="0"/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- celkovej sume z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ä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zkov so zostatkovou dobou splatnosti dlh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ou ako p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äť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rokov: nem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me</w:t>
      </w:r>
    </w:p>
    <w:p>
      <w:pPr>
        <w:pStyle w:val="Telo A"/>
        <w:tabs>
          <w:tab w:val="left" w:pos="668"/>
        </w:tabs>
        <w:ind w:left="101" w:right="116" w:firstLine="0"/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Telo A"/>
        <w:tabs>
          <w:tab w:val="left" w:pos="668"/>
        </w:tabs>
        <w:ind w:left="101" w:right="116" w:firstLine="0"/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- celkovej sume zabezpe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en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de-DE"/>
          <w14:textFill>
            <w14:solidFill>
              <w14:srgbClr w14:val="000000"/>
            </w14:solidFill>
          </w14:textFill>
        </w:rPr>
        <w:t>ch z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ä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zkov, opis a sp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ô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soby zabezpe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enia z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ä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zkov: nem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me</w:t>
      </w:r>
    </w:p>
    <w:p>
      <w:pPr>
        <w:pStyle w:val="Telo A"/>
        <w:tabs>
          <w:tab w:val="left" w:pos="668"/>
        </w:tabs>
        <w:ind w:left="101" w:right="116" w:firstLine="0"/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Telo A"/>
        <w:tabs>
          <w:tab w:val="left" w:pos="668"/>
        </w:tabs>
        <w:ind w:left="101" w:right="116" w:firstLine="0"/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3.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:lang w:val="de-DE"/>
          <w14:textFill>
            <w14:solidFill>
              <w14:srgbClr w14:val="000000"/>
            </w14:solidFill>
          </w14:textFill>
        </w:rPr>
        <w:t>Inform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cie o vlastn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akci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, a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to najm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ä –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d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ô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vod nadobudnutia vlastn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akci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, po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et a menovit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hodnota nadobudnut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vlastn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akci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 po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et a menovit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hodnota preveden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vlastn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akci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, pri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om sa uv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dza percentu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lna hodnota t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chto vlastn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akci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na up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sanom z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kladnom iman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 Po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et a hodnota, za ktor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ú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sa vlastn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akcie po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as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tovn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ho obdobia nadobudli a po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et a hodnota, za ktor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ú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sa vlastn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akcie po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as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tovn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ho obdobia previedli na in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ú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osobu. Po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nl-NL"/>
          <w14:textFill>
            <w14:solidFill>
              <w14:srgbClr w14:val="000000"/>
            </w14:solidFill>
          </w14:textFill>
        </w:rPr>
        <w:t>et a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menovit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hodnota a hodnote, za ktor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ú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sa vlastn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akcie nadobudli a ktor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é úč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tovn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jednotka m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 dr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be k posledn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mu d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ň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u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tovn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ho obdobia; uv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dza sa aj ich percentu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lny podiel na up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sanom z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kladnom iman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: nem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me</w:t>
      </w:r>
    </w:p>
    <w:p>
      <w:pPr>
        <w:pStyle w:val="Telo A"/>
        <w:tabs>
          <w:tab w:val="left" w:pos="668"/>
        </w:tabs>
        <w:ind w:left="101" w:right="116" w:firstLine="0"/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Telo A"/>
        <w:tabs>
          <w:tab w:val="left" w:pos="668"/>
        </w:tabs>
        <w:ind w:left="101" w:right="116" w:firstLine="0"/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4.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:lang w:val="de-DE"/>
          <w14:textFill>
            <w14:solidFill>
              <w14:srgbClr w14:val="000000"/>
            </w14:solidFill>
          </w14:textFill>
        </w:rPr>
        <w:t>Inform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cie o org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:lang w:val="de-DE"/>
          <w14:textFill>
            <w14:solidFill>
              <w14:srgbClr w14:val="000000"/>
            </w14:solidFill>
          </w14:textFill>
        </w:rPr>
        <w:t xml:space="preserve">noch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tovnej jednotky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, a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to:</w:t>
      </w:r>
    </w:p>
    <w:p>
      <w:pPr>
        <w:pStyle w:val="Telo A"/>
        <w:tabs>
          <w:tab w:val="left" w:pos="668"/>
        </w:tabs>
        <w:ind w:left="101" w:right="116" w:firstLine="0"/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Telo A"/>
        <w:tabs>
          <w:tab w:val="left" w:pos="668"/>
        </w:tabs>
        <w:ind w:left="101" w:right="116" w:firstLine="0"/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a) 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ke jednotliv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druhov z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ruk alebo in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zabezpe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en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poskytnut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ch pre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lenov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tatut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rneho org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nu,  dozorn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ho  org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nu  a  in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ho  org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nu 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tovnej  jednotky,  a to v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lenen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za jednotliv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org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ny: nem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me</w:t>
      </w:r>
    </w:p>
    <w:p>
      <w:pPr>
        <w:pStyle w:val="Telo A"/>
        <w:tabs>
          <w:tab w:val="left" w:pos="668"/>
        </w:tabs>
        <w:ind w:left="101" w:right="116" w:firstLine="0"/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Telo A"/>
        <w:tabs>
          <w:tab w:val="left" w:pos="668"/>
        </w:tabs>
        <w:ind w:left="101" w:right="116" w:firstLine="0"/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b) p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ôž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i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k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 poskytnut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de-DE"/>
          <w14:textFill>
            <w14:solidFill>
              <w14:srgbClr w14:val="000000"/>
            </w14:solidFill>
          </w14:textFill>
        </w:rPr>
        <w:t xml:space="preserve">ch 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lenom 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tatut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rneho  org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nu,  dozorn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ho  org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nu  a in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ho org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nu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tovnej jednotky a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to - celkov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á 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suma  poskytnut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 p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ôž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i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iek  k posledn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mu  d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ň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u 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tovn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ho  obdobia v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lenen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za jednotliv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org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ny a celkov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suma splaten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p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ôž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i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iek k posledn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mu d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ň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u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tovn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ho obdobia v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lenen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za jednotliv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org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ny a celkov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á 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suma  odpusten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 p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ôž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i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iek  a odp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san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 p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ôž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i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iek  k posledn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mu  d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ň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u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tovn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ho obdobia v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lenen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za jednotliv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org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ny: nem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me</w:t>
      </w:r>
    </w:p>
    <w:p>
      <w:pPr>
        <w:pStyle w:val="Telo A"/>
        <w:tabs>
          <w:tab w:val="left" w:pos="668"/>
        </w:tabs>
        <w:ind w:left="101" w:right="116" w:firstLine="0"/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Telo A"/>
        <w:tabs>
          <w:tab w:val="left" w:pos="668"/>
        </w:tabs>
        <w:ind w:left="101" w:right="116" w:firstLine="0"/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c) hlavn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podmienkach, na z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klade ktor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im boli z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ruky alebo in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zabezpe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enie a p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ôž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i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ky poskytnut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; pri p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ôž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i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k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sa uv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dzaj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 ú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rokov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sadzby: nem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me</w:t>
      </w:r>
    </w:p>
    <w:p>
      <w:pPr>
        <w:pStyle w:val="Telo A"/>
        <w:tabs>
          <w:tab w:val="left" w:pos="668"/>
        </w:tabs>
        <w:ind w:left="101" w:right="116" w:firstLine="0"/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Telo A"/>
        <w:tabs>
          <w:tab w:val="left" w:pos="668"/>
        </w:tabs>
        <w:ind w:left="101" w:right="116" w:firstLine="0"/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Telo A"/>
        <w:tabs>
          <w:tab w:val="left" w:pos="668"/>
        </w:tabs>
        <w:ind w:left="101" w:right="116" w:firstLine="0"/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d) celkovej sume pou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it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sv-SE"/>
          <w14:textFill>
            <w14:solidFill>
              <w14:srgbClr w14:val="000000"/>
            </w14:solidFill>
          </w14:textFill>
        </w:rPr>
        <w:t>ch finan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prostriedkov alebo in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ho plnenia na s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kromn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é úč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ely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lenmi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tatut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rneho org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nu, dozorn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ho org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nu a in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ho org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nu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tovnej jednotky, ktor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je potrebn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vy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tova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ť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: nem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me</w:t>
      </w:r>
    </w:p>
    <w:p>
      <w:pPr>
        <w:pStyle w:val="Telo A"/>
        <w:tabs>
          <w:tab w:val="left" w:pos="668"/>
        </w:tabs>
        <w:ind w:left="101" w:right="116" w:firstLine="0"/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Telo A"/>
        <w:tabs>
          <w:tab w:val="left" w:pos="668"/>
        </w:tabs>
        <w:ind w:left="101" w:right="116" w:firstLine="0"/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5.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:lang w:val="de-DE"/>
          <w14:textFill>
            <w14:solidFill>
              <w14:srgbClr w14:val="000000"/>
            </w14:solidFill>
          </w14:textFill>
        </w:rPr>
        <w:t>Inform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cie o povinnostiach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 úč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tovnej jednotky, a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to:</w:t>
      </w:r>
    </w:p>
    <w:p>
      <w:pPr>
        <w:pStyle w:val="Telo A"/>
        <w:tabs>
          <w:tab w:val="left" w:pos="668"/>
        </w:tabs>
        <w:ind w:left="101" w:right="116" w:firstLine="0"/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Telo A"/>
        <w:tabs>
          <w:tab w:val="left" w:pos="668"/>
        </w:tabs>
        <w:ind w:left="101" w:right="116" w:firstLine="0"/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a) celkovej sume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finan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povinnost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, ktor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sa nevykazuj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ú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 s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vahe, ale s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ú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znamn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na pos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denie finan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nej situ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cie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tovnej jednotky, napr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klad povinnosti 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jomcu vypl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vaj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ce z operat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vneho pren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jmu, z uzatvoren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zml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v na poskytnutie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veru alebo p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ôž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i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ky, ktor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e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te neboli poskytnut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de-DE"/>
          <w14:textFill>
            <w14:solidFill>
              <w14:srgbClr w14:val="000000"/>
            </w14:solidFill>
          </w14:textFill>
        </w:rPr>
        <w:t>, finan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povinnosti vypl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vaj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ce z licen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a koncesion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rskych zml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 s uveden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m sumy poplatku za cel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zost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vaj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ce obdobie platnosti zmluvy: nem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me</w:t>
      </w:r>
    </w:p>
    <w:p>
      <w:pPr>
        <w:pStyle w:val="Telo A"/>
        <w:tabs>
          <w:tab w:val="left" w:pos="668"/>
        </w:tabs>
        <w:ind w:left="101" w:right="116" w:firstLine="0"/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Telo A"/>
        <w:tabs>
          <w:tab w:val="left" w:pos="668"/>
        </w:tabs>
        <w:ind w:left="101" w:right="116" w:firstLine="0"/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b) celkovej sume 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znamn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de-DE"/>
          <w14:textFill>
            <w14:solidFill>
              <w14:srgbClr w14:val="000000"/>
            </w14:solidFill>
          </w14:textFill>
        </w:rPr>
        <w:t xml:space="preserve">ch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podmienen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:lang w:val="de-DE"/>
          <w14:textFill>
            <w14:solidFill>
              <w14:srgbClr w14:val="000000"/>
            </w14:solidFill>
          </w14:textFill>
        </w:rPr>
        <w:t>ch z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ä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zkov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, ktor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mi sa rozumie mo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povinnos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ť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, ktor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vznikla ako d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ô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sledok minulej udalosti  a ktorej existencia z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vis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od toho,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i nastane alebo nenastane jedna alebo viac neist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udalost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 bud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cnosti, ktor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vznik nez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vis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od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tovnej jednotky, alebo existuj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ca povinnos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ť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, ktor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vznikla ako d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ô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sledok minulej udalosti, ale ktor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sa nevykazuje v s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vahe, preto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e nie je pravdepodobn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e na splnenie tejto povinnosti bude potrebn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 ú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bytok ekonomick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de-DE"/>
          <w14:textFill>
            <w14:solidFill>
              <w14:srgbClr w14:val="000000"/>
            </w14:solidFill>
          </w14:textFill>
        </w:rPr>
        <w:t xml:space="preserve">ch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úž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itkov, alebo 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ka tejto povinnosti sa ned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spo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ľ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ahlivo oceni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ť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: nem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me</w:t>
      </w:r>
    </w:p>
    <w:p>
      <w:pPr>
        <w:pStyle w:val="Telo A"/>
        <w:tabs>
          <w:tab w:val="left" w:pos="668"/>
        </w:tabs>
        <w:ind w:left="101" w:right="116" w:firstLine="0"/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Telo A"/>
        <w:tabs>
          <w:tab w:val="left" w:pos="668"/>
        </w:tabs>
        <w:ind w:left="101" w:right="116" w:firstLine="0"/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c)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opise 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znamn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:lang w:val="sv-SE"/>
          <w14:textFill>
            <w14:solidFill>
              <w14:srgbClr w14:val="000000"/>
            </w14:solidFill>
          </w14:textFill>
        </w:rPr>
        <w:t>ch finan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povinnost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 a 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znamn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podmienen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de-DE"/>
          <w14:textFill>
            <w14:solidFill>
              <w14:srgbClr w14:val="000000"/>
            </w14:solidFill>
          </w14:textFill>
        </w:rPr>
        <w:t>ch z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ä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zkov, a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to celkovej sume 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znamn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sv-SE"/>
          <w14:textFill>
            <w14:solidFill>
              <w14:srgbClr w14:val="000000"/>
            </w14:solidFill>
          </w14:textFill>
        </w:rPr>
        <w:t>ch finan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povinnost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 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znamn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podmienen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de-DE"/>
          <w14:textFill>
            <w14:solidFill>
              <w14:srgbClr w14:val="000000"/>
            </w14:solidFill>
          </w14:textFill>
        </w:rPr>
        <w:t>ch z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ä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zkoch vo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i dc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rskej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tovnej jednotke a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tovnej jednotke s podstatn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m vplyvom: nem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me</w:t>
      </w:r>
    </w:p>
    <w:p>
      <w:pPr>
        <w:pStyle w:val="Telo A"/>
        <w:tabs>
          <w:tab w:val="left" w:pos="668"/>
        </w:tabs>
        <w:ind w:left="101" w:right="116" w:firstLine="0"/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Telo A"/>
        <w:tabs>
          <w:tab w:val="left" w:pos="668"/>
        </w:tabs>
        <w:ind w:left="101" w:right="116" w:firstLine="0"/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d)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opise 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znamn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povinnost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 úč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tovnej jednotky vypl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vaj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cich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d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ô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chodkov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programov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 pre zamestnancov: nem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me</w:t>
      </w:r>
    </w:p>
    <w:p>
      <w:pPr>
        <w:pStyle w:val="Telo A"/>
        <w:tabs>
          <w:tab w:val="left" w:pos="668"/>
        </w:tabs>
        <w:ind w:left="101" w:right="116" w:firstLine="0"/>
        <w:jc w:val="both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Telo A"/>
        <w:tabs>
          <w:tab w:val="left" w:pos="668"/>
        </w:tabs>
        <w:ind w:left="101" w:right="116" w:firstLine="0"/>
        <w:jc w:val="both"/>
      </w:pP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6. Inform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cie o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udelen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lu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ho pr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va alebo osobitn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ho pr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va, ktor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m sa udelilo pr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vo poskytova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ť </w:t>
      </w:r>
      <w:r>
        <w:rPr>
          <w:rFonts w:ascii="Arial" w:hAnsi="Arial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:lang w:val="da-DK"/>
          <w14:textFill>
            <w14:solidFill>
              <w14:srgbClr w14:val="000000"/>
            </w14:solidFill>
          </w14:textFill>
        </w:rPr>
        <w:t>slu</w:t>
      </w:r>
      <w:r>
        <w:rPr>
          <w:rFonts w:ascii="Arial" w:hAnsi="Arial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Fonts w:ascii="Arial" w:hAnsi="Arial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by vo verejnom z</w:t>
      </w:r>
      <w:r>
        <w:rPr>
          <w:rFonts w:ascii="Arial" w:hAnsi="Arial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ujme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, pri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om sa uv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dza 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hrada za t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to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innos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ť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akejko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ľ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vek forme, a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ak sa z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rove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ň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vykon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vaj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ú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aj in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é 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innosti, uv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dzaj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ú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sa aj inform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cie o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etk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ch form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prijatej 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hrady,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tovn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de-DE"/>
          <w14:textFill>
            <w14:solidFill>
              <w14:srgbClr w14:val="000000"/>
            </w14:solidFill>
          </w14:textFill>
        </w:rPr>
        <w:t>ch z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sad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pou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it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pri pride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ľ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ovan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kladov a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nosov, v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etk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ch druhoch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innosti 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úč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tovnej jednotky: nem</w:t>
      </w:r>
      <w:r>
        <w:rPr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me</w:t>
      </w:r>
    </w:p>
    <w:sectPr>
      <w:headerReference w:type="default" r:id="rId4"/>
      <w:footerReference w:type="default" r:id="rId5"/>
      <w:pgSz w:w="11900" w:h="16860" w:orient="portrait"/>
      <w:pgMar w:top="1340" w:right="1300" w:bottom="800" w:left="1060" w:header="0" w:footer="6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Helvetica Neue">
    <w:charset w:val="00"/>
    <w:family w:val="roman"/>
    <w:pitch w:val="default"/>
  </w:font>
  <w:font w:name="Arial Narro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lavička a pät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Telo A"/>
      <w:tabs>
        <w:tab w:val="center" w:pos="4536"/>
        <w:tab w:val="right" w:pos="9072"/>
      </w:tabs>
      <w:rPr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6121399</wp:posOffset>
              </wp:positionH>
              <wp:positionV relativeFrom="page">
                <wp:posOffset>20218400</wp:posOffset>
              </wp:positionV>
              <wp:extent cx="560071" cy="184060"/>
              <wp:effectExtent l="0" t="0" r="0" b="0"/>
              <wp:wrapNone/>
              <wp:docPr id="1073741825" name="officeArt object" descr="Strana  PAG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071" cy="18406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Telo A"/>
                            <w:ind w:left="20" w:firstLine="40"/>
                          </w:pPr>
                          <w:r>
                            <w:rPr>
                              <w:rFonts w:ascii="Times New Roman" w:hAnsi="Times New Roman"/>
                              <w:caps w:val="0"/>
                              <w:smallCaps w:val="0"/>
                              <w:strike w:val="0"/>
                              <w:dstrike w:val="0"/>
                              <w:outline w:val="0"/>
                              <w:color w:val="000000"/>
                              <w:sz w:val="24"/>
                              <w:szCs w:val="24"/>
                              <w:u w:color="000000"/>
                              <w:vertAlign w:val="baseline"/>
                              <w:rtl w:val="0"/>
                              <w14:textFill>
                                <w14:solidFill>
                                  <w14:srgbClr w14:val="000000"/>
                                </w14:solidFill>
                              </w14:textFill>
                            </w:rPr>
                            <w:t>Strana  PAGE 1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type="#_x0000_t202" style="visibility:visible;position:absolute;margin-left:482.0pt;margin-top:1592.0pt;width:44.1pt;height:14.5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Telo A"/>
                      <w:ind w:left="20" w:firstLine="40"/>
                    </w:pPr>
                    <w:r>
                      <w:rPr>
                        <w:rFonts w:ascii="Times New Roman" w:hAnsi="Times New Roman"/>
                        <w:caps w:val="0"/>
                        <w:smallCaps w:val="0"/>
                        <w:strike w:val="0"/>
                        <w:dstrike w:val="0"/>
                        <w:outline w:val="0"/>
                        <w:color w:val="000000"/>
                        <w:sz w:val="24"/>
                        <w:szCs w:val="24"/>
                        <w:u w:color="000000"/>
                        <w:vertAlign w:val="baseline"/>
                        <w:rtl w:val="0"/>
                        <w14:textFill>
                          <w14:solidFill>
                            <w14:srgbClr w14:val="000000"/>
                          </w14:solidFill>
                        </w14:textFill>
                      </w:rPr>
                      <w:t>Strana  PAGE 1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</w:p>
  <w:p>
    <w:pPr>
      <w:pStyle w:val="Telo A"/>
      <w:tabs>
        <w:tab w:val="center" w:pos="4536"/>
        <w:tab w:val="right" w:pos="9072"/>
      </w:tabs>
      <w:rPr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</w:pPr>
  </w:p>
  <w:p>
    <w:pPr>
      <w:pStyle w:val="Telo A"/>
      <w:tabs>
        <w:tab w:val="center" w:pos="4536"/>
        <w:tab w:val="right" w:pos="9072"/>
      </w:tabs>
      <w:rPr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</w:pPr>
  </w:p>
  <w:p>
    <w:pPr>
      <w:pStyle w:val="Telo A"/>
      <w:tabs>
        <w:tab w:val="left" w:pos="2990"/>
        <w:tab w:val="left" w:pos="6348"/>
      </w:tabs>
      <w:jc w:val="center"/>
    </w:pPr>
    <w:r>
      <w:rPr>
        <w:rFonts w:ascii="Arial" w:hAnsi="Arial"/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14:textFill>
          <w14:solidFill>
            <w14:srgbClr w14:val="000000"/>
          </w14:solidFill>
        </w14:textFill>
      </w:rPr>
      <w:t>Pozn</w:t>
    </w:r>
    <w:r>
      <w:rPr>
        <w:rFonts w:ascii="Arial" w:hAnsi="Arial" w:hint="default"/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14:textFill>
          <w14:solidFill>
            <w14:srgbClr w14:val="000000"/>
          </w14:solidFill>
        </w14:textFill>
      </w:rPr>
      <w:t>á</w:t>
    </w:r>
    <w:r>
      <w:rPr>
        <w:rFonts w:ascii="Arial" w:hAnsi="Arial"/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14:textFill>
          <w14:solidFill>
            <w14:srgbClr w14:val="000000"/>
          </w14:solidFill>
        </w14:textFill>
      </w:rPr>
      <w:t xml:space="preserve">mky </w:t>
    </w:r>
    <w:r>
      <w:rPr>
        <w:rFonts w:ascii="Arial" w:hAnsi="Arial" w:hint="default"/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14:textFill>
          <w14:solidFill>
            <w14:srgbClr w14:val="000000"/>
          </w14:solidFill>
        </w14:textFill>
      </w:rPr>
      <w:t xml:space="preserve">Úč </w:t>
    </w:r>
    <w:r>
      <w:rPr>
        <w:rFonts w:ascii="Arial" w:hAnsi="Arial"/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14:textFill>
          <w14:solidFill>
            <w14:srgbClr w14:val="000000"/>
          </w14:solidFill>
        </w14:textFill>
      </w:rPr>
      <w:t>M</w:t>
    </w:r>
    <w:r>
      <w:rPr>
        <w:rFonts w:ascii="Arial" w:hAnsi="Arial" w:hint="default"/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14:textFill>
          <w14:solidFill>
            <w14:srgbClr w14:val="000000"/>
          </w14:solidFill>
        </w14:textFill>
      </w:rPr>
      <w:t>Ú</w:t>
    </w:r>
    <w:r>
      <w:rPr>
        <w:rFonts w:ascii="Arial" w:hAnsi="Arial"/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14:textFill>
          <w14:solidFill>
            <w14:srgbClr w14:val="000000"/>
          </w14:solidFill>
        </w14:textFill>
      </w:rPr>
      <w:t xml:space="preserve">J 3 </w:t>
    </w:r>
    <w:r>
      <w:rPr>
        <w:rFonts w:ascii="Arial" w:hAnsi="Arial" w:hint="default"/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14:textFill>
          <w14:solidFill>
            <w14:srgbClr w14:val="000000"/>
          </w14:solidFill>
        </w14:textFill>
      </w:rPr>
      <w:t xml:space="preserve">– </w:t>
    </w:r>
    <w:r>
      <w:rPr>
        <w:rFonts w:ascii="Arial" w:hAnsi="Arial"/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14:textFill>
          <w14:solidFill>
            <w14:srgbClr w14:val="000000"/>
          </w14:solidFill>
        </w14:textFill>
      </w:rPr>
      <w:t>01                           I</w:t>
    </w:r>
    <w:r>
      <w:rPr>
        <w:rFonts w:ascii="Arial" w:hAnsi="Arial" w:hint="default"/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14:textFill>
          <w14:solidFill>
            <w14:srgbClr w14:val="000000"/>
          </w14:solidFill>
        </w14:textFill>
      </w:rPr>
      <w:t>Č</w:t>
    </w:r>
    <w:r>
      <w:rPr>
        <w:rFonts w:ascii="Arial" w:hAnsi="Arial"/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:lang w:val="pt-PT"/>
        <w14:textFill>
          <w14:solidFill>
            <w14:srgbClr w14:val="000000"/>
          </w14:solidFill>
        </w14:textFill>
      </w:rPr>
      <w:t xml:space="preserve">O </w:t>
    </w:r>
    <w:r>
      <w:rPr>
        <w:rFonts w:ascii="Arial" w:hAnsi="Arial"/>
        <w:caps w:val="0"/>
        <w:smallCaps w:val="0"/>
        <w:strike w:val="0"/>
        <w:dstrike w:val="0"/>
        <w:outline w:val="0"/>
        <w:color w:val="000000"/>
        <w:sz w:val="24"/>
        <w:szCs w:val="24"/>
        <w:u w:val="none" w:color="000000"/>
        <w:shd w:val="nil" w:color="auto" w:fill="auto"/>
        <w:vertAlign w:val="baseline"/>
        <w:rtl w:val="0"/>
        <w14:textFill>
          <w14:solidFill>
            <w14:srgbClr w14:val="000000"/>
          </w14:solidFill>
        </w14:textFill>
      </w:rPr>
      <w:t>56689942</w:t>
    </w:r>
    <w:r>
      <w:rPr>
        <w:rFonts w:ascii="Arial" w:hAnsi="Arial"/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14:textFill>
          <w14:solidFill>
            <w14:srgbClr w14:val="000000"/>
          </w14:solidFill>
        </w14:textFill>
      </w:rPr>
      <w:t xml:space="preserve">  DI</w:t>
    </w:r>
    <w:r>
      <w:rPr>
        <w:rFonts w:ascii="Arial" w:hAnsi="Arial" w:hint="default"/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14:textFill>
          <w14:solidFill>
            <w14:srgbClr w14:val="000000"/>
          </w14:solidFill>
        </w14:textFill>
      </w:rPr>
      <w:t>Č</w:t>
    </w:r>
    <w:r>
      <w:rPr>
        <w:rFonts w:ascii="Arial" w:hAnsi="Arial"/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14:textFill>
          <w14:solidFill>
            <w14:srgbClr w14:val="000000"/>
          </w14:solidFill>
        </w14:textFill>
      </w:rPr>
      <w:t xml:space="preserve">: 2122405780 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ovaný štýl 1"/>
  </w:abstractNum>
  <w:abstractNum w:abstractNumId="1">
    <w:multiLevelType w:val="hybridMultilevel"/>
    <w:styleLink w:val="Importovaný štýl 1"/>
    <w:lvl w:ilvl="0">
      <w:start w:val="1"/>
      <w:numFmt w:val="decimal"/>
      <w:suff w:val="tab"/>
      <w:lvlText w:val="%1."/>
      <w:lvlJc w:val="left"/>
      <w:pPr>
        <w:tabs>
          <w:tab w:val="left" w:pos="8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808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808"/>
        </w:tabs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808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808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808"/>
        </w:tabs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808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808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808"/>
        </w:tabs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slovenčina" w:val="‘“(〔[{〈《「『【⦅〘〖«〝︵︷︹︻︽︿﹁﹃﹇﹙﹛﹝｢"/>
  <w:noLineBreaksBefore w:lang="slovenč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elo A">
    <w:name w:val="Telo A"/>
    <w:next w:val="Telo A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Hlavička a päta">
    <w:name w:val="Hlavička a päta"/>
    <w:next w:val="Hlavička a pät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adpis">
    <w:name w:val="Nadpis"/>
    <w:next w:val="Telo A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Times New Roman" w:cs="Arial Unicode MS" w:hAnsi="Times New Roman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Importovaný štýl 1">
    <w:name w:val="Importovaný štýl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