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zov"/>
        <w:numPr>
          <w:ilvl w:val="0"/>
          <w:numId w:val="2"/>
        </w:numPr>
        <w:spacing w:lineRule="auto" w:line="240" w:beforeAutospacing="1" w:after="0"/>
        <w:ind w:left="360" w:right="0" w:hanging="360"/>
        <w:jc w:val="left"/>
        <w:rPr/>
      </w:pPr>
      <w:r>
        <w:rPr>
          <w:szCs w:val="22"/>
        </w:rPr>
        <w:t xml:space="preserve"> </w:t>
      </w:r>
      <w:r>
        <w:rPr>
          <w:szCs w:val="22"/>
        </w:rPr>
        <w:t>Informácie k prílohe č. 3 časti A. písm. c) o počte zamestnancov</w:t>
      </w:r>
    </w:p>
    <w:tbl>
      <w:tblPr>
        <w:tblW w:w="9058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538"/>
        <w:gridCol w:w="2644"/>
        <w:gridCol w:w="2876"/>
      </w:tblGrid>
      <w:tr>
        <w:trPr/>
        <w:tc>
          <w:tcPr>
            <w:tcW w:w="35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Názov položky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8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5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7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85" w:hRule="atLeast"/>
        </w:trPr>
        <w:tc>
          <w:tcPr>
            <w:tcW w:w="35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28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26</w:t>
            </w:r>
          </w:p>
        </w:tc>
      </w:tr>
      <w:tr>
        <w:trPr>
          <w:trHeight w:val="397" w:hRule="atLeast"/>
        </w:trPr>
        <w:tc>
          <w:tcPr>
            <w:tcW w:w="35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</w:r>
          </w:p>
        </w:tc>
        <w:tc>
          <w:tcPr>
            <w:tcW w:w="287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spacing w:lineRule="auto" w:line="240" w:beforeAutospacing="1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spacing w:lineRule="auto" w:line="240" w:beforeAutospacing="1" w:after="0"/>
        <w:ind w:left="360" w:right="0" w:hanging="360"/>
        <w:jc w:val="left"/>
        <w:rPr/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76" w:before="0" w:after="0"/>
        <w:ind w:left="0" w:right="0" w:hanging="0"/>
        <w:rPr/>
      </w:pPr>
      <w:r>
        <w:rPr>
          <w:szCs w:val="22"/>
        </w:rPr>
        <w:t>Tabuľka č. 1</w:t>
      </w:r>
    </w:p>
    <w:tbl>
      <w:tblPr>
        <w:tblW w:w="9051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783"/>
        <w:gridCol w:w="1001"/>
        <w:gridCol w:w="852"/>
        <w:gridCol w:w="866"/>
        <w:gridCol w:w="980"/>
        <w:gridCol w:w="707"/>
        <w:gridCol w:w="850"/>
        <w:gridCol w:w="1153"/>
        <w:gridCol w:w="858"/>
      </w:tblGrid>
      <w:tr>
        <w:trPr>
          <w:trHeight w:val="334" w:hRule="atLeast"/>
        </w:trPr>
        <w:tc>
          <w:tcPr>
            <w:tcW w:w="178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78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7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9050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7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7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Prírastky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7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Úbytky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7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Presuny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7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50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7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7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Prírastky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7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Úbytky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7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Presuny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7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50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7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7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Prírastky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7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Úbytky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7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Presuny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7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50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7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7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spacing w:lineRule="auto" w:line="240" w:beforeAutospacing="1" w:after="0"/>
        <w:ind w:left="0" w:right="0" w:hanging="0"/>
        <w:jc w:val="left"/>
        <w:rPr/>
      </w:pPr>
      <w:r>
        <w:rPr>
          <w:b w:val="false"/>
          <w:szCs w:val="22"/>
        </w:rPr>
        <w:t>Tabuľka č. 2</w:t>
      </w:r>
    </w:p>
    <w:tbl>
      <w:tblPr>
        <w:tblW w:w="9051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783"/>
        <w:gridCol w:w="1001"/>
        <w:gridCol w:w="852"/>
        <w:gridCol w:w="866"/>
        <w:gridCol w:w="980"/>
        <w:gridCol w:w="670"/>
        <w:gridCol w:w="37"/>
        <w:gridCol w:w="850"/>
        <w:gridCol w:w="1153"/>
        <w:gridCol w:w="858"/>
      </w:tblGrid>
      <w:tr>
        <w:trPr>
          <w:trHeight w:val="334" w:hRule="atLeast"/>
        </w:trPr>
        <w:tc>
          <w:tcPr>
            <w:tcW w:w="178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78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7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9050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7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7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Prírastky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7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Úbytky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7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Presuny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7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50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7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7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Prírastky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7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Úbytky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7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Presuny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7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50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7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7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Prírastky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7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Úbytky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7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Presuny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7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50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7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7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spacing w:lineRule="auto" w:line="240" w:beforeAutospacing="1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76"/>
        <w:ind w:left="0" w:right="0" w:hanging="0"/>
        <w:rPr/>
      </w:pPr>
      <w:r>
        <w:rPr/>
      </w:r>
    </w:p>
    <w:p>
      <w:pPr>
        <w:pStyle w:val="Nzov"/>
        <w:numPr>
          <w:ilvl w:val="0"/>
          <w:numId w:val="2"/>
        </w:numPr>
        <w:spacing w:lineRule="auto" w:line="240" w:beforeAutospacing="1" w:after="0"/>
        <w:ind w:left="360" w:right="0" w:hanging="360"/>
        <w:jc w:val="left"/>
        <w:rPr/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9056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293"/>
        <w:gridCol w:w="2762"/>
      </w:tblGrid>
      <w:tr>
        <w:trPr>
          <w:trHeight w:val="340" w:hRule="atLeast"/>
        </w:trPr>
        <w:tc>
          <w:tcPr>
            <w:tcW w:w="62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Dlhodobý nehmotný majetok</w:t>
            </w:r>
          </w:p>
        </w:tc>
        <w:tc>
          <w:tcPr>
            <w:tcW w:w="27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spacing w:lineRule="auto" w:line="276"/>
        <w:ind w:left="0" w:right="0" w:hanging="0"/>
        <w:rPr/>
      </w:pPr>
      <w:r>
        <w:rPr/>
      </w:r>
    </w:p>
    <w:p>
      <w:pPr>
        <w:pStyle w:val="Normal"/>
        <w:spacing w:lineRule="auto" w:line="276"/>
        <w:ind w:left="0" w:right="0" w:hanging="0"/>
        <w:rPr/>
      </w:pPr>
      <w:r>
        <w:rPr/>
      </w:r>
    </w:p>
    <w:p>
      <w:pPr>
        <w:pStyle w:val="Nzov"/>
        <w:numPr>
          <w:ilvl w:val="0"/>
          <w:numId w:val="2"/>
        </w:numPr>
        <w:spacing w:lineRule="auto" w:line="240" w:beforeAutospacing="1" w:after="0"/>
        <w:ind w:left="360" w:right="0" w:hanging="360"/>
        <w:jc w:val="left"/>
        <w:rPr/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76" w:before="0" w:after="0"/>
        <w:ind w:left="0" w:right="0" w:hanging="0"/>
        <w:rPr/>
      </w:pPr>
      <w:r>
        <w:rPr>
          <w:szCs w:val="22"/>
        </w:rPr>
        <w:t>Tabuľka č. 1</w:t>
      </w:r>
    </w:p>
    <w:tbl>
      <w:tblPr>
        <w:tblW w:w="9166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466"/>
        <w:gridCol w:w="13"/>
        <w:gridCol w:w="4"/>
        <w:gridCol w:w="1022"/>
        <w:gridCol w:w="849"/>
        <w:gridCol w:w="723"/>
        <w:gridCol w:w="11"/>
        <w:gridCol w:w="118"/>
        <w:gridCol w:w="992"/>
        <w:gridCol w:w="20"/>
        <w:gridCol w:w="971"/>
        <w:gridCol w:w="58"/>
        <w:gridCol w:w="654"/>
        <w:gridCol w:w="705"/>
        <w:gridCol w:w="856"/>
        <w:gridCol w:w="703"/>
      </w:tblGrid>
      <w:tr>
        <w:trPr>
          <w:trHeight w:val="145" w:hRule="atLeast"/>
        </w:trPr>
        <w:tc>
          <w:tcPr>
            <w:tcW w:w="146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537" w:hRule="atLeast"/>
        </w:trPr>
        <w:tc>
          <w:tcPr>
            <w:tcW w:w="1466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39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2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Samos-tatné hnuteľ-né veci a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9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12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Poskyt-nuté pred-davky na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4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9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2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1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12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165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47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2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114219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47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Prírastky</w:t>
            </w:r>
          </w:p>
        </w:tc>
        <w:tc>
          <w:tcPr>
            <w:tcW w:w="102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26584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47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Úbytky</w:t>
            </w:r>
          </w:p>
        </w:tc>
        <w:tc>
          <w:tcPr>
            <w:tcW w:w="102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22880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47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Presuny</w:t>
            </w:r>
          </w:p>
        </w:tc>
        <w:tc>
          <w:tcPr>
            <w:tcW w:w="102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479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117923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65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47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2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70383</w:t>
            </w:r>
          </w:p>
        </w:tc>
        <w:tc>
          <w:tcPr>
            <w:tcW w:w="101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47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Prírastky</w:t>
            </w:r>
          </w:p>
        </w:tc>
        <w:tc>
          <w:tcPr>
            <w:tcW w:w="102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15391</w:t>
            </w:r>
          </w:p>
        </w:tc>
        <w:tc>
          <w:tcPr>
            <w:tcW w:w="10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47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Úbytky</w:t>
            </w:r>
          </w:p>
        </w:tc>
        <w:tc>
          <w:tcPr>
            <w:tcW w:w="102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22880</w:t>
            </w:r>
          </w:p>
        </w:tc>
        <w:tc>
          <w:tcPr>
            <w:tcW w:w="10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47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Presuny</w:t>
            </w:r>
          </w:p>
        </w:tc>
        <w:tc>
          <w:tcPr>
            <w:tcW w:w="102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479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45099</w:t>
            </w:r>
          </w:p>
        </w:tc>
        <w:tc>
          <w:tcPr>
            <w:tcW w:w="101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65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46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4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Prírastky</w:t>
            </w:r>
          </w:p>
        </w:tc>
        <w:tc>
          <w:tcPr>
            <w:tcW w:w="1039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4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Úbytky</w:t>
            </w:r>
          </w:p>
        </w:tc>
        <w:tc>
          <w:tcPr>
            <w:tcW w:w="1039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4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Presuny</w:t>
            </w:r>
          </w:p>
        </w:tc>
        <w:tc>
          <w:tcPr>
            <w:tcW w:w="1039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46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9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65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278" w:hRule="atLeast"/>
        </w:trPr>
        <w:tc>
          <w:tcPr>
            <w:tcW w:w="148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1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48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1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spacing w:lineRule="auto" w:line="276"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76" w:before="0" w:after="0"/>
        <w:ind w:left="0" w:right="0" w:hanging="0"/>
        <w:rPr/>
      </w:pPr>
      <w:r>
        <w:rPr>
          <w:szCs w:val="22"/>
        </w:rPr>
        <w:t>Tabuľka č. 2</w:t>
      </w:r>
    </w:p>
    <w:tbl>
      <w:tblPr>
        <w:tblW w:w="9166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466"/>
        <w:gridCol w:w="13"/>
        <w:gridCol w:w="4"/>
        <w:gridCol w:w="1022"/>
        <w:gridCol w:w="849"/>
        <w:gridCol w:w="723"/>
        <w:gridCol w:w="11"/>
        <w:gridCol w:w="118"/>
        <w:gridCol w:w="992"/>
        <w:gridCol w:w="20"/>
        <w:gridCol w:w="965"/>
        <w:gridCol w:w="6"/>
        <w:gridCol w:w="712"/>
        <w:gridCol w:w="705"/>
        <w:gridCol w:w="856"/>
        <w:gridCol w:w="703"/>
      </w:tblGrid>
      <w:tr>
        <w:trPr>
          <w:trHeight w:val="145" w:hRule="atLeast"/>
        </w:trPr>
        <w:tc>
          <w:tcPr>
            <w:tcW w:w="146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537" w:hRule="atLeast"/>
        </w:trPr>
        <w:tc>
          <w:tcPr>
            <w:tcW w:w="1466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39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2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Samos-tatné hnuteľ-né veci a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91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Poskyt-nuté pred-davky na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4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9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2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1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165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47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2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135719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47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Prírastky</w:t>
            </w:r>
          </w:p>
        </w:tc>
        <w:tc>
          <w:tcPr>
            <w:tcW w:w="102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47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Úbytky</w:t>
            </w:r>
          </w:p>
        </w:tc>
        <w:tc>
          <w:tcPr>
            <w:tcW w:w="102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47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Presuny</w:t>
            </w:r>
          </w:p>
        </w:tc>
        <w:tc>
          <w:tcPr>
            <w:tcW w:w="102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479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135719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65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47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2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79702</w:t>
            </w:r>
          </w:p>
        </w:tc>
        <w:tc>
          <w:tcPr>
            <w:tcW w:w="101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47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Prírastky</w:t>
            </w:r>
          </w:p>
        </w:tc>
        <w:tc>
          <w:tcPr>
            <w:tcW w:w="102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47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Úbytky</w:t>
            </w:r>
          </w:p>
        </w:tc>
        <w:tc>
          <w:tcPr>
            <w:tcW w:w="102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47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Presuny</w:t>
            </w:r>
          </w:p>
        </w:tc>
        <w:tc>
          <w:tcPr>
            <w:tcW w:w="102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479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56017</w:t>
            </w:r>
          </w:p>
        </w:tc>
        <w:tc>
          <w:tcPr>
            <w:tcW w:w="101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65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46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4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Prírastky</w:t>
            </w:r>
          </w:p>
        </w:tc>
        <w:tc>
          <w:tcPr>
            <w:tcW w:w="1039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4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Úbytky</w:t>
            </w:r>
          </w:p>
        </w:tc>
        <w:tc>
          <w:tcPr>
            <w:tcW w:w="1039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4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Presuny</w:t>
            </w:r>
          </w:p>
        </w:tc>
        <w:tc>
          <w:tcPr>
            <w:tcW w:w="1039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46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9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65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278" w:hRule="atLeast"/>
        </w:trPr>
        <w:tc>
          <w:tcPr>
            <w:tcW w:w="148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1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48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1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spacing w:lineRule="auto" w:line="276"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76"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2"/>
        </w:numPr>
        <w:spacing w:lineRule="auto" w:line="276" w:before="0" w:after="0"/>
        <w:contextualSpacing/>
        <w:rPr/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9056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009"/>
        <w:gridCol w:w="3046"/>
      </w:tblGrid>
      <w:tr>
        <w:trPr/>
        <w:tc>
          <w:tcPr>
            <w:tcW w:w="60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Dlhodobý hmotný majetok</w:t>
            </w:r>
          </w:p>
        </w:tc>
        <w:tc>
          <w:tcPr>
            <w:tcW w:w="30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spacing w:lineRule="auto" w:line="240" w:beforeAutospacing="1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76" w:before="0" w:after="0"/>
        <w:ind w:left="0" w:right="0" w:hanging="0"/>
        <w:rPr/>
      </w:pPr>
      <w:r>
        <w:rPr/>
      </w:r>
    </w:p>
    <w:p>
      <w:pPr>
        <w:pStyle w:val="Nzov"/>
        <w:numPr>
          <w:ilvl w:val="0"/>
          <w:numId w:val="2"/>
        </w:numPr>
        <w:spacing w:lineRule="auto" w:line="240" w:beforeAutospacing="1" w:after="0"/>
        <w:ind w:left="360" w:right="0" w:hanging="360"/>
        <w:jc w:val="left"/>
        <w:rPr/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76" w:before="0" w:after="0"/>
        <w:ind w:left="0" w:right="0" w:hanging="0"/>
        <w:rPr/>
      </w:pPr>
      <w:r>
        <w:rPr>
          <w:szCs w:val="22"/>
        </w:rPr>
        <w:t>Tabuľka č. 1</w:t>
      </w:r>
    </w:p>
    <w:tbl>
      <w:tblPr>
        <w:tblW w:w="9166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230"/>
        <w:gridCol w:w="1132"/>
        <w:gridCol w:w="1090"/>
        <w:gridCol w:w="45"/>
        <w:gridCol w:w="888"/>
        <w:gridCol w:w="103"/>
        <w:gridCol w:w="853"/>
        <w:gridCol w:w="707"/>
        <w:gridCol w:w="853"/>
        <w:gridCol w:w="660"/>
        <w:gridCol w:w="11"/>
        <w:gridCol w:w="879"/>
        <w:gridCol w:w="714"/>
      </w:tblGrid>
      <w:tr>
        <w:trPr>
          <w:trHeight w:val="277" w:hRule="atLeast"/>
        </w:trPr>
        <w:tc>
          <w:tcPr>
            <w:tcW w:w="123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Dlhodobý finančný majetok</w:t>
            </w:r>
          </w:p>
        </w:tc>
        <w:tc>
          <w:tcPr>
            <w:tcW w:w="7935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>
          <w:trHeight w:val="1393" w:hRule="atLeast"/>
        </w:trPr>
        <w:tc>
          <w:tcPr>
            <w:tcW w:w="123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3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Podielové CP a podiely v DÚJ</w:t>
            </w:r>
          </w:p>
        </w:tc>
        <w:tc>
          <w:tcPr>
            <w:tcW w:w="10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Ostatné dlhodobé CP a podiely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7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Ostat-ný DFM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Pôžičky s  dobou splat-nosti najviac jeden rok</w:t>
            </w:r>
          </w:p>
        </w:tc>
        <w:tc>
          <w:tcPr>
            <w:tcW w:w="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Poskyt-nuté pred-davky na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DFM</w:t>
            </w:r>
          </w:p>
        </w:tc>
        <w:tc>
          <w:tcPr>
            <w:tcW w:w="7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a</w:t>
            </w:r>
          </w:p>
        </w:tc>
        <w:tc>
          <w:tcPr>
            <w:tcW w:w="113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b</w:t>
            </w:r>
          </w:p>
        </w:tc>
        <w:tc>
          <w:tcPr>
            <w:tcW w:w="10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c</w:t>
            </w:r>
          </w:p>
        </w:tc>
        <w:tc>
          <w:tcPr>
            <w:tcW w:w="10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d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e</w:t>
            </w:r>
          </w:p>
        </w:tc>
        <w:tc>
          <w:tcPr>
            <w:tcW w:w="7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f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g</w:t>
            </w:r>
          </w:p>
        </w:tc>
        <w:tc>
          <w:tcPr>
            <w:tcW w:w="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h</w:t>
            </w:r>
          </w:p>
        </w:tc>
        <w:tc>
          <w:tcPr>
            <w:tcW w:w="890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i</w:t>
            </w:r>
          </w:p>
        </w:tc>
        <w:tc>
          <w:tcPr>
            <w:tcW w:w="7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165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3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3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Prírastky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3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Úbytky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3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Presuny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3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65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3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3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Prírastky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3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Úbytky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3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Presuny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3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65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Účtovná hodnota</w:t>
            </w:r>
          </w:p>
        </w:tc>
      </w:tr>
      <w:tr>
        <w:trPr>
          <w:trHeight w:val="278" w:hRule="atLeast"/>
        </w:trPr>
        <w:tc>
          <w:tcPr>
            <w:tcW w:w="123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3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spacing w:lineRule="auto" w:line="276"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76" w:before="0" w:after="0"/>
        <w:ind w:left="0" w:right="0" w:hanging="0"/>
        <w:rPr/>
      </w:pPr>
      <w:r>
        <w:rPr>
          <w:szCs w:val="22"/>
        </w:rPr>
        <w:t>Tabuľka č. 2</w:t>
      </w:r>
    </w:p>
    <w:tbl>
      <w:tblPr>
        <w:tblW w:w="9166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230"/>
        <w:gridCol w:w="1132"/>
        <w:gridCol w:w="1090"/>
        <w:gridCol w:w="45"/>
        <w:gridCol w:w="888"/>
        <w:gridCol w:w="103"/>
        <w:gridCol w:w="853"/>
        <w:gridCol w:w="707"/>
        <w:gridCol w:w="853"/>
        <w:gridCol w:w="660"/>
        <w:gridCol w:w="11"/>
        <w:gridCol w:w="879"/>
        <w:gridCol w:w="714"/>
      </w:tblGrid>
      <w:tr>
        <w:trPr>
          <w:trHeight w:val="277" w:hRule="atLeast"/>
        </w:trPr>
        <w:tc>
          <w:tcPr>
            <w:tcW w:w="123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Dlhodobý finančný majetok</w:t>
            </w:r>
          </w:p>
        </w:tc>
        <w:tc>
          <w:tcPr>
            <w:tcW w:w="7935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393" w:hRule="atLeast"/>
        </w:trPr>
        <w:tc>
          <w:tcPr>
            <w:tcW w:w="123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3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Podielové CP a podiely v DÚJ</w:t>
            </w:r>
          </w:p>
        </w:tc>
        <w:tc>
          <w:tcPr>
            <w:tcW w:w="10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Ostatné dlhodobé CP a podiely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7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Ostat-ný DFM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Pôžičky s  dobou splat-nosti najviac jeden rok</w:t>
            </w:r>
          </w:p>
        </w:tc>
        <w:tc>
          <w:tcPr>
            <w:tcW w:w="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Poskyt-nuté pred-davky na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DFM</w:t>
            </w:r>
          </w:p>
        </w:tc>
        <w:tc>
          <w:tcPr>
            <w:tcW w:w="7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a</w:t>
            </w:r>
          </w:p>
        </w:tc>
        <w:tc>
          <w:tcPr>
            <w:tcW w:w="113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b</w:t>
            </w:r>
          </w:p>
        </w:tc>
        <w:tc>
          <w:tcPr>
            <w:tcW w:w="10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c</w:t>
            </w:r>
          </w:p>
        </w:tc>
        <w:tc>
          <w:tcPr>
            <w:tcW w:w="10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d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e</w:t>
            </w:r>
          </w:p>
        </w:tc>
        <w:tc>
          <w:tcPr>
            <w:tcW w:w="7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f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g</w:t>
            </w:r>
          </w:p>
        </w:tc>
        <w:tc>
          <w:tcPr>
            <w:tcW w:w="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h</w:t>
            </w:r>
          </w:p>
        </w:tc>
        <w:tc>
          <w:tcPr>
            <w:tcW w:w="890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i</w:t>
            </w:r>
          </w:p>
        </w:tc>
        <w:tc>
          <w:tcPr>
            <w:tcW w:w="7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165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3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3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Prírastky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3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Úbytky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3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Presuny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3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65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3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3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Prírastky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3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Úbytky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3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Presuny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3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65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Účtovná hodnota</w:t>
            </w:r>
          </w:p>
        </w:tc>
      </w:tr>
      <w:tr>
        <w:trPr>
          <w:trHeight w:val="278" w:hRule="atLeast"/>
        </w:trPr>
        <w:tc>
          <w:tcPr>
            <w:tcW w:w="123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3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spacing w:lineRule="auto" w:line="276"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spacing w:lineRule="auto" w:line="240" w:beforeAutospacing="1" w:after="0"/>
        <w:ind w:left="360" w:right="0" w:hanging="360"/>
        <w:jc w:val="left"/>
        <w:rPr/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9056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52"/>
        <w:gridCol w:w="2903"/>
      </w:tblGrid>
      <w:tr>
        <w:trPr>
          <w:trHeight w:val="340" w:hRule="atLeast"/>
        </w:trPr>
        <w:tc>
          <w:tcPr>
            <w:tcW w:w="61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Dlhodobý finančný majetok</w:t>
            </w:r>
          </w:p>
        </w:tc>
        <w:tc>
          <w:tcPr>
            <w:tcW w:w="29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spacing w:lineRule="auto" w:line="276"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76"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spacing w:lineRule="auto" w:line="240" w:beforeAutospacing="1" w:after="0"/>
        <w:ind w:left="360" w:right="0" w:hanging="360"/>
        <w:jc w:val="left"/>
        <w:rPr/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9056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765"/>
        <w:gridCol w:w="1126"/>
        <w:gridCol w:w="1701"/>
        <w:gridCol w:w="1452"/>
        <w:gridCol w:w="1668"/>
        <w:gridCol w:w="1343"/>
      </w:tblGrid>
      <w:tr>
        <w:trPr/>
        <w:tc>
          <w:tcPr>
            <w:tcW w:w="176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29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>
          <w:trHeight w:val="1394" w:hRule="atLeast"/>
        </w:trPr>
        <w:tc>
          <w:tcPr>
            <w:tcW w:w="176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Podiel ÚJ na ZI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v  %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Podiel ÚJ na hlasovacích právach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v %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Výsledok hospodárenia ÚJ, v ktorej má ÚJ umiestnený DFM</w:t>
            </w:r>
          </w:p>
        </w:tc>
        <w:tc>
          <w:tcPr>
            <w:tcW w:w="13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7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a</w:t>
            </w:r>
          </w:p>
        </w:tc>
        <w:tc>
          <w:tcPr>
            <w:tcW w:w="11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b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c</w:t>
            </w:r>
          </w:p>
        </w:tc>
        <w:tc>
          <w:tcPr>
            <w:tcW w:w="14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d</w:t>
            </w:r>
          </w:p>
        </w:tc>
        <w:tc>
          <w:tcPr>
            <w:tcW w:w="16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e</w:t>
            </w:r>
          </w:p>
        </w:tc>
        <w:tc>
          <w:tcPr>
            <w:tcW w:w="13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55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76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7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76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55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76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7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76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55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szCs w:val="22"/>
              </w:rPr>
              <w:t>Ostatné realizovateľné CP a podiely</w:t>
            </w:r>
          </w:p>
        </w:tc>
      </w:tr>
      <w:tr>
        <w:trPr>
          <w:trHeight w:val="369" w:hRule="atLeast"/>
        </w:trPr>
        <w:tc>
          <w:tcPr>
            <w:tcW w:w="176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7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76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55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76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76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7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x</w:t>
            </w:r>
          </w:p>
        </w:tc>
        <w:tc>
          <w:tcPr>
            <w:tcW w:w="16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x</w:t>
            </w:r>
          </w:p>
        </w:tc>
        <w:tc>
          <w:tcPr>
            <w:tcW w:w="134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spacing w:lineRule="auto" w:line="240" w:beforeAutospacing="1" w:after="0"/>
        <w:ind w:left="357" w:right="0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76"/>
        <w:ind w:left="0" w:right="0" w:hanging="0"/>
        <w:rPr/>
      </w:pPr>
      <w:r>
        <w:rPr/>
      </w:r>
    </w:p>
    <w:p>
      <w:pPr>
        <w:pStyle w:val="Normal"/>
        <w:spacing w:lineRule="auto" w:line="276"/>
        <w:ind w:left="0" w:right="0" w:hanging="0"/>
        <w:rPr/>
      </w:pPr>
      <w:r>
        <w:rPr/>
      </w:r>
    </w:p>
    <w:p>
      <w:pPr>
        <w:pStyle w:val="Nzov"/>
        <w:widowControl w:val="false"/>
        <w:numPr>
          <w:ilvl w:val="0"/>
          <w:numId w:val="2"/>
        </w:numPr>
        <w:spacing w:lineRule="auto" w:line="240" w:beforeAutospacing="1" w:after="0"/>
        <w:ind w:left="357" w:right="0" w:hanging="357"/>
        <w:jc w:val="left"/>
        <w:rPr/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9056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06"/>
        <w:gridCol w:w="728"/>
        <w:gridCol w:w="1276"/>
        <w:gridCol w:w="1135"/>
        <w:gridCol w:w="1135"/>
        <w:gridCol w:w="1413"/>
        <w:gridCol w:w="1062"/>
      </w:tblGrid>
      <w:tr>
        <w:trPr>
          <w:trHeight w:val="644" w:hRule="atLeast"/>
        </w:trPr>
        <w:tc>
          <w:tcPr>
            <w:tcW w:w="23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Druh CP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Stav na začiatku účtovného obdobia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Zvýšenie hodnoty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Zníženie hodnoty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Vyradenie dlhového CP z účtovníctva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v účtovnom období</w:t>
            </w:r>
          </w:p>
        </w:tc>
        <w:tc>
          <w:tcPr>
            <w:tcW w:w="10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3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a</w:t>
            </w:r>
          </w:p>
        </w:tc>
        <w:tc>
          <w:tcPr>
            <w:tcW w:w="7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b</w:t>
            </w:r>
          </w:p>
        </w:tc>
        <w:tc>
          <w:tcPr>
            <w:tcW w:w="12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c</w:t>
            </w:r>
          </w:p>
        </w:tc>
        <w:tc>
          <w:tcPr>
            <w:tcW w:w="11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d</w:t>
            </w:r>
          </w:p>
        </w:tc>
        <w:tc>
          <w:tcPr>
            <w:tcW w:w="11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e</w:t>
            </w:r>
          </w:p>
        </w:tc>
        <w:tc>
          <w:tcPr>
            <w:tcW w:w="141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f</w:t>
            </w:r>
          </w:p>
        </w:tc>
        <w:tc>
          <w:tcPr>
            <w:tcW w:w="10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3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3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3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3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3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spacing w:lineRule="auto" w:line="276" w:before="0" w:after="12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spacing w:lineRule="auto" w:line="240" w:beforeAutospacing="1" w:after="0"/>
        <w:ind w:left="360" w:right="0" w:hanging="360"/>
        <w:jc w:val="left"/>
        <w:rPr/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9069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636"/>
        <w:gridCol w:w="1456"/>
        <w:gridCol w:w="1141"/>
        <w:gridCol w:w="1109"/>
        <w:gridCol w:w="1524"/>
        <w:gridCol w:w="1202"/>
      </w:tblGrid>
      <w:tr>
        <w:trPr>
          <w:trHeight w:val="996" w:hRule="atLeast"/>
        </w:trPr>
        <w:tc>
          <w:tcPr>
            <w:tcW w:w="2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Dlhodobé pôžičky</w:t>
            </w:r>
          </w:p>
        </w:tc>
        <w:tc>
          <w:tcPr>
            <w:tcW w:w="14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Zvýšenie hodnoty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Zníženie hodnoty</w:t>
            </w:r>
          </w:p>
        </w:tc>
        <w:tc>
          <w:tcPr>
            <w:tcW w:w="15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2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6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a</w:t>
            </w:r>
          </w:p>
        </w:tc>
        <w:tc>
          <w:tcPr>
            <w:tcW w:w="14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b</w:t>
            </w:r>
          </w:p>
        </w:tc>
        <w:tc>
          <w:tcPr>
            <w:tcW w:w="11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d</w:t>
            </w:r>
          </w:p>
        </w:tc>
        <w:tc>
          <w:tcPr>
            <w:tcW w:w="15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e</w:t>
            </w:r>
          </w:p>
        </w:tc>
        <w:tc>
          <w:tcPr>
            <w:tcW w:w="12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Do splatnosti viac ako tri roky a najviac päť rokov vrátane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spacing w:lineRule="auto" w:line="240" w:beforeAutospacing="1" w:after="0"/>
        <w:ind w:left="36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spacing w:lineRule="auto" w:line="240" w:beforeAutospacing="1" w:after="0"/>
        <w:ind w:left="357" w:right="0" w:hanging="357"/>
        <w:jc w:val="left"/>
        <w:rPr/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76" w:before="0" w:after="0"/>
        <w:ind w:left="0" w:right="0" w:hanging="0"/>
        <w:rPr/>
      </w:pPr>
      <w:r>
        <w:rPr>
          <w:szCs w:val="22"/>
        </w:rPr>
        <w:t>Tabuľka č. 1</w:t>
      </w:r>
    </w:p>
    <w:tbl>
      <w:tblPr>
        <w:tblW w:w="9056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194"/>
        <w:gridCol w:w="1406"/>
        <w:gridCol w:w="992"/>
        <w:gridCol w:w="1701"/>
        <w:gridCol w:w="1573"/>
        <w:gridCol w:w="1189"/>
      </w:tblGrid>
      <w:tr>
        <w:trPr/>
        <w:tc>
          <w:tcPr>
            <w:tcW w:w="219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Zásoby</w:t>
            </w:r>
          </w:p>
        </w:tc>
        <w:tc>
          <w:tcPr>
            <w:tcW w:w="6861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9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OP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 w:before="0" w:after="0"/>
              <w:ind w:left="0" w:right="0" w:hanging="0"/>
              <w:rPr/>
            </w:pPr>
            <w:r>
              <w:rPr/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Zúčtovanie OP z dôvodu zániku opodstatnenosti</w:t>
            </w:r>
          </w:p>
        </w:tc>
        <w:tc>
          <w:tcPr>
            <w:tcW w:w="15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1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a</w:t>
            </w:r>
          </w:p>
        </w:tc>
        <w:tc>
          <w:tcPr>
            <w:tcW w:w="14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b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c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d</w:t>
            </w:r>
          </w:p>
        </w:tc>
        <w:tc>
          <w:tcPr>
            <w:tcW w:w="15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e</w:t>
            </w:r>
          </w:p>
        </w:tc>
        <w:tc>
          <w:tcPr>
            <w:tcW w:w="11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19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Materiál</w:t>
            </w:r>
          </w:p>
        </w:tc>
        <w:tc>
          <w:tcPr>
            <w:tcW w:w="14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1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1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Výrobky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19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Zvieratá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19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Tovar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1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1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19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spacing w:lineRule="auto" w:line="276"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76" w:before="0" w:after="0"/>
        <w:ind w:left="0" w:right="0" w:hanging="0"/>
        <w:rPr/>
      </w:pPr>
      <w:r>
        <w:rPr>
          <w:szCs w:val="22"/>
        </w:rPr>
        <w:t>Tabuľka č. 2</w:t>
      </w:r>
    </w:p>
    <w:tbl>
      <w:tblPr>
        <w:tblW w:w="9056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59"/>
        <w:gridCol w:w="2196"/>
      </w:tblGrid>
      <w:tr>
        <w:trPr/>
        <w:tc>
          <w:tcPr>
            <w:tcW w:w="6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Nehnuteľnosť na predaj</w:t>
            </w:r>
          </w:p>
        </w:tc>
        <w:tc>
          <w:tcPr>
            <w:tcW w:w="21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8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8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spacing w:lineRule="auto" w:line="240" w:beforeAutospacing="1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spacing w:lineRule="auto" w:line="240" w:beforeAutospacing="1" w:after="0"/>
        <w:ind w:left="357" w:right="0" w:hanging="357"/>
        <w:jc w:val="both"/>
        <w:rPr/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9056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59"/>
        <w:gridCol w:w="2196"/>
      </w:tblGrid>
      <w:tr>
        <w:trPr/>
        <w:tc>
          <w:tcPr>
            <w:tcW w:w="6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Zásoby</w:t>
            </w:r>
          </w:p>
        </w:tc>
        <w:tc>
          <w:tcPr>
            <w:tcW w:w="21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spacing w:lineRule="auto" w:line="240" w:beforeAutospacing="1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spacing w:lineRule="auto" w:line="240" w:beforeAutospacing="1" w:after="0"/>
        <w:ind w:left="360" w:right="0" w:hanging="360"/>
        <w:jc w:val="both"/>
        <w:rPr/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76" w:before="0" w:after="0"/>
        <w:ind w:left="0" w:right="0" w:hanging="0"/>
        <w:rPr/>
      </w:pPr>
      <w:r>
        <w:rPr>
          <w:szCs w:val="22"/>
        </w:rPr>
        <w:t>Tabuľka č. 1</w:t>
      </w:r>
    </w:p>
    <w:tbl>
      <w:tblPr>
        <w:tblW w:w="905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94"/>
        <w:gridCol w:w="1701"/>
        <w:gridCol w:w="2158"/>
        <w:gridCol w:w="2200"/>
      </w:tblGrid>
      <w:tr>
        <w:trPr/>
        <w:tc>
          <w:tcPr>
            <w:tcW w:w="29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29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b</w:t>
            </w:r>
          </w:p>
        </w:tc>
        <w:tc>
          <w:tcPr>
            <w:tcW w:w="21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299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9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99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spacing w:lineRule="auto" w:line="276"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76" w:before="0" w:after="0"/>
        <w:ind w:left="0" w:right="0" w:hanging="0"/>
        <w:rPr/>
      </w:pPr>
      <w:r>
        <w:rPr>
          <w:szCs w:val="22"/>
        </w:rPr>
        <w:t>Tabuľka č. 2</w:t>
      </w:r>
    </w:p>
    <w:tbl>
      <w:tblPr>
        <w:tblW w:w="905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44"/>
        <w:gridCol w:w="2409"/>
        <w:gridCol w:w="2803"/>
      </w:tblGrid>
      <w:tr>
        <w:trPr/>
        <w:tc>
          <w:tcPr>
            <w:tcW w:w="38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8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a</w:t>
            </w:r>
          </w:p>
        </w:tc>
        <w:tc>
          <w:tcPr>
            <w:tcW w:w="24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b</w:t>
            </w:r>
          </w:p>
        </w:tc>
        <w:tc>
          <w:tcPr>
            <w:tcW w:w="28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8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spacing w:lineRule="auto" w:line="276"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76" w:before="0" w:after="0"/>
        <w:ind w:left="0" w:right="0" w:hanging="0"/>
        <w:rPr/>
      </w:pPr>
      <w:r>
        <w:rPr>
          <w:szCs w:val="22"/>
        </w:rPr>
        <w:t>Tabuľka č. 3</w:t>
      </w:r>
    </w:p>
    <w:tbl>
      <w:tblPr>
        <w:tblW w:w="905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68"/>
        <w:gridCol w:w="1985"/>
        <w:gridCol w:w="1841"/>
        <w:gridCol w:w="2659"/>
      </w:tblGrid>
      <w:tr>
        <w:trPr/>
        <w:tc>
          <w:tcPr>
            <w:tcW w:w="25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5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a</w:t>
            </w:r>
          </w:p>
        </w:tc>
        <w:tc>
          <w:tcPr>
            <w:tcW w:w="19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b</w:t>
            </w:r>
          </w:p>
        </w:tc>
        <w:tc>
          <w:tcPr>
            <w:tcW w:w="18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5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Výnosy zo zákazkovej výstavby nehnuteľnosti určenej na predaj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5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5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spacing w:lineRule="auto" w:line="240" w:beforeAutospacing="1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lineRule="auto" w:line="240" w:beforeAutospacing="1" w:after="0"/>
        <w:ind w:left="0" w:right="0" w:hanging="0"/>
        <w:jc w:val="left"/>
        <w:rPr/>
      </w:pPr>
      <w:r>
        <w:rPr>
          <w:b w:val="false"/>
          <w:szCs w:val="22"/>
        </w:rPr>
        <w:t>Tabuľka č. 4</w:t>
      </w:r>
    </w:p>
    <w:tbl>
      <w:tblPr>
        <w:tblW w:w="905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25"/>
        <w:gridCol w:w="2407"/>
        <w:gridCol w:w="2524"/>
      </w:tblGrid>
      <w:tr>
        <w:trPr/>
        <w:tc>
          <w:tcPr>
            <w:tcW w:w="412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1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a</w:t>
            </w:r>
          </w:p>
        </w:tc>
        <w:tc>
          <w:tcPr>
            <w:tcW w:w="24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b</w:t>
            </w:r>
          </w:p>
        </w:tc>
        <w:tc>
          <w:tcPr>
            <w:tcW w:w="25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1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1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1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2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spacing w:lineRule="auto" w:line="276"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spacing w:lineRule="auto" w:line="240" w:beforeAutospacing="1" w:after="0"/>
        <w:ind w:left="360" w:right="0" w:hanging="360"/>
        <w:jc w:val="left"/>
        <w:rPr/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9056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899"/>
        <w:gridCol w:w="1276"/>
        <w:gridCol w:w="1218"/>
        <w:gridCol w:w="1694"/>
        <w:gridCol w:w="1664"/>
        <w:gridCol w:w="1304"/>
      </w:tblGrid>
      <w:tr>
        <w:trPr/>
        <w:tc>
          <w:tcPr>
            <w:tcW w:w="189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Pohľadávky</w:t>
            </w:r>
          </w:p>
        </w:tc>
        <w:tc>
          <w:tcPr>
            <w:tcW w:w="7156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189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Stav OP na začiatku účtovného obdobia</w:t>
            </w:r>
          </w:p>
        </w:tc>
        <w:tc>
          <w:tcPr>
            <w:tcW w:w="12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OP</w:t>
            </w:r>
          </w:p>
        </w:tc>
        <w:tc>
          <w:tcPr>
            <w:tcW w:w="16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6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3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18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a</w:t>
            </w:r>
          </w:p>
        </w:tc>
        <w:tc>
          <w:tcPr>
            <w:tcW w:w="12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b</w:t>
            </w:r>
          </w:p>
        </w:tc>
        <w:tc>
          <w:tcPr>
            <w:tcW w:w="12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c</w:t>
            </w:r>
          </w:p>
        </w:tc>
        <w:tc>
          <w:tcPr>
            <w:tcW w:w="16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d</w:t>
            </w:r>
          </w:p>
        </w:tc>
        <w:tc>
          <w:tcPr>
            <w:tcW w:w="166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e</w:t>
            </w:r>
          </w:p>
        </w:tc>
        <w:tc>
          <w:tcPr>
            <w:tcW w:w="13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18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4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4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4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189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189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18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189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89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spacing w:lineRule="auto" w:line="240" w:beforeAutospacing="1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spacing w:lineRule="auto" w:line="240" w:beforeAutospacing="1" w:after="0"/>
        <w:ind w:left="360" w:right="0" w:hanging="360"/>
        <w:jc w:val="left"/>
        <w:rPr/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905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76"/>
        <w:gridCol w:w="1985"/>
        <w:gridCol w:w="1843"/>
        <w:gridCol w:w="1949"/>
      </w:tblGrid>
      <w:tr>
        <w:trPr/>
        <w:tc>
          <w:tcPr>
            <w:tcW w:w="32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V lehote splatnosti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Po lehote splatnosti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2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a</w:t>
            </w:r>
          </w:p>
        </w:tc>
        <w:tc>
          <w:tcPr>
            <w:tcW w:w="19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b</w:t>
            </w:r>
          </w:p>
        </w:tc>
        <w:tc>
          <w:tcPr>
            <w:tcW w:w="18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c</w:t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53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27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2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Pohľadávky voči DÚJ a MÚJ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2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27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27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27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053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27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233971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233971</w:t>
            </w:r>
          </w:p>
        </w:tc>
      </w:tr>
      <w:tr>
        <w:trPr>
          <w:trHeight w:val="425" w:hRule="atLeast"/>
        </w:trPr>
        <w:tc>
          <w:tcPr>
            <w:tcW w:w="32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Pohľadávky voči DÚJ a MÚJ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2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2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27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27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16635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16635</w:t>
            </w:r>
          </w:p>
        </w:tc>
      </w:tr>
      <w:tr>
        <w:trPr>
          <w:trHeight w:val="425" w:hRule="atLeast"/>
        </w:trPr>
        <w:tc>
          <w:tcPr>
            <w:tcW w:w="32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27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szCs w:val="22"/>
              </w:rPr>
              <w:t>250606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szCs w:val="22"/>
              </w:rPr>
              <w:t>250606</w:t>
            </w:r>
          </w:p>
        </w:tc>
      </w:tr>
    </w:tbl>
    <w:p>
      <w:pPr>
        <w:pStyle w:val="Normal"/>
        <w:widowControl w:val="false"/>
        <w:spacing w:lineRule="auto" w:line="276"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76"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spacing w:lineRule="auto" w:line="240" w:beforeAutospacing="1" w:after="0"/>
        <w:ind w:left="360" w:right="0" w:hanging="360"/>
        <w:jc w:val="both"/>
        <w:rPr/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9058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593"/>
        <w:gridCol w:w="2268"/>
        <w:gridCol w:w="2197"/>
      </w:tblGrid>
      <w:tr>
        <w:trPr/>
        <w:tc>
          <w:tcPr>
            <w:tcW w:w="459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Opis predmetu záložného práva</w:t>
            </w:r>
          </w:p>
        </w:tc>
        <w:tc>
          <w:tcPr>
            <w:tcW w:w="446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59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Hodnota predmetu záložného práva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5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5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x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spacing w:lineRule="auto" w:line="240" w:beforeAutospacing="1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76"/>
        <w:ind w:left="0" w:right="0" w:hanging="0"/>
        <w:rPr/>
      </w:pPr>
      <w:r>
        <w:rPr/>
      </w:r>
    </w:p>
    <w:p>
      <w:pPr>
        <w:pStyle w:val="Nzov"/>
        <w:numPr>
          <w:ilvl w:val="0"/>
          <w:numId w:val="2"/>
        </w:numPr>
        <w:spacing w:lineRule="auto" w:line="240" w:beforeAutospacing="1" w:after="0"/>
        <w:ind w:left="360" w:right="0" w:hanging="360"/>
        <w:jc w:val="left"/>
        <w:rPr/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spacing w:lineRule="auto" w:line="240" w:beforeAutospacing="1" w:after="0"/>
        <w:ind w:left="0" w:right="0" w:hanging="0"/>
        <w:jc w:val="left"/>
        <w:rPr/>
      </w:pPr>
      <w:r>
        <w:rPr>
          <w:b w:val="false"/>
          <w:szCs w:val="22"/>
        </w:rPr>
        <w:t xml:space="preserve">Tabuľka č. 1 </w:t>
      </w:r>
    </w:p>
    <w:tbl>
      <w:tblPr>
        <w:tblW w:w="905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07"/>
        <w:gridCol w:w="2641"/>
        <w:gridCol w:w="2408"/>
      </w:tblGrid>
      <w:tr>
        <w:trPr/>
        <w:tc>
          <w:tcPr>
            <w:tcW w:w="40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0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Cs/>
                <w:szCs w:val="22"/>
              </w:rPr>
              <w:t>34512</w:t>
            </w:r>
          </w:p>
        </w:tc>
        <w:tc>
          <w:tcPr>
            <w:tcW w:w="2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Cs/>
                <w:szCs w:val="22"/>
              </w:rPr>
              <w:t>82543</w:t>
            </w:r>
          </w:p>
        </w:tc>
      </w:tr>
      <w:tr>
        <w:trPr>
          <w:trHeight w:val="526" w:hRule="exact"/>
        </w:trPr>
        <w:tc>
          <w:tcPr>
            <w:tcW w:w="400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Cs/>
                <w:szCs w:val="22"/>
              </w:rPr>
              <w:t>353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Cs/>
                <w:szCs w:val="22"/>
              </w:rPr>
              <w:t>8847</w:t>
            </w:r>
          </w:p>
        </w:tc>
      </w:tr>
      <w:tr>
        <w:trPr>
          <w:trHeight w:val="576" w:hRule="exact"/>
        </w:trPr>
        <w:tc>
          <w:tcPr>
            <w:tcW w:w="400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00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0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34865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91390</w:t>
            </w:r>
          </w:p>
        </w:tc>
      </w:tr>
    </w:tbl>
    <w:p>
      <w:pPr>
        <w:pStyle w:val="Nzov"/>
        <w:widowControl w:val="false"/>
        <w:spacing w:lineRule="auto" w:line="240" w:beforeAutospacing="1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widowControl w:val="false"/>
        <w:spacing w:lineRule="auto" w:line="240" w:beforeAutospacing="1" w:after="0"/>
        <w:ind w:left="0" w:right="0" w:hanging="0"/>
        <w:jc w:val="left"/>
        <w:rPr/>
      </w:pPr>
      <w:r>
        <w:rPr>
          <w:b w:val="false"/>
          <w:szCs w:val="22"/>
        </w:rPr>
        <w:t>Tabuľka č. 2</w:t>
      </w:r>
    </w:p>
    <w:tbl>
      <w:tblPr>
        <w:tblW w:w="9056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673"/>
        <w:gridCol w:w="1462"/>
        <w:gridCol w:w="1160"/>
        <w:gridCol w:w="940"/>
        <w:gridCol w:w="1213"/>
        <w:gridCol w:w="1607"/>
      </w:tblGrid>
      <w:tr>
        <w:trPr/>
        <w:tc>
          <w:tcPr>
            <w:tcW w:w="2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Krátkodobý finančný majetok</w:t>
            </w:r>
          </w:p>
        </w:tc>
        <w:tc>
          <w:tcPr>
            <w:tcW w:w="6382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67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Prírastky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 w:before="0" w:after="0"/>
              <w:ind w:left="0" w:right="0" w:hanging="0"/>
              <w:rPr/>
            </w:pPr>
            <w:r>
              <w:rPr/>
            </w:r>
          </w:p>
        </w:tc>
        <w:tc>
          <w:tcPr>
            <w:tcW w:w="94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Úbytky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 w:before="0" w:after="0"/>
              <w:ind w:left="0" w:right="0" w:hanging="0"/>
              <w:rPr/>
            </w:pPr>
            <w:r>
              <w:rPr/>
            </w:r>
          </w:p>
        </w:tc>
        <w:tc>
          <w:tcPr>
            <w:tcW w:w="121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Presuny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 w:before="0" w:after="0"/>
              <w:ind w:left="0" w:right="0" w:hanging="0"/>
              <w:rPr/>
            </w:pPr>
            <w:r>
              <w:rPr/>
            </w:r>
          </w:p>
        </w:tc>
        <w:tc>
          <w:tcPr>
            <w:tcW w:w="16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6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a</w:t>
            </w:r>
          </w:p>
        </w:tc>
        <w:tc>
          <w:tcPr>
            <w:tcW w:w="14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b</w:t>
            </w:r>
          </w:p>
        </w:tc>
        <w:tc>
          <w:tcPr>
            <w:tcW w:w="11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c</w:t>
            </w:r>
          </w:p>
        </w:tc>
        <w:tc>
          <w:tcPr>
            <w:tcW w:w="94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d</w:t>
            </w:r>
          </w:p>
        </w:tc>
        <w:tc>
          <w:tcPr>
            <w:tcW w:w="121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e</w:t>
            </w:r>
          </w:p>
        </w:tc>
        <w:tc>
          <w:tcPr>
            <w:tcW w:w="16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6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67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Emisné kvóty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67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67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6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spacing w:lineRule="auto" w:line="240" w:beforeAutospacing="1" w:after="0"/>
        <w:ind w:left="0" w:right="0" w:hanging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widowControl w:val="false"/>
        <w:numPr>
          <w:ilvl w:val="0"/>
          <w:numId w:val="2"/>
        </w:numPr>
        <w:spacing w:lineRule="auto" w:line="240" w:beforeAutospacing="1" w:after="0"/>
        <w:ind w:left="360" w:right="0" w:hanging="360"/>
        <w:jc w:val="both"/>
        <w:rPr/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9056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589"/>
        <w:gridCol w:w="1437"/>
        <w:gridCol w:w="992"/>
        <w:gridCol w:w="1419"/>
        <w:gridCol w:w="1419"/>
        <w:gridCol w:w="1199"/>
      </w:tblGrid>
      <w:tr>
        <w:trPr/>
        <w:tc>
          <w:tcPr>
            <w:tcW w:w="25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Stav OP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 w:before="0" w:after="0"/>
              <w:ind w:left="0" w:right="0" w:hanging="0"/>
              <w:rPr/>
            </w:pPr>
            <w:r>
              <w:rPr/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 w:before="0" w:after="0"/>
              <w:ind w:left="0" w:right="0" w:hanging="0"/>
              <w:rPr/>
            </w:pPr>
            <w:r>
              <w:rPr/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 w:before="0" w:after="0"/>
              <w:ind w:left="0" w:right="0" w:hanging="0"/>
              <w:rPr/>
            </w:pPr>
            <w:r>
              <w:rPr/>
            </w:r>
          </w:p>
        </w:tc>
        <w:tc>
          <w:tcPr>
            <w:tcW w:w="11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5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a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b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c</w:t>
            </w:r>
          </w:p>
        </w:tc>
        <w:tc>
          <w:tcPr>
            <w:tcW w:w="141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d</w:t>
            </w:r>
          </w:p>
        </w:tc>
        <w:tc>
          <w:tcPr>
            <w:tcW w:w="141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e</w:t>
            </w:r>
          </w:p>
        </w:tc>
        <w:tc>
          <w:tcPr>
            <w:tcW w:w="11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58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9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9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9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58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58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spacing w:lineRule="auto" w:line="240" w:beforeAutospacing="1" w:after="120"/>
        <w:ind w:left="357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spacing w:lineRule="auto" w:line="240" w:beforeAutospacing="1" w:after="0"/>
        <w:ind w:left="360" w:right="0" w:hanging="360"/>
        <w:jc w:val="both"/>
        <w:rPr/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9056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718"/>
        <w:gridCol w:w="2337"/>
      </w:tblGrid>
      <w:tr>
        <w:trPr>
          <w:trHeight w:val="397" w:hRule="atLeast"/>
        </w:trPr>
        <w:tc>
          <w:tcPr>
            <w:tcW w:w="67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3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spacing w:lineRule="auto" w:line="240" w:beforeAutospacing="1" w:after="0"/>
        <w:ind w:left="36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76" w:before="0" w:after="0"/>
        <w:ind w:left="0" w:right="0" w:hanging="0"/>
        <w:rPr/>
      </w:pPr>
      <w:r>
        <w:rPr/>
      </w:r>
    </w:p>
    <w:p>
      <w:pPr>
        <w:pStyle w:val="Nzov"/>
        <w:numPr>
          <w:ilvl w:val="0"/>
          <w:numId w:val="2"/>
        </w:numPr>
        <w:spacing w:lineRule="auto" w:line="240" w:beforeAutospacing="1" w:after="0"/>
        <w:ind w:left="360" w:right="0" w:hanging="360"/>
        <w:jc w:val="left"/>
        <w:rPr/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905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67"/>
        <w:gridCol w:w="1810"/>
        <w:gridCol w:w="2268"/>
        <w:gridCol w:w="1808"/>
      </w:tblGrid>
      <w:tr>
        <w:trPr/>
        <w:tc>
          <w:tcPr>
            <w:tcW w:w="31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Krátkodobý finančný  majetok</w:t>
            </w:r>
          </w:p>
        </w:tc>
        <w:tc>
          <w:tcPr>
            <w:tcW w:w="18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Zvýšenie/ zníženie hodnoty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(+/-)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8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Vplyv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1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a</w:t>
            </w:r>
          </w:p>
        </w:tc>
        <w:tc>
          <w:tcPr>
            <w:tcW w:w="18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b</w:t>
            </w:r>
          </w:p>
        </w:tc>
        <w:tc>
          <w:tcPr>
            <w:tcW w:w="22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c</w:t>
            </w:r>
          </w:p>
        </w:tc>
        <w:tc>
          <w:tcPr>
            <w:tcW w:w="18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16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16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16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1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16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spacing w:lineRule="auto" w:line="276"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spacing w:lineRule="auto" w:line="240" w:beforeAutospacing="1" w:after="0"/>
        <w:ind w:left="360" w:right="0" w:hanging="360"/>
        <w:jc w:val="left"/>
        <w:rPr/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905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1"/>
        <w:gridCol w:w="1282"/>
        <w:gridCol w:w="1710"/>
        <w:gridCol w:w="1068"/>
        <w:gridCol w:w="1210"/>
        <w:gridCol w:w="1566"/>
        <w:gridCol w:w="916"/>
      </w:tblGrid>
      <w:tr>
        <w:trPr>
          <w:trHeight w:val="660" w:hRule="atLeast"/>
        </w:trPr>
        <w:tc>
          <w:tcPr>
            <w:tcW w:w="13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406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3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406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3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8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do jedného roka vrátane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od jedného roka do piatich rokov vrátane</w:t>
            </w:r>
          </w:p>
        </w:tc>
        <w:tc>
          <w:tcPr>
            <w:tcW w:w="10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viac ako päť rokov</w:t>
            </w:r>
          </w:p>
        </w:tc>
        <w:tc>
          <w:tcPr>
            <w:tcW w:w="1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do jedného roka vrátane</w:t>
            </w:r>
          </w:p>
        </w:tc>
        <w:tc>
          <w:tcPr>
            <w:tcW w:w="15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od jedného roka do piatich rokov vrátane</w:t>
            </w:r>
          </w:p>
        </w:tc>
        <w:tc>
          <w:tcPr>
            <w:tcW w:w="9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3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a</w:t>
            </w:r>
          </w:p>
        </w:tc>
        <w:tc>
          <w:tcPr>
            <w:tcW w:w="128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b</w:t>
            </w:r>
          </w:p>
        </w:tc>
        <w:tc>
          <w:tcPr>
            <w:tcW w:w="17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c</w:t>
            </w:r>
          </w:p>
        </w:tc>
        <w:tc>
          <w:tcPr>
            <w:tcW w:w="10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d</w:t>
            </w:r>
          </w:p>
        </w:tc>
        <w:tc>
          <w:tcPr>
            <w:tcW w:w="121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e</w:t>
            </w:r>
          </w:p>
        </w:tc>
        <w:tc>
          <w:tcPr>
            <w:tcW w:w="15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f</w:t>
            </w:r>
          </w:p>
        </w:tc>
        <w:tc>
          <w:tcPr>
            <w:tcW w:w="9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3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1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1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13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0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1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13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1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0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1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spacing w:lineRule="auto" w:line="240" w:beforeAutospacing="1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spacing w:lineRule="auto" w:line="240" w:beforeAutospacing="1" w:after="0"/>
        <w:ind w:left="360" w:right="0" w:hanging="360"/>
        <w:jc w:val="both"/>
        <w:rPr/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76" w:before="0" w:after="0"/>
        <w:ind w:left="0" w:right="0" w:hanging="0"/>
        <w:rPr/>
      </w:pPr>
      <w:r>
        <w:rPr>
          <w:szCs w:val="22"/>
        </w:rPr>
        <w:t>Tabuľka č. 1</w:t>
      </w:r>
    </w:p>
    <w:tbl>
      <w:tblPr>
        <w:tblW w:w="905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37"/>
        <w:gridCol w:w="2516"/>
      </w:tblGrid>
      <w:tr>
        <w:trPr>
          <w:trHeight w:val="765" w:hRule="atLeast"/>
        </w:trPr>
        <w:tc>
          <w:tcPr>
            <w:tcW w:w="65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5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5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Účtovný zisk</w:t>
            </w:r>
          </w:p>
        </w:tc>
        <w:tc>
          <w:tcPr>
            <w:tcW w:w="25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5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53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537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53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6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5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53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6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5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5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53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Iné</w:t>
            </w:r>
          </w:p>
        </w:tc>
        <w:tc>
          <w:tcPr>
            <w:tcW w:w="2516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5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spacing w:lineRule="auto" w:line="276"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76"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76"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76"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76"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76"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76" w:before="0" w:after="0"/>
        <w:ind w:left="0" w:right="0" w:hanging="0"/>
        <w:rPr/>
      </w:pPr>
      <w:r>
        <w:rPr>
          <w:szCs w:val="22"/>
        </w:rPr>
        <w:t>Tabuľka č. 2</w:t>
      </w:r>
    </w:p>
    <w:tbl>
      <w:tblPr>
        <w:tblW w:w="905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37"/>
        <w:gridCol w:w="2516"/>
      </w:tblGrid>
      <w:tr>
        <w:trPr>
          <w:trHeight w:val="330" w:hRule="atLeast"/>
        </w:trPr>
        <w:tc>
          <w:tcPr>
            <w:tcW w:w="65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5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65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5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5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53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6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5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53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6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5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Iné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5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spacing w:lineRule="auto" w:line="240" w:beforeAutospacing="1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spacing w:lineRule="auto" w:line="240" w:beforeAutospacing="1" w:after="0"/>
        <w:ind w:left="360" w:right="0" w:hanging="360"/>
        <w:jc w:val="left"/>
        <w:rPr/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76" w:before="0" w:after="0"/>
        <w:ind w:left="0" w:right="0" w:hanging="0"/>
        <w:rPr/>
      </w:pPr>
      <w:r>
        <w:rPr>
          <w:szCs w:val="22"/>
        </w:rPr>
        <w:t>Tabuľka č. 1</w:t>
      </w:r>
    </w:p>
    <w:tbl>
      <w:tblPr>
        <w:tblW w:w="905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7"/>
        <w:gridCol w:w="1952"/>
        <w:gridCol w:w="1023"/>
        <w:gridCol w:w="1138"/>
        <w:gridCol w:w="1131"/>
        <w:gridCol w:w="1523"/>
      </w:tblGrid>
      <w:tr>
        <w:trPr>
          <w:trHeight w:val="330" w:hRule="atLeast"/>
        </w:trPr>
        <w:tc>
          <w:tcPr>
            <w:tcW w:w="228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676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28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Stav na začiatku účtovného obdobia</w:t>
            </w:r>
          </w:p>
        </w:tc>
        <w:tc>
          <w:tcPr>
            <w:tcW w:w="10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Tvorba</w:t>
            </w:r>
          </w:p>
        </w:tc>
        <w:tc>
          <w:tcPr>
            <w:tcW w:w="11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Použitie</w:t>
            </w:r>
          </w:p>
        </w:tc>
        <w:tc>
          <w:tcPr>
            <w:tcW w:w="11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Zrušenie</w:t>
            </w:r>
          </w:p>
        </w:tc>
        <w:tc>
          <w:tcPr>
            <w:tcW w:w="15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28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b</w:t>
            </w:r>
          </w:p>
        </w:tc>
        <w:tc>
          <w:tcPr>
            <w:tcW w:w="10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c</w:t>
            </w:r>
          </w:p>
        </w:tc>
        <w:tc>
          <w:tcPr>
            <w:tcW w:w="11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d</w:t>
            </w:r>
          </w:p>
        </w:tc>
        <w:tc>
          <w:tcPr>
            <w:tcW w:w="11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e</w:t>
            </w:r>
          </w:p>
        </w:tc>
        <w:tc>
          <w:tcPr>
            <w:tcW w:w="15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8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28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3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28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3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28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5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3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8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9357</w:t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8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14915</w:t>
            </w:r>
          </w:p>
        </w:tc>
      </w:tr>
      <w:tr>
        <w:trPr>
          <w:trHeight w:val="369" w:hRule="atLeast"/>
        </w:trPr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8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3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2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8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2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28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3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28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2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8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1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23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spacing w:lineRule="auto" w:line="276" w:before="120" w:after="0"/>
        <w:ind w:left="0" w:right="0" w:hanging="0"/>
        <w:rPr/>
      </w:pPr>
      <w:r>
        <w:rPr>
          <w:szCs w:val="22"/>
        </w:rPr>
        <w:t>Tabuľka č. 2</w:t>
      </w:r>
    </w:p>
    <w:tbl>
      <w:tblPr>
        <w:tblW w:w="905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7"/>
        <w:gridCol w:w="1952"/>
        <w:gridCol w:w="1023"/>
        <w:gridCol w:w="1138"/>
        <w:gridCol w:w="1131"/>
        <w:gridCol w:w="1523"/>
      </w:tblGrid>
      <w:tr>
        <w:trPr>
          <w:trHeight w:val="330" w:hRule="atLeast"/>
        </w:trPr>
        <w:tc>
          <w:tcPr>
            <w:tcW w:w="228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676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28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Stav na začiatku účtovného obdobia</w:t>
            </w:r>
          </w:p>
        </w:tc>
        <w:tc>
          <w:tcPr>
            <w:tcW w:w="10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Tvorba</w:t>
            </w:r>
          </w:p>
        </w:tc>
        <w:tc>
          <w:tcPr>
            <w:tcW w:w="11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Použitie</w:t>
            </w:r>
          </w:p>
        </w:tc>
        <w:tc>
          <w:tcPr>
            <w:tcW w:w="11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Zrušenie</w:t>
            </w:r>
          </w:p>
        </w:tc>
        <w:tc>
          <w:tcPr>
            <w:tcW w:w="15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28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b</w:t>
            </w:r>
          </w:p>
        </w:tc>
        <w:tc>
          <w:tcPr>
            <w:tcW w:w="10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c</w:t>
            </w:r>
          </w:p>
        </w:tc>
        <w:tc>
          <w:tcPr>
            <w:tcW w:w="11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d</w:t>
            </w:r>
          </w:p>
        </w:tc>
        <w:tc>
          <w:tcPr>
            <w:tcW w:w="11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e</w:t>
            </w:r>
          </w:p>
        </w:tc>
        <w:tc>
          <w:tcPr>
            <w:tcW w:w="15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8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28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3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28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3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28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8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3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8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8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3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2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8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2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28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3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28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2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8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1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23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spacing w:lineRule="auto" w:line="240" w:beforeAutospacing="1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spacing w:lineRule="auto" w:line="240" w:beforeAutospacing="1" w:after="0"/>
        <w:ind w:left="360" w:right="0" w:hanging="360"/>
        <w:jc w:val="left"/>
        <w:rPr/>
      </w:pPr>
      <w:r>
        <w:rPr>
          <w:szCs w:val="22"/>
        </w:rPr>
        <w:t>Informácie k prílohe č. 3  časti G. písm. c) a d) o záväzkoch</w:t>
      </w:r>
    </w:p>
    <w:tbl>
      <w:tblPr>
        <w:tblW w:w="905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20"/>
        <w:gridCol w:w="2926"/>
        <w:gridCol w:w="2610"/>
      </w:tblGrid>
      <w:tr>
        <w:trPr>
          <w:trHeight w:val="920" w:hRule="atLeast"/>
        </w:trPr>
        <w:tc>
          <w:tcPr>
            <w:tcW w:w="3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9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6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9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52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92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10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52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92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10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9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1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52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92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0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52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92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0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widowControl w:val="false"/>
        <w:spacing w:lineRule="auto" w:line="240" w:beforeAutospacing="1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spacing w:lineRule="auto" w:line="240" w:beforeAutospacing="1" w:after="0"/>
        <w:ind w:left="360" w:right="0" w:hanging="360"/>
        <w:jc w:val="both"/>
        <w:rPr/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9288" w:type="dxa"/>
        <w:jc w:val="left"/>
        <w:tblInd w:w="-13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3"/>
        <w:gridCol w:w="2213"/>
        <w:gridCol w:w="2092"/>
      </w:tblGrid>
      <w:tr>
        <w:trPr>
          <w:trHeight w:val="990" w:hRule="atLeast"/>
        </w:trPr>
        <w:tc>
          <w:tcPr>
            <w:tcW w:w="49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2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0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9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2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odpočítateľné</w:t>
            </w:r>
          </w:p>
        </w:tc>
        <w:tc>
          <w:tcPr>
            <w:tcW w:w="2213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zdaniteľné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30" w:hRule="atLeast"/>
        </w:trPr>
        <w:tc>
          <w:tcPr>
            <w:tcW w:w="498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odpočítateľné</w:t>
            </w:r>
          </w:p>
        </w:tc>
        <w:tc>
          <w:tcPr>
            <w:tcW w:w="2213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zdaniteľné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498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98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21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Zaúčtovaná ako náklad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Iné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spacing w:lineRule="auto" w:line="240" w:beforeAutospacing="1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spacing w:lineRule="auto" w:line="240" w:beforeAutospacing="1" w:after="0"/>
        <w:ind w:left="360" w:right="0" w:hanging="360"/>
        <w:jc w:val="left"/>
        <w:rPr/>
      </w:pPr>
      <w:r>
        <w:rPr>
          <w:szCs w:val="22"/>
        </w:rPr>
        <w:t>Informácie k prílohe č. 3 časti G. písm. g) o záväzkoch zo sociálneho fondu</w:t>
      </w:r>
    </w:p>
    <w:tbl>
      <w:tblPr>
        <w:tblW w:w="905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22"/>
        <w:gridCol w:w="2647"/>
        <w:gridCol w:w="2687"/>
      </w:tblGrid>
      <w:tr>
        <w:trPr>
          <w:trHeight w:val="825" w:hRule="atLeast"/>
        </w:trPr>
        <w:tc>
          <w:tcPr>
            <w:tcW w:w="37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6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72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5377</w:t>
            </w:r>
          </w:p>
        </w:tc>
        <w:tc>
          <w:tcPr>
            <w:tcW w:w="268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4452</w:t>
            </w:r>
          </w:p>
        </w:tc>
      </w:tr>
      <w:tr>
        <w:trPr>
          <w:trHeight w:val="397" w:hRule="atLeast"/>
        </w:trPr>
        <w:tc>
          <w:tcPr>
            <w:tcW w:w="372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87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72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87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72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87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72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87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72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Čerpanie sociálneho fondu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8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7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8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spacing w:lineRule="auto" w:line="276"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spacing w:lineRule="auto" w:line="240" w:beforeAutospacing="1" w:after="0"/>
        <w:ind w:left="360" w:right="0" w:hanging="360"/>
        <w:jc w:val="left"/>
        <w:rPr/>
      </w:pPr>
      <w:r>
        <w:rPr>
          <w:szCs w:val="22"/>
        </w:rPr>
        <w:t>Informácie k prílohe č. 3 časti G. písm. h) o vydaných dlhopisoch</w:t>
      </w:r>
    </w:p>
    <w:tbl>
      <w:tblPr>
        <w:tblW w:w="905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8"/>
        <w:gridCol w:w="1420"/>
        <w:gridCol w:w="1420"/>
        <w:gridCol w:w="1417"/>
        <w:gridCol w:w="1422"/>
        <w:gridCol w:w="1416"/>
      </w:tblGrid>
      <w:tr>
        <w:trPr>
          <w:trHeight w:val="345" w:hRule="atLeast"/>
        </w:trPr>
        <w:tc>
          <w:tcPr>
            <w:tcW w:w="19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Názov vydaného dlhopisu</w:t>
            </w:r>
          </w:p>
        </w:tc>
        <w:tc>
          <w:tcPr>
            <w:tcW w:w="14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Menovitá hodnota</w:t>
            </w:r>
          </w:p>
        </w:tc>
        <w:tc>
          <w:tcPr>
            <w:tcW w:w="14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Počet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Emisný kurz</w:t>
            </w: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Úrok</w:t>
            </w:r>
          </w:p>
        </w:tc>
        <w:tc>
          <w:tcPr>
            <w:tcW w:w="14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195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0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7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2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6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9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2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95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2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0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7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2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6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spacing w:lineRule="auto" w:line="240" w:beforeAutospacing="1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spacing w:lineRule="auto" w:line="240" w:beforeAutospacing="1" w:after="0"/>
        <w:ind w:left="360" w:right="0" w:hanging="360"/>
        <w:jc w:val="both"/>
        <w:rPr/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76" w:before="0" w:after="0"/>
        <w:ind w:left="0" w:right="0" w:hanging="0"/>
        <w:rPr/>
      </w:pPr>
      <w:r>
        <w:rPr>
          <w:szCs w:val="22"/>
        </w:rPr>
        <w:t>Tabuľka č. 1</w:t>
      </w:r>
    </w:p>
    <w:tbl>
      <w:tblPr>
        <w:tblW w:w="905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0"/>
        <w:gridCol w:w="852"/>
        <w:gridCol w:w="851"/>
        <w:gridCol w:w="1267"/>
        <w:gridCol w:w="1442"/>
        <w:gridCol w:w="1120"/>
        <w:gridCol w:w="1521"/>
      </w:tblGrid>
      <w:tr>
        <w:trPr>
          <w:trHeight w:val="990" w:hRule="atLeast"/>
        </w:trPr>
        <w:tc>
          <w:tcPr>
            <w:tcW w:w="20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Mena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 xml:space="preserve">Úrok </w:t>
              <w:br/>
              <w:t>p. a.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v %</w:t>
            </w:r>
          </w:p>
        </w:tc>
        <w:tc>
          <w:tcPr>
            <w:tcW w:w="12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Dátum splatnosti</w:t>
            </w:r>
          </w:p>
        </w:tc>
        <w:tc>
          <w:tcPr>
            <w:tcW w:w="14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5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0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c</w:t>
            </w:r>
          </w:p>
        </w:tc>
        <w:tc>
          <w:tcPr>
            <w:tcW w:w="12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d</w:t>
            </w:r>
          </w:p>
        </w:tc>
        <w:tc>
          <w:tcPr>
            <w:tcW w:w="14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e</w:t>
            </w:r>
          </w:p>
        </w:tc>
        <w:tc>
          <w:tcPr>
            <w:tcW w:w="11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f</w:t>
            </w:r>
          </w:p>
        </w:tc>
        <w:tc>
          <w:tcPr>
            <w:tcW w:w="15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53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0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6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4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16049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16049</w:t>
            </w:r>
          </w:p>
        </w:tc>
      </w:tr>
      <w:tr>
        <w:trPr>
          <w:trHeight w:val="397" w:hRule="atLeast"/>
        </w:trPr>
        <w:tc>
          <w:tcPr>
            <w:tcW w:w="20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0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9053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0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6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4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0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0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spacing w:lineRule="auto" w:line="276"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76" w:before="0" w:after="0"/>
        <w:ind w:left="0" w:right="0" w:hanging="0"/>
        <w:rPr/>
      </w:pPr>
      <w:r>
        <w:rPr>
          <w:szCs w:val="22"/>
        </w:rPr>
        <w:t>Tabuľka č. 2</w:t>
      </w:r>
    </w:p>
    <w:tbl>
      <w:tblPr>
        <w:tblW w:w="905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0"/>
        <w:gridCol w:w="880"/>
        <w:gridCol w:w="823"/>
        <w:gridCol w:w="1274"/>
        <w:gridCol w:w="1417"/>
        <w:gridCol w:w="1138"/>
        <w:gridCol w:w="1521"/>
      </w:tblGrid>
      <w:tr>
        <w:trPr>
          <w:trHeight w:val="990" w:hRule="atLeast"/>
        </w:trPr>
        <w:tc>
          <w:tcPr>
            <w:tcW w:w="20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88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Mena</w:t>
            </w:r>
          </w:p>
        </w:tc>
        <w:tc>
          <w:tcPr>
            <w:tcW w:w="8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 xml:space="preserve">Úrok </w:t>
              <w:br/>
              <w:t>p. a.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v %</w:t>
            </w:r>
          </w:p>
        </w:tc>
        <w:tc>
          <w:tcPr>
            <w:tcW w:w="127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Dátum splatnosti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5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0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b</w:t>
            </w:r>
          </w:p>
        </w:tc>
        <w:tc>
          <w:tcPr>
            <w:tcW w:w="8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c</w:t>
            </w:r>
          </w:p>
        </w:tc>
        <w:tc>
          <w:tcPr>
            <w:tcW w:w="127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d</w:t>
            </w:r>
          </w:p>
        </w:tc>
        <w:tc>
          <w:tcPr>
            <w:tcW w:w="14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e</w:t>
            </w:r>
          </w:p>
        </w:tc>
        <w:tc>
          <w:tcPr>
            <w:tcW w:w="11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f</w:t>
            </w:r>
          </w:p>
        </w:tc>
        <w:tc>
          <w:tcPr>
            <w:tcW w:w="15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53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0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0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0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9053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0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0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0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53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0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0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8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spacing w:lineRule="auto" w:line="276"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spacing w:lineRule="auto" w:line="240" w:beforeAutospacing="1" w:after="0"/>
        <w:ind w:left="360" w:right="0" w:hanging="360"/>
        <w:jc w:val="both"/>
        <w:rPr/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76" w:before="0" w:after="0"/>
        <w:ind w:left="0" w:right="0" w:hanging="0"/>
        <w:rPr/>
      </w:pPr>
      <w:r>
        <w:rPr>
          <w:szCs w:val="22"/>
        </w:rPr>
        <w:t>Tabuľka č. 1</w:t>
      </w:r>
    </w:p>
    <w:tbl>
      <w:tblPr>
        <w:tblW w:w="905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30"/>
        <w:gridCol w:w="1491"/>
        <w:gridCol w:w="14"/>
        <w:gridCol w:w="1617"/>
        <w:gridCol w:w="2201"/>
      </w:tblGrid>
      <w:tr>
        <w:trPr>
          <w:trHeight w:val="278" w:hRule="atLeast"/>
        </w:trPr>
        <w:tc>
          <w:tcPr>
            <w:tcW w:w="373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312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Účtovná hodnota</w:t>
            </w:r>
          </w:p>
        </w:tc>
        <w:tc>
          <w:tcPr>
            <w:tcW w:w="22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73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3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2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7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a</w:t>
            </w:r>
          </w:p>
        </w:tc>
        <w:tc>
          <w:tcPr>
            <w:tcW w:w="14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b</w:t>
            </w:r>
          </w:p>
        </w:tc>
        <w:tc>
          <w:tcPr>
            <w:tcW w:w="1631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c</w:t>
            </w:r>
          </w:p>
        </w:tc>
        <w:tc>
          <w:tcPr>
            <w:tcW w:w="22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7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szCs w:val="22"/>
              </w:rPr>
              <w:t>Deriváty určené na obchodovanie, z toho:</w:t>
            </w:r>
          </w:p>
        </w:tc>
        <w:tc>
          <w:tcPr>
            <w:tcW w:w="14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0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73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1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1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73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1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73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1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73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1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1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7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91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7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5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1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1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73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5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17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1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73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5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17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1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73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5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17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1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spacing w:lineRule="auto" w:line="276"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76" w:before="0" w:after="0"/>
        <w:ind w:left="0" w:right="0" w:hanging="0"/>
        <w:rPr/>
      </w:pPr>
      <w:r>
        <w:rPr>
          <w:szCs w:val="22"/>
        </w:rPr>
        <w:t>Tabuľka č. 2</w:t>
      </w:r>
    </w:p>
    <w:tbl>
      <w:tblPr>
        <w:tblW w:w="905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22"/>
        <w:gridCol w:w="1678"/>
        <w:gridCol w:w="996"/>
        <w:gridCol w:w="1700"/>
        <w:gridCol w:w="960"/>
      </w:tblGrid>
      <w:tr>
        <w:trPr>
          <w:trHeight w:val="622" w:hRule="atLeast"/>
        </w:trPr>
        <w:tc>
          <w:tcPr>
            <w:tcW w:w="37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66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7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66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7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7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výsledok hospodárenia</w:t>
            </w:r>
          </w:p>
        </w:tc>
        <w:tc>
          <w:tcPr>
            <w:tcW w:w="9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vlastné imanie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výsledok hospodárenia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7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a</w:t>
            </w:r>
          </w:p>
        </w:tc>
        <w:tc>
          <w:tcPr>
            <w:tcW w:w="167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b</w:t>
            </w:r>
          </w:p>
        </w:tc>
        <w:tc>
          <w:tcPr>
            <w:tcW w:w="9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c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d</w:t>
            </w:r>
          </w:p>
        </w:tc>
        <w:tc>
          <w:tcPr>
            <w:tcW w:w="9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72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7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72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6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72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6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7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6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0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60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7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6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6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72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72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6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7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6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0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spacing w:lineRule="auto" w:line="240" w:beforeAutospacing="1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spacing w:lineRule="auto" w:line="240" w:beforeAutospacing="1" w:after="0"/>
        <w:ind w:left="360" w:right="0" w:hanging="360"/>
        <w:jc w:val="left"/>
        <w:rPr/>
      </w:pPr>
      <w:r>
        <w:rPr>
          <w:szCs w:val="22"/>
        </w:rPr>
        <w:t>Informácie k prílohe č. 3 časti G. písm. l) o položkách zabezpečených derivátmi</w:t>
      </w:r>
    </w:p>
    <w:tbl>
      <w:tblPr>
        <w:tblW w:w="905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65"/>
        <w:gridCol w:w="1986"/>
        <w:gridCol w:w="2005"/>
      </w:tblGrid>
      <w:tr>
        <w:trPr>
          <w:trHeight w:val="352" w:hRule="atLeast"/>
        </w:trPr>
        <w:tc>
          <w:tcPr>
            <w:tcW w:w="506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Zabezpečovaná položka</w:t>
            </w:r>
          </w:p>
        </w:tc>
        <w:tc>
          <w:tcPr>
            <w:tcW w:w="399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06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0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a</w:t>
            </w:r>
          </w:p>
        </w:tc>
        <w:tc>
          <w:tcPr>
            <w:tcW w:w="19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b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0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0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86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05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06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86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05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0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0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0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86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05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spacing w:lineRule="auto" w:line="240" w:beforeAutospacing="1" w:after="0"/>
        <w:ind w:left="36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76"/>
        <w:ind w:left="0" w:right="0" w:hanging="0"/>
        <w:rPr/>
      </w:pPr>
      <w:r>
        <w:rPr/>
      </w:r>
    </w:p>
    <w:p>
      <w:pPr>
        <w:pStyle w:val="Normal"/>
        <w:spacing w:lineRule="auto" w:line="276"/>
        <w:ind w:left="0" w:right="0" w:hanging="0"/>
        <w:rPr/>
      </w:pPr>
      <w:r>
        <w:rPr/>
      </w:r>
    </w:p>
    <w:p>
      <w:pPr>
        <w:pStyle w:val="Normal"/>
        <w:spacing w:lineRule="auto" w:line="276"/>
        <w:ind w:left="0" w:right="0" w:hanging="0"/>
        <w:rPr/>
      </w:pPr>
      <w:r>
        <w:rPr/>
      </w:r>
    </w:p>
    <w:p>
      <w:pPr>
        <w:pStyle w:val="Nzov"/>
        <w:widowControl w:val="false"/>
        <w:numPr>
          <w:ilvl w:val="0"/>
          <w:numId w:val="2"/>
        </w:numPr>
        <w:spacing w:lineRule="auto" w:line="240" w:beforeAutospacing="1" w:after="0"/>
        <w:ind w:left="360" w:right="0" w:hanging="360"/>
        <w:jc w:val="left"/>
        <w:rPr/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905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8"/>
        <w:gridCol w:w="1216"/>
        <w:gridCol w:w="1471"/>
        <w:gridCol w:w="1111"/>
        <w:gridCol w:w="2"/>
        <w:gridCol w:w="1234"/>
        <w:gridCol w:w="1522"/>
        <w:gridCol w:w="1129"/>
      </w:tblGrid>
      <w:tr>
        <w:trPr>
          <w:trHeight w:val="571" w:hRule="atLeast"/>
        </w:trPr>
        <w:tc>
          <w:tcPr>
            <w:tcW w:w="136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388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368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Splatnosť</w:t>
            </w:r>
          </w:p>
        </w:tc>
        <w:tc>
          <w:tcPr>
            <w:tcW w:w="388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368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do jedného roka vrátane</w:t>
            </w:r>
          </w:p>
        </w:tc>
        <w:tc>
          <w:tcPr>
            <w:tcW w:w="14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od jedného roka do piatich rokov vrátane</w:t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viac ako päť rokov</w:t>
            </w:r>
          </w:p>
        </w:tc>
        <w:tc>
          <w:tcPr>
            <w:tcW w:w="1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do jedného roka vrátane</w:t>
            </w:r>
          </w:p>
        </w:tc>
        <w:tc>
          <w:tcPr>
            <w:tcW w:w="15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od jedného roka do piatich rokov vrátane</w:t>
            </w:r>
          </w:p>
        </w:tc>
        <w:tc>
          <w:tcPr>
            <w:tcW w:w="11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3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a</w:t>
            </w:r>
          </w:p>
        </w:tc>
        <w:tc>
          <w:tcPr>
            <w:tcW w:w="12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b</w:t>
            </w:r>
          </w:p>
        </w:tc>
        <w:tc>
          <w:tcPr>
            <w:tcW w:w="14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c</w:t>
            </w:r>
          </w:p>
        </w:tc>
        <w:tc>
          <w:tcPr>
            <w:tcW w:w="111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d</w:t>
            </w:r>
          </w:p>
        </w:tc>
        <w:tc>
          <w:tcPr>
            <w:tcW w:w="12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e</w:t>
            </w:r>
          </w:p>
        </w:tc>
        <w:tc>
          <w:tcPr>
            <w:tcW w:w="15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f</w:t>
            </w:r>
          </w:p>
        </w:tc>
        <w:tc>
          <w:tcPr>
            <w:tcW w:w="11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3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Istina</w:t>
            </w:r>
          </w:p>
        </w:tc>
        <w:tc>
          <w:tcPr>
            <w:tcW w:w="121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2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4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4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2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spacing w:lineRule="auto" w:line="276"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spacing w:lineRule="auto" w:line="240" w:beforeAutospacing="1" w:after="0"/>
        <w:ind w:left="360" w:right="0" w:hanging="360"/>
        <w:jc w:val="both"/>
        <w:rPr/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916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99"/>
        <w:gridCol w:w="1139"/>
        <w:gridCol w:w="1258"/>
        <w:gridCol w:w="1415"/>
        <w:gridCol w:w="1136"/>
        <w:gridCol w:w="1912"/>
      </w:tblGrid>
      <w:tr>
        <w:trPr>
          <w:trHeight w:val="990" w:hRule="atLeast"/>
        </w:trPr>
        <w:tc>
          <w:tcPr>
            <w:tcW w:w="229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67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Zmena stavu vnútroorganizačných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zásob</w:t>
            </w:r>
          </w:p>
        </w:tc>
      </w:tr>
      <w:tr>
        <w:trPr>
          <w:trHeight w:val="930" w:hRule="atLeast"/>
        </w:trPr>
        <w:tc>
          <w:tcPr>
            <w:tcW w:w="229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Konečný zostatok</w:t>
            </w:r>
          </w:p>
        </w:tc>
        <w:tc>
          <w:tcPr>
            <w:tcW w:w="1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Konečný zostatok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Začiatočný stav</w:t>
            </w:r>
          </w:p>
        </w:tc>
        <w:tc>
          <w:tcPr>
            <w:tcW w:w="11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19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29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a</w:t>
            </w:r>
          </w:p>
        </w:tc>
        <w:tc>
          <w:tcPr>
            <w:tcW w:w="11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b</w:t>
            </w:r>
          </w:p>
        </w:tc>
        <w:tc>
          <w:tcPr>
            <w:tcW w:w="125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c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d</w:t>
            </w:r>
          </w:p>
        </w:tc>
        <w:tc>
          <w:tcPr>
            <w:tcW w:w="113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e</w:t>
            </w:r>
          </w:p>
        </w:tc>
        <w:tc>
          <w:tcPr>
            <w:tcW w:w="191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29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8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1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29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Výrobky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299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Zvieratá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29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29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Manká a škody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x</w:t>
            </w: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x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x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2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Reprezentačné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x</w:t>
            </w: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x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x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2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Dary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x</w:t>
            </w: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x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x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29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Iné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x</w:t>
            </w: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x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x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1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705" w:hRule="atLeast"/>
        </w:trPr>
        <w:tc>
          <w:tcPr>
            <w:tcW w:w="22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x</w:t>
            </w:r>
          </w:p>
        </w:tc>
        <w:tc>
          <w:tcPr>
            <w:tcW w:w="125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x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x</w:t>
            </w:r>
          </w:p>
        </w:tc>
        <w:tc>
          <w:tcPr>
            <w:tcW w:w="11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spacing w:lineRule="auto" w:line="276"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spacing w:lineRule="auto" w:line="240" w:beforeAutospacing="1" w:after="0"/>
        <w:ind w:left="360" w:right="0" w:hanging="360"/>
        <w:jc w:val="left"/>
        <w:rPr/>
      </w:pPr>
      <w:r>
        <w:rPr>
          <w:szCs w:val="22"/>
        </w:rPr>
        <w:t>Informácie k prílohe č. 3 časti H. písm. g) o čistom obrate</w:t>
      </w:r>
    </w:p>
    <w:tbl>
      <w:tblPr>
        <w:tblW w:w="905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50"/>
        <w:gridCol w:w="1705"/>
        <w:gridCol w:w="1701"/>
      </w:tblGrid>
      <w:tr>
        <w:trPr>
          <w:trHeight w:val="1005" w:hRule="atLeast"/>
        </w:trPr>
        <w:tc>
          <w:tcPr>
            <w:tcW w:w="56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7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6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6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105392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62574</w:t>
            </w:r>
          </w:p>
        </w:tc>
      </w:tr>
      <w:tr>
        <w:trPr>
          <w:trHeight w:val="369" w:hRule="atLeast"/>
        </w:trPr>
        <w:tc>
          <w:tcPr>
            <w:tcW w:w="56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Tržby za tovar</w:t>
            </w:r>
          </w:p>
        </w:tc>
        <w:tc>
          <w:tcPr>
            <w:tcW w:w="17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1520461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1506794</w:t>
            </w:r>
          </w:p>
        </w:tc>
      </w:tr>
      <w:tr>
        <w:trPr>
          <w:trHeight w:val="369" w:hRule="atLeast"/>
        </w:trPr>
        <w:tc>
          <w:tcPr>
            <w:tcW w:w="56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6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6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163726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153719</w:t>
            </w:r>
          </w:p>
        </w:tc>
      </w:tr>
      <w:tr>
        <w:trPr>
          <w:trHeight w:val="369" w:hRule="atLeast"/>
        </w:trPr>
        <w:tc>
          <w:tcPr>
            <w:tcW w:w="56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1789579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1723087</w:t>
            </w:r>
          </w:p>
        </w:tc>
      </w:tr>
    </w:tbl>
    <w:p>
      <w:pPr>
        <w:pStyle w:val="Nzov"/>
        <w:widowControl w:val="false"/>
        <w:spacing w:lineRule="auto" w:line="240" w:beforeAutospacing="1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spacing w:lineRule="auto" w:line="240" w:beforeAutospacing="1" w:after="0"/>
        <w:ind w:left="360" w:right="0" w:hanging="360"/>
        <w:jc w:val="left"/>
        <w:rPr/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905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57"/>
        <w:gridCol w:w="1849"/>
        <w:gridCol w:w="1950"/>
      </w:tblGrid>
      <w:tr>
        <w:trPr>
          <w:trHeight w:val="1005" w:hRule="atLeast"/>
        </w:trPr>
        <w:tc>
          <w:tcPr>
            <w:tcW w:w="52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8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25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4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5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25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49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25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25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4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25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4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25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spacing w:lineRule="auto" w:line="240" w:beforeAutospacing="1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spacing w:lineRule="auto" w:line="240" w:beforeAutospacing="1" w:after="0"/>
        <w:ind w:left="360" w:right="0" w:hanging="360"/>
        <w:jc w:val="left"/>
        <w:rPr/>
      </w:pPr>
      <w:r>
        <w:rPr>
          <w:szCs w:val="22"/>
        </w:rPr>
        <w:t>Informácie k prílohe č. 3 časti J. písm. a) až e) o daniach z príjmov</w:t>
      </w:r>
    </w:p>
    <w:tbl>
      <w:tblPr>
        <w:tblW w:w="905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44"/>
        <w:gridCol w:w="1666"/>
        <w:gridCol w:w="1846"/>
      </w:tblGrid>
      <w:tr>
        <w:trPr>
          <w:trHeight w:val="840" w:hRule="atLeast"/>
        </w:trPr>
        <w:tc>
          <w:tcPr>
            <w:tcW w:w="5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18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5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6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5544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6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554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55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6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5544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55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spacing w:lineRule="auto" w:line="240" w:beforeAutospacing="1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spacing w:lineRule="auto" w:line="240" w:beforeAutospacing="1" w:after="0"/>
        <w:ind w:left="360" w:right="0" w:hanging="360"/>
        <w:jc w:val="left"/>
        <w:rPr/>
      </w:pPr>
      <w:r>
        <w:rPr>
          <w:szCs w:val="22"/>
        </w:rPr>
        <w:t>Informácie k prílohe č. 3  časti J.  písm. f) a g) o daniach z príjmov</w:t>
      </w:r>
    </w:p>
    <w:tbl>
      <w:tblPr>
        <w:tblW w:w="905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68"/>
        <w:gridCol w:w="1700"/>
        <w:gridCol w:w="796"/>
        <w:gridCol w:w="665"/>
        <w:gridCol w:w="1946"/>
        <w:gridCol w:w="718"/>
        <w:gridCol w:w="660"/>
      </w:tblGrid>
      <w:tr>
        <w:trPr>
          <w:trHeight w:val="642" w:hRule="atLeast"/>
        </w:trPr>
        <w:tc>
          <w:tcPr>
            <w:tcW w:w="256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332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568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Základ dane</w:t>
            </w:r>
          </w:p>
        </w:tc>
        <w:tc>
          <w:tcPr>
            <w:tcW w:w="7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Daň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Daň v %</w:t>
            </w:r>
          </w:p>
        </w:tc>
        <w:tc>
          <w:tcPr>
            <w:tcW w:w="19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Základ dane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Daň</w:t>
            </w:r>
          </w:p>
        </w:tc>
        <w:tc>
          <w:tcPr>
            <w:tcW w:w="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5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a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b</w:t>
            </w:r>
          </w:p>
        </w:tc>
        <w:tc>
          <w:tcPr>
            <w:tcW w:w="7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d</w:t>
            </w:r>
          </w:p>
        </w:tc>
        <w:tc>
          <w:tcPr>
            <w:tcW w:w="19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f</w:t>
            </w:r>
          </w:p>
        </w:tc>
        <w:tc>
          <w:tcPr>
            <w:tcW w:w="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5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86678</w:t>
            </w:r>
          </w:p>
        </w:tc>
        <w:tc>
          <w:tcPr>
            <w:tcW w:w="79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x</w:t>
            </w:r>
          </w:p>
        </w:tc>
        <w:tc>
          <w:tcPr>
            <w:tcW w:w="194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71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x</w:t>
            </w:r>
          </w:p>
        </w:tc>
        <w:tc>
          <w:tcPr>
            <w:tcW w:w="66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5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teoretická daň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x</w:t>
            </w:r>
          </w:p>
        </w:tc>
        <w:tc>
          <w:tcPr>
            <w:tcW w:w="796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6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5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79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718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5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5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5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5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Zmena sadzby dane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5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Iné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5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Spolu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5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x</w:t>
            </w:r>
          </w:p>
        </w:tc>
        <w:tc>
          <w:tcPr>
            <w:tcW w:w="7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21</w:t>
            </w:r>
          </w:p>
        </w:tc>
        <w:tc>
          <w:tcPr>
            <w:tcW w:w="194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8446</w:t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21</w:t>
            </w:r>
          </w:p>
        </w:tc>
      </w:tr>
      <w:tr>
        <w:trPr>
          <w:trHeight w:val="397" w:hRule="atLeast"/>
        </w:trPr>
        <w:tc>
          <w:tcPr>
            <w:tcW w:w="25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x</w:t>
            </w:r>
          </w:p>
        </w:tc>
        <w:tc>
          <w:tcPr>
            <w:tcW w:w="7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5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Celková daň z príjmov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x</w:t>
            </w:r>
          </w:p>
        </w:tc>
        <w:tc>
          <w:tcPr>
            <w:tcW w:w="79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19189</w:t>
            </w:r>
          </w:p>
        </w:tc>
        <w:tc>
          <w:tcPr>
            <w:tcW w:w="66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6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8446</w:t>
            </w:r>
          </w:p>
        </w:tc>
        <w:tc>
          <w:tcPr>
            <w:tcW w:w="660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spacing w:lineRule="auto" w:line="276"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spacing w:lineRule="auto" w:line="240" w:beforeAutospacing="1" w:after="0"/>
        <w:ind w:left="360" w:right="0" w:hanging="360"/>
        <w:jc w:val="left"/>
        <w:rPr/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76" w:before="0" w:after="0"/>
        <w:ind w:left="0" w:right="0" w:hanging="0"/>
        <w:rPr/>
      </w:pPr>
      <w:r>
        <w:rPr>
          <w:szCs w:val="22"/>
        </w:rPr>
        <w:t>Tabuľka č. 1</w:t>
      </w:r>
    </w:p>
    <w:tbl>
      <w:tblPr>
        <w:tblW w:w="905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1"/>
        <w:gridCol w:w="1426"/>
        <w:gridCol w:w="1427"/>
        <w:gridCol w:w="1427"/>
        <w:gridCol w:w="1427"/>
        <w:gridCol w:w="1425"/>
      </w:tblGrid>
      <w:tr>
        <w:trPr>
          <w:trHeight w:val="318" w:hRule="atLeast"/>
        </w:trPr>
        <w:tc>
          <w:tcPr>
            <w:tcW w:w="192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Položka vlastného imania</w:t>
            </w:r>
          </w:p>
        </w:tc>
        <w:tc>
          <w:tcPr>
            <w:tcW w:w="7132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192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Stav na začiatku účtovného obdobia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Prírastky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Úbytky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Presuny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19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a</w:t>
            </w:r>
          </w:p>
        </w:tc>
        <w:tc>
          <w:tcPr>
            <w:tcW w:w="1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b</w:t>
            </w:r>
          </w:p>
        </w:tc>
        <w:tc>
          <w:tcPr>
            <w:tcW w:w="142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c</w:t>
            </w:r>
          </w:p>
        </w:tc>
        <w:tc>
          <w:tcPr>
            <w:tcW w:w="142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d</w:t>
            </w:r>
          </w:p>
        </w:tc>
        <w:tc>
          <w:tcPr>
            <w:tcW w:w="142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e</w:t>
            </w:r>
          </w:p>
        </w:tc>
        <w:tc>
          <w:tcPr>
            <w:tcW w:w="14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19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192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1921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192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7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7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7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19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19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192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192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7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7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7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192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19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192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9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192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7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7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7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192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1921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192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7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7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7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192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7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7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7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5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19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tabs>
          <w:tab w:val="clear" w:pos="708"/>
          <w:tab w:val="left" w:pos="1276" w:leader="none"/>
        </w:tabs>
        <w:spacing w:lineRule="auto" w:line="276"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76" w:before="0" w:after="0"/>
        <w:ind w:left="0" w:right="0" w:hanging="0"/>
        <w:rPr/>
      </w:pPr>
      <w:r>
        <w:rPr>
          <w:szCs w:val="22"/>
        </w:rPr>
        <w:t>Tabuľka č. 2</w:t>
      </w:r>
    </w:p>
    <w:tbl>
      <w:tblPr>
        <w:tblW w:w="905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9"/>
        <w:gridCol w:w="1428"/>
        <w:gridCol w:w="1427"/>
        <w:gridCol w:w="1427"/>
        <w:gridCol w:w="1427"/>
        <w:gridCol w:w="1425"/>
      </w:tblGrid>
      <w:tr>
        <w:trPr>
          <w:trHeight w:val="396" w:hRule="atLeast"/>
        </w:trPr>
        <w:tc>
          <w:tcPr>
            <w:tcW w:w="191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191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2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Stav na začiatku účtovného obdobia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Prírastky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Úbytky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Presuny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191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a</w:t>
            </w:r>
          </w:p>
        </w:tc>
        <w:tc>
          <w:tcPr>
            <w:tcW w:w="14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b</w:t>
            </w:r>
          </w:p>
        </w:tc>
        <w:tc>
          <w:tcPr>
            <w:tcW w:w="142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c</w:t>
            </w:r>
          </w:p>
        </w:tc>
        <w:tc>
          <w:tcPr>
            <w:tcW w:w="142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d</w:t>
            </w:r>
          </w:p>
        </w:tc>
        <w:tc>
          <w:tcPr>
            <w:tcW w:w="142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e</w:t>
            </w:r>
          </w:p>
        </w:tc>
        <w:tc>
          <w:tcPr>
            <w:tcW w:w="14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191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Základné imanie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191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191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191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91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Emisné ážio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1919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1919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7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7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7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5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1919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7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7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7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5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191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191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191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191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191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191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191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7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7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7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1919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1919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7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7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7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5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191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tabs>
          <w:tab w:val="clear" w:pos="708"/>
          <w:tab w:val="left" w:pos="1525" w:leader="none"/>
        </w:tabs>
        <w:spacing w:lineRule="auto" w:line="276" w:before="0" w:after="0"/>
        <w:ind w:left="0" w:right="0" w:hanging="0"/>
        <w:rPr/>
      </w:pPr>
      <w:r>
        <w:rPr>
          <w:b/>
          <w:szCs w:val="22"/>
        </w:rPr>
        <w:tab/>
      </w:r>
    </w:p>
    <w:p>
      <w:pPr>
        <w:pStyle w:val="Normal"/>
        <w:spacing w:lineRule="auto" w:line="276" w:before="0" w:after="0"/>
        <w:ind w:left="0" w:right="0" w:hanging="0"/>
        <w:rPr/>
      </w:pPr>
      <w:r>
        <w:rPr>
          <w:b/>
          <w:szCs w:val="22"/>
        </w:rPr>
        <w:t>Vysvetlivky k poznámkam:</w:t>
      </w:r>
    </w:p>
    <w:p>
      <w:pPr>
        <w:pStyle w:val="ListParagraph"/>
        <w:numPr>
          <w:ilvl w:val="0"/>
          <w:numId w:val="1"/>
        </w:numPr>
        <w:spacing w:lineRule="auto" w:line="276" w:before="0" w:after="0"/>
        <w:contextualSpacing/>
        <w:jc w:val="both"/>
        <w:rPr/>
      </w:pPr>
      <w:r>
        <w:rPr>
          <w:szCs w:val="22"/>
        </w:rPr>
        <w:t>Daňové identifikačné číslo sa vyplňuje, ak ho má účtovná jednotka pridelené.</w:t>
      </w:r>
    </w:p>
    <w:p>
      <w:pPr>
        <w:pStyle w:val="ListParagraph"/>
        <w:numPr>
          <w:ilvl w:val="0"/>
          <w:numId w:val="1"/>
        </w:numPr>
        <w:spacing w:lineRule="auto" w:line="276" w:before="0" w:after="0"/>
        <w:contextualSpacing/>
        <w:jc w:val="both"/>
        <w:rPr/>
      </w:pPr>
      <w:r>
        <w:rPr>
          <w:szCs w:val="22"/>
        </w:rPr>
        <w:t>Identifikačné číslo organizácie (IČO) sa vyplňuje podľa Registra organizácií vedeného Štatistickým úradom Slovenskej republiky.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294" w:leader="none"/>
        </w:tabs>
        <w:spacing w:lineRule="auto" w:line="276" w:before="0" w:after="0"/>
        <w:contextualSpacing/>
        <w:jc w:val="both"/>
        <w:rPr/>
      </w:pPr>
      <w:r>
        <w:rPr>
          <w:szCs w:val="22"/>
        </w:rPr>
        <w:t xml:space="preserve">Kód SK NACE sa vypĺňa podľa vyhlášky Štatistického úradu Slovenskej republiky </w:t>
        <w:br/>
        <w:t>č. 306/2007 Z. z., ktorou sa vydáva Štatistická klasifikácia ekonomických činností.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294" w:leader="none"/>
        </w:tabs>
        <w:spacing w:lineRule="auto" w:line="276" w:before="0" w:after="0"/>
        <w:contextualSpacing/>
        <w:jc w:val="both"/>
        <w:rPr/>
      </w:pPr>
      <w:r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294" w:leader="none"/>
        </w:tabs>
        <w:spacing w:lineRule="auto" w:line="276" w:before="0" w:after="0"/>
        <w:contextualSpacing/>
        <w:jc w:val="both"/>
        <w:rPr/>
      </w:pPr>
      <w:r>
        <w:rPr>
          <w:szCs w:val="22"/>
          <w:lang w:eastAsia="sk-SK"/>
        </w:rPr>
        <w:t>V bodoch č. 2, 4 a 6 sa prvotným ocenením majetku rozumie jeho ocenenie podľa § 25 zákona.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294" w:leader="none"/>
        </w:tabs>
        <w:spacing w:lineRule="auto" w:line="276" w:before="0" w:after="0"/>
        <w:contextualSpacing/>
        <w:jc w:val="both"/>
        <w:rPr/>
      </w:pPr>
      <w:r>
        <w:rPr>
          <w:szCs w:val="22"/>
          <w:lang w:eastAsia="sk-SK"/>
        </w:rPr>
        <w:t xml:space="preserve">V bodoch č. 8, 23, 27, 28 a 29  sa obsahová náplň tabuliek a počet riadkov v nich  uvádzajú podľa potrieb účtovnej jednotky. </w:t>
      </w:r>
    </w:p>
    <w:p>
      <w:pPr>
        <w:pStyle w:val="Normal"/>
        <w:spacing w:lineRule="auto" w:line="276" w:before="0" w:after="0"/>
        <w:ind w:left="0" w:right="0" w:hanging="0"/>
        <w:rPr>
          <w:b/>
          <w:b/>
          <w:szCs w:val="22"/>
        </w:rPr>
      </w:pPr>
      <w:r>
        <w:rPr>
          <w:b/>
          <w:szCs w:val="22"/>
        </w:rPr>
      </w:r>
    </w:p>
    <w:p>
      <w:pPr>
        <w:pStyle w:val="Normal"/>
        <w:spacing w:lineRule="auto" w:line="276" w:before="0" w:after="0"/>
        <w:ind w:left="0" w:right="0" w:hanging="0"/>
        <w:rPr/>
      </w:pPr>
      <w:r>
        <w:rPr>
          <w:b/>
          <w:szCs w:val="22"/>
        </w:rPr>
        <w:t>Použité  skratky:</w:t>
      </w:r>
    </w:p>
    <w:p>
      <w:pPr>
        <w:pStyle w:val="Normal"/>
        <w:spacing w:lineRule="auto" w:line="276" w:before="0" w:after="0"/>
        <w:ind w:left="0" w:right="0" w:hanging="0"/>
        <w:rPr/>
      </w:pPr>
      <w:r>
        <w:rPr>
          <w:szCs w:val="22"/>
        </w:rPr>
        <w:t>CP  - cenný papier</w:t>
      </w:r>
    </w:p>
    <w:p>
      <w:pPr>
        <w:pStyle w:val="Normal"/>
        <w:spacing w:lineRule="auto" w:line="276" w:before="0" w:after="0"/>
        <w:ind w:left="0" w:right="0" w:hanging="0"/>
        <w:rPr/>
      </w:pPr>
      <w:r>
        <w:rPr>
          <w:szCs w:val="22"/>
        </w:rPr>
        <w:t>č. - číslo</w:t>
      </w:r>
    </w:p>
    <w:p>
      <w:pPr>
        <w:pStyle w:val="Normal"/>
        <w:spacing w:lineRule="auto" w:line="276" w:before="0" w:after="0"/>
        <w:ind w:left="0" w:right="0" w:hanging="0"/>
        <w:rPr/>
      </w:pPr>
      <w:r>
        <w:rPr>
          <w:szCs w:val="22"/>
        </w:rPr>
        <w:t>DFM – dlhodobý finančný majetok</w:t>
      </w:r>
    </w:p>
    <w:p>
      <w:pPr>
        <w:pStyle w:val="Normal"/>
        <w:spacing w:lineRule="auto" w:line="276" w:before="0" w:after="0"/>
        <w:ind w:left="0" w:right="0" w:hanging="0"/>
        <w:rPr/>
      </w:pPr>
      <w:r>
        <w:rPr>
          <w:szCs w:val="22"/>
        </w:rPr>
        <w:t>DHM – dlhodobý hmotný majetok</w:t>
      </w:r>
    </w:p>
    <w:p>
      <w:pPr>
        <w:pStyle w:val="Normal"/>
        <w:spacing w:lineRule="auto" w:line="276" w:before="0" w:after="0"/>
        <w:ind w:left="0" w:right="0" w:hanging="0"/>
        <w:rPr/>
      </w:pPr>
      <w:r>
        <w:rPr>
          <w:szCs w:val="22"/>
        </w:rPr>
        <w:t>DIČ – daňové identifikačné číslo</w:t>
      </w:r>
    </w:p>
    <w:p>
      <w:pPr>
        <w:pStyle w:val="Normal"/>
        <w:spacing w:lineRule="auto" w:line="276" w:before="0" w:after="0"/>
        <w:ind w:left="0" w:right="0" w:hanging="0"/>
        <w:rPr/>
      </w:pPr>
      <w:r>
        <w:rPr>
          <w:szCs w:val="22"/>
        </w:rPr>
        <w:t>DNM – dlhodobý nehmotný majetok</w:t>
      </w:r>
    </w:p>
    <w:p>
      <w:pPr>
        <w:pStyle w:val="Normal"/>
        <w:spacing w:lineRule="auto" w:line="276" w:before="0" w:after="0"/>
        <w:ind w:left="0" w:right="0" w:hanging="0"/>
        <w:rPr/>
      </w:pPr>
      <w:r>
        <w:rPr>
          <w:szCs w:val="22"/>
        </w:rPr>
        <w:t>DÚJ – dcérska účtovná jednotka</w:t>
      </w:r>
    </w:p>
    <w:p>
      <w:pPr>
        <w:pStyle w:val="Normal"/>
        <w:spacing w:lineRule="auto" w:line="276" w:before="0" w:after="0"/>
        <w:ind w:left="0" w:right="0" w:hanging="0"/>
        <w:rPr/>
      </w:pPr>
      <w:r>
        <w:rPr>
          <w:szCs w:val="22"/>
        </w:rPr>
        <w:t>IČO – identifikačné číslo organizácie</w:t>
      </w:r>
    </w:p>
    <w:p>
      <w:pPr>
        <w:pStyle w:val="Normal"/>
        <w:spacing w:lineRule="auto" w:line="276" w:before="0" w:after="0"/>
        <w:ind w:left="0" w:right="0" w:hanging="0"/>
        <w:rPr/>
      </w:pPr>
      <w:r>
        <w:rPr>
          <w:szCs w:val="22"/>
        </w:rPr>
        <w:t>kons. – konsolidovaný</w:t>
      </w:r>
    </w:p>
    <w:p>
      <w:pPr>
        <w:pStyle w:val="Normal"/>
        <w:spacing w:lineRule="auto" w:line="276" w:before="0" w:after="0"/>
        <w:ind w:left="0" w:right="0" w:hanging="0"/>
        <w:rPr/>
      </w:pPr>
      <w:r>
        <w:rPr>
          <w:szCs w:val="22"/>
        </w:rPr>
        <w:t>MÚJ – materská účtovná jednotka</w:t>
      </w:r>
    </w:p>
    <w:p>
      <w:pPr>
        <w:pStyle w:val="Normal"/>
        <w:spacing w:lineRule="auto" w:line="276" w:before="0" w:after="0"/>
        <w:ind w:left="0" w:right="0" w:hanging="0"/>
        <w:rPr/>
      </w:pPr>
      <w:r>
        <w:rPr>
          <w:szCs w:val="22"/>
        </w:rPr>
        <w:t>OP – opravná položka</w:t>
      </w:r>
    </w:p>
    <w:p>
      <w:pPr>
        <w:pStyle w:val="Normal"/>
        <w:spacing w:lineRule="auto" w:line="276" w:before="0" w:after="0"/>
        <w:ind w:left="0" w:right="0" w:hanging="0"/>
        <w:rPr/>
      </w:pPr>
      <w:r>
        <w:rPr>
          <w:szCs w:val="22"/>
        </w:rPr>
        <w:t>p. a. – per annum</w:t>
      </w:r>
    </w:p>
    <w:p>
      <w:pPr>
        <w:pStyle w:val="Normal"/>
        <w:spacing w:lineRule="auto" w:line="276" w:before="0" w:after="0"/>
        <w:ind w:left="0" w:right="0" w:hanging="0"/>
        <w:rPr/>
      </w:pPr>
      <w:r>
        <w:rPr>
          <w:szCs w:val="22"/>
        </w:rPr>
        <w:t>PSČ – poštové smerovacie číslo</w:t>
      </w:r>
    </w:p>
    <w:p>
      <w:pPr>
        <w:pStyle w:val="Normal"/>
        <w:spacing w:lineRule="auto" w:line="276" w:before="0" w:after="0"/>
        <w:ind w:left="0" w:right="0" w:hanging="0"/>
        <w:rPr/>
      </w:pPr>
      <w:r>
        <w:rPr>
          <w:szCs w:val="22"/>
        </w:rPr>
        <w:t>ÚJ – účtovná jednotka</w:t>
      </w:r>
    </w:p>
    <w:p>
      <w:pPr>
        <w:pStyle w:val="Normal"/>
        <w:spacing w:lineRule="auto" w:line="276" w:before="0" w:after="0"/>
        <w:ind w:left="0" w:right="0" w:hanging="0"/>
        <w:rPr/>
      </w:pPr>
      <w:r>
        <w:rPr>
          <w:szCs w:val="22"/>
        </w:rPr>
        <w:t>VI – vlastné imanie</w:t>
      </w:r>
    </w:p>
    <w:p>
      <w:pPr>
        <w:pStyle w:val="Normal"/>
        <w:spacing w:lineRule="auto" w:line="276" w:before="0" w:after="0"/>
        <w:ind w:left="0" w:right="0" w:hanging="0"/>
        <w:rPr/>
      </w:pPr>
      <w:r>
        <w:rPr>
          <w:szCs w:val="22"/>
        </w:rPr>
        <w:t>ZI – základné imanie</w:t>
      </w:r>
    </w:p>
    <w:sectPr>
      <w:headerReference w:type="default" r:id="rId2"/>
      <w:footerReference w:type="default" r:id="rId3"/>
      <w:type w:val="nextPage"/>
      <w:pgSz w:w="11906" w:h="16838"/>
      <w:pgMar w:left="1417" w:right="1417" w:gutter="0" w:header="709" w:top="1417" w:footer="709" w:bottom="141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spacing w:lineRule="auto" w:line="240"/>
      <w:ind w:left="0" w:right="0" w:hanging="0"/>
      <w:jc w:val="right"/>
      <w:rPr/>
    </w:pPr>
    <w:r>
      <w:rPr>
        <w:szCs w:val="22"/>
      </w:rPr>
      <w:t xml:space="preserve">Strana </w:t>
    </w:r>
    <w:r>
      <w:rPr>
        <w:szCs w:val="22"/>
        <w:lang w:eastAsia="sk-SK"/>
      </w:rPr>
      <w:fldChar w:fldCharType="begin"/>
    </w:r>
    <w:r>
      <w:rPr>
        <w:szCs w:val="22"/>
        <w:lang w:eastAsia="sk-SK"/>
      </w:rPr>
      <w:instrText xml:space="preserve"> PAGE </w:instrText>
    </w:r>
    <w:r>
      <w:rPr>
        <w:szCs w:val="22"/>
        <w:lang w:eastAsia="sk-SK"/>
      </w:rPr>
      <w:fldChar w:fldCharType="separate"/>
    </w:r>
    <w:r>
      <w:rPr>
        <w:szCs w:val="22"/>
        <w:lang w:eastAsia="sk-SK"/>
      </w:rPr>
      <w:t>23</w:t>
    </w:r>
    <w:r>
      <w:rPr>
        <w:szCs w:val="22"/>
        <w:lang w:eastAsia="sk-SK"/>
      </w:rPr>
      <w:fldChar w:fldCharType="end"/>
    </w:r>
  </w:p>
  <w:p>
    <w:pPr>
      <w:pStyle w:val="Pta"/>
      <w:spacing w:lineRule="auto" w:line="240"/>
      <w:ind w:left="0" w:right="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8258" w:type="dxa"/>
      <w:jc w:val="left"/>
      <w:tblInd w:w="-24" w:type="dxa"/>
      <w:tblLayout w:type="fixed"/>
      <w:tblCellMar>
        <w:top w:w="0" w:type="dxa"/>
        <w:left w:w="70" w:type="dxa"/>
        <w:bottom w:w="0" w:type="dxa"/>
        <w:right w:w="70" w:type="dxa"/>
      </w:tblCellMar>
    </w:tblPr>
    <w:tblGrid>
      <w:gridCol w:w="2768"/>
      <w:gridCol w:w="2252"/>
      <w:gridCol w:w="449"/>
      <w:gridCol w:w="281"/>
      <w:gridCol w:w="278"/>
      <w:gridCol w:w="278"/>
      <w:gridCol w:w="278"/>
      <w:gridCol w:w="280"/>
      <w:gridCol w:w="279"/>
      <w:gridCol w:w="280"/>
      <w:gridCol w:w="280"/>
      <w:gridCol w:w="275"/>
      <w:gridCol w:w="279"/>
    </w:tblGrid>
    <w:tr>
      <w:trPr>
        <w:trHeight w:val="330" w:hRule="atLeast"/>
      </w:trPr>
      <w:tc>
        <w:tcPr>
          <w:tcW w:w="27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tabs>
              <w:tab w:val="clear" w:pos="708"/>
            </w:tabs>
            <w:spacing w:lineRule="auto" w:line="276" w:before="0" w:after="0"/>
            <w:ind w:left="0" w:right="0" w:hanging="0"/>
            <w:rPr/>
          </w:pPr>
          <w:r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52" w:type="dxa"/>
          <w:tcBorders/>
          <w:vAlign w:val="bottom"/>
        </w:tcPr>
        <w:p>
          <w:pPr>
            <w:pStyle w:val="Normal"/>
            <w:widowControl w:val="false"/>
            <w:tabs>
              <w:tab w:val="clear" w:pos="708"/>
            </w:tabs>
            <w:spacing w:lineRule="auto" w:line="276" w:before="0" w:after="0"/>
            <w:ind w:left="0" w:right="0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</w:r>
        </w:p>
      </w:tc>
      <w:tc>
        <w:tcPr>
          <w:tcW w:w="449" w:type="dxa"/>
          <w:tcBorders/>
          <w:vAlign w:val="bottom"/>
        </w:tcPr>
        <w:p>
          <w:pPr>
            <w:pStyle w:val="Normal"/>
            <w:widowControl w:val="false"/>
            <w:tabs>
              <w:tab w:val="clear" w:pos="708"/>
            </w:tabs>
            <w:spacing w:lineRule="auto" w:line="276" w:before="0" w:after="0"/>
            <w:ind w:left="0" w:right="0" w:hanging="0"/>
            <w:rPr/>
          </w:pPr>
          <w:r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spacing w:lineRule="auto" w:line="276" w:before="0" w:after="0"/>
            <w:ind w:left="0" w:right="0" w:hanging="0"/>
            <w:jc w:val="center"/>
            <w:rPr/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78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spacing w:lineRule="auto" w:line="276" w:before="0" w:after="0"/>
            <w:ind w:left="0" w:right="0" w:hanging="0"/>
            <w:jc w:val="center"/>
            <w:rPr/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78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spacing w:lineRule="auto" w:line="276" w:before="0" w:after="0"/>
            <w:ind w:left="0" w:right="0" w:hanging="0"/>
            <w:jc w:val="center"/>
            <w:rPr/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78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spacing w:lineRule="auto" w:line="276" w:before="0" w:after="0"/>
            <w:ind w:left="0" w:right="0" w:hanging="0"/>
            <w:jc w:val="center"/>
            <w:rPr/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spacing w:lineRule="auto" w:line="276" w:before="0" w:after="0"/>
            <w:ind w:left="0" w:right="0" w:hanging="0"/>
            <w:jc w:val="center"/>
            <w:rPr/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79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spacing w:lineRule="auto" w:line="276" w:before="0" w:after="0"/>
            <w:ind w:left="0" w:right="0" w:hanging="0"/>
            <w:jc w:val="center"/>
            <w:rPr/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spacing w:lineRule="auto" w:line="276" w:before="0" w:after="0"/>
            <w:ind w:left="0" w:right="0" w:hanging="0"/>
            <w:jc w:val="center"/>
            <w:rPr/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spacing w:lineRule="auto" w:line="276" w:before="0" w:after="0"/>
            <w:ind w:left="0" w:right="0" w:hanging="0"/>
            <w:jc w:val="center"/>
            <w:rPr/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75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spacing w:lineRule="auto" w:line="276" w:before="0" w:after="0"/>
            <w:ind w:left="0" w:right="0" w:hanging="0"/>
            <w:jc w:val="center"/>
            <w:rPr/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79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spacing w:lineRule="auto" w:line="276" w:before="0" w:after="0"/>
            <w:ind w:left="0" w:right="0" w:hanging="0"/>
            <w:jc w:val="center"/>
            <w:rPr/>
          </w:pPr>
          <w:r>
            <w:rPr>
              <w:szCs w:val="22"/>
              <w:lang w:eastAsia="sk-SK"/>
            </w:rPr>
            <w:t>1</w:t>
          </w:r>
        </w:p>
      </w:tc>
    </w:tr>
  </w:tbl>
  <w:p>
    <w:pPr>
      <w:pStyle w:val="Zhlavie"/>
      <w:widowControl w:val="false"/>
      <w:spacing w:lineRule="auto" w:line="240"/>
      <w:ind w:left="0" w:right="0" w:hanging="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sk-SK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  <w:textAlignment w:val="auto"/>
    </w:pPr>
    <w:rPr>
      <w:rFonts w:ascii="Arial Narrow" w:hAnsi="Arial Narrow" w:eastAsia="Symbol" w:cs="Times New Roman"/>
      <w:color w:val="auto"/>
      <w:kern w:val="2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qFormat/>
    <w:pPr>
      <w:keepNext w:val="true"/>
      <w:spacing w:lineRule="exact" w:line="240" w:before="240" w:after="60"/>
    </w:pPr>
    <w:rPr>
      <w:rFonts w:ascii="Cambria" w:hAnsi="Cambria"/>
      <w:b/>
      <w:bCs/>
      <w:sz w:val="32"/>
      <w:szCs w:val="32"/>
    </w:rPr>
  </w:style>
  <w:style w:type="paragraph" w:styleId="Nadpis2">
    <w:name w:val="Heading 2"/>
    <w:basedOn w:val="Normal"/>
    <w:next w:val="Normal"/>
    <w:qFormat/>
    <w:pPr>
      <w:keepNext w:val="true"/>
      <w:spacing w:lineRule="exact" w:line="240" w:before="240" w:after="60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qFormat/>
    <w:pPr>
      <w:keepNext w:val="true"/>
      <w:spacing w:lineRule="exact" w:line="240" w:before="240" w:after="60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qFormat/>
    <w:pPr>
      <w:keepNext w:val="true"/>
      <w:spacing w:lineRule="exact" w:line="240" w:before="240" w:after="60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qFormat/>
    <w:pPr>
      <w:spacing w:lineRule="exact" w:line="240" w:before="240" w:after="60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qFormat/>
    <w:pPr>
      <w:spacing w:lineRule="exact" w:line="240" w:before="240" w:after="60"/>
    </w:pPr>
    <w:rPr>
      <w:b/>
      <w:bCs/>
      <w:szCs w:val="22"/>
    </w:rPr>
  </w:style>
  <w:style w:type="paragraph" w:styleId="Nadpis7">
    <w:name w:val="Heading 7"/>
    <w:basedOn w:val="Normal"/>
    <w:next w:val="Normal"/>
    <w:qFormat/>
    <w:pPr>
      <w:spacing w:lineRule="exact" w:line="240" w:before="240" w:after="60"/>
    </w:pPr>
    <w:rPr>
      <w:szCs w:val="24"/>
    </w:rPr>
  </w:style>
  <w:style w:type="paragraph" w:styleId="Nadpis8">
    <w:name w:val="Heading 8"/>
    <w:basedOn w:val="Normal"/>
    <w:next w:val="Normal"/>
    <w:qFormat/>
    <w:pPr>
      <w:spacing w:lineRule="exact" w:line="240" w:before="240" w:after="60"/>
    </w:pPr>
    <w:rPr>
      <w:i/>
      <w:iCs/>
      <w:szCs w:val="24"/>
    </w:rPr>
  </w:style>
  <w:style w:type="paragraph" w:styleId="Nadpis9">
    <w:name w:val="Heading 9"/>
    <w:basedOn w:val="Normal"/>
    <w:next w:val="Normal"/>
    <w:qFormat/>
    <w:pPr>
      <w:spacing w:lineRule="exact" w:line="240" w:before="240" w:after="60"/>
    </w:pPr>
    <w:rPr>
      <w:rFonts w:ascii="Cambria" w:hAnsi="Cambria"/>
      <w:szCs w:val="22"/>
    </w:rPr>
  </w:style>
  <w:style w:type="character" w:styleId="DefaultParagraphFont">
    <w:name w:val="Default Paragraph Font"/>
    <w:qFormat/>
    <w:rPr/>
  </w:style>
  <w:style w:type="character" w:styleId="Nadpis1Char">
    <w:name w:val="Nadpis 1 Char"/>
    <w:basedOn w:val="DefaultParagraphFont"/>
    <w:qFormat/>
    <w:rPr>
      <w:rFonts w:ascii="Cambria" w:hAnsi="Cambria" w:eastAsia="Times New Roman"/>
      <w:b/>
      <w:bCs/>
      <w:color w:val="000000"/>
      <w:sz w:val="32"/>
      <w:szCs w:val="32"/>
    </w:rPr>
  </w:style>
  <w:style w:type="character" w:styleId="Nadpis2Char">
    <w:name w:val="Nadpis 2 Char"/>
    <w:basedOn w:val="DefaultParagraphFont"/>
    <w:qFormat/>
    <w:rPr>
      <w:rFonts w:ascii="Cambria" w:hAnsi="Cambria" w:eastAsia="Times New Roman"/>
      <w:b/>
      <w:bCs/>
      <w:i/>
      <w:iCs/>
      <w:color w:val="000000"/>
      <w:sz w:val="28"/>
      <w:szCs w:val="28"/>
    </w:rPr>
  </w:style>
  <w:style w:type="character" w:styleId="Nadpis3Char">
    <w:name w:val="Nadpis 3 Char"/>
    <w:basedOn w:val="DefaultParagraphFont"/>
    <w:qFormat/>
    <w:rPr>
      <w:rFonts w:ascii="Cambria" w:hAnsi="Cambria" w:eastAsia="Times New Roman"/>
      <w:b/>
      <w:bCs/>
      <w:color w:val="000000"/>
      <w:sz w:val="26"/>
      <w:szCs w:val="26"/>
    </w:rPr>
  </w:style>
  <w:style w:type="character" w:styleId="Nadpis4Char">
    <w:name w:val="Nadpis 4 Char"/>
    <w:basedOn w:val="DefaultParagraphFont"/>
    <w:qFormat/>
    <w:rPr>
      <w:rFonts w:ascii="Times New Roman" w:hAnsi="Times New Roman" w:eastAsia="Times New Roman"/>
      <w:b/>
      <w:bCs/>
      <w:color w:val="000000"/>
      <w:sz w:val="28"/>
      <w:szCs w:val="28"/>
    </w:rPr>
  </w:style>
  <w:style w:type="character" w:styleId="Nadpis5Char">
    <w:name w:val="Nadpis 5 Char"/>
    <w:basedOn w:val="DefaultParagraphFont"/>
    <w:qFormat/>
    <w:rPr>
      <w:rFonts w:ascii="Times New Roman" w:hAnsi="Times New Roman" w:eastAsia="Times New Roman"/>
      <w:b/>
      <w:bCs/>
      <w:i/>
      <w:iCs/>
      <w:color w:val="000000"/>
      <w:sz w:val="26"/>
      <w:szCs w:val="26"/>
    </w:rPr>
  </w:style>
  <w:style w:type="character" w:styleId="Nadpis6Char">
    <w:name w:val="Nadpis 6 Char"/>
    <w:basedOn w:val="DefaultParagraphFont"/>
    <w:qFormat/>
    <w:rPr>
      <w:rFonts w:ascii="Times New Roman" w:hAnsi="Times New Roman" w:eastAsia="Times New Roman"/>
      <w:b/>
      <w:bCs/>
      <w:color w:val="000000"/>
      <w:sz w:val="24"/>
      <w:szCs w:val="22"/>
    </w:rPr>
  </w:style>
  <w:style w:type="character" w:styleId="Nadpis7Char">
    <w:name w:val="Nadpis 7 Char"/>
    <w:basedOn w:val="DefaultParagraphFont"/>
    <w:qFormat/>
    <w:rPr>
      <w:rFonts w:ascii="Times New Roman" w:hAnsi="Times New Roman" w:eastAsia="Times New Roman"/>
      <w:color w:val="000000"/>
      <w:sz w:val="24"/>
      <w:szCs w:val="24"/>
    </w:rPr>
  </w:style>
  <w:style w:type="character" w:styleId="Nadpis8Char">
    <w:name w:val="Nadpis 8 Char"/>
    <w:basedOn w:val="DefaultParagraphFont"/>
    <w:qFormat/>
    <w:rPr>
      <w:rFonts w:ascii="Times New Roman" w:hAnsi="Times New Roman" w:eastAsia="Times New Roman"/>
      <w:i/>
      <w:iCs/>
      <w:color w:val="000000"/>
      <w:sz w:val="24"/>
      <w:szCs w:val="24"/>
    </w:rPr>
  </w:style>
  <w:style w:type="character" w:styleId="Nadpis9Char">
    <w:name w:val="Nadpis 9 Char"/>
    <w:basedOn w:val="DefaultParagraphFont"/>
    <w:qFormat/>
    <w:rPr>
      <w:rFonts w:ascii="Cambria" w:hAnsi="Cambria" w:eastAsia="Times New Roman"/>
      <w:color w:val="000000"/>
      <w:sz w:val="24"/>
      <w:szCs w:val="22"/>
    </w:rPr>
  </w:style>
  <w:style w:type="character" w:styleId="HlavikaChar">
    <w:name w:val="Hlavička Char"/>
    <w:basedOn w:val="DefaultParagraphFont"/>
    <w:qFormat/>
    <w:rPr>
      <w:rFonts w:ascii="Times New Roman" w:hAnsi="Times New Roman" w:eastAsia="Times New Roman"/>
      <w:color w:val="000000"/>
      <w:sz w:val="24"/>
      <w:szCs w:val="24"/>
    </w:rPr>
  </w:style>
  <w:style w:type="character" w:styleId="TextpoznmkypodiarouChar2">
    <w:name w:val="Text poznámky pod čiarou Char2"/>
    <w:basedOn w:val="DefaultParagraphFont"/>
    <w:qFormat/>
    <w:rPr>
      <w:rFonts w:ascii="Times New Roman" w:hAnsi="Times New Roman" w:eastAsia="Times New Roman"/>
      <w:color w:val="000000"/>
      <w:sz w:val="20"/>
      <w:szCs w:val="20"/>
      <w:lang w:eastAsia="cs-CZ"/>
    </w:rPr>
  </w:style>
  <w:style w:type="character" w:styleId="PtaChar">
    <w:name w:val="Päta Char"/>
    <w:basedOn w:val="DefaultParagraphFont"/>
    <w:qFormat/>
    <w:rPr>
      <w:rFonts w:ascii="Times New Roman" w:hAnsi="Times New Roman" w:eastAsia="Times New Roman"/>
      <w:color w:val="000000"/>
      <w:sz w:val="24"/>
      <w:szCs w:val="24"/>
    </w:rPr>
  </w:style>
  <w:style w:type="character" w:styleId="TextpoznmkypodiarouChar">
    <w:name w:val="Text poznámky pod čiarou Char"/>
    <w:basedOn w:val="DefaultParagraphFont"/>
    <w:qFormat/>
    <w:rPr>
      <w:rFonts w:ascii="Times New Roman" w:hAnsi="Times New Roman" w:eastAsia="Times New Roman"/>
      <w:color w:val="000000"/>
      <w:sz w:val="20"/>
      <w:szCs w:val="20"/>
    </w:rPr>
  </w:style>
  <w:style w:type="character" w:styleId="TextpoznpodarouChar">
    <w:name w:val="Text pozn. pod čarou Char"/>
    <w:basedOn w:val="DefaultParagraphFont"/>
    <w:qFormat/>
    <w:rPr>
      <w:rFonts w:ascii="Times New Roman" w:hAnsi="Times New Roman" w:eastAsia="Times New Roman"/>
      <w:color w:val="000000"/>
      <w:sz w:val="20"/>
      <w:szCs w:val="20"/>
    </w:rPr>
  </w:style>
  <w:style w:type="character" w:styleId="TextpoznpodarouChar10">
    <w:name w:val="Text pozn. pod čarou Char10"/>
    <w:basedOn w:val="DefaultParagraphFont"/>
    <w:qFormat/>
    <w:rPr>
      <w:rFonts w:ascii="Times New Roman" w:hAnsi="Times New Roman" w:eastAsia="Times New Roman"/>
      <w:color w:val="000000"/>
      <w:sz w:val="20"/>
      <w:szCs w:val="20"/>
    </w:rPr>
  </w:style>
  <w:style w:type="character" w:styleId="TextpoznpodarouChar9">
    <w:name w:val="Text pozn. pod čarou Char9"/>
    <w:basedOn w:val="DefaultParagraphFont"/>
    <w:qFormat/>
    <w:rPr>
      <w:rFonts w:ascii="Times New Roman" w:hAnsi="Times New Roman" w:eastAsia="Times New Roman"/>
      <w:color w:val="000000"/>
      <w:sz w:val="20"/>
      <w:szCs w:val="20"/>
    </w:rPr>
  </w:style>
  <w:style w:type="character" w:styleId="TextpoznpodarouChar8">
    <w:name w:val="Text pozn. pod čarou Char8"/>
    <w:basedOn w:val="DefaultParagraphFont"/>
    <w:qFormat/>
    <w:rPr>
      <w:rFonts w:ascii="Times New Roman" w:hAnsi="Times New Roman" w:eastAsia="Times New Roman"/>
      <w:color w:val="000000"/>
      <w:sz w:val="20"/>
      <w:szCs w:val="20"/>
    </w:rPr>
  </w:style>
  <w:style w:type="character" w:styleId="TextpoznpodarouChar7">
    <w:name w:val="Text pozn. pod čarou Char7"/>
    <w:basedOn w:val="DefaultParagraphFont"/>
    <w:qFormat/>
    <w:rPr>
      <w:rFonts w:ascii="Times New Roman" w:hAnsi="Times New Roman" w:eastAsia="Times New Roman"/>
      <w:color w:val="000000"/>
      <w:sz w:val="20"/>
      <w:szCs w:val="20"/>
    </w:rPr>
  </w:style>
  <w:style w:type="character" w:styleId="TextpoznpodarouChar6">
    <w:name w:val="Text pozn. pod čarou Char6"/>
    <w:basedOn w:val="DefaultParagraphFont"/>
    <w:qFormat/>
    <w:rPr>
      <w:rFonts w:ascii="Times New Roman" w:hAnsi="Times New Roman" w:eastAsia="Times New Roman"/>
      <w:color w:val="000000"/>
      <w:sz w:val="20"/>
      <w:szCs w:val="20"/>
    </w:rPr>
  </w:style>
  <w:style w:type="character" w:styleId="TextpoznpodarouChar5">
    <w:name w:val="Text pozn. pod čarou Char5"/>
    <w:basedOn w:val="DefaultParagraphFont"/>
    <w:qFormat/>
    <w:rPr>
      <w:rFonts w:ascii="Times New Roman" w:hAnsi="Times New Roman" w:eastAsia="Times New Roman"/>
      <w:color w:val="000000"/>
      <w:sz w:val="20"/>
      <w:szCs w:val="20"/>
    </w:rPr>
  </w:style>
  <w:style w:type="character" w:styleId="TextpoznpodarouChar4">
    <w:name w:val="Text pozn. pod čarou Char4"/>
    <w:basedOn w:val="DefaultParagraphFont"/>
    <w:qFormat/>
    <w:rPr>
      <w:rFonts w:ascii="Times New Roman" w:hAnsi="Times New Roman" w:eastAsia="Times New Roman"/>
      <w:color w:val="000000"/>
      <w:sz w:val="20"/>
      <w:szCs w:val="20"/>
    </w:rPr>
  </w:style>
  <w:style w:type="character" w:styleId="TextpoznpodarouChar3">
    <w:name w:val="Text pozn. pod čarou Char3"/>
    <w:basedOn w:val="DefaultParagraphFont"/>
    <w:qFormat/>
    <w:rPr>
      <w:rFonts w:ascii="Times New Roman" w:hAnsi="Times New Roman" w:eastAsia="Times New Roman"/>
      <w:color w:val="000000"/>
      <w:sz w:val="20"/>
      <w:szCs w:val="20"/>
    </w:rPr>
  </w:style>
  <w:style w:type="character" w:styleId="TextpoznpodarouChar2">
    <w:name w:val="Text pozn. pod čarou Char2"/>
    <w:basedOn w:val="DefaultParagraphFont"/>
    <w:qFormat/>
    <w:rPr>
      <w:rFonts w:ascii="Times New Roman" w:hAnsi="Times New Roman" w:eastAsia="Times New Roman"/>
      <w:color w:val="000000"/>
      <w:sz w:val="20"/>
      <w:szCs w:val="20"/>
    </w:rPr>
  </w:style>
  <w:style w:type="character" w:styleId="TextpoznmkypodiarouChar1">
    <w:name w:val="Text poznámky pod čiarou Char1"/>
    <w:basedOn w:val="DefaultParagraphFont"/>
    <w:qFormat/>
    <w:rPr>
      <w:rFonts w:ascii="Times New Roman" w:hAnsi="Times New Roman" w:eastAsia="Times New Roman"/>
      <w:color w:val="000000"/>
      <w:sz w:val="20"/>
      <w:szCs w:val="20"/>
    </w:rPr>
  </w:style>
  <w:style w:type="character" w:styleId="TextpoznmkypodiarouChar135">
    <w:name w:val="Text poznámky pod čiarou Char135"/>
    <w:basedOn w:val="DefaultParagraphFont"/>
    <w:qFormat/>
    <w:rPr>
      <w:rFonts w:ascii="Times New Roman" w:hAnsi="Times New Roman" w:eastAsia="Times New Roman"/>
      <w:color w:val="000000"/>
      <w:sz w:val="20"/>
      <w:szCs w:val="20"/>
    </w:rPr>
  </w:style>
  <w:style w:type="character" w:styleId="TextpoznmkypodiarouChar134">
    <w:name w:val="Text poznámky pod čiarou Char134"/>
    <w:basedOn w:val="DefaultParagraphFont"/>
    <w:qFormat/>
    <w:rPr>
      <w:rFonts w:ascii="Times New Roman" w:hAnsi="Times New Roman" w:eastAsia="Times New Roman"/>
      <w:color w:val="000000"/>
      <w:sz w:val="20"/>
      <w:szCs w:val="20"/>
    </w:rPr>
  </w:style>
  <w:style w:type="character" w:styleId="TextpoznmkypodiarouChar133">
    <w:name w:val="Text poznámky pod čiarou Char133"/>
    <w:basedOn w:val="DefaultParagraphFont"/>
    <w:qFormat/>
    <w:rPr>
      <w:rFonts w:ascii="Times New Roman" w:hAnsi="Times New Roman" w:eastAsia="Times New Roman"/>
      <w:color w:val="000000"/>
      <w:sz w:val="20"/>
      <w:szCs w:val="20"/>
    </w:rPr>
  </w:style>
  <w:style w:type="character" w:styleId="TextpoznmkypodiarouChar132">
    <w:name w:val="Text poznámky pod čiarou Char132"/>
    <w:basedOn w:val="DefaultParagraphFont"/>
    <w:qFormat/>
    <w:rPr>
      <w:rFonts w:ascii="Times New Roman" w:hAnsi="Times New Roman" w:eastAsia="Times New Roman"/>
      <w:color w:val="000000"/>
      <w:sz w:val="20"/>
      <w:szCs w:val="20"/>
    </w:rPr>
  </w:style>
  <w:style w:type="character" w:styleId="TextpoznmkypodiarouChar131">
    <w:name w:val="Text poznámky pod čiarou Char131"/>
    <w:basedOn w:val="DefaultParagraphFont"/>
    <w:qFormat/>
    <w:rPr>
      <w:rFonts w:ascii="Times New Roman" w:hAnsi="Times New Roman" w:eastAsia="Times New Roman"/>
      <w:color w:val="000000"/>
      <w:sz w:val="20"/>
      <w:szCs w:val="20"/>
    </w:rPr>
  </w:style>
  <w:style w:type="character" w:styleId="TextpoznmkypodiarouChar130">
    <w:name w:val="Text poznámky pod čiarou Char130"/>
    <w:basedOn w:val="DefaultParagraphFont"/>
    <w:qFormat/>
    <w:rPr>
      <w:rFonts w:ascii="Times New Roman" w:hAnsi="Times New Roman" w:eastAsia="Times New Roman"/>
      <w:color w:val="000000"/>
      <w:sz w:val="20"/>
      <w:szCs w:val="20"/>
    </w:rPr>
  </w:style>
  <w:style w:type="character" w:styleId="TextpoznmkypodiarouChar129">
    <w:name w:val="Text poznámky pod čiarou Char129"/>
    <w:basedOn w:val="DefaultParagraphFont"/>
    <w:qFormat/>
    <w:rPr>
      <w:rFonts w:ascii="Times New Roman" w:hAnsi="Times New Roman" w:eastAsia="Times New Roman"/>
      <w:color w:val="000000"/>
      <w:sz w:val="20"/>
      <w:szCs w:val="20"/>
    </w:rPr>
  </w:style>
  <w:style w:type="character" w:styleId="TextpoznmkypodiarouChar128">
    <w:name w:val="Text poznámky pod čiarou Char128"/>
    <w:basedOn w:val="DefaultParagraphFont"/>
    <w:qFormat/>
    <w:rPr>
      <w:rFonts w:ascii="Times New Roman" w:hAnsi="Times New Roman" w:eastAsia="Times New Roman"/>
      <w:color w:val="000000"/>
      <w:sz w:val="20"/>
      <w:szCs w:val="20"/>
    </w:rPr>
  </w:style>
  <w:style w:type="character" w:styleId="TextpoznmkypodiarouChar127">
    <w:name w:val="Text poznámky pod čiarou Char127"/>
    <w:basedOn w:val="DefaultParagraphFont"/>
    <w:qFormat/>
    <w:rPr>
      <w:rFonts w:ascii="Times New Roman" w:hAnsi="Times New Roman" w:eastAsia="Times New Roman"/>
      <w:color w:val="000000"/>
      <w:sz w:val="20"/>
      <w:szCs w:val="20"/>
    </w:rPr>
  </w:style>
  <w:style w:type="character" w:styleId="TextpoznmkypodiarouChar126">
    <w:name w:val="Text poznámky pod čiarou Char126"/>
    <w:basedOn w:val="DefaultParagraphFont"/>
    <w:qFormat/>
    <w:rPr>
      <w:rFonts w:ascii="Times New Roman" w:hAnsi="Times New Roman" w:eastAsia="Times New Roman"/>
      <w:color w:val="000000"/>
      <w:sz w:val="20"/>
      <w:szCs w:val="20"/>
    </w:rPr>
  </w:style>
  <w:style w:type="character" w:styleId="TextpoznmkypodiarouChar125">
    <w:name w:val="Text poznámky pod čiarou Char125"/>
    <w:basedOn w:val="DefaultParagraphFont"/>
    <w:qFormat/>
    <w:rPr>
      <w:rFonts w:ascii="Times New Roman" w:hAnsi="Times New Roman" w:eastAsia="Times New Roman"/>
      <w:color w:val="000000"/>
      <w:sz w:val="20"/>
      <w:szCs w:val="20"/>
    </w:rPr>
  </w:style>
  <w:style w:type="character" w:styleId="TextpoznmkypodiarouChar124">
    <w:name w:val="Text poznámky pod čiarou Char124"/>
    <w:basedOn w:val="DefaultParagraphFont"/>
    <w:qFormat/>
    <w:rPr>
      <w:rFonts w:ascii="Times New Roman" w:hAnsi="Times New Roman" w:eastAsia="Times New Roman"/>
      <w:color w:val="000000"/>
      <w:sz w:val="20"/>
      <w:szCs w:val="20"/>
    </w:rPr>
  </w:style>
  <w:style w:type="character" w:styleId="TextpoznmkypodiarouChar123">
    <w:name w:val="Text poznámky pod čiarou Char123"/>
    <w:basedOn w:val="DefaultParagraphFont"/>
    <w:qFormat/>
    <w:rPr>
      <w:rFonts w:ascii="Times New Roman" w:hAnsi="Times New Roman" w:eastAsia="Times New Roman"/>
      <w:color w:val="000000"/>
      <w:sz w:val="20"/>
      <w:szCs w:val="20"/>
    </w:rPr>
  </w:style>
  <w:style w:type="character" w:styleId="TextpoznmkypodiarouChar122">
    <w:name w:val="Text poznámky pod čiarou Char122"/>
    <w:basedOn w:val="DefaultParagraphFont"/>
    <w:qFormat/>
    <w:rPr>
      <w:rFonts w:ascii="Times New Roman" w:hAnsi="Times New Roman" w:eastAsia="Times New Roman"/>
      <w:color w:val="000000"/>
      <w:sz w:val="20"/>
      <w:szCs w:val="20"/>
    </w:rPr>
  </w:style>
  <w:style w:type="character" w:styleId="TextpoznmkypodiarouChar121">
    <w:name w:val="Text poznámky pod čiarou Char121"/>
    <w:basedOn w:val="DefaultParagraphFont"/>
    <w:qFormat/>
    <w:rPr>
      <w:rFonts w:ascii="Times New Roman" w:hAnsi="Times New Roman" w:eastAsia="Times New Roman"/>
      <w:color w:val="000000"/>
      <w:sz w:val="20"/>
      <w:szCs w:val="20"/>
    </w:rPr>
  </w:style>
  <w:style w:type="character" w:styleId="TextpoznmkypodiarouChar120">
    <w:name w:val="Text poznámky pod čiarou Char120"/>
    <w:basedOn w:val="DefaultParagraphFont"/>
    <w:qFormat/>
    <w:rPr>
      <w:rFonts w:ascii="Times New Roman" w:hAnsi="Times New Roman" w:eastAsia="Times New Roman"/>
      <w:color w:val="000000"/>
      <w:sz w:val="20"/>
      <w:szCs w:val="20"/>
    </w:rPr>
  </w:style>
  <w:style w:type="character" w:styleId="TextpoznmkypodiarouChar119">
    <w:name w:val="Text poznámky pod čiarou Char119"/>
    <w:basedOn w:val="DefaultParagraphFont"/>
    <w:qFormat/>
    <w:rPr>
      <w:rFonts w:ascii="Times New Roman" w:hAnsi="Times New Roman" w:eastAsia="Times New Roman"/>
      <w:color w:val="000000"/>
      <w:sz w:val="20"/>
      <w:szCs w:val="20"/>
    </w:rPr>
  </w:style>
  <w:style w:type="character" w:styleId="TextpoznmkypodiarouChar118">
    <w:name w:val="Text poznámky pod čiarou Char118"/>
    <w:basedOn w:val="DefaultParagraphFont"/>
    <w:qFormat/>
    <w:rPr>
      <w:rFonts w:ascii="Times New Roman" w:hAnsi="Times New Roman" w:eastAsia="Times New Roman"/>
      <w:color w:val="000000"/>
      <w:sz w:val="20"/>
      <w:szCs w:val="20"/>
    </w:rPr>
  </w:style>
  <w:style w:type="character" w:styleId="TextpoznmkypodiarouChar117">
    <w:name w:val="Text poznámky pod čiarou Char117"/>
    <w:basedOn w:val="DefaultParagraphFont"/>
    <w:qFormat/>
    <w:rPr>
      <w:rFonts w:ascii="Times New Roman" w:hAnsi="Times New Roman" w:eastAsia="Times New Roman"/>
      <w:color w:val="000000"/>
      <w:sz w:val="20"/>
      <w:szCs w:val="20"/>
    </w:rPr>
  </w:style>
  <w:style w:type="character" w:styleId="TextpoznmkypodiarouChar116">
    <w:name w:val="Text poznámky pod čiarou Char116"/>
    <w:basedOn w:val="DefaultParagraphFont"/>
    <w:qFormat/>
    <w:rPr>
      <w:rFonts w:ascii="Times New Roman" w:hAnsi="Times New Roman" w:eastAsia="Times New Roman"/>
      <w:color w:val="000000"/>
      <w:sz w:val="20"/>
      <w:szCs w:val="20"/>
    </w:rPr>
  </w:style>
  <w:style w:type="character" w:styleId="TextpoznmkypodiarouChar115">
    <w:name w:val="Text poznámky pod čiarou Char115"/>
    <w:basedOn w:val="DefaultParagraphFont"/>
    <w:qFormat/>
    <w:rPr>
      <w:rFonts w:ascii="Times New Roman" w:hAnsi="Times New Roman" w:eastAsia="Times New Roman"/>
      <w:color w:val="000000"/>
      <w:sz w:val="20"/>
      <w:szCs w:val="20"/>
    </w:rPr>
  </w:style>
  <w:style w:type="character" w:styleId="TextpoznmkypodiarouChar114">
    <w:name w:val="Text poznámky pod čiarou Char114"/>
    <w:basedOn w:val="DefaultParagraphFont"/>
    <w:qFormat/>
    <w:rPr>
      <w:rFonts w:ascii="Times New Roman" w:hAnsi="Times New Roman" w:eastAsia="Times New Roman"/>
      <w:color w:val="000000"/>
      <w:sz w:val="20"/>
      <w:szCs w:val="20"/>
    </w:rPr>
  </w:style>
  <w:style w:type="character" w:styleId="TextpoznmkypodiarouChar113">
    <w:name w:val="Text poznámky pod čiarou Char113"/>
    <w:basedOn w:val="DefaultParagraphFont"/>
    <w:qFormat/>
    <w:rPr>
      <w:rFonts w:ascii="Times New Roman" w:hAnsi="Times New Roman" w:eastAsia="Times New Roman"/>
      <w:color w:val="000000"/>
      <w:sz w:val="20"/>
      <w:szCs w:val="20"/>
    </w:rPr>
  </w:style>
  <w:style w:type="character" w:styleId="TextpoznmkypodiarouChar112">
    <w:name w:val="Text poznámky pod čiarou Char112"/>
    <w:basedOn w:val="DefaultParagraphFont"/>
    <w:qFormat/>
    <w:rPr>
      <w:rFonts w:ascii="Times New Roman" w:hAnsi="Times New Roman" w:eastAsia="Times New Roman"/>
      <w:color w:val="000000"/>
      <w:sz w:val="20"/>
      <w:szCs w:val="20"/>
    </w:rPr>
  </w:style>
  <w:style w:type="character" w:styleId="TextpoznmkypodiarouChar111">
    <w:name w:val="Text poznámky pod čiarou Char111"/>
    <w:basedOn w:val="DefaultParagraphFont"/>
    <w:qFormat/>
    <w:rPr>
      <w:rFonts w:ascii="Times New Roman" w:hAnsi="Times New Roman" w:eastAsia="Times New Roman"/>
      <w:color w:val="000000"/>
      <w:sz w:val="20"/>
      <w:szCs w:val="20"/>
    </w:rPr>
  </w:style>
  <w:style w:type="character" w:styleId="TextpoznmkypodiarouChar110">
    <w:name w:val="Text poznámky pod čiarou Char110"/>
    <w:basedOn w:val="DefaultParagraphFont"/>
    <w:qFormat/>
    <w:rPr>
      <w:rFonts w:ascii="Times New Roman" w:hAnsi="Times New Roman" w:eastAsia="Times New Roman"/>
      <w:color w:val="000000"/>
      <w:sz w:val="20"/>
      <w:szCs w:val="20"/>
    </w:rPr>
  </w:style>
  <w:style w:type="character" w:styleId="TextpoznmkypodiarouChar19">
    <w:name w:val="Text poznámky pod čiarou Char19"/>
    <w:basedOn w:val="DefaultParagraphFont"/>
    <w:qFormat/>
    <w:rPr>
      <w:rFonts w:ascii="Times New Roman" w:hAnsi="Times New Roman" w:eastAsia="Times New Roman"/>
      <w:color w:val="000000"/>
      <w:sz w:val="20"/>
      <w:szCs w:val="20"/>
    </w:rPr>
  </w:style>
  <w:style w:type="character" w:styleId="TextpoznmkypodiarouChar18">
    <w:name w:val="Text poznámky pod čiarou Char18"/>
    <w:basedOn w:val="DefaultParagraphFont"/>
    <w:qFormat/>
    <w:rPr>
      <w:rFonts w:ascii="Times New Roman" w:hAnsi="Times New Roman" w:eastAsia="Times New Roman"/>
      <w:color w:val="000000"/>
      <w:sz w:val="20"/>
      <w:szCs w:val="20"/>
    </w:rPr>
  </w:style>
  <w:style w:type="character" w:styleId="TextpoznmkypodiarouChar17">
    <w:name w:val="Text poznámky pod čiarou Char17"/>
    <w:basedOn w:val="DefaultParagraphFont"/>
    <w:qFormat/>
    <w:rPr>
      <w:rFonts w:ascii="Times New Roman" w:hAnsi="Times New Roman" w:eastAsia="Times New Roman"/>
      <w:color w:val="000000"/>
      <w:sz w:val="20"/>
      <w:szCs w:val="20"/>
    </w:rPr>
  </w:style>
  <w:style w:type="character" w:styleId="TextpoznmkypodiarouChar16">
    <w:name w:val="Text poznámky pod čiarou Char16"/>
    <w:basedOn w:val="DefaultParagraphFont"/>
    <w:qFormat/>
    <w:rPr>
      <w:rFonts w:ascii="Times New Roman" w:hAnsi="Times New Roman" w:eastAsia="Times New Roman"/>
      <w:color w:val="000000"/>
      <w:sz w:val="20"/>
      <w:szCs w:val="20"/>
    </w:rPr>
  </w:style>
  <w:style w:type="character" w:styleId="TextpoznmkypodiarouChar15">
    <w:name w:val="Text poznámky pod čiarou Char15"/>
    <w:basedOn w:val="DefaultParagraphFont"/>
    <w:qFormat/>
    <w:rPr>
      <w:rFonts w:ascii="Times New Roman" w:hAnsi="Times New Roman" w:eastAsia="Times New Roman"/>
      <w:color w:val="000000"/>
      <w:sz w:val="20"/>
      <w:szCs w:val="20"/>
    </w:rPr>
  </w:style>
  <w:style w:type="character" w:styleId="TextpoznmkypodiarouChar14">
    <w:name w:val="Text poznámky pod čiarou Char14"/>
    <w:basedOn w:val="DefaultParagraphFont"/>
    <w:qFormat/>
    <w:rPr>
      <w:rFonts w:ascii="Times New Roman" w:hAnsi="Times New Roman" w:eastAsia="Times New Roman"/>
      <w:color w:val="000000"/>
      <w:sz w:val="20"/>
      <w:szCs w:val="20"/>
    </w:rPr>
  </w:style>
  <w:style w:type="character" w:styleId="TextpoznmkypodiarouChar13">
    <w:name w:val="Text poznámky pod čiarou Char13"/>
    <w:basedOn w:val="DefaultParagraphFont"/>
    <w:qFormat/>
    <w:rPr>
      <w:rFonts w:ascii="Times New Roman" w:hAnsi="Times New Roman" w:eastAsia="Times New Roman"/>
      <w:color w:val="000000"/>
      <w:sz w:val="20"/>
      <w:szCs w:val="20"/>
    </w:rPr>
  </w:style>
  <w:style w:type="character" w:styleId="TextpoznmkypodiarouChar12">
    <w:name w:val="Text poznámky pod čiarou Char12"/>
    <w:basedOn w:val="DefaultParagraphFont"/>
    <w:qFormat/>
    <w:rPr>
      <w:rFonts w:ascii="Times New Roman" w:hAnsi="Times New Roman" w:eastAsia="Times New Roman"/>
      <w:color w:val="000000"/>
      <w:sz w:val="20"/>
      <w:szCs w:val="20"/>
    </w:rPr>
  </w:style>
  <w:style w:type="character" w:styleId="TextpoznmkypodiarouChar11">
    <w:name w:val="Text poznámky pod čiarou Char11"/>
    <w:basedOn w:val="DefaultParagraphFont"/>
    <w:qFormat/>
    <w:rPr>
      <w:rFonts w:ascii="Times New Roman" w:hAnsi="Times New Roman" w:eastAsia="Times New Roman"/>
      <w:color w:val="000000"/>
      <w:sz w:val="20"/>
      <w:szCs w:val="20"/>
    </w:rPr>
  </w:style>
  <w:style w:type="character" w:styleId="NzovChar2">
    <w:name w:val="Názov Char2"/>
    <w:basedOn w:val="DefaultParagraphFont"/>
    <w:qFormat/>
    <w:rPr>
      <w:rFonts w:ascii="Times New Roman" w:hAnsi="Times New Roman" w:eastAsia="Times New Roman"/>
      <w:b/>
      <w:bCs/>
      <w:color w:val="000000"/>
      <w:sz w:val="32"/>
      <w:szCs w:val="32"/>
    </w:rPr>
  </w:style>
  <w:style w:type="character" w:styleId="NzovChar">
    <w:name w:val="Názov Char"/>
    <w:basedOn w:val="DefaultParagraphFont"/>
    <w:qFormat/>
    <w:rPr>
      <w:rFonts w:ascii="Cambria" w:hAnsi="Cambria" w:eastAsia="Times New Roman"/>
      <w:b/>
      <w:bCs/>
      <w:color w:val="000000"/>
      <w:sz w:val="32"/>
      <w:szCs w:val="32"/>
    </w:rPr>
  </w:style>
  <w:style w:type="character" w:styleId="NzevChar">
    <w:name w:val="Název Char"/>
    <w:basedOn w:val="DefaultParagraphFont"/>
    <w:qFormat/>
    <w:rPr>
      <w:rFonts w:ascii="Cambria" w:hAnsi="Cambria" w:eastAsia="Times New Roman"/>
      <w:b/>
      <w:bCs/>
      <w:color w:val="000000"/>
      <w:sz w:val="32"/>
      <w:szCs w:val="32"/>
    </w:rPr>
  </w:style>
  <w:style w:type="character" w:styleId="NzevChar10">
    <w:name w:val="Název Char10"/>
    <w:basedOn w:val="DefaultParagraphFont"/>
    <w:qFormat/>
    <w:rPr>
      <w:rFonts w:ascii="Cambria" w:hAnsi="Cambria" w:eastAsia="Times New Roman"/>
      <w:b/>
      <w:bCs/>
      <w:color w:val="000000"/>
      <w:sz w:val="32"/>
      <w:szCs w:val="32"/>
    </w:rPr>
  </w:style>
  <w:style w:type="character" w:styleId="NzevChar9">
    <w:name w:val="Název Char9"/>
    <w:basedOn w:val="DefaultParagraphFont"/>
    <w:qFormat/>
    <w:rPr>
      <w:rFonts w:ascii="Cambria" w:hAnsi="Cambria" w:eastAsia="Times New Roman"/>
      <w:b/>
      <w:bCs/>
      <w:color w:val="000000"/>
      <w:sz w:val="32"/>
      <w:szCs w:val="32"/>
    </w:rPr>
  </w:style>
  <w:style w:type="character" w:styleId="NzevChar8">
    <w:name w:val="Název Char8"/>
    <w:basedOn w:val="DefaultParagraphFont"/>
    <w:qFormat/>
    <w:rPr>
      <w:rFonts w:ascii="Cambria" w:hAnsi="Cambria" w:eastAsia="Times New Roman"/>
      <w:b/>
      <w:bCs/>
      <w:color w:val="000000"/>
      <w:sz w:val="32"/>
      <w:szCs w:val="32"/>
    </w:rPr>
  </w:style>
  <w:style w:type="character" w:styleId="NzevChar7">
    <w:name w:val="Název Char7"/>
    <w:basedOn w:val="DefaultParagraphFont"/>
    <w:qFormat/>
    <w:rPr>
      <w:rFonts w:ascii="Cambria" w:hAnsi="Cambria" w:eastAsia="Times New Roman"/>
      <w:b/>
      <w:bCs/>
      <w:color w:val="000000"/>
      <w:sz w:val="32"/>
      <w:szCs w:val="32"/>
    </w:rPr>
  </w:style>
  <w:style w:type="character" w:styleId="NzevChar6">
    <w:name w:val="Název Char6"/>
    <w:basedOn w:val="DefaultParagraphFont"/>
    <w:qFormat/>
    <w:rPr>
      <w:rFonts w:ascii="Cambria" w:hAnsi="Cambria" w:eastAsia="Times New Roman"/>
      <w:b/>
      <w:bCs/>
      <w:color w:val="000000"/>
      <w:sz w:val="32"/>
      <w:szCs w:val="32"/>
    </w:rPr>
  </w:style>
  <w:style w:type="character" w:styleId="NzevChar5">
    <w:name w:val="Název Char5"/>
    <w:basedOn w:val="DefaultParagraphFont"/>
    <w:qFormat/>
    <w:rPr>
      <w:rFonts w:ascii="Cambria" w:hAnsi="Cambria" w:eastAsia="Times New Roman"/>
      <w:b/>
      <w:bCs/>
      <w:color w:val="000000"/>
      <w:sz w:val="32"/>
      <w:szCs w:val="32"/>
    </w:rPr>
  </w:style>
  <w:style w:type="character" w:styleId="NzevChar4">
    <w:name w:val="Název Char4"/>
    <w:basedOn w:val="DefaultParagraphFont"/>
    <w:qFormat/>
    <w:rPr>
      <w:rFonts w:ascii="Cambria" w:hAnsi="Cambria" w:eastAsia="Times New Roman"/>
      <w:b/>
      <w:bCs/>
      <w:color w:val="000000"/>
      <w:sz w:val="32"/>
      <w:szCs w:val="32"/>
    </w:rPr>
  </w:style>
  <w:style w:type="character" w:styleId="NzevChar3">
    <w:name w:val="Název Char3"/>
    <w:basedOn w:val="DefaultParagraphFont"/>
    <w:qFormat/>
    <w:rPr>
      <w:rFonts w:ascii="Cambria" w:hAnsi="Cambria" w:eastAsia="Times New Roman"/>
      <w:b/>
      <w:bCs/>
      <w:color w:val="000000"/>
      <w:sz w:val="32"/>
      <w:szCs w:val="32"/>
    </w:rPr>
  </w:style>
  <w:style w:type="character" w:styleId="NzevChar2">
    <w:name w:val="Název Char2"/>
    <w:basedOn w:val="DefaultParagraphFont"/>
    <w:qFormat/>
    <w:rPr>
      <w:rFonts w:ascii="Cambria" w:hAnsi="Cambria" w:eastAsia="Times New Roman"/>
      <w:b/>
      <w:bCs/>
      <w:color w:val="000000"/>
      <w:sz w:val="32"/>
      <w:szCs w:val="32"/>
    </w:rPr>
  </w:style>
  <w:style w:type="character" w:styleId="NzovChar1">
    <w:name w:val="Názov Char1"/>
    <w:basedOn w:val="DefaultParagraphFont"/>
    <w:qFormat/>
    <w:rPr>
      <w:rFonts w:ascii="Cambria" w:hAnsi="Cambria" w:eastAsia="Times New Roman"/>
      <w:b/>
      <w:bCs/>
      <w:color w:val="000000"/>
      <w:sz w:val="32"/>
      <w:szCs w:val="32"/>
    </w:rPr>
  </w:style>
  <w:style w:type="character" w:styleId="NzovChar135">
    <w:name w:val="Názov Char135"/>
    <w:basedOn w:val="DefaultParagraphFont"/>
    <w:qFormat/>
    <w:rPr>
      <w:rFonts w:ascii="Cambria" w:hAnsi="Cambria" w:eastAsia="Times New Roman"/>
      <w:b/>
      <w:bCs/>
      <w:color w:val="000000"/>
      <w:sz w:val="32"/>
      <w:szCs w:val="32"/>
    </w:rPr>
  </w:style>
  <w:style w:type="character" w:styleId="NzovChar134">
    <w:name w:val="Názov Char134"/>
    <w:basedOn w:val="DefaultParagraphFont"/>
    <w:qFormat/>
    <w:rPr>
      <w:rFonts w:ascii="Cambria" w:hAnsi="Cambria" w:eastAsia="Times New Roman"/>
      <w:b/>
      <w:bCs/>
      <w:color w:val="000000"/>
      <w:sz w:val="32"/>
      <w:szCs w:val="32"/>
    </w:rPr>
  </w:style>
  <w:style w:type="character" w:styleId="NzovChar133">
    <w:name w:val="Názov Char133"/>
    <w:basedOn w:val="DefaultParagraphFont"/>
    <w:qFormat/>
    <w:rPr>
      <w:rFonts w:ascii="Cambria" w:hAnsi="Cambria" w:eastAsia="Times New Roman"/>
      <w:b/>
      <w:bCs/>
      <w:color w:val="000000"/>
      <w:sz w:val="32"/>
      <w:szCs w:val="32"/>
    </w:rPr>
  </w:style>
  <w:style w:type="character" w:styleId="NzovChar132">
    <w:name w:val="Názov Char132"/>
    <w:basedOn w:val="DefaultParagraphFont"/>
    <w:qFormat/>
    <w:rPr>
      <w:rFonts w:ascii="Cambria" w:hAnsi="Cambria" w:eastAsia="Times New Roman"/>
      <w:b/>
      <w:bCs/>
      <w:color w:val="000000"/>
      <w:sz w:val="32"/>
      <w:szCs w:val="32"/>
    </w:rPr>
  </w:style>
  <w:style w:type="character" w:styleId="NzovChar131">
    <w:name w:val="Názov Char131"/>
    <w:basedOn w:val="DefaultParagraphFont"/>
    <w:qFormat/>
    <w:rPr>
      <w:rFonts w:ascii="Cambria" w:hAnsi="Cambria" w:eastAsia="Times New Roman"/>
      <w:b/>
      <w:bCs/>
      <w:color w:val="000000"/>
      <w:sz w:val="32"/>
      <w:szCs w:val="32"/>
    </w:rPr>
  </w:style>
  <w:style w:type="character" w:styleId="NzovChar130">
    <w:name w:val="Názov Char130"/>
    <w:basedOn w:val="DefaultParagraphFont"/>
    <w:qFormat/>
    <w:rPr>
      <w:rFonts w:ascii="Cambria" w:hAnsi="Cambria" w:eastAsia="Times New Roman"/>
      <w:b/>
      <w:bCs/>
      <w:color w:val="000000"/>
      <w:sz w:val="32"/>
      <w:szCs w:val="32"/>
    </w:rPr>
  </w:style>
  <w:style w:type="character" w:styleId="NzovChar129">
    <w:name w:val="Názov Char129"/>
    <w:basedOn w:val="DefaultParagraphFont"/>
    <w:qFormat/>
    <w:rPr>
      <w:rFonts w:ascii="Cambria" w:hAnsi="Cambria" w:eastAsia="Times New Roman"/>
      <w:b/>
      <w:bCs/>
      <w:color w:val="000000"/>
      <w:sz w:val="32"/>
      <w:szCs w:val="32"/>
    </w:rPr>
  </w:style>
  <w:style w:type="character" w:styleId="NzovChar128">
    <w:name w:val="Názov Char128"/>
    <w:basedOn w:val="DefaultParagraphFont"/>
    <w:qFormat/>
    <w:rPr>
      <w:rFonts w:ascii="Cambria" w:hAnsi="Cambria" w:eastAsia="Times New Roman"/>
      <w:b/>
      <w:bCs/>
      <w:color w:val="000000"/>
      <w:sz w:val="32"/>
      <w:szCs w:val="32"/>
    </w:rPr>
  </w:style>
  <w:style w:type="character" w:styleId="NzovChar127">
    <w:name w:val="Názov Char127"/>
    <w:basedOn w:val="DefaultParagraphFont"/>
    <w:qFormat/>
    <w:rPr>
      <w:rFonts w:ascii="Cambria" w:hAnsi="Cambria" w:eastAsia="Times New Roman"/>
      <w:b/>
      <w:bCs/>
      <w:color w:val="000000"/>
      <w:sz w:val="32"/>
      <w:szCs w:val="32"/>
    </w:rPr>
  </w:style>
  <w:style w:type="character" w:styleId="NzovChar126">
    <w:name w:val="Názov Char126"/>
    <w:basedOn w:val="DefaultParagraphFont"/>
    <w:qFormat/>
    <w:rPr>
      <w:rFonts w:ascii="Cambria" w:hAnsi="Cambria" w:eastAsia="Times New Roman"/>
      <w:b/>
      <w:bCs/>
      <w:color w:val="000000"/>
      <w:sz w:val="32"/>
      <w:szCs w:val="32"/>
    </w:rPr>
  </w:style>
  <w:style w:type="character" w:styleId="NzovChar125">
    <w:name w:val="Názov Char125"/>
    <w:basedOn w:val="DefaultParagraphFont"/>
    <w:qFormat/>
    <w:rPr>
      <w:rFonts w:ascii="Cambria" w:hAnsi="Cambria" w:eastAsia="Times New Roman"/>
      <w:b/>
      <w:bCs/>
      <w:color w:val="000000"/>
      <w:sz w:val="32"/>
      <w:szCs w:val="32"/>
    </w:rPr>
  </w:style>
  <w:style w:type="character" w:styleId="NzovChar124">
    <w:name w:val="Názov Char124"/>
    <w:basedOn w:val="DefaultParagraphFont"/>
    <w:qFormat/>
    <w:rPr>
      <w:rFonts w:ascii="Cambria" w:hAnsi="Cambria" w:eastAsia="Times New Roman"/>
      <w:b/>
      <w:bCs/>
      <w:color w:val="000000"/>
      <w:sz w:val="32"/>
      <w:szCs w:val="32"/>
    </w:rPr>
  </w:style>
  <w:style w:type="character" w:styleId="NzovChar123">
    <w:name w:val="Názov Char123"/>
    <w:basedOn w:val="DefaultParagraphFont"/>
    <w:qFormat/>
    <w:rPr>
      <w:rFonts w:ascii="Cambria" w:hAnsi="Cambria" w:eastAsia="Times New Roman"/>
      <w:b/>
      <w:bCs/>
      <w:color w:val="000000"/>
      <w:sz w:val="32"/>
      <w:szCs w:val="32"/>
    </w:rPr>
  </w:style>
  <w:style w:type="character" w:styleId="NzovChar122">
    <w:name w:val="Názov Char122"/>
    <w:basedOn w:val="DefaultParagraphFont"/>
    <w:qFormat/>
    <w:rPr>
      <w:rFonts w:ascii="Cambria" w:hAnsi="Cambria" w:eastAsia="Times New Roman"/>
      <w:b/>
      <w:bCs/>
      <w:color w:val="000000"/>
      <w:sz w:val="32"/>
      <w:szCs w:val="32"/>
    </w:rPr>
  </w:style>
  <w:style w:type="character" w:styleId="NzovChar121">
    <w:name w:val="Názov Char121"/>
    <w:basedOn w:val="DefaultParagraphFont"/>
    <w:qFormat/>
    <w:rPr>
      <w:rFonts w:ascii="Cambria" w:hAnsi="Cambria" w:eastAsia="Times New Roman"/>
      <w:b/>
      <w:bCs/>
      <w:color w:val="000000"/>
      <w:sz w:val="32"/>
      <w:szCs w:val="32"/>
    </w:rPr>
  </w:style>
  <w:style w:type="character" w:styleId="NzovChar120">
    <w:name w:val="Názov Char120"/>
    <w:basedOn w:val="DefaultParagraphFont"/>
    <w:qFormat/>
    <w:rPr>
      <w:rFonts w:ascii="Cambria" w:hAnsi="Cambria" w:eastAsia="Times New Roman"/>
      <w:b/>
      <w:bCs/>
      <w:color w:val="000000"/>
      <w:sz w:val="32"/>
      <w:szCs w:val="32"/>
    </w:rPr>
  </w:style>
  <w:style w:type="character" w:styleId="NzovChar119">
    <w:name w:val="Názov Char119"/>
    <w:basedOn w:val="DefaultParagraphFont"/>
    <w:qFormat/>
    <w:rPr>
      <w:rFonts w:ascii="Cambria" w:hAnsi="Cambria" w:eastAsia="Times New Roman"/>
      <w:b/>
      <w:bCs/>
      <w:color w:val="000000"/>
      <w:sz w:val="32"/>
      <w:szCs w:val="32"/>
    </w:rPr>
  </w:style>
  <w:style w:type="character" w:styleId="NzovChar118">
    <w:name w:val="Názov Char118"/>
    <w:basedOn w:val="DefaultParagraphFont"/>
    <w:qFormat/>
    <w:rPr>
      <w:rFonts w:ascii="Cambria" w:hAnsi="Cambria" w:eastAsia="Times New Roman"/>
      <w:b/>
      <w:bCs/>
      <w:color w:val="000000"/>
      <w:sz w:val="32"/>
      <w:szCs w:val="32"/>
    </w:rPr>
  </w:style>
  <w:style w:type="character" w:styleId="NzovChar117">
    <w:name w:val="Názov Char117"/>
    <w:basedOn w:val="DefaultParagraphFont"/>
    <w:qFormat/>
    <w:rPr>
      <w:rFonts w:ascii="Cambria" w:hAnsi="Cambria" w:eastAsia="Times New Roman"/>
      <w:b/>
      <w:bCs/>
      <w:color w:val="000000"/>
      <w:sz w:val="32"/>
      <w:szCs w:val="32"/>
    </w:rPr>
  </w:style>
  <w:style w:type="character" w:styleId="NzovChar116">
    <w:name w:val="Názov Char116"/>
    <w:basedOn w:val="DefaultParagraphFont"/>
    <w:qFormat/>
    <w:rPr>
      <w:rFonts w:ascii="Cambria" w:hAnsi="Cambria" w:eastAsia="Times New Roman"/>
      <w:b/>
      <w:bCs/>
      <w:color w:val="000000"/>
      <w:sz w:val="32"/>
      <w:szCs w:val="32"/>
    </w:rPr>
  </w:style>
  <w:style w:type="character" w:styleId="NzovChar115">
    <w:name w:val="Názov Char115"/>
    <w:basedOn w:val="DefaultParagraphFont"/>
    <w:qFormat/>
    <w:rPr>
      <w:rFonts w:ascii="Cambria" w:hAnsi="Cambria" w:eastAsia="Times New Roman"/>
      <w:b/>
      <w:bCs/>
      <w:color w:val="000000"/>
      <w:sz w:val="32"/>
      <w:szCs w:val="32"/>
    </w:rPr>
  </w:style>
  <w:style w:type="character" w:styleId="NzovChar114">
    <w:name w:val="Názov Char114"/>
    <w:basedOn w:val="DefaultParagraphFont"/>
    <w:qFormat/>
    <w:rPr>
      <w:rFonts w:ascii="Cambria" w:hAnsi="Cambria" w:eastAsia="Times New Roman"/>
      <w:b/>
      <w:bCs/>
      <w:color w:val="000000"/>
      <w:sz w:val="32"/>
      <w:szCs w:val="32"/>
    </w:rPr>
  </w:style>
  <w:style w:type="character" w:styleId="NzovChar113">
    <w:name w:val="Názov Char113"/>
    <w:basedOn w:val="DefaultParagraphFont"/>
    <w:qFormat/>
    <w:rPr>
      <w:rFonts w:ascii="Cambria" w:hAnsi="Cambria" w:eastAsia="Times New Roman"/>
      <w:b/>
      <w:bCs/>
      <w:color w:val="000000"/>
      <w:sz w:val="32"/>
      <w:szCs w:val="32"/>
    </w:rPr>
  </w:style>
  <w:style w:type="character" w:styleId="NzovChar112">
    <w:name w:val="Názov Char112"/>
    <w:basedOn w:val="DefaultParagraphFont"/>
    <w:qFormat/>
    <w:rPr>
      <w:rFonts w:ascii="Cambria" w:hAnsi="Cambria" w:eastAsia="Times New Roman"/>
      <w:b/>
      <w:bCs/>
      <w:color w:val="000000"/>
      <w:sz w:val="32"/>
      <w:szCs w:val="32"/>
    </w:rPr>
  </w:style>
  <w:style w:type="character" w:styleId="NzovChar111">
    <w:name w:val="Názov Char111"/>
    <w:basedOn w:val="DefaultParagraphFont"/>
    <w:qFormat/>
    <w:rPr>
      <w:rFonts w:ascii="Cambria" w:hAnsi="Cambria" w:eastAsia="Times New Roman"/>
      <w:b/>
      <w:bCs/>
      <w:color w:val="000000"/>
      <w:sz w:val="32"/>
      <w:szCs w:val="32"/>
    </w:rPr>
  </w:style>
  <w:style w:type="character" w:styleId="NzovChar110">
    <w:name w:val="Názov Char110"/>
    <w:basedOn w:val="DefaultParagraphFont"/>
    <w:qFormat/>
    <w:rPr>
      <w:rFonts w:ascii="Cambria" w:hAnsi="Cambria" w:eastAsia="Times New Roman"/>
      <w:b/>
      <w:bCs/>
      <w:color w:val="000000"/>
      <w:sz w:val="32"/>
      <w:szCs w:val="32"/>
    </w:rPr>
  </w:style>
  <w:style w:type="character" w:styleId="NzovChar19">
    <w:name w:val="Názov Char19"/>
    <w:basedOn w:val="DefaultParagraphFont"/>
    <w:qFormat/>
    <w:rPr>
      <w:rFonts w:ascii="Cambria" w:hAnsi="Cambria" w:eastAsia="Times New Roman"/>
      <w:b/>
      <w:bCs/>
      <w:color w:val="000000"/>
      <w:sz w:val="32"/>
      <w:szCs w:val="32"/>
    </w:rPr>
  </w:style>
  <w:style w:type="character" w:styleId="NzovChar18">
    <w:name w:val="Názov Char18"/>
    <w:basedOn w:val="DefaultParagraphFont"/>
    <w:qFormat/>
    <w:rPr>
      <w:rFonts w:ascii="Cambria" w:hAnsi="Cambria" w:eastAsia="Times New Roman"/>
      <w:b/>
      <w:bCs/>
      <w:color w:val="000000"/>
      <w:sz w:val="32"/>
      <w:szCs w:val="32"/>
    </w:rPr>
  </w:style>
  <w:style w:type="character" w:styleId="NzovChar17">
    <w:name w:val="Názov Char17"/>
    <w:basedOn w:val="DefaultParagraphFont"/>
    <w:qFormat/>
    <w:rPr>
      <w:rFonts w:ascii="Cambria" w:hAnsi="Cambria" w:eastAsia="Times New Roman"/>
      <w:b/>
      <w:bCs/>
      <w:color w:val="000000"/>
      <w:sz w:val="32"/>
      <w:szCs w:val="32"/>
    </w:rPr>
  </w:style>
  <w:style w:type="character" w:styleId="NzovChar16">
    <w:name w:val="Názov Char16"/>
    <w:basedOn w:val="DefaultParagraphFont"/>
    <w:qFormat/>
    <w:rPr>
      <w:rFonts w:ascii="Cambria" w:hAnsi="Cambria" w:eastAsia="Times New Roman"/>
      <w:b/>
      <w:bCs/>
      <w:color w:val="000000"/>
      <w:sz w:val="32"/>
      <w:szCs w:val="32"/>
    </w:rPr>
  </w:style>
  <w:style w:type="character" w:styleId="NzovChar15">
    <w:name w:val="Názov Char15"/>
    <w:basedOn w:val="DefaultParagraphFont"/>
    <w:qFormat/>
    <w:rPr>
      <w:rFonts w:ascii="Cambria" w:hAnsi="Cambria" w:eastAsia="Times New Roman"/>
      <w:b/>
      <w:bCs/>
      <w:color w:val="000000"/>
      <w:sz w:val="32"/>
      <w:szCs w:val="32"/>
    </w:rPr>
  </w:style>
  <w:style w:type="character" w:styleId="NzovChar14">
    <w:name w:val="Názov Char14"/>
    <w:basedOn w:val="DefaultParagraphFont"/>
    <w:qFormat/>
    <w:rPr>
      <w:rFonts w:ascii="Cambria" w:hAnsi="Cambria" w:eastAsia="Times New Roman"/>
      <w:b/>
      <w:bCs/>
      <w:color w:val="000000"/>
      <w:sz w:val="32"/>
      <w:szCs w:val="32"/>
    </w:rPr>
  </w:style>
  <w:style w:type="character" w:styleId="NzovChar13">
    <w:name w:val="Názov Char13"/>
    <w:basedOn w:val="DefaultParagraphFont"/>
    <w:qFormat/>
    <w:rPr>
      <w:rFonts w:ascii="Cambria" w:hAnsi="Cambria" w:eastAsia="Times New Roman"/>
      <w:b/>
      <w:bCs/>
      <w:color w:val="000000"/>
      <w:sz w:val="32"/>
      <w:szCs w:val="32"/>
    </w:rPr>
  </w:style>
  <w:style w:type="character" w:styleId="NzovChar12">
    <w:name w:val="Názov Char12"/>
    <w:basedOn w:val="DefaultParagraphFont"/>
    <w:qFormat/>
    <w:rPr>
      <w:rFonts w:ascii="Cambria" w:hAnsi="Cambria" w:eastAsia="Times New Roman"/>
      <w:b/>
      <w:bCs/>
      <w:color w:val="000000"/>
      <w:sz w:val="32"/>
      <w:szCs w:val="32"/>
    </w:rPr>
  </w:style>
  <w:style w:type="character" w:styleId="NzovChar11">
    <w:name w:val="Názov Char11"/>
    <w:basedOn w:val="DefaultParagraphFont"/>
    <w:qFormat/>
    <w:rPr>
      <w:rFonts w:ascii="Cambria" w:hAnsi="Cambria" w:eastAsia="Times New Roman"/>
      <w:b/>
      <w:bCs/>
      <w:color w:val="000000"/>
      <w:sz w:val="32"/>
      <w:szCs w:val="32"/>
    </w:rPr>
  </w:style>
  <w:style w:type="character" w:styleId="ZkladntextChar2">
    <w:name w:val="Základný text Char2"/>
    <w:basedOn w:val="DefaultParagraphFont"/>
    <w:qFormat/>
    <w:rPr>
      <w:rFonts w:ascii="Times New Roman" w:hAnsi="Times New Roman" w:eastAsia="Times New Roman"/>
      <w:b/>
      <w:bCs/>
      <w:color w:val="000000"/>
      <w:sz w:val="24"/>
      <w:szCs w:val="24"/>
      <w:lang w:eastAsia="cs-CZ"/>
    </w:rPr>
  </w:style>
  <w:style w:type="character" w:styleId="ZkladntextChar">
    <w:name w:val="Základný text Char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Char1">
    <w:name w:val="Základní text Char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Char10">
    <w:name w:val="Základní text Char10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Char9">
    <w:name w:val="Základní text Char9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Char8">
    <w:name w:val="Základní text Char8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Char7">
    <w:name w:val="Základní text Char7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Char6">
    <w:name w:val="Základní text Char6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Char5">
    <w:name w:val="Základní text Char5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Char4">
    <w:name w:val="Základní text Char4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Char3">
    <w:name w:val="Základní text Char3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Char21">
    <w:name w:val="Základní text Char2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Char11">
    <w:name w:val="Základný text Char1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Char135">
    <w:name w:val="Základný text Char135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Char134">
    <w:name w:val="Základný text Char134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Char133">
    <w:name w:val="Základný text Char133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Char132">
    <w:name w:val="Základný text Char132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Char131">
    <w:name w:val="Základný text Char131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Char130">
    <w:name w:val="Základný text Char130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Char129">
    <w:name w:val="Základný text Char129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Char128">
    <w:name w:val="Základný text Char128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Char127">
    <w:name w:val="Základný text Char127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Char126">
    <w:name w:val="Základný text Char126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Char125">
    <w:name w:val="Základný text Char125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Char124">
    <w:name w:val="Základný text Char124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Char123">
    <w:name w:val="Základný text Char123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Char122">
    <w:name w:val="Základný text Char122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Char121">
    <w:name w:val="Základný text Char121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Char120">
    <w:name w:val="Základný text Char120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Char119">
    <w:name w:val="Základný text Char119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Char118">
    <w:name w:val="Základný text Char118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Char117">
    <w:name w:val="Základný text Char117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Char116">
    <w:name w:val="Základný text Char116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Char115">
    <w:name w:val="Základný text Char115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Char114">
    <w:name w:val="Základný text Char114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Char113">
    <w:name w:val="Základný text Char113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Char112">
    <w:name w:val="Základný text Char112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Char111">
    <w:name w:val="Základný text Char111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Char110">
    <w:name w:val="Základný text Char110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Char19">
    <w:name w:val="Základný text Char19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Char18">
    <w:name w:val="Základný text Char18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Char17">
    <w:name w:val="Základný text Char17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Char16">
    <w:name w:val="Základný text Char16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Char15">
    <w:name w:val="Základný text Char15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Char14">
    <w:name w:val="Základný text Char14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Char13">
    <w:name w:val="Základný text Char13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Char12">
    <w:name w:val="Základný text Char12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Char1110">
    <w:name w:val="Základný text Char11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PodtitulChar">
    <w:name w:val="Podtitul Char"/>
    <w:basedOn w:val="DefaultParagraphFont"/>
    <w:qFormat/>
    <w:rPr>
      <w:rFonts w:ascii="Cambria" w:hAnsi="Cambria" w:eastAsia="Times New Roman"/>
      <w:color w:val="000000"/>
      <w:sz w:val="24"/>
      <w:szCs w:val="24"/>
    </w:rPr>
  </w:style>
  <w:style w:type="character" w:styleId="PodtitulChar1">
    <w:name w:val="Podtitul Char1"/>
    <w:basedOn w:val="DefaultParagraphFont"/>
    <w:qFormat/>
    <w:rPr>
      <w:rFonts w:ascii="Cambria" w:hAnsi="Cambria" w:eastAsia="Times New Roman"/>
      <w:color w:val="000000"/>
      <w:sz w:val="24"/>
      <w:szCs w:val="24"/>
    </w:rPr>
  </w:style>
  <w:style w:type="character" w:styleId="PodtitulChar146">
    <w:name w:val="Podtitul Char146"/>
    <w:basedOn w:val="DefaultParagraphFont"/>
    <w:qFormat/>
    <w:rPr>
      <w:rFonts w:ascii="Cambria" w:hAnsi="Cambria" w:eastAsia="Times New Roman"/>
      <w:color w:val="000000"/>
      <w:sz w:val="24"/>
      <w:szCs w:val="24"/>
    </w:rPr>
  </w:style>
  <w:style w:type="character" w:styleId="PodtitulChar145">
    <w:name w:val="Podtitul Char145"/>
    <w:basedOn w:val="DefaultParagraphFont"/>
    <w:qFormat/>
    <w:rPr>
      <w:rFonts w:ascii="Cambria" w:hAnsi="Cambria" w:eastAsia="Times New Roman"/>
      <w:color w:val="000000"/>
      <w:sz w:val="24"/>
      <w:szCs w:val="24"/>
    </w:rPr>
  </w:style>
  <w:style w:type="character" w:styleId="PodtitulChar144">
    <w:name w:val="Podtitul Char144"/>
    <w:basedOn w:val="DefaultParagraphFont"/>
    <w:qFormat/>
    <w:rPr>
      <w:rFonts w:ascii="Cambria" w:hAnsi="Cambria" w:eastAsia="Times New Roman"/>
      <w:color w:val="000000"/>
      <w:sz w:val="24"/>
      <w:szCs w:val="24"/>
    </w:rPr>
  </w:style>
  <w:style w:type="character" w:styleId="PodtitulChar143">
    <w:name w:val="Podtitul Char143"/>
    <w:basedOn w:val="DefaultParagraphFont"/>
    <w:qFormat/>
    <w:rPr>
      <w:rFonts w:ascii="Cambria" w:hAnsi="Cambria" w:eastAsia="Times New Roman"/>
      <w:color w:val="000000"/>
      <w:sz w:val="24"/>
      <w:szCs w:val="24"/>
    </w:rPr>
  </w:style>
  <w:style w:type="character" w:styleId="PodtitulChar142">
    <w:name w:val="Podtitul Char142"/>
    <w:basedOn w:val="DefaultParagraphFont"/>
    <w:qFormat/>
    <w:rPr>
      <w:rFonts w:ascii="Cambria" w:hAnsi="Cambria" w:eastAsia="Times New Roman"/>
      <w:color w:val="000000"/>
      <w:sz w:val="24"/>
      <w:szCs w:val="24"/>
    </w:rPr>
  </w:style>
  <w:style w:type="character" w:styleId="PodtitulChar141">
    <w:name w:val="Podtitul Char141"/>
    <w:basedOn w:val="DefaultParagraphFont"/>
    <w:qFormat/>
    <w:rPr>
      <w:rFonts w:ascii="Cambria" w:hAnsi="Cambria" w:eastAsia="Times New Roman"/>
      <w:color w:val="000000"/>
      <w:sz w:val="24"/>
      <w:szCs w:val="24"/>
    </w:rPr>
  </w:style>
  <w:style w:type="character" w:styleId="PodtitulChar140">
    <w:name w:val="Podtitul Char140"/>
    <w:basedOn w:val="DefaultParagraphFont"/>
    <w:qFormat/>
    <w:rPr>
      <w:rFonts w:ascii="Cambria" w:hAnsi="Cambria" w:eastAsia="Times New Roman"/>
      <w:color w:val="000000"/>
      <w:sz w:val="24"/>
      <w:szCs w:val="24"/>
    </w:rPr>
  </w:style>
  <w:style w:type="character" w:styleId="PodtitulChar139">
    <w:name w:val="Podtitul Char139"/>
    <w:basedOn w:val="DefaultParagraphFont"/>
    <w:qFormat/>
    <w:rPr>
      <w:rFonts w:ascii="Cambria" w:hAnsi="Cambria" w:eastAsia="Times New Roman"/>
      <w:color w:val="000000"/>
      <w:sz w:val="24"/>
      <w:szCs w:val="24"/>
    </w:rPr>
  </w:style>
  <w:style w:type="character" w:styleId="PodtitulChar138">
    <w:name w:val="Podtitul Char138"/>
    <w:basedOn w:val="DefaultParagraphFont"/>
    <w:qFormat/>
    <w:rPr>
      <w:rFonts w:ascii="Cambria" w:hAnsi="Cambria" w:eastAsia="Times New Roman"/>
      <w:color w:val="000000"/>
      <w:sz w:val="24"/>
      <w:szCs w:val="24"/>
    </w:rPr>
  </w:style>
  <w:style w:type="character" w:styleId="PodtitulChar137">
    <w:name w:val="Podtitul Char137"/>
    <w:basedOn w:val="DefaultParagraphFont"/>
    <w:qFormat/>
    <w:rPr>
      <w:rFonts w:ascii="Cambria" w:hAnsi="Cambria" w:eastAsia="Times New Roman"/>
      <w:color w:val="000000"/>
      <w:sz w:val="24"/>
      <w:szCs w:val="24"/>
    </w:rPr>
  </w:style>
  <w:style w:type="character" w:styleId="PodtitulChar136">
    <w:name w:val="Podtitul Char136"/>
    <w:basedOn w:val="DefaultParagraphFont"/>
    <w:qFormat/>
    <w:rPr>
      <w:rFonts w:ascii="Cambria" w:hAnsi="Cambria" w:eastAsia="Times New Roman"/>
      <w:color w:val="000000"/>
      <w:sz w:val="24"/>
      <w:szCs w:val="24"/>
    </w:rPr>
  </w:style>
  <w:style w:type="character" w:styleId="PodtitulChar135">
    <w:name w:val="Podtitul Char135"/>
    <w:basedOn w:val="DefaultParagraphFont"/>
    <w:qFormat/>
    <w:rPr>
      <w:rFonts w:ascii="Cambria" w:hAnsi="Cambria" w:eastAsia="Times New Roman"/>
      <w:color w:val="000000"/>
      <w:sz w:val="24"/>
      <w:szCs w:val="24"/>
    </w:rPr>
  </w:style>
  <w:style w:type="character" w:styleId="PodtitulChar134">
    <w:name w:val="Podtitul Char134"/>
    <w:basedOn w:val="DefaultParagraphFont"/>
    <w:qFormat/>
    <w:rPr>
      <w:rFonts w:ascii="Cambria" w:hAnsi="Cambria" w:eastAsia="Times New Roman"/>
      <w:color w:val="000000"/>
      <w:sz w:val="24"/>
      <w:szCs w:val="24"/>
    </w:rPr>
  </w:style>
  <w:style w:type="character" w:styleId="PodtitulChar133">
    <w:name w:val="Podtitul Char133"/>
    <w:basedOn w:val="DefaultParagraphFont"/>
    <w:qFormat/>
    <w:rPr>
      <w:rFonts w:ascii="Cambria" w:hAnsi="Cambria" w:eastAsia="Times New Roman"/>
      <w:color w:val="000000"/>
      <w:sz w:val="24"/>
      <w:szCs w:val="24"/>
    </w:rPr>
  </w:style>
  <w:style w:type="character" w:styleId="PodtitulChar132">
    <w:name w:val="Podtitul Char132"/>
    <w:basedOn w:val="DefaultParagraphFont"/>
    <w:qFormat/>
    <w:rPr>
      <w:rFonts w:ascii="Cambria" w:hAnsi="Cambria" w:eastAsia="Times New Roman"/>
      <w:color w:val="000000"/>
      <w:sz w:val="24"/>
      <w:szCs w:val="24"/>
    </w:rPr>
  </w:style>
  <w:style w:type="character" w:styleId="PodtitulChar131">
    <w:name w:val="Podtitul Char131"/>
    <w:basedOn w:val="DefaultParagraphFont"/>
    <w:qFormat/>
    <w:rPr>
      <w:rFonts w:ascii="Cambria" w:hAnsi="Cambria" w:eastAsia="Times New Roman"/>
      <w:color w:val="000000"/>
      <w:sz w:val="24"/>
      <w:szCs w:val="24"/>
    </w:rPr>
  </w:style>
  <w:style w:type="character" w:styleId="PodtitulChar130">
    <w:name w:val="Podtitul Char130"/>
    <w:basedOn w:val="DefaultParagraphFont"/>
    <w:qFormat/>
    <w:rPr>
      <w:rFonts w:ascii="Cambria" w:hAnsi="Cambria" w:eastAsia="Times New Roman"/>
      <w:color w:val="000000"/>
      <w:sz w:val="24"/>
      <w:szCs w:val="24"/>
    </w:rPr>
  </w:style>
  <w:style w:type="character" w:styleId="PodtitulChar129">
    <w:name w:val="Podtitul Char129"/>
    <w:basedOn w:val="DefaultParagraphFont"/>
    <w:qFormat/>
    <w:rPr>
      <w:rFonts w:ascii="Cambria" w:hAnsi="Cambria" w:eastAsia="Times New Roman"/>
      <w:color w:val="000000"/>
      <w:sz w:val="24"/>
      <w:szCs w:val="24"/>
    </w:rPr>
  </w:style>
  <w:style w:type="character" w:styleId="PodtitulChar128">
    <w:name w:val="Podtitul Char128"/>
    <w:basedOn w:val="DefaultParagraphFont"/>
    <w:qFormat/>
    <w:rPr>
      <w:rFonts w:ascii="Cambria" w:hAnsi="Cambria" w:eastAsia="Times New Roman"/>
      <w:color w:val="000000"/>
      <w:sz w:val="24"/>
      <w:szCs w:val="24"/>
    </w:rPr>
  </w:style>
  <w:style w:type="character" w:styleId="PodtitulChar127">
    <w:name w:val="Podtitul Char127"/>
    <w:basedOn w:val="DefaultParagraphFont"/>
    <w:qFormat/>
    <w:rPr>
      <w:rFonts w:ascii="Cambria" w:hAnsi="Cambria" w:eastAsia="Times New Roman"/>
      <w:color w:val="000000"/>
      <w:sz w:val="24"/>
      <w:szCs w:val="24"/>
    </w:rPr>
  </w:style>
  <w:style w:type="character" w:styleId="PodtitulChar126">
    <w:name w:val="Podtitul Char126"/>
    <w:basedOn w:val="DefaultParagraphFont"/>
    <w:qFormat/>
    <w:rPr>
      <w:rFonts w:ascii="Cambria" w:hAnsi="Cambria" w:eastAsia="Times New Roman"/>
      <w:color w:val="000000"/>
      <w:sz w:val="24"/>
      <w:szCs w:val="24"/>
    </w:rPr>
  </w:style>
  <w:style w:type="character" w:styleId="PodtitulChar125">
    <w:name w:val="Podtitul Char125"/>
    <w:basedOn w:val="DefaultParagraphFont"/>
    <w:qFormat/>
    <w:rPr>
      <w:rFonts w:ascii="Cambria" w:hAnsi="Cambria" w:eastAsia="Times New Roman"/>
      <w:color w:val="000000"/>
      <w:sz w:val="24"/>
      <w:szCs w:val="24"/>
    </w:rPr>
  </w:style>
  <w:style w:type="character" w:styleId="PodtitulChar124">
    <w:name w:val="Podtitul Char124"/>
    <w:basedOn w:val="DefaultParagraphFont"/>
    <w:qFormat/>
    <w:rPr>
      <w:rFonts w:ascii="Cambria" w:hAnsi="Cambria" w:eastAsia="Times New Roman"/>
      <w:color w:val="000000"/>
      <w:sz w:val="24"/>
      <w:szCs w:val="24"/>
    </w:rPr>
  </w:style>
  <w:style w:type="character" w:styleId="PodtitulChar123">
    <w:name w:val="Podtitul Char123"/>
    <w:basedOn w:val="DefaultParagraphFont"/>
    <w:qFormat/>
    <w:rPr>
      <w:rFonts w:ascii="Cambria" w:hAnsi="Cambria" w:eastAsia="Times New Roman"/>
      <w:color w:val="000000"/>
      <w:sz w:val="24"/>
      <w:szCs w:val="24"/>
    </w:rPr>
  </w:style>
  <w:style w:type="character" w:styleId="PodtitulChar122">
    <w:name w:val="Podtitul Char122"/>
    <w:basedOn w:val="DefaultParagraphFont"/>
    <w:qFormat/>
    <w:rPr>
      <w:rFonts w:ascii="Cambria" w:hAnsi="Cambria" w:eastAsia="Times New Roman"/>
      <w:color w:val="000000"/>
      <w:sz w:val="24"/>
      <w:szCs w:val="24"/>
    </w:rPr>
  </w:style>
  <w:style w:type="character" w:styleId="PodtitulChar121">
    <w:name w:val="Podtitul Char121"/>
    <w:basedOn w:val="DefaultParagraphFont"/>
    <w:qFormat/>
    <w:rPr>
      <w:rFonts w:ascii="Cambria" w:hAnsi="Cambria" w:eastAsia="Times New Roman"/>
      <w:color w:val="000000"/>
      <w:sz w:val="24"/>
      <w:szCs w:val="24"/>
    </w:rPr>
  </w:style>
  <w:style w:type="character" w:styleId="PodtitulChar120">
    <w:name w:val="Podtitul Char120"/>
    <w:basedOn w:val="DefaultParagraphFont"/>
    <w:qFormat/>
    <w:rPr>
      <w:rFonts w:ascii="Cambria" w:hAnsi="Cambria" w:eastAsia="Times New Roman"/>
      <w:color w:val="000000"/>
      <w:sz w:val="24"/>
      <w:szCs w:val="24"/>
    </w:rPr>
  </w:style>
  <w:style w:type="character" w:styleId="PodtitulChar119">
    <w:name w:val="Podtitul Char119"/>
    <w:basedOn w:val="DefaultParagraphFont"/>
    <w:qFormat/>
    <w:rPr>
      <w:rFonts w:ascii="Cambria" w:hAnsi="Cambria" w:eastAsia="Times New Roman"/>
      <w:color w:val="000000"/>
      <w:sz w:val="24"/>
      <w:szCs w:val="24"/>
    </w:rPr>
  </w:style>
  <w:style w:type="character" w:styleId="PodtitulChar118">
    <w:name w:val="Podtitul Char118"/>
    <w:basedOn w:val="DefaultParagraphFont"/>
    <w:qFormat/>
    <w:rPr>
      <w:rFonts w:ascii="Cambria" w:hAnsi="Cambria" w:eastAsia="Times New Roman"/>
      <w:color w:val="000000"/>
      <w:sz w:val="24"/>
      <w:szCs w:val="24"/>
    </w:rPr>
  </w:style>
  <w:style w:type="character" w:styleId="PodtitulChar117">
    <w:name w:val="Podtitul Char117"/>
    <w:basedOn w:val="DefaultParagraphFont"/>
    <w:qFormat/>
    <w:rPr>
      <w:rFonts w:ascii="Cambria" w:hAnsi="Cambria" w:eastAsia="Times New Roman"/>
      <w:color w:val="000000"/>
      <w:sz w:val="24"/>
      <w:szCs w:val="24"/>
    </w:rPr>
  </w:style>
  <w:style w:type="character" w:styleId="PodtitulChar116">
    <w:name w:val="Podtitul Char116"/>
    <w:basedOn w:val="DefaultParagraphFont"/>
    <w:qFormat/>
    <w:rPr>
      <w:rFonts w:ascii="Cambria" w:hAnsi="Cambria" w:eastAsia="Times New Roman"/>
      <w:color w:val="000000"/>
      <w:sz w:val="24"/>
      <w:szCs w:val="24"/>
    </w:rPr>
  </w:style>
  <w:style w:type="character" w:styleId="PodtitulChar115">
    <w:name w:val="Podtitul Char115"/>
    <w:basedOn w:val="DefaultParagraphFont"/>
    <w:qFormat/>
    <w:rPr>
      <w:rFonts w:ascii="Cambria" w:hAnsi="Cambria" w:eastAsia="Times New Roman"/>
      <w:color w:val="000000"/>
      <w:sz w:val="24"/>
      <w:szCs w:val="24"/>
    </w:rPr>
  </w:style>
  <w:style w:type="character" w:styleId="PodtitulChar114">
    <w:name w:val="Podtitul Char114"/>
    <w:basedOn w:val="DefaultParagraphFont"/>
    <w:qFormat/>
    <w:rPr>
      <w:rFonts w:ascii="Cambria" w:hAnsi="Cambria" w:eastAsia="Times New Roman"/>
      <w:color w:val="000000"/>
      <w:sz w:val="24"/>
      <w:szCs w:val="24"/>
    </w:rPr>
  </w:style>
  <w:style w:type="character" w:styleId="PodtitulChar113">
    <w:name w:val="Podtitul Char113"/>
    <w:basedOn w:val="DefaultParagraphFont"/>
    <w:qFormat/>
    <w:rPr>
      <w:rFonts w:ascii="Cambria" w:hAnsi="Cambria" w:eastAsia="Times New Roman"/>
      <w:color w:val="000000"/>
      <w:sz w:val="24"/>
      <w:szCs w:val="24"/>
    </w:rPr>
  </w:style>
  <w:style w:type="character" w:styleId="PodtitulChar112">
    <w:name w:val="Podtitul Char112"/>
    <w:basedOn w:val="DefaultParagraphFont"/>
    <w:qFormat/>
    <w:rPr>
      <w:rFonts w:ascii="Cambria" w:hAnsi="Cambria" w:eastAsia="Times New Roman"/>
      <w:color w:val="000000"/>
      <w:sz w:val="24"/>
      <w:szCs w:val="24"/>
    </w:rPr>
  </w:style>
  <w:style w:type="character" w:styleId="PodtitulChar111">
    <w:name w:val="Podtitul Char111"/>
    <w:basedOn w:val="DefaultParagraphFont"/>
    <w:qFormat/>
    <w:rPr>
      <w:rFonts w:ascii="Cambria" w:hAnsi="Cambria" w:eastAsia="Times New Roman"/>
      <w:color w:val="000000"/>
      <w:sz w:val="24"/>
      <w:szCs w:val="24"/>
    </w:rPr>
  </w:style>
  <w:style w:type="character" w:styleId="PodtitulChar110">
    <w:name w:val="Podtitul Char110"/>
    <w:basedOn w:val="DefaultParagraphFont"/>
    <w:qFormat/>
    <w:rPr>
      <w:rFonts w:ascii="Cambria" w:hAnsi="Cambria" w:eastAsia="Times New Roman"/>
      <w:color w:val="000000"/>
      <w:sz w:val="24"/>
      <w:szCs w:val="24"/>
    </w:rPr>
  </w:style>
  <w:style w:type="character" w:styleId="PodtitulChar19">
    <w:name w:val="Podtitul Char19"/>
    <w:basedOn w:val="DefaultParagraphFont"/>
    <w:qFormat/>
    <w:rPr>
      <w:rFonts w:ascii="Cambria" w:hAnsi="Cambria" w:eastAsia="Times New Roman"/>
      <w:color w:val="000000"/>
      <w:sz w:val="24"/>
      <w:szCs w:val="24"/>
    </w:rPr>
  </w:style>
  <w:style w:type="character" w:styleId="PodtitulChar18">
    <w:name w:val="Podtitul Char18"/>
    <w:basedOn w:val="DefaultParagraphFont"/>
    <w:qFormat/>
    <w:rPr>
      <w:rFonts w:ascii="Cambria" w:hAnsi="Cambria" w:eastAsia="Times New Roman"/>
      <w:color w:val="000000"/>
      <w:sz w:val="24"/>
      <w:szCs w:val="24"/>
    </w:rPr>
  </w:style>
  <w:style w:type="character" w:styleId="PodtitulChar17">
    <w:name w:val="Podtitul Char17"/>
    <w:basedOn w:val="DefaultParagraphFont"/>
    <w:qFormat/>
    <w:rPr>
      <w:rFonts w:ascii="Cambria" w:hAnsi="Cambria" w:eastAsia="Times New Roman"/>
      <w:color w:val="000000"/>
      <w:sz w:val="24"/>
      <w:szCs w:val="24"/>
    </w:rPr>
  </w:style>
  <w:style w:type="character" w:styleId="PodtitulChar16">
    <w:name w:val="Podtitul Char16"/>
    <w:basedOn w:val="DefaultParagraphFont"/>
    <w:qFormat/>
    <w:rPr>
      <w:rFonts w:ascii="Cambria" w:hAnsi="Cambria" w:eastAsia="Times New Roman"/>
      <w:color w:val="000000"/>
      <w:sz w:val="24"/>
      <w:szCs w:val="24"/>
    </w:rPr>
  </w:style>
  <w:style w:type="character" w:styleId="PodtitulChar15">
    <w:name w:val="Podtitul Char15"/>
    <w:basedOn w:val="DefaultParagraphFont"/>
    <w:qFormat/>
    <w:rPr>
      <w:rFonts w:ascii="Cambria" w:hAnsi="Cambria" w:eastAsia="Times New Roman"/>
      <w:color w:val="000000"/>
      <w:sz w:val="24"/>
      <w:szCs w:val="24"/>
    </w:rPr>
  </w:style>
  <w:style w:type="character" w:styleId="PodtitulChar14">
    <w:name w:val="Podtitul Char14"/>
    <w:basedOn w:val="DefaultParagraphFont"/>
    <w:qFormat/>
    <w:rPr>
      <w:rFonts w:ascii="Cambria" w:hAnsi="Cambria" w:eastAsia="Times New Roman"/>
      <w:color w:val="000000"/>
      <w:sz w:val="24"/>
      <w:szCs w:val="24"/>
    </w:rPr>
  </w:style>
  <w:style w:type="character" w:styleId="PodtitulChar13">
    <w:name w:val="Podtitul Char13"/>
    <w:basedOn w:val="DefaultParagraphFont"/>
    <w:qFormat/>
    <w:rPr>
      <w:rFonts w:ascii="Cambria" w:hAnsi="Cambria" w:eastAsia="Times New Roman"/>
      <w:color w:val="000000"/>
      <w:sz w:val="24"/>
      <w:szCs w:val="24"/>
    </w:rPr>
  </w:style>
  <w:style w:type="character" w:styleId="PodtitulChar12">
    <w:name w:val="Podtitul Char12"/>
    <w:basedOn w:val="DefaultParagraphFont"/>
    <w:qFormat/>
    <w:rPr>
      <w:rFonts w:ascii="Cambria" w:hAnsi="Cambria" w:eastAsia="Times New Roman"/>
      <w:color w:val="000000"/>
      <w:sz w:val="24"/>
      <w:szCs w:val="24"/>
    </w:rPr>
  </w:style>
  <w:style w:type="character" w:styleId="PodtitulChar11">
    <w:name w:val="Podtitul Char11"/>
    <w:basedOn w:val="DefaultParagraphFont"/>
    <w:qFormat/>
    <w:rPr>
      <w:rFonts w:ascii="Cambria" w:hAnsi="Cambria" w:eastAsia="Times New Roman"/>
      <w:color w:val="000000"/>
      <w:sz w:val="24"/>
      <w:szCs w:val="24"/>
    </w:rPr>
  </w:style>
  <w:style w:type="character" w:styleId="Zkladntext2Char2">
    <w:name w:val="Základný text 2 Char2"/>
    <w:basedOn w:val="DefaultParagraphFont"/>
    <w:qFormat/>
    <w:rPr>
      <w:rFonts w:ascii="Times New Roman" w:hAnsi="Times New Roman" w:eastAsia="Times New Roman"/>
      <w:color w:val="000000"/>
      <w:sz w:val="24"/>
      <w:szCs w:val="24"/>
      <w:lang w:eastAsia="cs-CZ"/>
    </w:rPr>
  </w:style>
  <w:style w:type="character" w:styleId="Zkladntext2Char">
    <w:name w:val="Základný text 2 Char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2Char1">
    <w:name w:val="Základní text 2 Char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2Char10">
    <w:name w:val="Základní text 2 Char10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2Char9">
    <w:name w:val="Základní text 2 Char9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2Char8">
    <w:name w:val="Základní text 2 Char8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2Char7">
    <w:name w:val="Základní text 2 Char7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2Char6">
    <w:name w:val="Základní text 2 Char6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2Char5">
    <w:name w:val="Základní text 2 Char5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2Char4">
    <w:name w:val="Základní text 2 Char4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2Char3">
    <w:name w:val="Základní text 2 Char3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2Char21">
    <w:name w:val="Základní text 2 Char2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2Char11">
    <w:name w:val="Základný text 2 Char1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2Char135">
    <w:name w:val="Základný text 2 Char135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2Char134">
    <w:name w:val="Základný text 2 Char134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2Char133">
    <w:name w:val="Základný text 2 Char133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2Char132">
    <w:name w:val="Základný text 2 Char132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2Char131">
    <w:name w:val="Základný text 2 Char131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2Char130">
    <w:name w:val="Základný text 2 Char130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2Char129">
    <w:name w:val="Základný text 2 Char129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2Char128">
    <w:name w:val="Základný text 2 Char128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2Char127">
    <w:name w:val="Základný text 2 Char127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2Char126">
    <w:name w:val="Základný text 2 Char126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2Char125">
    <w:name w:val="Základný text 2 Char125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2Char124">
    <w:name w:val="Základný text 2 Char124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2Char123">
    <w:name w:val="Základný text 2 Char123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2Char122">
    <w:name w:val="Základný text 2 Char122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2Char121">
    <w:name w:val="Základný text 2 Char121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2Char120">
    <w:name w:val="Základný text 2 Char120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2Char119">
    <w:name w:val="Základný text 2 Char119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2Char118">
    <w:name w:val="Základný text 2 Char118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2Char117">
    <w:name w:val="Základný text 2 Char117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2Char116">
    <w:name w:val="Základný text 2 Char116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2Char115">
    <w:name w:val="Základný text 2 Char115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2Char114">
    <w:name w:val="Základný text 2 Char114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2Char113">
    <w:name w:val="Základný text 2 Char113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2Char112">
    <w:name w:val="Základný text 2 Char112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2Char111">
    <w:name w:val="Základný text 2 Char111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2Char110">
    <w:name w:val="Základný text 2 Char110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2Char19">
    <w:name w:val="Základný text 2 Char19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2Char18">
    <w:name w:val="Základný text 2 Char18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2Char17">
    <w:name w:val="Základný text 2 Char17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2Char16">
    <w:name w:val="Základný text 2 Char16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2Char15">
    <w:name w:val="Základný text 2 Char15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2Char14">
    <w:name w:val="Základný text 2 Char14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2Char13">
    <w:name w:val="Základný text 2 Char13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2Char12">
    <w:name w:val="Základný text 2 Char12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2Char1110">
    <w:name w:val="Základný text 2 Char11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arkazkladnhotextu2Char2">
    <w:name w:val="Zarážka základného textu 2 Char2"/>
    <w:basedOn w:val="DefaultParagraphFont"/>
    <w:qFormat/>
    <w:rPr>
      <w:rFonts w:ascii="Times New Roman" w:hAnsi="Times New Roman" w:eastAsia="Times New Roman"/>
      <w:color w:val="000000"/>
      <w:sz w:val="24"/>
      <w:szCs w:val="24"/>
      <w:lang w:eastAsia="cs-CZ"/>
    </w:rPr>
  </w:style>
  <w:style w:type="character" w:styleId="Zarkazkladnhotextu2Char">
    <w:name w:val="Zarážka základného textu 2 Char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odsazen2Char">
    <w:name w:val="Základní text odsazený 2 Char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odsazen2Char10">
    <w:name w:val="Základní text odsazený 2 Char10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odsazen2Char9">
    <w:name w:val="Základní text odsazený 2 Char9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odsazen2Char8">
    <w:name w:val="Základní text odsazený 2 Char8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odsazen2Char7">
    <w:name w:val="Základní text odsazený 2 Char7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odsazen2Char6">
    <w:name w:val="Základní text odsazený 2 Char6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odsazen2Char5">
    <w:name w:val="Základní text odsazený 2 Char5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odsazen2Char4">
    <w:name w:val="Základní text odsazený 2 Char4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odsazen2Char3">
    <w:name w:val="Základní text odsazený 2 Char3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odsazen2Char2">
    <w:name w:val="Základní text odsazený 2 Char2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arkazkladnhotextu2Char1">
    <w:name w:val="Zarážka základného textu 2 Char1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arkazkladnhotextu2Char135">
    <w:name w:val="Zarážka základného textu 2 Char135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arkazkladnhotextu2Char134">
    <w:name w:val="Zarážka základného textu 2 Char134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arkazkladnhotextu2Char133">
    <w:name w:val="Zarážka základného textu 2 Char133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arkazkladnhotextu2Char132">
    <w:name w:val="Zarážka základného textu 2 Char132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arkazkladnhotextu2Char131">
    <w:name w:val="Zarážka základného textu 2 Char131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arkazkladnhotextu2Char130">
    <w:name w:val="Zarážka základného textu 2 Char130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arkazkladnhotextu2Char129">
    <w:name w:val="Zarážka základného textu 2 Char129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arkazkladnhotextu2Char128">
    <w:name w:val="Zarážka základného textu 2 Char128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arkazkladnhotextu2Char127">
    <w:name w:val="Zarážka základného textu 2 Char127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arkazkladnhotextu2Char126">
    <w:name w:val="Zarážka základného textu 2 Char126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arkazkladnhotextu2Char125">
    <w:name w:val="Zarážka základného textu 2 Char125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arkazkladnhotextu2Char124">
    <w:name w:val="Zarážka základného textu 2 Char124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arkazkladnhotextu2Char123">
    <w:name w:val="Zarážka základného textu 2 Char123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arkazkladnhotextu2Char122">
    <w:name w:val="Zarážka základného textu 2 Char122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arkazkladnhotextu2Char121">
    <w:name w:val="Zarážka základného textu 2 Char121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arkazkladnhotextu2Char120">
    <w:name w:val="Zarážka základného textu 2 Char120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arkazkladnhotextu2Char119">
    <w:name w:val="Zarážka základného textu 2 Char119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arkazkladnhotextu2Char118">
    <w:name w:val="Zarážka základného textu 2 Char118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arkazkladnhotextu2Char117">
    <w:name w:val="Zarážka základného textu 2 Char117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arkazkladnhotextu2Char116">
    <w:name w:val="Zarážka základného textu 2 Char116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arkazkladnhotextu2Char115">
    <w:name w:val="Zarážka základného textu 2 Char115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arkazkladnhotextu2Char114">
    <w:name w:val="Zarážka základného textu 2 Char114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arkazkladnhotextu2Char113">
    <w:name w:val="Zarážka základného textu 2 Char113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arkazkladnhotextu2Char112">
    <w:name w:val="Zarážka základného textu 2 Char112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arkazkladnhotextu2Char111">
    <w:name w:val="Zarážka základného textu 2 Char111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arkazkladnhotextu2Char110">
    <w:name w:val="Zarážka základného textu 2 Char110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arkazkladnhotextu2Char19">
    <w:name w:val="Zarážka základného textu 2 Char19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arkazkladnhotextu2Char18">
    <w:name w:val="Zarážka základného textu 2 Char18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arkazkladnhotextu2Char17">
    <w:name w:val="Zarážka základného textu 2 Char17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arkazkladnhotextu2Char16">
    <w:name w:val="Zarážka základného textu 2 Char16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arkazkladnhotextu2Char15">
    <w:name w:val="Zarážka základného textu 2 Char15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arkazkladnhotextu2Char14">
    <w:name w:val="Zarážka základného textu 2 Char14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arkazkladnhotextu2Char13">
    <w:name w:val="Zarážka základného textu 2 Char13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arkazkladnhotextu2Char12">
    <w:name w:val="Zarážka základného textu 2 Char12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arkazkladnhotextu2Char11">
    <w:name w:val="Zarážka základného textu 2 Char11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arkazkladnhotextu3Char2">
    <w:name w:val="Zarážka základného textu 3 Char2"/>
    <w:basedOn w:val="DefaultParagraphFont"/>
    <w:qFormat/>
    <w:rPr>
      <w:rFonts w:ascii="Times New Roman" w:hAnsi="Times New Roman" w:eastAsia="Times New Roman"/>
      <w:color w:val="000000"/>
      <w:sz w:val="24"/>
      <w:szCs w:val="24"/>
      <w:lang w:eastAsia="cs-CZ"/>
    </w:rPr>
  </w:style>
  <w:style w:type="character" w:styleId="Zarkazkladnhotextu3Char">
    <w:name w:val="Zarážka základného textu 3 Char"/>
    <w:basedOn w:val="DefaultParagraphFont"/>
    <w:qFormat/>
    <w:rPr>
      <w:rFonts w:ascii="Times New Roman" w:hAnsi="Times New Roman" w:eastAsia="Times New Roman"/>
      <w:color w:val="000000"/>
      <w:sz w:val="16"/>
      <w:szCs w:val="16"/>
    </w:rPr>
  </w:style>
  <w:style w:type="character" w:styleId="Zkladntextodsazen3Char">
    <w:name w:val="Základní text odsazený 3 Char"/>
    <w:basedOn w:val="DefaultParagraphFont"/>
    <w:qFormat/>
    <w:rPr>
      <w:rFonts w:ascii="Times New Roman" w:hAnsi="Times New Roman" w:eastAsia="Times New Roman"/>
      <w:color w:val="000000"/>
      <w:sz w:val="16"/>
      <w:szCs w:val="16"/>
    </w:rPr>
  </w:style>
  <w:style w:type="character" w:styleId="Zkladntextodsazen3Char10">
    <w:name w:val="Základní text odsazený 3 Char10"/>
    <w:basedOn w:val="DefaultParagraphFont"/>
    <w:qFormat/>
    <w:rPr>
      <w:rFonts w:ascii="Times New Roman" w:hAnsi="Times New Roman" w:eastAsia="Times New Roman"/>
      <w:color w:val="000000"/>
      <w:sz w:val="16"/>
      <w:szCs w:val="16"/>
    </w:rPr>
  </w:style>
  <w:style w:type="character" w:styleId="Zkladntextodsazen3Char9">
    <w:name w:val="Základní text odsazený 3 Char9"/>
    <w:basedOn w:val="DefaultParagraphFont"/>
    <w:qFormat/>
    <w:rPr>
      <w:rFonts w:ascii="Times New Roman" w:hAnsi="Times New Roman" w:eastAsia="Times New Roman"/>
      <w:color w:val="000000"/>
      <w:sz w:val="16"/>
      <w:szCs w:val="16"/>
    </w:rPr>
  </w:style>
  <w:style w:type="character" w:styleId="Zkladntextodsazen3Char8">
    <w:name w:val="Základní text odsazený 3 Char8"/>
    <w:basedOn w:val="DefaultParagraphFont"/>
    <w:qFormat/>
    <w:rPr>
      <w:rFonts w:ascii="Times New Roman" w:hAnsi="Times New Roman" w:eastAsia="Times New Roman"/>
      <w:color w:val="000000"/>
      <w:sz w:val="16"/>
      <w:szCs w:val="16"/>
    </w:rPr>
  </w:style>
  <w:style w:type="character" w:styleId="Zkladntextodsazen3Char7">
    <w:name w:val="Základní text odsazený 3 Char7"/>
    <w:basedOn w:val="DefaultParagraphFont"/>
    <w:qFormat/>
    <w:rPr>
      <w:rFonts w:ascii="Times New Roman" w:hAnsi="Times New Roman" w:eastAsia="Times New Roman"/>
      <w:color w:val="000000"/>
      <w:sz w:val="16"/>
      <w:szCs w:val="16"/>
    </w:rPr>
  </w:style>
  <w:style w:type="character" w:styleId="Zkladntextodsazen3Char6">
    <w:name w:val="Základní text odsazený 3 Char6"/>
    <w:basedOn w:val="DefaultParagraphFont"/>
    <w:qFormat/>
    <w:rPr>
      <w:rFonts w:ascii="Times New Roman" w:hAnsi="Times New Roman" w:eastAsia="Times New Roman"/>
      <w:color w:val="000000"/>
      <w:sz w:val="16"/>
      <w:szCs w:val="16"/>
    </w:rPr>
  </w:style>
  <w:style w:type="character" w:styleId="Zkladntextodsazen3Char5">
    <w:name w:val="Základní text odsazený 3 Char5"/>
    <w:basedOn w:val="DefaultParagraphFont"/>
    <w:qFormat/>
    <w:rPr>
      <w:rFonts w:ascii="Times New Roman" w:hAnsi="Times New Roman" w:eastAsia="Times New Roman"/>
      <w:color w:val="000000"/>
      <w:sz w:val="16"/>
      <w:szCs w:val="16"/>
    </w:rPr>
  </w:style>
  <w:style w:type="character" w:styleId="Zkladntextodsazen3Char4">
    <w:name w:val="Základní text odsazený 3 Char4"/>
    <w:basedOn w:val="DefaultParagraphFont"/>
    <w:qFormat/>
    <w:rPr>
      <w:rFonts w:ascii="Times New Roman" w:hAnsi="Times New Roman" w:eastAsia="Times New Roman"/>
      <w:color w:val="000000"/>
      <w:sz w:val="16"/>
      <w:szCs w:val="16"/>
    </w:rPr>
  </w:style>
  <w:style w:type="character" w:styleId="Zkladntextodsazen3Char3">
    <w:name w:val="Základní text odsazený 3 Char3"/>
    <w:basedOn w:val="DefaultParagraphFont"/>
    <w:qFormat/>
    <w:rPr>
      <w:rFonts w:ascii="Times New Roman" w:hAnsi="Times New Roman" w:eastAsia="Times New Roman"/>
      <w:color w:val="000000"/>
      <w:sz w:val="16"/>
      <w:szCs w:val="16"/>
    </w:rPr>
  </w:style>
  <w:style w:type="character" w:styleId="Zkladntextodsazen3Char2">
    <w:name w:val="Základní text odsazený 3 Char2"/>
    <w:basedOn w:val="DefaultParagraphFont"/>
    <w:qFormat/>
    <w:rPr>
      <w:rFonts w:ascii="Times New Roman" w:hAnsi="Times New Roman" w:eastAsia="Times New Roman"/>
      <w:color w:val="000000"/>
      <w:sz w:val="16"/>
      <w:szCs w:val="16"/>
    </w:rPr>
  </w:style>
  <w:style w:type="character" w:styleId="Zarkazkladnhotextu3Char1">
    <w:name w:val="Zarážka základného textu 3 Char1"/>
    <w:basedOn w:val="DefaultParagraphFont"/>
    <w:qFormat/>
    <w:rPr>
      <w:rFonts w:ascii="Times New Roman" w:hAnsi="Times New Roman" w:eastAsia="Times New Roman"/>
      <w:color w:val="000000"/>
      <w:sz w:val="16"/>
      <w:szCs w:val="16"/>
    </w:rPr>
  </w:style>
  <w:style w:type="character" w:styleId="Zarkazkladnhotextu3Char135">
    <w:name w:val="Zarážka základného textu 3 Char135"/>
    <w:basedOn w:val="DefaultParagraphFont"/>
    <w:qFormat/>
    <w:rPr>
      <w:rFonts w:ascii="Times New Roman" w:hAnsi="Times New Roman" w:eastAsia="Times New Roman"/>
      <w:color w:val="000000"/>
      <w:sz w:val="16"/>
      <w:szCs w:val="16"/>
    </w:rPr>
  </w:style>
  <w:style w:type="character" w:styleId="Zarkazkladnhotextu3Char134">
    <w:name w:val="Zarážka základného textu 3 Char134"/>
    <w:basedOn w:val="DefaultParagraphFont"/>
    <w:qFormat/>
    <w:rPr>
      <w:rFonts w:ascii="Times New Roman" w:hAnsi="Times New Roman" w:eastAsia="Times New Roman"/>
      <w:color w:val="000000"/>
      <w:sz w:val="16"/>
      <w:szCs w:val="16"/>
    </w:rPr>
  </w:style>
  <w:style w:type="character" w:styleId="Zarkazkladnhotextu3Char133">
    <w:name w:val="Zarážka základného textu 3 Char133"/>
    <w:basedOn w:val="DefaultParagraphFont"/>
    <w:qFormat/>
    <w:rPr>
      <w:rFonts w:ascii="Times New Roman" w:hAnsi="Times New Roman" w:eastAsia="Times New Roman"/>
      <w:color w:val="000000"/>
      <w:sz w:val="16"/>
      <w:szCs w:val="16"/>
    </w:rPr>
  </w:style>
  <w:style w:type="character" w:styleId="Zarkazkladnhotextu3Char132">
    <w:name w:val="Zarážka základného textu 3 Char132"/>
    <w:basedOn w:val="DefaultParagraphFont"/>
    <w:qFormat/>
    <w:rPr>
      <w:rFonts w:ascii="Times New Roman" w:hAnsi="Times New Roman" w:eastAsia="Times New Roman"/>
      <w:color w:val="000000"/>
      <w:sz w:val="16"/>
      <w:szCs w:val="16"/>
    </w:rPr>
  </w:style>
  <w:style w:type="character" w:styleId="Zarkazkladnhotextu3Char131">
    <w:name w:val="Zarážka základného textu 3 Char131"/>
    <w:basedOn w:val="DefaultParagraphFont"/>
    <w:qFormat/>
    <w:rPr>
      <w:rFonts w:ascii="Times New Roman" w:hAnsi="Times New Roman" w:eastAsia="Times New Roman"/>
      <w:color w:val="000000"/>
      <w:sz w:val="16"/>
      <w:szCs w:val="16"/>
    </w:rPr>
  </w:style>
  <w:style w:type="character" w:styleId="Zarkazkladnhotextu3Char130">
    <w:name w:val="Zarážka základného textu 3 Char130"/>
    <w:basedOn w:val="DefaultParagraphFont"/>
    <w:qFormat/>
    <w:rPr>
      <w:rFonts w:ascii="Times New Roman" w:hAnsi="Times New Roman" w:eastAsia="Times New Roman"/>
      <w:color w:val="000000"/>
      <w:sz w:val="16"/>
      <w:szCs w:val="16"/>
    </w:rPr>
  </w:style>
  <w:style w:type="character" w:styleId="Zarkazkladnhotextu3Char129">
    <w:name w:val="Zarážka základného textu 3 Char129"/>
    <w:basedOn w:val="DefaultParagraphFont"/>
    <w:qFormat/>
    <w:rPr>
      <w:rFonts w:ascii="Times New Roman" w:hAnsi="Times New Roman" w:eastAsia="Times New Roman"/>
      <w:color w:val="000000"/>
      <w:sz w:val="16"/>
      <w:szCs w:val="16"/>
    </w:rPr>
  </w:style>
  <w:style w:type="character" w:styleId="Zarkazkladnhotextu3Char128">
    <w:name w:val="Zarážka základného textu 3 Char128"/>
    <w:basedOn w:val="DefaultParagraphFont"/>
    <w:qFormat/>
    <w:rPr>
      <w:rFonts w:ascii="Times New Roman" w:hAnsi="Times New Roman" w:eastAsia="Times New Roman"/>
      <w:color w:val="000000"/>
      <w:sz w:val="16"/>
      <w:szCs w:val="16"/>
    </w:rPr>
  </w:style>
  <w:style w:type="character" w:styleId="Zarkazkladnhotextu3Char127">
    <w:name w:val="Zarážka základného textu 3 Char127"/>
    <w:basedOn w:val="DefaultParagraphFont"/>
    <w:qFormat/>
    <w:rPr>
      <w:rFonts w:ascii="Times New Roman" w:hAnsi="Times New Roman" w:eastAsia="Times New Roman"/>
      <w:color w:val="000000"/>
      <w:sz w:val="16"/>
      <w:szCs w:val="16"/>
    </w:rPr>
  </w:style>
  <w:style w:type="character" w:styleId="Zarkazkladnhotextu3Char126">
    <w:name w:val="Zarážka základného textu 3 Char126"/>
    <w:basedOn w:val="DefaultParagraphFont"/>
    <w:qFormat/>
    <w:rPr>
      <w:rFonts w:ascii="Times New Roman" w:hAnsi="Times New Roman" w:eastAsia="Times New Roman"/>
      <w:color w:val="000000"/>
      <w:sz w:val="16"/>
      <w:szCs w:val="16"/>
    </w:rPr>
  </w:style>
  <w:style w:type="character" w:styleId="Zarkazkladnhotextu3Char125">
    <w:name w:val="Zarážka základného textu 3 Char125"/>
    <w:basedOn w:val="DefaultParagraphFont"/>
    <w:qFormat/>
    <w:rPr>
      <w:rFonts w:ascii="Times New Roman" w:hAnsi="Times New Roman" w:eastAsia="Times New Roman"/>
      <w:color w:val="000000"/>
      <w:sz w:val="16"/>
      <w:szCs w:val="16"/>
    </w:rPr>
  </w:style>
  <w:style w:type="character" w:styleId="Zarkazkladnhotextu3Char124">
    <w:name w:val="Zarážka základného textu 3 Char124"/>
    <w:basedOn w:val="DefaultParagraphFont"/>
    <w:qFormat/>
    <w:rPr>
      <w:rFonts w:ascii="Times New Roman" w:hAnsi="Times New Roman" w:eastAsia="Times New Roman"/>
      <w:color w:val="000000"/>
      <w:sz w:val="16"/>
      <w:szCs w:val="16"/>
    </w:rPr>
  </w:style>
  <w:style w:type="character" w:styleId="Zarkazkladnhotextu3Char123">
    <w:name w:val="Zarážka základného textu 3 Char123"/>
    <w:basedOn w:val="DefaultParagraphFont"/>
    <w:qFormat/>
    <w:rPr>
      <w:rFonts w:ascii="Times New Roman" w:hAnsi="Times New Roman" w:eastAsia="Times New Roman"/>
      <w:color w:val="000000"/>
      <w:sz w:val="16"/>
      <w:szCs w:val="16"/>
    </w:rPr>
  </w:style>
  <w:style w:type="character" w:styleId="Zarkazkladnhotextu3Char122">
    <w:name w:val="Zarážka základného textu 3 Char122"/>
    <w:basedOn w:val="DefaultParagraphFont"/>
    <w:qFormat/>
    <w:rPr>
      <w:rFonts w:ascii="Times New Roman" w:hAnsi="Times New Roman" w:eastAsia="Times New Roman"/>
      <w:color w:val="000000"/>
      <w:sz w:val="16"/>
      <w:szCs w:val="16"/>
    </w:rPr>
  </w:style>
  <w:style w:type="character" w:styleId="Zarkazkladnhotextu3Char121">
    <w:name w:val="Zarážka základného textu 3 Char121"/>
    <w:basedOn w:val="DefaultParagraphFont"/>
    <w:qFormat/>
    <w:rPr>
      <w:rFonts w:ascii="Times New Roman" w:hAnsi="Times New Roman" w:eastAsia="Times New Roman"/>
      <w:color w:val="000000"/>
      <w:sz w:val="16"/>
      <w:szCs w:val="16"/>
    </w:rPr>
  </w:style>
  <w:style w:type="character" w:styleId="Zarkazkladnhotextu3Char120">
    <w:name w:val="Zarážka základného textu 3 Char120"/>
    <w:basedOn w:val="DefaultParagraphFont"/>
    <w:qFormat/>
    <w:rPr>
      <w:rFonts w:ascii="Times New Roman" w:hAnsi="Times New Roman" w:eastAsia="Times New Roman"/>
      <w:color w:val="000000"/>
      <w:sz w:val="16"/>
      <w:szCs w:val="16"/>
    </w:rPr>
  </w:style>
  <w:style w:type="character" w:styleId="Zarkazkladnhotextu3Char119">
    <w:name w:val="Zarážka základného textu 3 Char119"/>
    <w:basedOn w:val="DefaultParagraphFont"/>
    <w:qFormat/>
    <w:rPr>
      <w:rFonts w:ascii="Times New Roman" w:hAnsi="Times New Roman" w:eastAsia="Times New Roman"/>
      <w:color w:val="000000"/>
      <w:sz w:val="16"/>
      <w:szCs w:val="16"/>
    </w:rPr>
  </w:style>
  <w:style w:type="character" w:styleId="Zarkazkladnhotextu3Char118">
    <w:name w:val="Zarážka základného textu 3 Char118"/>
    <w:basedOn w:val="DefaultParagraphFont"/>
    <w:qFormat/>
    <w:rPr>
      <w:rFonts w:ascii="Times New Roman" w:hAnsi="Times New Roman" w:eastAsia="Times New Roman"/>
      <w:color w:val="000000"/>
      <w:sz w:val="16"/>
      <w:szCs w:val="16"/>
    </w:rPr>
  </w:style>
  <w:style w:type="character" w:styleId="Zarkazkladnhotextu3Char117">
    <w:name w:val="Zarážka základného textu 3 Char117"/>
    <w:basedOn w:val="DefaultParagraphFont"/>
    <w:qFormat/>
    <w:rPr>
      <w:rFonts w:ascii="Times New Roman" w:hAnsi="Times New Roman" w:eastAsia="Times New Roman"/>
      <w:color w:val="000000"/>
      <w:sz w:val="16"/>
      <w:szCs w:val="16"/>
    </w:rPr>
  </w:style>
  <w:style w:type="character" w:styleId="Zarkazkladnhotextu3Char116">
    <w:name w:val="Zarážka základného textu 3 Char116"/>
    <w:basedOn w:val="DefaultParagraphFont"/>
    <w:qFormat/>
    <w:rPr>
      <w:rFonts w:ascii="Times New Roman" w:hAnsi="Times New Roman" w:eastAsia="Times New Roman"/>
      <w:color w:val="000000"/>
      <w:sz w:val="16"/>
      <w:szCs w:val="16"/>
    </w:rPr>
  </w:style>
  <w:style w:type="character" w:styleId="Zarkazkladnhotextu3Char115">
    <w:name w:val="Zarážka základného textu 3 Char115"/>
    <w:basedOn w:val="DefaultParagraphFont"/>
    <w:qFormat/>
    <w:rPr>
      <w:rFonts w:ascii="Times New Roman" w:hAnsi="Times New Roman" w:eastAsia="Times New Roman"/>
      <w:color w:val="000000"/>
      <w:sz w:val="16"/>
      <w:szCs w:val="16"/>
    </w:rPr>
  </w:style>
  <w:style w:type="character" w:styleId="Zarkazkladnhotextu3Char114">
    <w:name w:val="Zarážka základného textu 3 Char114"/>
    <w:basedOn w:val="DefaultParagraphFont"/>
    <w:qFormat/>
    <w:rPr>
      <w:rFonts w:ascii="Times New Roman" w:hAnsi="Times New Roman" w:eastAsia="Times New Roman"/>
      <w:color w:val="000000"/>
      <w:sz w:val="16"/>
      <w:szCs w:val="16"/>
    </w:rPr>
  </w:style>
  <w:style w:type="character" w:styleId="Zarkazkladnhotextu3Char113">
    <w:name w:val="Zarážka základného textu 3 Char113"/>
    <w:basedOn w:val="DefaultParagraphFont"/>
    <w:qFormat/>
    <w:rPr>
      <w:rFonts w:ascii="Times New Roman" w:hAnsi="Times New Roman" w:eastAsia="Times New Roman"/>
      <w:color w:val="000000"/>
      <w:sz w:val="16"/>
      <w:szCs w:val="16"/>
    </w:rPr>
  </w:style>
  <w:style w:type="character" w:styleId="Zarkazkladnhotextu3Char112">
    <w:name w:val="Zarážka základného textu 3 Char112"/>
    <w:basedOn w:val="DefaultParagraphFont"/>
    <w:qFormat/>
    <w:rPr>
      <w:rFonts w:ascii="Times New Roman" w:hAnsi="Times New Roman" w:eastAsia="Times New Roman"/>
      <w:color w:val="000000"/>
      <w:sz w:val="16"/>
      <w:szCs w:val="16"/>
    </w:rPr>
  </w:style>
  <w:style w:type="character" w:styleId="Zarkazkladnhotextu3Char111">
    <w:name w:val="Zarážka základného textu 3 Char111"/>
    <w:basedOn w:val="DefaultParagraphFont"/>
    <w:qFormat/>
    <w:rPr>
      <w:rFonts w:ascii="Times New Roman" w:hAnsi="Times New Roman" w:eastAsia="Times New Roman"/>
      <w:color w:val="000000"/>
      <w:sz w:val="16"/>
      <w:szCs w:val="16"/>
    </w:rPr>
  </w:style>
  <w:style w:type="character" w:styleId="Zarkazkladnhotextu3Char110">
    <w:name w:val="Zarážka základného textu 3 Char110"/>
    <w:basedOn w:val="DefaultParagraphFont"/>
    <w:qFormat/>
    <w:rPr>
      <w:rFonts w:ascii="Times New Roman" w:hAnsi="Times New Roman" w:eastAsia="Times New Roman"/>
      <w:color w:val="000000"/>
      <w:sz w:val="16"/>
      <w:szCs w:val="16"/>
    </w:rPr>
  </w:style>
  <w:style w:type="character" w:styleId="Zarkazkladnhotextu3Char19">
    <w:name w:val="Zarážka základného textu 3 Char19"/>
    <w:basedOn w:val="DefaultParagraphFont"/>
    <w:qFormat/>
    <w:rPr>
      <w:rFonts w:ascii="Times New Roman" w:hAnsi="Times New Roman" w:eastAsia="Times New Roman"/>
      <w:color w:val="000000"/>
      <w:sz w:val="16"/>
      <w:szCs w:val="16"/>
    </w:rPr>
  </w:style>
  <w:style w:type="character" w:styleId="Zarkazkladnhotextu3Char18">
    <w:name w:val="Zarážka základného textu 3 Char18"/>
    <w:basedOn w:val="DefaultParagraphFont"/>
    <w:qFormat/>
    <w:rPr>
      <w:rFonts w:ascii="Times New Roman" w:hAnsi="Times New Roman" w:eastAsia="Times New Roman"/>
      <w:color w:val="000000"/>
      <w:sz w:val="16"/>
      <w:szCs w:val="16"/>
    </w:rPr>
  </w:style>
  <w:style w:type="character" w:styleId="Zarkazkladnhotextu3Char17">
    <w:name w:val="Zarážka základného textu 3 Char17"/>
    <w:basedOn w:val="DefaultParagraphFont"/>
    <w:qFormat/>
    <w:rPr>
      <w:rFonts w:ascii="Times New Roman" w:hAnsi="Times New Roman" w:eastAsia="Times New Roman"/>
      <w:color w:val="000000"/>
      <w:sz w:val="16"/>
      <w:szCs w:val="16"/>
    </w:rPr>
  </w:style>
  <w:style w:type="character" w:styleId="Zarkazkladnhotextu3Char16">
    <w:name w:val="Zarážka základného textu 3 Char16"/>
    <w:basedOn w:val="DefaultParagraphFont"/>
    <w:qFormat/>
    <w:rPr>
      <w:rFonts w:ascii="Times New Roman" w:hAnsi="Times New Roman" w:eastAsia="Times New Roman"/>
      <w:color w:val="000000"/>
      <w:sz w:val="16"/>
      <w:szCs w:val="16"/>
    </w:rPr>
  </w:style>
  <w:style w:type="character" w:styleId="Zarkazkladnhotextu3Char15">
    <w:name w:val="Zarážka základného textu 3 Char15"/>
    <w:basedOn w:val="DefaultParagraphFont"/>
    <w:qFormat/>
    <w:rPr>
      <w:rFonts w:ascii="Times New Roman" w:hAnsi="Times New Roman" w:eastAsia="Times New Roman"/>
      <w:color w:val="000000"/>
      <w:sz w:val="16"/>
      <w:szCs w:val="16"/>
    </w:rPr>
  </w:style>
  <w:style w:type="character" w:styleId="Zarkazkladnhotextu3Char14">
    <w:name w:val="Zarážka základného textu 3 Char14"/>
    <w:basedOn w:val="DefaultParagraphFont"/>
    <w:qFormat/>
    <w:rPr>
      <w:rFonts w:ascii="Times New Roman" w:hAnsi="Times New Roman" w:eastAsia="Times New Roman"/>
      <w:color w:val="000000"/>
      <w:sz w:val="16"/>
      <w:szCs w:val="16"/>
    </w:rPr>
  </w:style>
  <w:style w:type="character" w:styleId="Zarkazkladnhotextu3Char13">
    <w:name w:val="Zarážka základného textu 3 Char13"/>
    <w:basedOn w:val="DefaultParagraphFont"/>
    <w:qFormat/>
    <w:rPr>
      <w:rFonts w:ascii="Times New Roman" w:hAnsi="Times New Roman" w:eastAsia="Times New Roman"/>
      <w:color w:val="000000"/>
      <w:sz w:val="16"/>
      <w:szCs w:val="16"/>
    </w:rPr>
  </w:style>
  <w:style w:type="character" w:styleId="Zarkazkladnhotextu3Char12">
    <w:name w:val="Zarážka základného textu 3 Char12"/>
    <w:basedOn w:val="DefaultParagraphFont"/>
    <w:qFormat/>
    <w:rPr>
      <w:rFonts w:ascii="Times New Roman" w:hAnsi="Times New Roman" w:eastAsia="Times New Roman"/>
      <w:color w:val="000000"/>
      <w:sz w:val="16"/>
      <w:szCs w:val="16"/>
    </w:rPr>
  </w:style>
  <w:style w:type="character" w:styleId="Zarkazkladnhotextu3Char11">
    <w:name w:val="Zarážka základného textu 3 Char11"/>
    <w:basedOn w:val="DefaultParagraphFont"/>
    <w:qFormat/>
    <w:rPr>
      <w:rFonts w:ascii="Times New Roman" w:hAnsi="Times New Roman" w:eastAsia="Times New Roman"/>
      <w:color w:val="000000"/>
      <w:sz w:val="16"/>
      <w:szCs w:val="16"/>
    </w:rPr>
  </w:style>
  <w:style w:type="character" w:styleId="TextbublinyChar">
    <w:name w:val="Text bubliny Char"/>
    <w:basedOn w:val="DefaultParagraphFont"/>
    <w:qFormat/>
    <w:rPr>
      <w:rFonts w:ascii="Tahoma" w:hAnsi="Tahoma" w:eastAsia="Times New Roman" w:cs="Tahoma"/>
      <w:color w:val="000000"/>
      <w:sz w:val="16"/>
      <w:szCs w:val="16"/>
      <w:lang w:eastAsia="cs-CZ"/>
    </w:rPr>
  </w:style>
  <w:style w:type="character" w:styleId="TextbublinyChar1">
    <w:name w:val="Text bubliny Char1"/>
    <w:basedOn w:val="DefaultParagraphFont"/>
    <w:qFormat/>
    <w:rPr>
      <w:rFonts w:ascii="Tahoma" w:hAnsi="Tahoma" w:eastAsia="Times New Roman" w:cs="Tahoma"/>
      <w:color w:val="000000"/>
      <w:sz w:val="16"/>
      <w:szCs w:val="16"/>
    </w:rPr>
  </w:style>
  <w:style w:type="character" w:styleId="TextbublinyChar146">
    <w:name w:val="Text bubliny Char146"/>
    <w:basedOn w:val="DefaultParagraphFont"/>
    <w:qFormat/>
    <w:rPr>
      <w:rFonts w:ascii="Tahoma" w:hAnsi="Tahoma" w:eastAsia="Times New Roman" w:cs="Tahoma"/>
      <w:color w:val="000000"/>
      <w:sz w:val="16"/>
      <w:szCs w:val="16"/>
    </w:rPr>
  </w:style>
  <w:style w:type="character" w:styleId="TextbublinyChar145">
    <w:name w:val="Text bubliny Char145"/>
    <w:basedOn w:val="DefaultParagraphFont"/>
    <w:qFormat/>
    <w:rPr>
      <w:rFonts w:ascii="Tahoma" w:hAnsi="Tahoma" w:eastAsia="Times New Roman" w:cs="Tahoma"/>
      <w:color w:val="000000"/>
      <w:sz w:val="16"/>
      <w:szCs w:val="16"/>
    </w:rPr>
  </w:style>
  <w:style w:type="character" w:styleId="TextbublinyChar144">
    <w:name w:val="Text bubliny Char144"/>
    <w:basedOn w:val="DefaultParagraphFont"/>
    <w:qFormat/>
    <w:rPr>
      <w:rFonts w:ascii="Tahoma" w:hAnsi="Tahoma" w:eastAsia="Times New Roman" w:cs="Tahoma"/>
      <w:color w:val="000000"/>
      <w:sz w:val="16"/>
      <w:szCs w:val="16"/>
    </w:rPr>
  </w:style>
  <w:style w:type="character" w:styleId="TextbublinyChar143">
    <w:name w:val="Text bubliny Char143"/>
    <w:basedOn w:val="DefaultParagraphFont"/>
    <w:qFormat/>
    <w:rPr>
      <w:rFonts w:ascii="Tahoma" w:hAnsi="Tahoma" w:eastAsia="Times New Roman" w:cs="Tahoma"/>
      <w:color w:val="000000"/>
      <w:sz w:val="16"/>
      <w:szCs w:val="16"/>
    </w:rPr>
  </w:style>
  <w:style w:type="character" w:styleId="TextbublinyChar142">
    <w:name w:val="Text bubliny Char142"/>
    <w:basedOn w:val="DefaultParagraphFont"/>
    <w:qFormat/>
    <w:rPr>
      <w:rFonts w:ascii="Tahoma" w:hAnsi="Tahoma" w:eastAsia="Times New Roman" w:cs="Tahoma"/>
      <w:color w:val="000000"/>
      <w:sz w:val="16"/>
      <w:szCs w:val="16"/>
    </w:rPr>
  </w:style>
  <w:style w:type="character" w:styleId="TextbublinyChar141">
    <w:name w:val="Text bubliny Char141"/>
    <w:basedOn w:val="DefaultParagraphFont"/>
    <w:qFormat/>
    <w:rPr>
      <w:rFonts w:ascii="Tahoma" w:hAnsi="Tahoma" w:eastAsia="Times New Roman" w:cs="Tahoma"/>
      <w:color w:val="000000"/>
      <w:sz w:val="16"/>
      <w:szCs w:val="16"/>
    </w:rPr>
  </w:style>
  <w:style w:type="character" w:styleId="TextbublinyChar140">
    <w:name w:val="Text bubliny Char140"/>
    <w:basedOn w:val="DefaultParagraphFont"/>
    <w:qFormat/>
    <w:rPr>
      <w:rFonts w:ascii="Tahoma" w:hAnsi="Tahoma" w:eastAsia="Times New Roman" w:cs="Tahoma"/>
      <w:color w:val="000000"/>
      <w:sz w:val="16"/>
      <w:szCs w:val="16"/>
    </w:rPr>
  </w:style>
  <w:style w:type="character" w:styleId="TextbublinyChar139">
    <w:name w:val="Text bubliny Char139"/>
    <w:basedOn w:val="DefaultParagraphFont"/>
    <w:qFormat/>
    <w:rPr>
      <w:rFonts w:ascii="Tahoma" w:hAnsi="Tahoma" w:eastAsia="Times New Roman" w:cs="Tahoma"/>
      <w:color w:val="000000"/>
      <w:sz w:val="16"/>
      <w:szCs w:val="16"/>
    </w:rPr>
  </w:style>
  <w:style w:type="character" w:styleId="TextbublinyChar138">
    <w:name w:val="Text bubliny Char138"/>
    <w:basedOn w:val="DefaultParagraphFont"/>
    <w:qFormat/>
    <w:rPr>
      <w:rFonts w:ascii="Tahoma" w:hAnsi="Tahoma" w:eastAsia="Times New Roman" w:cs="Tahoma"/>
      <w:color w:val="000000"/>
      <w:sz w:val="16"/>
      <w:szCs w:val="16"/>
    </w:rPr>
  </w:style>
  <w:style w:type="character" w:styleId="TextbublinyChar137">
    <w:name w:val="Text bubliny Char137"/>
    <w:basedOn w:val="DefaultParagraphFont"/>
    <w:qFormat/>
    <w:rPr>
      <w:rFonts w:ascii="Tahoma" w:hAnsi="Tahoma" w:eastAsia="Times New Roman" w:cs="Tahoma"/>
      <w:color w:val="000000"/>
      <w:sz w:val="16"/>
      <w:szCs w:val="16"/>
    </w:rPr>
  </w:style>
  <w:style w:type="character" w:styleId="TextbublinyChar136">
    <w:name w:val="Text bubliny Char136"/>
    <w:basedOn w:val="DefaultParagraphFont"/>
    <w:qFormat/>
    <w:rPr>
      <w:rFonts w:ascii="Tahoma" w:hAnsi="Tahoma" w:eastAsia="Times New Roman" w:cs="Tahoma"/>
      <w:color w:val="000000"/>
      <w:sz w:val="16"/>
      <w:szCs w:val="16"/>
    </w:rPr>
  </w:style>
  <w:style w:type="character" w:styleId="TextbublinyChar135">
    <w:name w:val="Text bubliny Char135"/>
    <w:basedOn w:val="DefaultParagraphFont"/>
    <w:qFormat/>
    <w:rPr>
      <w:rFonts w:ascii="Tahoma" w:hAnsi="Tahoma" w:eastAsia="Times New Roman" w:cs="Tahoma"/>
      <w:color w:val="000000"/>
      <w:sz w:val="16"/>
      <w:szCs w:val="16"/>
    </w:rPr>
  </w:style>
  <w:style w:type="character" w:styleId="TextbublinyChar134">
    <w:name w:val="Text bubliny Char134"/>
    <w:basedOn w:val="DefaultParagraphFont"/>
    <w:qFormat/>
    <w:rPr>
      <w:rFonts w:ascii="Tahoma" w:hAnsi="Tahoma" w:eastAsia="Times New Roman" w:cs="Tahoma"/>
      <w:color w:val="000000"/>
      <w:sz w:val="16"/>
      <w:szCs w:val="16"/>
    </w:rPr>
  </w:style>
  <w:style w:type="character" w:styleId="TextbublinyChar133">
    <w:name w:val="Text bubliny Char133"/>
    <w:basedOn w:val="DefaultParagraphFont"/>
    <w:qFormat/>
    <w:rPr>
      <w:rFonts w:ascii="Tahoma" w:hAnsi="Tahoma" w:eastAsia="Times New Roman" w:cs="Tahoma"/>
      <w:color w:val="000000"/>
      <w:sz w:val="16"/>
      <w:szCs w:val="16"/>
    </w:rPr>
  </w:style>
  <w:style w:type="character" w:styleId="TextbublinyChar132">
    <w:name w:val="Text bubliny Char132"/>
    <w:basedOn w:val="DefaultParagraphFont"/>
    <w:qFormat/>
    <w:rPr>
      <w:rFonts w:ascii="Tahoma" w:hAnsi="Tahoma" w:eastAsia="Times New Roman" w:cs="Tahoma"/>
      <w:color w:val="000000"/>
      <w:sz w:val="16"/>
      <w:szCs w:val="16"/>
    </w:rPr>
  </w:style>
  <w:style w:type="character" w:styleId="TextbublinyChar131">
    <w:name w:val="Text bubliny Char131"/>
    <w:basedOn w:val="DefaultParagraphFont"/>
    <w:qFormat/>
    <w:rPr>
      <w:rFonts w:ascii="Tahoma" w:hAnsi="Tahoma" w:eastAsia="Times New Roman" w:cs="Tahoma"/>
      <w:color w:val="000000"/>
      <w:sz w:val="16"/>
      <w:szCs w:val="16"/>
    </w:rPr>
  </w:style>
  <w:style w:type="character" w:styleId="TextbublinyChar130">
    <w:name w:val="Text bubliny Char130"/>
    <w:basedOn w:val="DefaultParagraphFont"/>
    <w:qFormat/>
    <w:rPr>
      <w:rFonts w:ascii="Tahoma" w:hAnsi="Tahoma" w:eastAsia="Times New Roman" w:cs="Tahoma"/>
      <w:color w:val="000000"/>
      <w:sz w:val="16"/>
      <w:szCs w:val="16"/>
    </w:rPr>
  </w:style>
  <w:style w:type="character" w:styleId="TextbublinyChar129">
    <w:name w:val="Text bubliny Char129"/>
    <w:basedOn w:val="DefaultParagraphFont"/>
    <w:qFormat/>
    <w:rPr>
      <w:rFonts w:ascii="Tahoma" w:hAnsi="Tahoma" w:eastAsia="Times New Roman" w:cs="Tahoma"/>
      <w:color w:val="000000"/>
      <w:sz w:val="16"/>
      <w:szCs w:val="16"/>
    </w:rPr>
  </w:style>
  <w:style w:type="character" w:styleId="TextbublinyChar128">
    <w:name w:val="Text bubliny Char128"/>
    <w:basedOn w:val="DefaultParagraphFont"/>
    <w:qFormat/>
    <w:rPr>
      <w:rFonts w:ascii="Tahoma" w:hAnsi="Tahoma" w:eastAsia="Times New Roman" w:cs="Tahoma"/>
      <w:color w:val="000000"/>
      <w:sz w:val="16"/>
      <w:szCs w:val="16"/>
    </w:rPr>
  </w:style>
  <w:style w:type="character" w:styleId="TextbublinyChar127">
    <w:name w:val="Text bubliny Char127"/>
    <w:basedOn w:val="DefaultParagraphFont"/>
    <w:qFormat/>
    <w:rPr>
      <w:rFonts w:ascii="Tahoma" w:hAnsi="Tahoma" w:eastAsia="Times New Roman" w:cs="Tahoma"/>
      <w:color w:val="000000"/>
      <w:sz w:val="16"/>
      <w:szCs w:val="16"/>
    </w:rPr>
  </w:style>
  <w:style w:type="character" w:styleId="TextbublinyChar126">
    <w:name w:val="Text bubliny Char126"/>
    <w:basedOn w:val="DefaultParagraphFont"/>
    <w:qFormat/>
    <w:rPr>
      <w:rFonts w:ascii="Tahoma" w:hAnsi="Tahoma" w:eastAsia="Times New Roman" w:cs="Tahoma"/>
      <w:color w:val="000000"/>
      <w:sz w:val="16"/>
      <w:szCs w:val="16"/>
    </w:rPr>
  </w:style>
  <w:style w:type="character" w:styleId="TextbublinyChar125">
    <w:name w:val="Text bubliny Char125"/>
    <w:basedOn w:val="DefaultParagraphFont"/>
    <w:qFormat/>
    <w:rPr>
      <w:rFonts w:ascii="Tahoma" w:hAnsi="Tahoma" w:eastAsia="Times New Roman" w:cs="Tahoma"/>
      <w:color w:val="000000"/>
      <w:sz w:val="16"/>
      <w:szCs w:val="16"/>
    </w:rPr>
  </w:style>
  <w:style w:type="character" w:styleId="TextbublinyChar124">
    <w:name w:val="Text bubliny Char124"/>
    <w:basedOn w:val="DefaultParagraphFont"/>
    <w:qFormat/>
    <w:rPr>
      <w:rFonts w:ascii="Tahoma" w:hAnsi="Tahoma" w:eastAsia="Times New Roman" w:cs="Tahoma"/>
      <w:color w:val="000000"/>
      <w:sz w:val="16"/>
      <w:szCs w:val="16"/>
    </w:rPr>
  </w:style>
  <w:style w:type="character" w:styleId="TextbublinyChar123">
    <w:name w:val="Text bubliny Char123"/>
    <w:basedOn w:val="DefaultParagraphFont"/>
    <w:qFormat/>
    <w:rPr>
      <w:rFonts w:ascii="Tahoma" w:hAnsi="Tahoma" w:eastAsia="Times New Roman" w:cs="Tahoma"/>
      <w:color w:val="000000"/>
      <w:sz w:val="16"/>
      <w:szCs w:val="16"/>
    </w:rPr>
  </w:style>
  <w:style w:type="character" w:styleId="TextbublinyChar122">
    <w:name w:val="Text bubliny Char122"/>
    <w:basedOn w:val="DefaultParagraphFont"/>
    <w:qFormat/>
    <w:rPr>
      <w:rFonts w:ascii="Tahoma" w:hAnsi="Tahoma" w:eastAsia="Times New Roman" w:cs="Tahoma"/>
      <w:color w:val="000000"/>
      <w:sz w:val="16"/>
      <w:szCs w:val="16"/>
    </w:rPr>
  </w:style>
  <w:style w:type="character" w:styleId="TextbublinyChar121">
    <w:name w:val="Text bubliny Char121"/>
    <w:basedOn w:val="DefaultParagraphFont"/>
    <w:qFormat/>
    <w:rPr>
      <w:rFonts w:ascii="Tahoma" w:hAnsi="Tahoma" w:eastAsia="Times New Roman" w:cs="Tahoma"/>
      <w:color w:val="000000"/>
      <w:sz w:val="16"/>
      <w:szCs w:val="16"/>
    </w:rPr>
  </w:style>
  <w:style w:type="character" w:styleId="TextbublinyChar120">
    <w:name w:val="Text bubliny Char120"/>
    <w:basedOn w:val="DefaultParagraphFont"/>
    <w:qFormat/>
    <w:rPr>
      <w:rFonts w:ascii="Tahoma" w:hAnsi="Tahoma" w:eastAsia="Times New Roman" w:cs="Tahoma"/>
      <w:color w:val="000000"/>
      <w:sz w:val="16"/>
      <w:szCs w:val="16"/>
    </w:rPr>
  </w:style>
  <w:style w:type="character" w:styleId="TextbublinyChar119">
    <w:name w:val="Text bubliny Char119"/>
    <w:basedOn w:val="DefaultParagraphFont"/>
    <w:qFormat/>
    <w:rPr>
      <w:rFonts w:ascii="Tahoma" w:hAnsi="Tahoma" w:eastAsia="Times New Roman" w:cs="Tahoma"/>
      <w:color w:val="000000"/>
      <w:sz w:val="16"/>
      <w:szCs w:val="16"/>
    </w:rPr>
  </w:style>
  <w:style w:type="character" w:styleId="TextbublinyChar118">
    <w:name w:val="Text bubliny Char118"/>
    <w:basedOn w:val="DefaultParagraphFont"/>
    <w:qFormat/>
    <w:rPr>
      <w:rFonts w:ascii="Segoe UI" w:hAnsi="Segoe UI" w:eastAsia="Times New Roman" w:cs="Segoe UI"/>
      <w:color w:val="000000"/>
      <w:sz w:val="18"/>
      <w:szCs w:val="18"/>
    </w:rPr>
  </w:style>
  <w:style w:type="character" w:styleId="TextbublinyChar117">
    <w:name w:val="Text bubliny Char117"/>
    <w:basedOn w:val="DefaultParagraphFont"/>
    <w:qFormat/>
    <w:rPr>
      <w:rFonts w:ascii="Tahoma" w:hAnsi="Tahoma" w:eastAsia="Times New Roman" w:cs="Tahoma"/>
      <w:color w:val="000000"/>
      <w:sz w:val="16"/>
      <w:szCs w:val="16"/>
    </w:rPr>
  </w:style>
  <w:style w:type="character" w:styleId="TextbublinyChar116">
    <w:name w:val="Text bubliny Char116"/>
    <w:basedOn w:val="DefaultParagraphFont"/>
    <w:qFormat/>
    <w:rPr>
      <w:rFonts w:ascii="Tahoma" w:hAnsi="Tahoma" w:eastAsia="Times New Roman" w:cs="Tahoma"/>
      <w:color w:val="000000"/>
      <w:sz w:val="16"/>
      <w:szCs w:val="16"/>
    </w:rPr>
  </w:style>
  <w:style w:type="character" w:styleId="TextbublinyChar115">
    <w:name w:val="Text bubliny Char115"/>
    <w:basedOn w:val="DefaultParagraphFont"/>
    <w:qFormat/>
    <w:rPr>
      <w:rFonts w:ascii="Segoe UI" w:hAnsi="Segoe UI" w:eastAsia="Times New Roman" w:cs="Segoe UI"/>
      <w:color w:val="000000"/>
      <w:sz w:val="18"/>
      <w:szCs w:val="18"/>
    </w:rPr>
  </w:style>
  <w:style w:type="character" w:styleId="TextbublinyChar114">
    <w:name w:val="Text bubliny Char114"/>
    <w:basedOn w:val="DefaultParagraphFont"/>
    <w:qFormat/>
    <w:rPr>
      <w:rFonts w:ascii="Segoe UI" w:hAnsi="Segoe UI" w:eastAsia="Times New Roman" w:cs="Segoe UI"/>
      <w:color w:val="000000"/>
      <w:sz w:val="18"/>
      <w:szCs w:val="18"/>
    </w:rPr>
  </w:style>
  <w:style w:type="character" w:styleId="TextbublinyChar113">
    <w:name w:val="Text bubliny Char113"/>
    <w:basedOn w:val="DefaultParagraphFont"/>
    <w:qFormat/>
    <w:rPr>
      <w:rFonts w:ascii="Tahoma" w:hAnsi="Tahoma" w:eastAsia="Times New Roman" w:cs="Tahoma"/>
      <w:color w:val="000000"/>
      <w:sz w:val="16"/>
      <w:szCs w:val="16"/>
    </w:rPr>
  </w:style>
  <w:style w:type="character" w:styleId="TextbublinyChar112">
    <w:name w:val="Text bubliny Char112"/>
    <w:basedOn w:val="DefaultParagraphFont"/>
    <w:qFormat/>
    <w:rPr>
      <w:rFonts w:ascii="Tahoma" w:hAnsi="Tahoma" w:eastAsia="Times New Roman" w:cs="Tahoma"/>
      <w:color w:val="000000"/>
      <w:sz w:val="16"/>
      <w:szCs w:val="16"/>
    </w:rPr>
  </w:style>
  <w:style w:type="character" w:styleId="TextbublinyChar111">
    <w:name w:val="Text bubliny Char111"/>
    <w:basedOn w:val="DefaultParagraphFont"/>
    <w:qFormat/>
    <w:rPr>
      <w:rFonts w:ascii="Tahoma" w:hAnsi="Tahoma" w:eastAsia="Times New Roman" w:cs="Tahoma"/>
      <w:color w:val="000000"/>
      <w:sz w:val="16"/>
      <w:szCs w:val="16"/>
    </w:rPr>
  </w:style>
  <w:style w:type="character" w:styleId="TextbublinyChar110">
    <w:name w:val="Text bubliny Char110"/>
    <w:basedOn w:val="DefaultParagraphFont"/>
    <w:qFormat/>
    <w:rPr>
      <w:rFonts w:ascii="Tahoma" w:hAnsi="Tahoma" w:eastAsia="Times New Roman" w:cs="Tahoma"/>
      <w:color w:val="000000"/>
      <w:sz w:val="16"/>
      <w:szCs w:val="16"/>
    </w:rPr>
  </w:style>
  <w:style w:type="character" w:styleId="TextbublinyChar19">
    <w:name w:val="Text bubliny Char19"/>
    <w:basedOn w:val="DefaultParagraphFont"/>
    <w:qFormat/>
    <w:rPr>
      <w:rFonts w:ascii="Tahoma" w:hAnsi="Tahoma" w:eastAsia="Times New Roman" w:cs="Tahoma"/>
      <w:color w:val="000000"/>
      <w:sz w:val="16"/>
      <w:szCs w:val="16"/>
    </w:rPr>
  </w:style>
  <w:style w:type="character" w:styleId="TextbublinyChar18">
    <w:name w:val="Text bubliny Char18"/>
    <w:basedOn w:val="DefaultParagraphFont"/>
    <w:qFormat/>
    <w:rPr>
      <w:rFonts w:ascii="Tahoma" w:hAnsi="Tahoma" w:eastAsia="Times New Roman" w:cs="Tahoma"/>
      <w:color w:val="000000"/>
      <w:sz w:val="16"/>
      <w:szCs w:val="16"/>
    </w:rPr>
  </w:style>
  <w:style w:type="character" w:styleId="TextbublinyChar17">
    <w:name w:val="Text bubliny Char17"/>
    <w:basedOn w:val="DefaultParagraphFont"/>
    <w:qFormat/>
    <w:rPr>
      <w:rFonts w:ascii="Tahoma" w:hAnsi="Tahoma" w:eastAsia="Times New Roman" w:cs="Tahoma"/>
      <w:color w:val="000000"/>
      <w:sz w:val="16"/>
      <w:szCs w:val="16"/>
    </w:rPr>
  </w:style>
  <w:style w:type="character" w:styleId="TextbublinyChar16">
    <w:name w:val="Text bubliny Char16"/>
    <w:basedOn w:val="DefaultParagraphFont"/>
    <w:qFormat/>
    <w:rPr>
      <w:rFonts w:ascii="Tahoma" w:hAnsi="Tahoma" w:eastAsia="Times New Roman" w:cs="Tahoma"/>
      <w:color w:val="000000"/>
      <w:sz w:val="16"/>
      <w:szCs w:val="16"/>
    </w:rPr>
  </w:style>
  <w:style w:type="character" w:styleId="TextbublinyChar15">
    <w:name w:val="Text bubliny Char15"/>
    <w:basedOn w:val="DefaultParagraphFont"/>
    <w:qFormat/>
    <w:rPr>
      <w:rFonts w:ascii="Tahoma" w:hAnsi="Tahoma" w:eastAsia="Times New Roman" w:cs="Tahoma"/>
      <w:color w:val="000000"/>
      <w:sz w:val="16"/>
      <w:szCs w:val="16"/>
    </w:rPr>
  </w:style>
  <w:style w:type="character" w:styleId="TextbublinyChar14">
    <w:name w:val="Text bubliny Char14"/>
    <w:basedOn w:val="DefaultParagraphFont"/>
    <w:qFormat/>
    <w:rPr>
      <w:rFonts w:ascii="Tahoma" w:hAnsi="Tahoma" w:eastAsia="Times New Roman" w:cs="Tahoma"/>
      <w:color w:val="000000"/>
      <w:sz w:val="16"/>
      <w:szCs w:val="16"/>
    </w:rPr>
  </w:style>
  <w:style w:type="character" w:styleId="TextbublinyChar13">
    <w:name w:val="Text bubliny Char13"/>
    <w:basedOn w:val="DefaultParagraphFont"/>
    <w:qFormat/>
    <w:rPr>
      <w:rFonts w:ascii="Tahoma" w:hAnsi="Tahoma" w:eastAsia="Times New Roman" w:cs="Tahoma"/>
      <w:color w:val="000000"/>
      <w:sz w:val="16"/>
      <w:szCs w:val="16"/>
    </w:rPr>
  </w:style>
  <w:style w:type="character" w:styleId="TextbublinyChar12">
    <w:name w:val="Text bubliny Char12"/>
    <w:basedOn w:val="DefaultParagraphFont"/>
    <w:qFormat/>
    <w:rPr>
      <w:rFonts w:ascii="Tahoma" w:hAnsi="Tahoma" w:eastAsia="Times New Roman" w:cs="Tahoma"/>
      <w:color w:val="000000"/>
      <w:sz w:val="16"/>
      <w:szCs w:val="16"/>
    </w:rPr>
  </w:style>
  <w:style w:type="character" w:styleId="TextbublinyChar11">
    <w:name w:val="Text bubliny Char11"/>
    <w:basedOn w:val="DefaultParagraphFont"/>
    <w:qFormat/>
    <w:rPr>
      <w:rFonts w:ascii="Tahoma" w:hAnsi="Tahoma" w:eastAsia="Times New Roman" w:cs="Tahoma"/>
      <w:color w:val="000000"/>
      <w:sz w:val="16"/>
      <w:szCs w:val="16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pPr>
      <w:spacing w:lineRule="exact" w:line="240" w:before="0" w:after="0"/>
      <w:jc w:val="both"/>
    </w:pPr>
    <w:rPr>
      <w:b/>
      <w:bCs/>
      <w:sz w:val="24"/>
      <w:szCs w:val="24"/>
      <w:lang w:eastAsia="cs-CZ"/>
    </w:rPr>
  </w:style>
  <w:style w:type="paragraph" w:styleId="Zoznam">
    <w:name w:val="List"/>
    <w:basedOn w:val="Telotextu"/>
    <w:pPr>
      <w:spacing w:lineRule="exact" w:line="240" w:before="0" w:after="0"/>
      <w:jc w:val="both"/>
    </w:pPr>
    <w:rPr>
      <w:rFonts w:cs="Lucida Sans"/>
      <w:b/>
      <w:bCs/>
      <w:sz w:val="24"/>
      <w:szCs w:val="24"/>
      <w:lang w:eastAsia="cs-CZ"/>
    </w:rPr>
  </w:style>
  <w:style w:type="paragraph" w:styleId="Popis">
    <w:name w:val="Caption"/>
    <w:basedOn w:val="Normal"/>
    <w:qFormat/>
    <w:pPr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/>
    <w:rPr>
      <w:rFonts w:cs="Lucida Sans"/>
    </w:rPr>
  </w:style>
  <w:style w:type="paragraph" w:styleId="NormalTable">
    <w:name w:val="Normal Table"/>
    <w:qFormat/>
    <w:pPr>
      <w:widowControl/>
      <w:suppressAutoHyphens w:val="true"/>
      <w:bidi w:val="0"/>
      <w:spacing w:lineRule="auto" w:line="276" w:before="0" w:after="200"/>
      <w:jc w:val="left"/>
      <w:textAlignment w:val="auto"/>
    </w:pPr>
    <w:rPr>
      <w:rFonts w:ascii="Arial Narrow" w:hAnsi="Arial Narrow" w:eastAsia="Symbol" w:cs="Arial Narrow"/>
      <w:color w:val="auto"/>
      <w:kern w:val="2"/>
      <w:sz w:val="22"/>
      <w:szCs w:val="22"/>
      <w:lang w:val="sk-SK" w:eastAsia="en-US" w:bidi="ar-SA"/>
    </w:rPr>
  </w:style>
  <w:style w:type="paragraph" w:styleId="TableGrid">
    <w:name w:val="Table Grid"/>
    <w:basedOn w:val="NormalTable"/>
    <w:qFormat/>
    <w:pPr>
      <w:spacing w:lineRule="exact" w:line="240" w:before="0" w:after="0"/>
    </w:pPr>
    <w:rPr>
      <w:rFonts w:cs="Arial Narrow"/>
      <w:szCs w:val="22"/>
    </w:rPr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Normal"/>
    <w:pPr>
      <w:tabs>
        <w:tab w:val="clear" w:pos="708"/>
        <w:tab w:val="center" w:pos="4536" w:leader="none"/>
        <w:tab w:val="right" w:pos="9072" w:leader="none"/>
      </w:tabs>
      <w:spacing w:lineRule="exact" w:line="240" w:before="0" w:after="0"/>
    </w:pPr>
    <w:rPr/>
  </w:style>
  <w:style w:type="paragraph" w:styleId="Pta">
    <w:name w:val="Footer"/>
    <w:basedOn w:val="Normal"/>
    <w:pPr>
      <w:tabs>
        <w:tab w:val="clear" w:pos="708"/>
        <w:tab w:val="center" w:pos="4536" w:leader="none"/>
        <w:tab w:val="right" w:pos="9072" w:leader="none"/>
      </w:tabs>
      <w:spacing w:lineRule="exact" w:line="240" w:before="0" w:after="0"/>
    </w:pPr>
    <w:rPr/>
  </w:style>
  <w:style w:type="paragraph" w:styleId="Poznmkapodiarou">
    <w:name w:val="Footnote Text"/>
    <w:basedOn w:val="Normal"/>
    <w:pPr>
      <w:spacing w:lineRule="exact" w:line="240" w:before="0" w:after="0"/>
    </w:pPr>
    <w:rPr>
      <w:sz w:val="20"/>
      <w:szCs w:val="20"/>
      <w:lang w:eastAsia="cs-CZ"/>
    </w:rPr>
  </w:style>
  <w:style w:type="paragraph" w:styleId="Nzov">
    <w:name w:val="Title"/>
    <w:basedOn w:val="Normal"/>
    <w:next w:val="Normal"/>
    <w:qFormat/>
    <w:pPr>
      <w:keepNext w:val="true"/>
      <w:spacing w:lineRule="exact" w:line="240" w:beforeAutospacing="1" w:after="220"/>
      <w:jc w:val="center"/>
    </w:pPr>
    <w:rPr>
      <w:b/>
      <w:bCs/>
      <w:szCs w:val="32"/>
    </w:rPr>
  </w:style>
  <w:style w:type="paragraph" w:styleId="Podnzov">
    <w:name w:val="Subtitle"/>
    <w:basedOn w:val="Normal"/>
    <w:next w:val="Normal"/>
    <w:qFormat/>
    <w:pPr>
      <w:spacing w:lineRule="exact" w:line="240" w:before="0" w:after="60"/>
      <w:jc w:val="center"/>
    </w:pPr>
    <w:rPr>
      <w:rFonts w:ascii="Cambria" w:hAnsi="Cambria"/>
      <w:szCs w:val="24"/>
    </w:rPr>
  </w:style>
  <w:style w:type="paragraph" w:styleId="BodyText2">
    <w:name w:val="Body Text 2"/>
    <w:basedOn w:val="Normal"/>
    <w:qFormat/>
    <w:pPr>
      <w:spacing w:lineRule="exact" w:line="240" w:before="0" w:after="0"/>
      <w:ind w:left="2124" w:hanging="2124"/>
      <w:jc w:val="both"/>
    </w:pPr>
    <w:rPr>
      <w:sz w:val="24"/>
      <w:szCs w:val="24"/>
      <w:lang w:eastAsia="cs-CZ"/>
    </w:rPr>
  </w:style>
  <w:style w:type="paragraph" w:styleId="BodyTextIndent2">
    <w:name w:val="Body Text Indent 2"/>
    <w:basedOn w:val="Normal"/>
    <w:qFormat/>
    <w:pPr>
      <w:spacing w:lineRule="exact" w:line="240" w:before="0" w:after="0"/>
      <w:ind w:firstLine="708"/>
      <w:jc w:val="both"/>
    </w:pPr>
    <w:rPr>
      <w:sz w:val="24"/>
      <w:szCs w:val="24"/>
      <w:lang w:eastAsia="cs-CZ"/>
    </w:rPr>
  </w:style>
  <w:style w:type="paragraph" w:styleId="BodyTextIndent3">
    <w:name w:val="Body Text Indent 3"/>
    <w:basedOn w:val="Normal"/>
    <w:qFormat/>
    <w:pPr>
      <w:spacing w:lineRule="exact" w:line="240" w:before="0" w:after="0"/>
      <w:ind w:left="708" w:firstLine="708"/>
      <w:jc w:val="both"/>
    </w:pPr>
    <w:rPr>
      <w:sz w:val="24"/>
      <w:szCs w:val="24"/>
      <w:lang w:eastAsia="cs-CZ"/>
    </w:rPr>
  </w:style>
  <w:style w:type="paragraph" w:styleId="BalloonText">
    <w:name w:val="Balloon Text"/>
    <w:basedOn w:val="Normal"/>
    <w:qFormat/>
    <w:pPr>
      <w:spacing w:lineRule="exact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qFormat/>
    <w:pPr>
      <w:spacing w:before="0" w:after="200"/>
      <w:ind w:left="720" w:hanging="0"/>
      <w:contextualSpacing/>
    </w:pPr>
    <w:rPr/>
  </w:style>
  <w:style w:type="paragraph" w:styleId="TopHeader">
    <w:name w:val="Top Header"/>
    <w:basedOn w:val="Normal"/>
    <w:qFormat/>
    <w:pPr>
      <w:spacing w:lineRule="exact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qFormat/>
    <w:pPr>
      <w:spacing w:lineRule="exact" w:line="240" w:beforeAutospacing="1" w:afterAutospacing="1"/>
    </w:pPr>
    <w:rPr>
      <w:rFonts w:ascii="Times New Roman" w:hAnsi="Times New Roman" w:eastAsia="Times New Roman"/>
      <w:sz w:val="24"/>
      <w:szCs w:val="24"/>
      <w:lang w:eastAsia="sk-SK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28</TotalTime>
  <Application>LibreOffice/7.4.3.2$Windows_X86_64 LibreOffice_project/1048a8393ae2eeec98dff31b5c133c5f1d08b890</Application>
  <AppVersion>15.0000</AppVersion>
  <Pages>26</Pages>
  <Words>3680</Words>
  <Characters>20470</Characters>
  <CharactersWithSpaces>23174</CharactersWithSpaces>
  <Paragraphs>1047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2022-06-30T19:27:00Z</dcterms:created>
  <dc:creator>Matulova Silvia</dc:creator>
  <dc:description/>
  <dc:language>sk-SK</dc:language>
  <cp:lastModifiedBy/>
  <dcterms:modified xsi:type="dcterms:W3CDTF">2026-06-28T14:18:42Z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EKOFIN</vt:lpwstr>
  </property>
</Properties>
</file>