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2092E" w14:textId="43EDF20E" w:rsidR="00295E93" w:rsidRPr="005861D0" w:rsidRDefault="00295E93" w:rsidP="008C38E3">
      <w:pPr>
        <w:pStyle w:val="Nadpis2"/>
        <w:rPr>
          <w:rFonts w:ascii="Arial Narrow" w:hAnsi="Arial Narrow"/>
        </w:rPr>
      </w:pPr>
      <w:r w:rsidRPr="005861D0">
        <w:rPr>
          <w:rFonts w:ascii="Arial Narrow" w:hAnsi="Arial Narrow"/>
        </w:rPr>
        <w:t>P</w:t>
      </w:r>
      <w:r w:rsidR="008271F6" w:rsidRPr="005861D0">
        <w:rPr>
          <w:rFonts w:ascii="Arial Narrow" w:hAnsi="Arial Narrow"/>
        </w:rPr>
        <w:t xml:space="preserve">OZNÁMKY K ÚČTOVNEJ ZÁVIERKE </w:t>
      </w:r>
      <w:r w:rsidRPr="005861D0">
        <w:rPr>
          <w:rFonts w:ascii="Arial Narrow" w:hAnsi="Arial Narrow"/>
        </w:rPr>
        <w:t>20</w:t>
      </w:r>
      <w:r w:rsidR="00FF3E88">
        <w:rPr>
          <w:rFonts w:ascii="Arial Narrow" w:hAnsi="Arial Narrow"/>
        </w:rPr>
        <w:t>2</w:t>
      </w:r>
      <w:r w:rsidR="00EA07AF">
        <w:rPr>
          <w:rFonts w:ascii="Arial Narrow" w:hAnsi="Arial Narrow"/>
        </w:rPr>
        <w:t>5</w:t>
      </w:r>
    </w:p>
    <w:p w14:paraId="0F5735FB" w14:textId="77777777" w:rsidR="00D33238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5861D0">
        <w:rPr>
          <w:rFonts w:ascii="Arial Narrow" w:hAnsi="Arial Narrow"/>
          <w:sz w:val="22"/>
          <w:szCs w:val="22"/>
        </w:rPr>
        <w:t>č.</w:t>
      </w:r>
      <w:r w:rsidR="00D33238" w:rsidRPr="005861D0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5861D0">
        <w:rPr>
          <w:rFonts w:ascii="Arial Narrow" w:hAnsi="Arial Narrow"/>
          <w:sz w:val="22"/>
          <w:szCs w:val="22"/>
        </w:rPr>
        <w:t>/2337</w:t>
      </w:r>
      <w:r w:rsidR="00B727B9" w:rsidRPr="005861D0">
        <w:rPr>
          <w:rFonts w:ascii="Arial Narrow" w:hAnsi="Arial Narrow"/>
          <w:sz w:val="22"/>
          <w:szCs w:val="22"/>
        </w:rPr>
        <w:t>8</w:t>
      </w:r>
      <w:r w:rsidRPr="005861D0">
        <w:rPr>
          <w:rFonts w:ascii="Arial Narrow" w:hAnsi="Arial Narrow"/>
          <w:sz w:val="22"/>
          <w:szCs w:val="22"/>
        </w:rPr>
        <w:t>/20</w:t>
      </w:r>
      <w:r w:rsidR="00D33238" w:rsidRPr="005861D0">
        <w:rPr>
          <w:rFonts w:ascii="Arial Narrow" w:hAnsi="Arial Narrow"/>
          <w:sz w:val="22"/>
          <w:szCs w:val="22"/>
        </w:rPr>
        <w:t>14</w:t>
      </w:r>
      <w:r w:rsidRPr="005861D0">
        <w:rPr>
          <w:rFonts w:ascii="Arial Narrow" w:hAnsi="Arial Narrow"/>
          <w:sz w:val="22"/>
          <w:szCs w:val="22"/>
        </w:rPr>
        <w:t>-</w:t>
      </w:r>
      <w:r w:rsidR="00D33238" w:rsidRPr="005861D0">
        <w:rPr>
          <w:rFonts w:ascii="Arial Narrow" w:hAnsi="Arial Narrow"/>
          <w:sz w:val="22"/>
          <w:szCs w:val="22"/>
        </w:rPr>
        <w:t xml:space="preserve">74 (FS č.12/2014), </w:t>
      </w:r>
      <w:r w:rsidRPr="005861D0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5861D0">
        <w:rPr>
          <w:rFonts w:ascii="Arial Narrow" w:hAnsi="Arial Narrow"/>
          <w:sz w:val="22"/>
          <w:szCs w:val="22"/>
        </w:rPr>
        <w:t xml:space="preserve">e </w:t>
      </w:r>
      <w:r w:rsidRPr="005861D0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FBE92DC" w14:textId="72A7B211" w:rsidR="00295E93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b/>
          <w:sz w:val="22"/>
          <w:szCs w:val="22"/>
        </w:rPr>
        <w:t xml:space="preserve">pre </w:t>
      </w:r>
      <w:r w:rsidR="002617AB">
        <w:rPr>
          <w:rFonts w:ascii="Arial Narrow" w:hAnsi="Arial Narrow"/>
          <w:b/>
          <w:sz w:val="22"/>
          <w:szCs w:val="22"/>
        </w:rPr>
        <w:t>m</w:t>
      </w:r>
      <w:r w:rsidR="00F30F84">
        <w:rPr>
          <w:rFonts w:ascii="Arial Narrow" w:hAnsi="Arial Narrow"/>
          <w:b/>
          <w:sz w:val="22"/>
          <w:szCs w:val="22"/>
        </w:rPr>
        <w:t>alé</w:t>
      </w:r>
      <w:r w:rsidR="00B727B9" w:rsidRPr="005861D0">
        <w:rPr>
          <w:rFonts w:ascii="Arial Narrow" w:hAnsi="Arial Narrow"/>
          <w:b/>
          <w:sz w:val="22"/>
          <w:szCs w:val="22"/>
        </w:rPr>
        <w:t xml:space="preserve"> </w:t>
      </w:r>
      <w:r w:rsidR="00D33238" w:rsidRPr="005861D0">
        <w:rPr>
          <w:rFonts w:ascii="Arial Narrow" w:hAnsi="Arial Narrow"/>
          <w:b/>
          <w:sz w:val="22"/>
          <w:szCs w:val="22"/>
        </w:rPr>
        <w:t>účtovné jednotky</w:t>
      </w:r>
      <w:r w:rsidR="00D33238" w:rsidRPr="005861D0">
        <w:rPr>
          <w:rFonts w:ascii="Arial Narrow" w:hAnsi="Arial Narrow"/>
          <w:sz w:val="22"/>
          <w:szCs w:val="22"/>
        </w:rPr>
        <w:t xml:space="preserve"> </w:t>
      </w:r>
    </w:p>
    <w:p w14:paraId="6D14CFFF" w14:textId="080606AF" w:rsidR="00295E93" w:rsidRPr="00BE3063" w:rsidRDefault="00295E93">
      <w:pPr>
        <w:rPr>
          <w:rFonts w:ascii="Arial Narrow" w:hAnsi="Arial Narrow"/>
          <w:color w:val="FF0000"/>
          <w:sz w:val="22"/>
          <w:szCs w:val="22"/>
        </w:rPr>
      </w:pPr>
    </w:p>
    <w:p w14:paraId="527C4DD1" w14:textId="77777777" w:rsidR="00332E9A" w:rsidRPr="005861D0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5861D0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21F39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p w14:paraId="03348E73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24982DC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5861D0" w14:paraId="1C330FA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E46D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10469" w14:textId="45767A14" w:rsidR="00601E1B" w:rsidRPr="00EB5732" w:rsidRDefault="00EA07AF" w:rsidP="00A35EEC">
            <w:pPr>
              <w:jc w:val="both"/>
              <w:rPr>
                <w:rFonts w:ascii="Arial Narrow" w:hAnsi="Arial Narrow" w:cs="Arial Narrow"/>
                <w:bCs/>
                <w:strike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E-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group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01E1B"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5861D0" w14:paraId="48551D0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D5063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31DF6C" w14:textId="02D40360" w:rsidR="000E0FA5" w:rsidRPr="005861D0" w:rsidRDefault="007135CA" w:rsidP="00A627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A07AF">
              <w:rPr>
                <w:rFonts w:ascii="Arial Narrow" w:hAnsi="Arial Narrow" w:cs="Arial Narrow"/>
                <w:sz w:val="22"/>
                <w:szCs w:val="22"/>
              </w:rPr>
              <w:t>Plynárenská 1, 821 09 Bratislava</w:t>
            </w:r>
          </w:p>
        </w:tc>
      </w:tr>
      <w:tr w:rsidR="001F718C" w:rsidRPr="005861D0" w14:paraId="724D1DC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46A95A" w14:textId="77777777" w:rsidR="000E0FA5" w:rsidRPr="005861D0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5861D0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B8A15" w14:textId="156C3905" w:rsidR="000E0FA5" w:rsidRPr="005861D0" w:rsidRDefault="00EA07A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5861D0" w14:paraId="682428E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7CF09B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272787" w14:textId="66C3E8A0" w:rsidR="000E0FA5" w:rsidRPr="005861D0" w:rsidRDefault="00EA07AF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03</w:t>
            </w:r>
            <w:r w:rsidR="00F30F84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F30F84">
              <w:rPr>
                <w:rFonts w:ascii="Arial Narrow" w:hAnsi="Arial Narrow" w:cs="Arial Narrow"/>
                <w:sz w:val="22"/>
                <w:szCs w:val="22"/>
              </w:rPr>
              <w:t>. 2008</w:t>
            </w:r>
          </w:p>
        </w:tc>
      </w:tr>
      <w:tr w:rsidR="001F718C" w:rsidRPr="005861D0" w14:paraId="7B8CDCC3" w14:textId="77777777" w:rsidTr="00B51A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411A7A" w14:textId="77777777" w:rsidR="001F718C" w:rsidRPr="005861D0" w:rsidRDefault="001F718C" w:rsidP="00B51AE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A192E3" w14:textId="0E16FB2F" w:rsidR="001F718C" w:rsidRPr="005861D0" w:rsidRDefault="00F0340D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</w:t>
            </w:r>
            <w:r w:rsidR="00EA07AF">
              <w:rPr>
                <w:rFonts w:ascii="Arial Narrow" w:hAnsi="Arial Narrow" w:cs="Arial Narrow"/>
                <w:sz w:val="22"/>
                <w:szCs w:val="22"/>
              </w:rPr>
              <w:t>a prevádzkovanie vlastných</w:t>
            </w:r>
            <w:r w:rsidR="00352BC4">
              <w:rPr>
                <w:rFonts w:ascii="Arial Narrow" w:hAnsi="Arial Narrow" w:cs="Arial Narrow"/>
                <w:sz w:val="22"/>
                <w:szCs w:val="22"/>
              </w:rPr>
              <w:t xml:space="preserve"> alebo prenajatých </w:t>
            </w:r>
            <w:r>
              <w:rPr>
                <w:rFonts w:ascii="Arial Narrow" w:hAnsi="Arial Narrow" w:cs="Arial Narrow"/>
                <w:sz w:val="22"/>
                <w:szCs w:val="22"/>
              </w:rPr>
              <w:t>nehnuteľností</w:t>
            </w:r>
            <w:r w:rsidR="00352BC4">
              <w:rPr>
                <w:rFonts w:ascii="Arial Narrow" w:hAnsi="Arial Narrow" w:cs="Arial Narrow"/>
                <w:sz w:val="22"/>
                <w:szCs w:val="22"/>
              </w:rPr>
              <w:t xml:space="preserve"> (SKNACE 68.20.0)</w:t>
            </w:r>
          </w:p>
        </w:tc>
      </w:tr>
      <w:tr w:rsidR="008B0093" w:rsidRPr="005861D0" w14:paraId="79CC75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FE1DEC" w14:textId="77777777" w:rsidR="008B0093" w:rsidRPr="005861D0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CED4F4" w14:textId="59E88BFD" w:rsidR="008B0093" w:rsidRPr="005861D0" w:rsidRDefault="00352BC4" w:rsidP="00F67E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E-Group,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4D2FC9" w:rsidRPr="005861D0" w14:paraId="07625FF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D3C98E" w14:textId="77777777" w:rsidR="004D2FC9" w:rsidRPr="005861D0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E80DB2" w14:textId="341DBA34" w:rsidR="004D2FC9" w:rsidRPr="005861D0" w:rsidRDefault="00D556E8" w:rsidP="003E75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F3E8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63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407B189" w14:textId="77777777" w:rsidR="000E0FA5" w:rsidRPr="005861D0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32C0D2" w14:textId="77777777" w:rsidR="00D42468" w:rsidRPr="005861D0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5861D0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5861D0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1BE8EB" w14:textId="4CBE09DB" w:rsidR="003061CE" w:rsidRPr="005861D0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5861D0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5861D0">
        <w:rPr>
          <w:rFonts w:ascii="Arial Narrow" w:hAnsi="Arial Narrow" w:cs="Arial Narrow"/>
          <w:bCs/>
          <w:sz w:val="22"/>
          <w:szCs w:val="22"/>
        </w:rPr>
        <w:t>a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90857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E90857">
        <w:rPr>
          <w:rFonts w:ascii="Arial Narrow" w:hAnsi="Arial Narrow" w:cs="Arial Narrow"/>
          <w:bCs/>
          <w:sz w:val="22"/>
          <w:szCs w:val="22"/>
        </w:rPr>
        <w:t xml:space="preserve">5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000 000 eur, čistý obrat presiahol </w:t>
      </w:r>
      <w:r w:rsidR="00E90857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E90857">
        <w:rPr>
          <w:rFonts w:ascii="Arial Narrow" w:hAnsi="Arial Narrow" w:cs="Arial Narrow"/>
          <w:bCs/>
          <w:sz w:val="22"/>
          <w:szCs w:val="22"/>
        </w:rPr>
        <w:t>10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1</w:t>
      </w:r>
      <w:r w:rsidRPr="005861D0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C354CA" w14:textId="77777777" w:rsidR="00D42468" w:rsidRPr="005861D0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F26BF" w:rsidRPr="005861D0" w14:paraId="59DBC884" w14:textId="77777777" w:rsidTr="000764C2">
        <w:tc>
          <w:tcPr>
            <w:tcW w:w="2197" w:type="dxa"/>
          </w:tcPr>
          <w:p w14:paraId="3998A5EC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30220EB9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59BADB2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0633B03" w14:textId="77777777" w:rsidR="00D42468" w:rsidRPr="005861D0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26D6" w:rsidRPr="005861D0" w14:paraId="18ABA0B3" w14:textId="77777777" w:rsidTr="000764C2">
        <w:tc>
          <w:tcPr>
            <w:tcW w:w="2197" w:type="dxa"/>
          </w:tcPr>
          <w:p w14:paraId="5FA85568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57E14E5F" w14:textId="6B1F49E8" w:rsidR="002A26D6" w:rsidRPr="004B6C98" w:rsidRDefault="00F9083D" w:rsidP="002A26D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36 905 192</w:t>
            </w:r>
          </w:p>
        </w:tc>
        <w:tc>
          <w:tcPr>
            <w:tcW w:w="3260" w:type="dxa"/>
          </w:tcPr>
          <w:p w14:paraId="7988794F" w14:textId="2F9A0DFB" w:rsidR="002A26D6" w:rsidRPr="004B6C98" w:rsidRDefault="004B6C98" w:rsidP="005E42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30 333 998</w:t>
            </w:r>
          </w:p>
        </w:tc>
        <w:tc>
          <w:tcPr>
            <w:tcW w:w="1276" w:type="dxa"/>
          </w:tcPr>
          <w:p w14:paraId="03A2D3FF" w14:textId="4B665B0A" w:rsidR="002A26D6" w:rsidRPr="005861D0" w:rsidRDefault="00F3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2A26D6" w:rsidRPr="005861D0" w14:paraId="048EF579" w14:textId="77777777" w:rsidTr="004B6C98">
        <w:trPr>
          <w:trHeight w:val="342"/>
        </w:trPr>
        <w:tc>
          <w:tcPr>
            <w:tcW w:w="2197" w:type="dxa"/>
          </w:tcPr>
          <w:p w14:paraId="0B40BC50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4D84EEE7" w14:textId="7B92F40D" w:rsidR="002A26D6" w:rsidRPr="004B6C98" w:rsidRDefault="004B6C98" w:rsidP="00B27B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B6C9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196 647</w:t>
            </w:r>
          </w:p>
        </w:tc>
        <w:tc>
          <w:tcPr>
            <w:tcW w:w="3260" w:type="dxa"/>
          </w:tcPr>
          <w:p w14:paraId="7FCDE357" w14:textId="7635E5A8" w:rsidR="002A26D6" w:rsidRPr="004B6C98" w:rsidRDefault="004B6C98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3 720 386</w:t>
            </w:r>
          </w:p>
        </w:tc>
        <w:tc>
          <w:tcPr>
            <w:tcW w:w="1276" w:type="dxa"/>
          </w:tcPr>
          <w:p w14:paraId="18976F21" w14:textId="4034F3A1" w:rsidR="002A26D6" w:rsidRPr="005861D0" w:rsidRDefault="00352B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5861D0" w14:paraId="4A6034C0" w14:textId="77777777" w:rsidTr="000764C2">
        <w:tc>
          <w:tcPr>
            <w:tcW w:w="2197" w:type="dxa"/>
          </w:tcPr>
          <w:p w14:paraId="7B6BC412" w14:textId="77777777" w:rsidR="00D42468" w:rsidRPr="005861D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704DF1AE" w14:textId="7B25ED0D" w:rsidR="00D42468" w:rsidRPr="00EA07AF" w:rsidRDefault="00352BC4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4B6C9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793D85E3" w14:textId="4C943D19" w:rsidR="00D42468" w:rsidRPr="004B6C98" w:rsidRDefault="00352BC4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B6C9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</w:tcPr>
          <w:p w14:paraId="48464209" w14:textId="13667A1B" w:rsidR="00D42468" w:rsidRPr="005861D0" w:rsidRDefault="00F30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7D48FA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97D4B4" w14:textId="311E1B62" w:rsidR="00D42468" w:rsidRPr="005861D0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5861D0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6E100F">
        <w:rPr>
          <w:rFonts w:ascii="Arial Narrow" w:hAnsi="Arial Narrow" w:cs="Arial Narrow"/>
          <w:b/>
          <w:sz w:val="22"/>
          <w:szCs w:val="22"/>
        </w:rPr>
        <w:t xml:space="preserve"> malá </w:t>
      </w:r>
      <w:r w:rsidR="00D42468" w:rsidRPr="005861D0">
        <w:rPr>
          <w:rFonts w:ascii="Arial Narrow" w:hAnsi="Arial Narrow" w:cs="Arial Narrow"/>
          <w:b/>
          <w:sz w:val="22"/>
          <w:szCs w:val="22"/>
        </w:rPr>
        <w:t>účtovná jednotka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5861D0">
        <w:rPr>
          <w:rFonts w:ascii="Arial Narrow" w:hAnsi="Arial Narrow" w:cs="Arial Narrow"/>
          <w:sz w:val="22"/>
          <w:szCs w:val="22"/>
        </w:rPr>
        <w:t>preto</w:t>
      </w:r>
      <w:r w:rsidR="003672E8" w:rsidRPr="005861D0">
        <w:rPr>
          <w:rFonts w:ascii="Arial Narrow" w:hAnsi="Arial Narrow" w:cs="Arial Narrow"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5861D0">
        <w:rPr>
          <w:rFonts w:ascii="Arial Narrow" w:hAnsi="Arial Narrow"/>
          <w:sz w:val="22"/>
          <w:szCs w:val="22"/>
        </w:rPr>
        <w:t>Opatreni</w:t>
      </w:r>
      <w:r w:rsidR="00C84F78" w:rsidRPr="005861D0">
        <w:rPr>
          <w:rFonts w:ascii="Arial Narrow" w:hAnsi="Arial Narrow"/>
          <w:sz w:val="22"/>
          <w:szCs w:val="22"/>
        </w:rPr>
        <w:t>e</w:t>
      </w:r>
      <w:r w:rsidR="00396C6C" w:rsidRPr="005861D0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5861D0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5861D0">
        <w:rPr>
          <w:rFonts w:ascii="Arial Narrow" w:hAnsi="Arial Narrow"/>
          <w:sz w:val="22"/>
          <w:szCs w:val="22"/>
        </w:rPr>
        <w:t>/2337</w:t>
      </w:r>
      <w:r w:rsidR="00E76CF5" w:rsidRPr="005861D0">
        <w:rPr>
          <w:rFonts w:ascii="Arial Narrow" w:hAnsi="Arial Narrow"/>
          <w:sz w:val="22"/>
          <w:szCs w:val="22"/>
        </w:rPr>
        <w:t>8</w:t>
      </w:r>
      <w:r w:rsidR="00396C6C" w:rsidRPr="005861D0">
        <w:rPr>
          <w:rFonts w:ascii="Arial Narrow" w:hAnsi="Arial Narrow"/>
          <w:sz w:val="22"/>
          <w:szCs w:val="22"/>
        </w:rPr>
        <w:t>/2014-74)</w:t>
      </w:r>
      <w:r w:rsidRPr="005861D0">
        <w:rPr>
          <w:rFonts w:ascii="Arial Narrow" w:hAnsi="Arial Narrow" w:cs="Arial Narrow"/>
          <w:sz w:val="22"/>
          <w:szCs w:val="22"/>
        </w:rPr>
        <w:t>.</w:t>
      </w:r>
    </w:p>
    <w:p w14:paraId="3BC7F1D4" w14:textId="77777777" w:rsidR="001F718C" w:rsidRPr="005861D0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0953633" w14:textId="0C673CC6" w:rsidR="001F718C" w:rsidRPr="009153A8" w:rsidRDefault="00E76CF5" w:rsidP="005C2F69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BD2AB5">
        <w:rPr>
          <w:rFonts w:ascii="Arial Narrow" w:hAnsi="Arial Narrow" w:cs="Arial Narrow"/>
          <w:sz w:val="22"/>
          <w:szCs w:val="22"/>
        </w:rPr>
        <w:t>jednotky</w:t>
      </w:r>
      <w:r w:rsidR="001F718C" w:rsidRPr="004B6C98">
        <w:rPr>
          <w:rFonts w:ascii="Arial Narrow" w:hAnsi="Arial Narrow" w:cs="Arial Narrow"/>
          <w:sz w:val="22"/>
          <w:szCs w:val="22"/>
        </w:rPr>
        <w:t>:</w:t>
      </w:r>
      <w:r w:rsidR="00CD48CD" w:rsidRPr="004B6C98">
        <w:rPr>
          <w:rFonts w:ascii="Arial Narrow" w:hAnsi="Arial Narrow" w:cs="Arial Narrow"/>
          <w:sz w:val="22"/>
          <w:szCs w:val="22"/>
        </w:rPr>
        <w:t xml:space="preserve"> </w:t>
      </w:r>
      <w:r w:rsidR="00EB65F6" w:rsidRPr="004B6C98">
        <w:rPr>
          <w:rFonts w:ascii="Arial Narrow" w:hAnsi="Arial Narrow" w:cs="Arial Narrow"/>
          <w:sz w:val="22"/>
          <w:szCs w:val="22"/>
        </w:rPr>
        <w:t xml:space="preserve"> </w:t>
      </w:r>
      <w:r w:rsidR="00794593">
        <w:rPr>
          <w:rFonts w:ascii="Arial Narrow" w:hAnsi="Arial Narrow" w:cs="Arial Narrow"/>
          <w:sz w:val="22"/>
          <w:szCs w:val="22"/>
        </w:rPr>
        <w:t>10</w:t>
      </w:r>
      <w:r w:rsidR="00F079BA" w:rsidRPr="004B6C98">
        <w:rPr>
          <w:rFonts w:ascii="Arial Narrow" w:hAnsi="Arial Narrow" w:cs="Arial Narrow"/>
          <w:sz w:val="22"/>
          <w:szCs w:val="22"/>
        </w:rPr>
        <w:t xml:space="preserve">. </w:t>
      </w:r>
      <w:r w:rsidR="00EA07AF" w:rsidRPr="004B6C98">
        <w:rPr>
          <w:rFonts w:ascii="Arial Narrow" w:hAnsi="Arial Narrow" w:cs="Arial Narrow"/>
          <w:sz w:val="22"/>
          <w:szCs w:val="22"/>
        </w:rPr>
        <w:t>12</w:t>
      </w:r>
      <w:r w:rsidR="00F079BA" w:rsidRPr="004B6C98">
        <w:rPr>
          <w:rFonts w:ascii="Arial Narrow" w:hAnsi="Arial Narrow" w:cs="Arial Narrow"/>
          <w:sz w:val="22"/>
          <w:szCs w:val="22"/>
        </w:rPr>
        <w:t xml:space="preserve">. </w:t>
      </w:r>
      <w:r w:rsidR="009153A8" w:rsidRPr="004B6C98">
        <w:rPr>
          <w:rFonts w:ascii="Arial Narrow" w:hAnsi="Arial Narrow" w:cs="Arial Narrow"/>
          <w:sz w:val="22"/>
          <w:szCs w:val="22"/>
        </w:rPr>
        <w:t>202</w:t>
      </w:r>
      <w:r w:rsidR="00163881" w:rsidRPr="004B6C98">
        <w:rPr>
          <w:rFonts w:ascii="Arial Narrow" w:hAnsi="Arial Narrow" w:cs="Arial Narrow"/>
          <w:sz w:val="22"/>
          <w:szCs w:val="22"/>
        </w:rPr>
        <w:t>5</w:t>
      </w:r>
    </w:p>
    <w:p w14:paraId="774CF061" w14:textId="77777777" w:rsidR="001F613C" w:rsidRPr="005861D0" w:rsidRDefault="001F613C" w:rsidP="005C2F69">
      <w:pPr>
        <w:jc w:val="both"/>
        <w:rPr>
          <w:rFonts w:ascii="Arial Narrow" w:hAnsi="Arial Narrow" w:cs="Arial Narrow"/>
          <w:sz w:val="22"/>
          <w:szCs w:val="22"/>
        </w:rPr>
      </w:pPr>
    </w:p>
    <w:p w14:paraId="5DAEBFBC" w14:textId="6919BB39" w:rsidR="001F718C" w:rsidRPr="002879F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3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D48CD" w:rsidRPr="005861D0">
        <w:rPr>
          <w:rFonts w:ascii="Arial Narrow" w:hAnsi="Arial Narrow" w:cs="Arial Narrow"/>
          <w:sz w:val="22"/>
          <w:szCs w:val="22"/>
        </w:rPr>
        <w:t xml:space="preserve"> riadna účtovná </w:t>
      </w:r>
      <w:r w:rsidR="00CD48CD" w:rsidRPr="002879F0">
        <w:rPr>
          <w:rFonts w:ascii="Arial Narrow" w:hAnsi="Arial Narrow" w:cs="Arial Narrow"/>
          <w:sz w:val="22"/>
          <w:szCs w:val="22"/>
        </w:rPr>
        <w:t>závierka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podľa § 17 ods. 6 zákona č. 431/2002</w:t>
      </w:r>
      <w:r w:rsidR="002063C8" w:rsidRPr="002879F0">
        <w:rPr>
          <w:rFonts w:ascii="Arial Narrow" w:hAnsi="Arial Narrow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Z. z. o účtovníctve v platnom znení, za účtovné obdobie od 01.01.202</w:t>
      </w:r>
      <w:r w:rsidR="00F30F84">
        <w:rPr>
          <w:rFonts w:ascii="Arial Narrow" w:hAnsi="Arial Narrow"/>
          <w:sz w:val="22"/>
          <w:szCs w:val="22"/>
        </w:rPr>
        <w:t>5</w:t>
      </w:r>
      <w:r w:rsidR="002063C8" w:rsidRPr="002879F0">
        <w:rPr>
          <w:rFonts w:ascii="Arial Narrow" w:hAnsi="Arial Narrow"/>
          <w:sz w:val="22"/>
          <w:szCs w:val="22"/>
        </w:rPr>
        <w:t xml:space="preserve"> do 31.12.202</w:t>
      </w:r>
      <w:r w:rsidR="00F30F84">
        <w:rPr>
          <w:rFonts w:ascii="Arial Narrow" w:hAnsi="Arial Narrow"/>
          <w:sz w:val="22"/>
          <w:szCs w:val="22"/>
        </w:rPr>
        <w:t>5</w:t>
      </w:r>
      <w:r w:rsidR="002063C8" w:rsidRPr="002879F0">
        <w:rPr>
          <w:rFonts w:ascii="Arial Narrow" w:hAnsi="Arial Narrow"/>
          <w:sz w:val="22"/>
          <w:szCs w:val="22"/>
        </w:rPr>
        <w:t xml:space="preserve"> 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zostavená v zmysle vyššie uvedeného opatrenia MF SR v platnom znení.  </w:t>
      </w:r>
      <w:r w:rsidR="002063C8" w:rsidRPr="002879F0">
        <w:rPr>
          <w:rFonts w:ascii="Arial Narrow" w:hAnsi="Arial Narrow"/>
          <w:iCs/>
          <w:sz w:val="22"/>
          <w:szCs w:val="22"/>
        </w:rPr>
        <w:t>Spoločnosť využila možnosť vykazovania údajov vo výkazoch v zmysle §6 vyššie uvedeného  opatrenia MF SR .</w:t>
      </w:r>
    </w:p>
    <w:p w14:paraId="13FE767A" w14:textId="77777777" w:rsidR="001F718C" w:rsidRPr="005861D0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13DE5E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5861D0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5861D0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>:</w:t>
      </w:r>
    </w:p>
    <w:p w14:paraId="33BA377E" w14:textId="7B40F2D9" w:rsidR="00844599" w:rsidRPr="005861D0" w:rsidRDefault="0084459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844599">
        <w:rPr>
          <w:rFonts w:ascii="Arial Narrow" w:hAnsi="Arial Narrow"/>
          <w:sz w:val="22"/>
          <w:szCs w:val="22"/>
          <w:lang w:eastAsia="en-US"/>
        </w:rPr>
        <w:t>Spoločnosť  nemá  povinnosť zostaviť konsolidovanú účtovnú závierku</w:t>
      </w:r>
      <w:r w:rsidR="001A7965">
        <w:rPr>
          <w:rFonts w:ascii="Arial Narrow" w:hAnsi="Arial Narrow"/>
          <w:sz w:val="22"/>
          <w:szCs w:val="22"/>
          <w:lang w:eastAsia="en-US"/>
        </w:rPr>
        <w:t>.</w:t>
      </w:r>
    </w:p>
    <w:p w14:paraId="294690E5" w14:textId="77777777" w:rsidR="00C87B89" w:rsidRPr="005861D0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316561" w14:textId="1DEB3B78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>:</w:t>
      </w:r>
      <w:r w:rsidR="00352BC4">
        <w:rPr>
          <w:rFonts w:ascii="Arial Narrow" w:hAnsi="Arial Narrow" w:cs="Arial Narrow"/>
          <w:sz w:val="22"/>
          <w:szCs w:val="22"/>
        </w:rPr>
        <w:t xml:space="preserve"> </w:t>
      </w:r>
      <w:r w:rsidR="00352BC4" w:rsidRPr="00352BC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90AF8F3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FD83C0" w14:textId="74542A95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5861D0">
        <w:rPr>
          <w:rFonts w:ascii="Arial Narrow" w:hAnsi="Arial Narrow" w:cs="Arial Narrow"/>
          <w:sz w:val="22"/>
          <w:szCs w:val="22"/>
        </w:rPr>
        <w:t>účt</w:t>
      </w:r>
      <w:r w:rsidRPr="005861D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5861D0">
        <w:rPr>
          <w:rFonts w:ascii="Arial Narrow" w:hAnsi="Arial Narrow" w:cs="Arial Narrow"/>
          <w:sz w:val="22"/>
          <w:szCs w:val="22"/>
        </w:rPr>
        <w:t>)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5861D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:</w:t>
      </w:r>
      <w:r w:rsidR="00352BC4">
        <w:rPr>
          <w:rFonts w:ascii="Arial Narrow" w:hAnsi="Arial Narrow" w:cs="Arial Narrow"/>
          <w:sz w:val="22"/>
          <w:szCs w:val="22"/>
        </w:rPr>
        <w:t xml:space="preserve"> </w:t>
      </w:r>
      <w:r w:rsidR="00352BC4" w:rsidRPr="00352BC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CB45828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A6D69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5861D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5861D0">
        <w:rPr>
          <w:rFonts w:ascii="Arial Narrow" w:hAnsi="Arial Narrow" w:cs="Arial Narrow"/>
          <w:sz w:val="22"/>
          <w:szCs w:val="22"/>
        </w:rPr>
        <w:t>:</w:t>
      </w:r>
    </w:p>
    <w:p w14:paraId="004B0B62" w14:textId="5A006A8B" w:rsidR="00352BC4" w:rsidRPr="00352BC4" w:rsidRDefault="00352BC4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52BC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4833399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5F5F22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5861D0">
        <w:rPr>
          <w:rFonts w:ascii="Arial Narrow" w:hAnsi="Arial Narrow" w:cs="Arial Narrow"/>
          <w:sz w:val="22"/>
          <w:szCs w:val="22"/>
        </w:rPr>
        <w:t>účtovná jednotka j</w:t>
      </w:r>
      <w:r w:rsidRPr="005861D0">
        <w:rPr>
          <w:rFonts w:ascii="Arial Narrow" w:hAnsi="Arial Narrow" w:cs="Arial Narrow"/>
          <w:sz w:val="22"/>
          <w:szCs w:val="22"/>
        </w:rPr>
        <w:t>e matersk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účtovn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jednotk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5861D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5861D0">
        <w:rPr>
          <w:rFonts w:ascii="Arial Narrow" w:hAnsi="Arial Narrow" w:cs="Arial Narrow"/>
          <w:sz w:val="22"/>
          <w:szCs w:val="22"/>
        </w:rPr>
        <w:t>jú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DD15A12" w14:textId="068B1E9D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5861D0">
        <w:rPr>
          <w:rFonts w:ascii="Arial Narrow" w:hAnsi="Arial Narrow" w:cs="Arial Narrow"/>
          <w:sz w:val="22"/>
          <w:szCs w:val="22"/>
        </w:rPr>
        <w:t>IFRS</w:t>
      </w:r>
      <w:r w:rsidR="0067616D" w:rsidRPr="005861D0">
        <w:rPr>
          <w:rFonts w:ascii="Arial Narrow" w:hAnsi="Arial Narrow" w:cs="Arial Narrow"/>
          <w:sz w:val="22"/>
          <w:szCs w:val="22"/>
        </w:rPr>
        <w:t>/EÚ):</w:t>
      </w:r>
      <w:r w:rsidR="00352BC4">
        <w:rPr>
          <w:rFonts w:ascii="Arial Narrow" w:hAnsi="Arial Narrow" w:cs="Arial Narrow"/>
          <w:sz w:val="22"/>
          <w:szCs w:val="22"/>
        </w:rPr>
        <w:t xml:space="preserve"> </w:t>
      </w:r>
      <w:r w:rsidR="00352BC4" w:rsidRPr="00352BC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379194B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B2F4F1" w14:textId="506B867C" w:rsidR="00D6742F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5861D0">
        <w:rPr>
          <w:rFonts w:ascii="Arial Narrow" w:hAnsi="Arial Narrow" w:cs="Arial Narrow"/>
          <w:sz w:val="22"/>
          <w:szCs w:val="22"/>
        </w:rPr>
        <w:t>0 a 1</w:t>
      </w:r>
      <w:r w:rsidRPr="005861D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3B520E2" w14:textId="77777777" w:rsidR="00352BC4" w:rsidRDefault="00352BC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6D9E766" w14:textId="48132115" w:rsidR="00352BC4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 w:rsidRPr="00D6742F">
        <w:rPr>
          <w:rFonts w:ascii="Arial Narrow" w:hAnsi="Arial Narrow" w:cs="Arial Narrow"/>
          <w:sz w:val="22"/>
          <w:szCs w:val="22"/>
        </w:rPr>
        <w:t>-</w:t>
      </w:r>
      <w:r w:rsidR="00794593" w:rsidRPr="00D6742F">
        <w:rPr>
          <w:rFonts w:ascii="Arial Narrow" w:hAnsi="Arial Narrow" w:cs="Arial Narrow"/>
          <w:sz w:val="22"/>
          <w:szCs w:val="22"/>
        </w:rPr>
        <w:t xml:space="preserve">RMC </w:t>
      </w:r>
      <w:proofErr w:type="spellStart"/>
      <w:r w:rsidR="00794593" w:rsidRPr="00D6742F">
        <w:rPr>
          <w:rFonts w:ascii="Arial Narrow" w:hAnsi="Arial Narrow" w:cs="Arial Narrow"/>
          <w:sz w:val="22"/>
          <w:szCs w:val="22"/>
        </w:rPr>
        <w:t>Development</w:t>
      </w:r>
      <w:proofErr w:type="spellEnd"/>
      <w:r w:rsidRPr="00D6742F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D6742F">
        <w:rPr>
          <w:rFonts w:ascii="Arial Narrow" w:hAnsi="Arial Narrow" w:cs="Arial Narrow"/>
          <w:sz w:val="22"/>
          <w:szCs w:val="22"/>
        </w:rPr>
        <w:t>a.s</w:t>
      </w:r>
      <w:proofErr w:type="spellEnd"/>
      <w:r w:rsidRPr="00D6742F">
        <w:rPr>
          <w:rFonts w:ascii="Arial Narrow" w:hAnsi="Arial Narrow" w:cs="Arial Narrow"/>
          <w:sz w:val="22"/>
          <w:szCs w:val="22"/>
        </w:rPr>
        <w:t>. Drobného 27, 841 01 Bratislava,</w:t>
      </w:r>
      <w:r w:rsidR="00352BC4" w:rsidRPr="00D6742F">
        <w:rPr>
          <w:rFonts w:ascii="Arial Narrow" w:hAnsi="Arial Narrow" w:cs="Arial Narrow"/>
          <w:sz w:val="22"/>
          <w:szCs w:val="22"/>
        </w:rPr>
        <w:t xml:space="preserve"> SR</w:t>
      </w:r>
    </w:p>
    <w:p w14:paraId="7AE88D09" w14:textId="5AA1FDC4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Eco-steam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., Drobného 27, 841 01 Bratislava, SR</w:t>
      </w:r>
    </w:p>
    <w:p w14:paraId="145F3359" w14:textId="404CEFFC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-WTE Bratislava,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., Plynárenská 3E, 821 09 Bratislava</w:t>
      </w:r>
    </w:p>
    <w:p w14:paraId="1887E492" w14:textId="057D4CC3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Emalure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., </w:t>
      </w:r>
      <w:r w:rsidR="00CE3AA1">
        <w:rPr>
          <w:rFonts w:ascii="Arial Narrow" w:hAnsi="Arial Narrow" w:cs="Arial Narrow"/>
          <w:sz w:val="22"/>
          <w:szCs w:val="22"/>
        </w:rPr>
        <w:t>Primátorská 296/38, 180 00 Praha-</w:t>
      </w:r>
      <w:proofErr w:type="spellStart"/>
      <w:r w:rsidR="00CE3AA1">
        <w:rPr>
          <w:rFonts w:ascii="Arial Narrow" w:hAnsi="Arial Narrow" w:cs="Arial Narrow"/>
          <w:sz w:val="22"/>
          <w:szCs w:val="22"/>
        </w:rPr>
        <w:t>Libeň</w:t>
      </w:r>
      <w:proofErr w:type="spellEnd"/>
    </w:p>
    <w:p w14:paraId="2A77478D" w14:textId="6859BEF0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Solarwind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Finland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OY, </w:t>
      </w:r>
      <w:proofErr w:type="spellStart"/>
      <w:r>
        <w:rPr>
          <w:rFonts w:ascii="Arial Narrow" w:hAnsi="Arial Narrow" w:cs="Arial Narrow"/>
          <w:sz w:val="22"/>
          <w:szCs w:val="22"/>
        </w:rPr>
        <w:t>Soratie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2, 15 550 </w:t>
      </w:r>
      <w:proofErr w:type="spellStart"/>
      <w:r>
        <w:rPr>
          <w:rFonts w:ascii="Arial Narrow" w:hAnsi="Arial Narrow" w:cs="Arial Narrow"/>
          <w:sz w:val="22"/>
          <w:szCs w:val="22"/>
        </w:rPr>
        <w:t>Nastola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Finland</w:t>
      </w:r>
      <w:proofErr w:type="spellEnd"/>
    </w:p>
    <w:p w14:paraId="2E9441CF" w14:textId="330FF3E8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Kymin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Tuulienergia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OY, </w:t>
      </w:r>
      <w:proofErr w:type="spellStart"/>
      <w:r>
        <w:rPr>
          <w:rFonts w:ascii="Arial Narrow" w:hAnsi="Arial Narrow" w:cs="Arial Narrow"/>
          <w:sz w:val="22"/>
          <w:szCs w:val="22"/>
        </w:rPr>
        <w:t>Aleksanterinkatu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18,151 40 </w:t>
      </w:r>
      <w:proofErr w:type="spellStart"/>
      <w:r>
        <w:rPr>
          <w:rFonts w:ascii="Arial Narrow" w:hAnsi="Arial Narrow" w:cs="Arial Narrow"/>
          <w:sz w:val="22"/>
          <w:szCs w:val="22"/>
        </w:rPr>
        <w:t>Finland</w:t>
      </w:r>
      <w:proofErr w:type="spellEnd"/>
    </w:p>
    <w:p w14:paraId="34C7CA14" w14:textId="1DD5D17D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-KGJ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.,</w:t>
      </w:r>
      <w:r w:rsidR="00CE3AA1">
        <w:rPr>
          <w:rFonts w:ascii="Arial Narrow" w:hAnsi="Arial Narrow" w:cs="Arial Narrow"/>
          <w:sz w:val="22"/>
          <w:szCs w:val="22"/>
        </w:rPr>
        <w:t xml:space="preserve"> Prievozská 14/A, 821 09 Bratislava</w:t>
      </w:r>
    </w:p>
    <w:p w14:paraId="1C73CD44" w14:textId="0F581D86" w:rsidR="00D6742F" w:rsidRDefault="00D6742F" w:rsidP="00D6742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Heat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="00CE3AA1">
        <w:rPr>
          <w:rFonts w:ascii="Arial Narrow" w:hAnsi="Arial Narrow" w:cs="Arial Narrow"/>
          <w:sz w:val="22"/>
          <w:szCs w:val="22"/>
        </w:rPr>
        <w:t>, Kopčianska 10, 851 01 Bratislava</w:t>
      </w:r>
    </w:p>
    <w:p w14:paraId="7BC1D258" w14:textId="3A8736AF" w:rsidR="00D6742F" w:rsidRPr="00D6742F" w:rsidRDefault="00D6742F" w:rsidP="00D6742F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Voltana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Energy,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="00CE3AA1">
        <w:rPr>
          <w:rFonts w:ascii="Arial Narrow" w:hAnsi="Arial Narrow" w:cs="Arial Narrow"/>
          <w:sz w:val="22"/>
          <w:szCs w:val="22"/>
        </w:rPr>
        <w:t>, Plynárenská 1, 821 09 Bratislava</w:t>
      </w:r>
    </w:p>
    <w:p w14:paraId="14E43A8E" w14:textId="7049AEF0" w:rsidR="00844599" w:rsidRPr="005861D0" w:rsidRDefault="0084459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B2720" w14:textId="292067A4" w:rsidR="00614845" w:rsidRPr="005861D0" w:rsidRDefault="00E76CF5" w:rsidP="00920269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5</w:t>
      </w:r>
      <w:r w:rsidR="00614845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5861D0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5861D0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5861D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F26BF" w:rsidRPr="005861D0" w14:paraId="2352F46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208D33E" w14:textId="77777777" w:rsidR="00A84C9F" w:rsidRPr="005861D0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9C921E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C9E6344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5861D0" w14:paraId="53A4449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077F9CD" w14:textId="77777777" w:rsidR="00A84C9F" w:rsidRPr="005861D0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5861D0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B6FF25" w14:textId="23E4FBBF" w:rsidR="00A84C9F" w:rsidRPr="005861D0" w:rsidRDefault="00352BC4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686707D4" w14:textId="209F3CFB" w:rsidR="00A84C9F" w:rsidRPr="005861D0" w:rsidRDefault="00352BC4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5FE8BA0F" w14:textId="77777777" w:rsidR="00A84C9F" w:rsidRPr="005861D0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36C3C9" w14:textId="77777777" w:rsidR="001550FB" w:rsidRPr="005861D0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1FD45" w14:textId="77777777" w:rsidR="00F0347E" w:rsidRPr="005861D0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55DEE4C" w14:textId="77777777" w:rsidR="00F0347E" w:rsidRPr="005861D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8BB638" w14:textId="7D0A7A2D"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5861D0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5861D0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>e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5861D0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osoby):</w:t>
      </w:r>
    </w:p>
    <w:p w14:paraId="15FE1007" w14:textId="0F39B022" w:rsidR="00841BC4" w:rsidRPr="005861D0" w:rsidRDefault="001638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.</w:t>
      </w:r>
    </w:p>
    <w:tbl>
      <w:tblPr>
        <w:tblW w:w="49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708"/>
        <w:gridCol w:w="2247"/>
      </w:tblGrid>
      <w:tr w:rsidR="004F26BF" w:rsidRPr="005861D0" w14:paraId="3BB4353D" w14:textId="77777777" w:rsidTr="0055736A">
        <w:trPr>
          <w:trHeight w:val="780"/>
          <w:jc w:val="center"/>
        </w:trPr>
        <w:tc>
          <w:tcPr>
            <w:tcW w:w="2378" w:type="pct"/>
            <w:noWrap/>
            <w:vAlign w:val="center"/>
            <w:hideMark/>
          </w:tcPr>
          <w:p w14:paraId="0DDA6FAB" w14:textId="77777777" w:rsidR="00F0347E" w:rsidRPr="005861D0" w:rsidRDefault="00F0347E" w:rsidP="00EF4F08">
            <w:pPr>
              <w:pStyle w:val="TopHeader"/>
            </w:pPr>
            <w:r w:rsidRPr="005861D0">
              <w:t>Orgány účtovnej jednotky</w:t>
            </w:r>
          </w:p>
        </w:tc>
        <w:tc>
          <w:tcPr>
            <w:tcW w:w="1433" w:type="pct"/>
            <w:noWrap/>
            <w:vAlign w:val="center"/>
            <w:hideMark/>
          </w:tcPr>
          <w:p w14:paraId="0FFAA720" w14:textId="77777777" w:rsidR="00F0347E" w:rsidRPr="005861D0" w:rsidRDefault="00F0347E" w:rsidP="00EF4F08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189" w:type="pct"/>
            <w:vAlign w:val="center"/>
            <w:hideMark/>
          </w:tcPr>
          <w:p w14:paraId="1DEA2C5A" w14:textId="77777777" w:rsidR="00F0347E" w:rsidRPr="005861D0" w:rsidRDefault="00F0347E" w:rsidP="00EF4F08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9B7DE45" w14:textId="77777777" w:rsidTr="0055736A">
        <w:trPr>
          <w:trHeight w:val="267"/>
          <w:jc w:val="center"/>
        </w:trPr>
        <w:tc>
          <w:tcPr>
            <w:tcW w:w="2378" w:type="pct"/>
            <w:noWrap/>
            <w:vAlign w:val="center"/>
            <w:hideMark/>
          </w:tcPr>
          <w:p w14:paraId="0B6B3603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433" w:type="pct"/>
            <w:noWrap/>
            <w:vAlign w:val="center"/>
          </w:tcPr>
          <w:p w14:paraId="2B03C431" w14:textId="77777777" w:rsidR="00F0347E" w:rsidRPr="005861D0" w:rsidRDefault="00F0347E" w:rsidP="009C28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4A8A60FE" w14:textId="77777777" w:rsidR="00F0347E" w:rsidRPr="005861D0" w:rsidRDefault="00F0347E" w:rsidP="000C0C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27CB" w:rsidRPr="005861D0" w14:paraId="32D449A2" w14:textId="77777777" w:rsidTr="0055736A">
        <w:trPr>
          <w:trHeight w:val="144"/>
          <w:jc w:val="center"/>
        </w:trPr>
        <w:tc>
          <w:tcPr>
            <w:tcW w:w="2378" w:type="pct"/>
            <w:noWrap/>
            <w:vAlign w:val="center"/>
            <w:hideMark/>
          </w:tcPr>
          <w:p w14:paraId="5DD6C96B" w14:textId="502F65C7" w:rsidR="00F0347E" w:rsidRPr="005861D0" w:rsidRDefault="00F0347E" w:rsidP="00841BC4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 xml:space="preserve">druh príjmu </w:t>
            </w:r>
            <w:r w:rsidR="00CE3AA1">
              <w:rPr>
                <w:rFonts w:ascii="Arial Narrow" w:hAnsi="Arial Narrow"/>
                <w:sz w:val="22"/>
                <w:szCs w:val="22"/>
              </w:rPr>
              <w:t>(výhody): bez príjmu a výhod</w:t>
            </w:r>
          </w:p>
        </w:tc>
        <w:tc>
          <w:tcPr>
            <w:tcW w:w="1433" w:type="pct"/>
            <w:noWrap/>
            <w:vAlign w:val="center"/>
            <w:hideMark/>
          </w:tcPr>
          <w:p w14:paraId="13F9EB3C" w14:textId="20AE74C9" w:rsidR="00F0347E" w:rsidRPr="005861D0" w:rsidRDefault="00CE3AA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9" w:type="pct"/>
            <w:noWrap/>
            <w:vAlign w:val="center"/>
            <w:hideMark/>
          </w:tcPr>
          <w:p w14:paraId="75C21CB5" w14:textId="58AA72F3" w:rsidR="00F0347E" w:rsidRPr="005861D0" w:rsidRDefault="00CE3AA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4F26BF" w:rsidRPr="005861D0" w14:paraId="2DDBD048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  <w:hideMark/>
          </w:tcPr>
          <w:p w14:paraId="1519ABB0" w14:textId="6C50C2D6" w:rsidR="00F0347E" w:rsidRPr="005861D0" w:rsidRDefault="00CE3AA1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433" w:type="pct"/>
            <w:noWrap/>
            <w:vAlign w:val="center"/>
            <w:hideMark/>
          </w:tcPr>
          <w:p w14:paraId="14DC3EA1" w14:textId="1E08BC6E" w:rsidR="00F0347E" w:rsidRPr="005861D0" w:rsidRDefault="00F0347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  <w:hideMark/>
          </w:tcPr>
          <w:p w14:paraId="605B6919" w14:textId="50318DDE" w:rsidR="00F0347E" w:rsidRPr="005861D0" w:rsidRDefault="00F0347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26BF" w:rsidRPr="005861D0" w14:paraId="25926DDA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64D218B8" w14:textId="422C1F49" w:rsidR="00F0347E" w:rsidRPr="005861D0" w:rsidRDefault="00CE3AA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 bez príjmu a výhod</w:t>
            </w:r>
          </w:p>
        </w:tc>
        <w:tc>
          <w:tcPr>
            <w:tcW w:w="1433" w:type="pct"/>
            <w:noWrap/>
            <w:vAlign w:val="center"/>
          </w:tcPr>
          <w:p w14:paraId="6B0B3E62" w14:textId="1509E8EB" w:rsidR="00F0347E" w:rsidRPr="005861D0" w:rsidRDefault="00CE3AA1" w:rsidP="008C39D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9" w:type="pct"/>
            <w:noWrap/>
            <w:vAlign w:val="center"/>
          </w:tcPr>
          <w:p w14:paraId="296512E4" w14:textId="05F319EA" w:rsidR="00F0347E" w:rsidRPr="005861D0" w:rsidRDefault="00CE3AA1" w:rsidP="008C39D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4F26BF" w:rsidRPr="005861D0" w14:paraId="2013F98E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7D8D006F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433" w:type="pct"/>
            <w:noWrap/>
            <w:vAlign w:val="center"/>
          </w:tcPr>
          <w:p w14:paraId="2556A407" w14:textId="5A35C6AD" w:rsidR="00F0347E" w:rsidRPr="005861D0" w:rsidRDefault="00F0347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07DF6435" w14:textId="5C13BC2E" w:rsidR="00F0347E" w:rsidRPr="005861D0" w:rsidRDefault="00F0347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5861D0" w14:paraId="1F7EDD6D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39598E2F" w14:textId="6BE5ACFB" w:rsidR="00F0347E" w:rsidRPr="005861D0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CE3AA1">
              <w:rPr>
                <w:rFonts w:ascii="Arial Narrow" w:hAnsi="Arial Narrow"/>
                <w:sz w:val="22"/>
                <w:szCs w:val="22"/>
              </w:rPr>
              <w:t xml:space="preserve"> bez príjmu a výhod</w:t>
            </w:r>
          </w:p>
        </w:tc>
        <w:tc>
          <w:tcPr>
            <w:tcW w:w="1433" w:type="pct"/>
            <w:noWrap/>
            <w:vAlign w:val="center"/>
          </w:tcPr>
          <w:p w14:paraId="3BB0737F" w14:textId="0084B822" w:rsidR="00F0347E" w:rsidRPr="005861D0" w:rsidRDefault="00CE3AA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9" w:type="pct"/>
            <w:noWrap/>
            <w:vAlign w:val="center"/>
          </w:tcPr>
          <w:p w14:paraId="7B4BA17B" w14:textId="3EF4A328" w:rsidR="00F0347E" w:rsidRPr="005861D0" w:rsidRDefault="00CE3AA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14:paraId="61016E3F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7775E1E" w14:textId="7E73D34F" w:rsidR="00ED6FAF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C67614" w14:textId="77777777" w:rsidR="0034295C" w:rsidRDefault="0034295C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4497A6" w14:textId="77777777" w:rsidR="0034295C" w:rsidRDefault="0034295C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E036643" w14:textId="77777777" w:rsidR="0034295C" w:rsidRPr="002879F0" w:rsidRDefault="0034295C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DD9A5B" w14:textId="77777777" w:rsidR="00ED6FAF" w:rsidRPr="005861D0" w:rsidRDefault="00ED6FAF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EF43F3" w14:textId="77777777" w:rsidR="00F0347E" w:rsidRPr="005861D0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E8BAF" w14:textId="77777777" w:rsidR="00235630" w:rsidRPr="005861D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5117A37" w14:textId="77777777" w:rsidR="0067616D" w:rsidRPr="005861D0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CE07B" w14:textId="150D4642" w:rsidR="00825938" w:rsidRDefault="00E25D82" w:rsidP="00CE3AA1">
      <w:pPr>
        <w:pStyle w:val="Odsekzoznamu"/>
        <w:numPr>
          <w:ilvl w:val="0"/>
          <w:numId w:val="2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3AA1">
        <w:rPr>
          <w:rFonts w:ascii="Arial Narrow" w:hAnsi="Arial Narrow" w:cs="Arial Narrow"/>
          <w:sz w:val="22"/>
          <w:szCs w:val="22"/>
        </w:rPr>
        <w:t>Informácia</w:t>
      </w:r>
      <w:proofErr w:type="spellEnd"/>
      <w:r w:rsidRPr="00CE3AA1">
        <w:rPr>
          <w:rFonts w:ascii="Arial Narrow" w:hAnsi="Arial Narrow" w:cs="Arial Narrow"/>
          <w:sz w:val="22"/>
          <w:szCs w:val="22"/>
        </w:rPr>
        <w:t xml:space="preserve">, či je </w:t>
      </w:r>
      <w:proofErr w:type="spellStart"/>
      <w:r w:rsidRPr="00CE3AA1">
        <w:rPr>
          <w:rFonts w:ascii="Arial Narrow" w:hAnsi="Arial Narrow" w:cs="Arial Narrow"/>
          <w:sz w:val="22"/>
          <w:szCs w:val="22"/>
        </w:rPr>
        <w:t>účtovná</w:t>
      </w:r>
      <w:proofErr w:type="spellEnd"/>
      <w:r w:rsidRPr="00CE3AA1">
        <w:rPr>
          <w:rFonts w:ascii="Arial Narrow" w:hAnsi="Arial Narrow" w:cs="Arial Narrow"/>
          <w:sz w:val="22"/>
          <w:szCs w:val="22"/>
        </w:rPr>
        <w:t xml:space="preserve"> závierka zostavená za s</w:t>
      </w:r>
      <w:r w:rsidR="00235630" w:rsidRPr="00CE3AA1">
        <w:rPr>
          <w:rFonts w:ascii="Arial Narrow" w:hAnsi="Arial Narrow" w:cs="Arial Narrow"/>
          <w:sz w:val="22"/>
          <w:szCs w:val="22"/>
        </w:rPr>
        <w:t>plnen</w:t>
      </w:r>
      <w:r w:rsidR="00755E77" w:rsidRPr="00CE3AA1">
        <w:rPr>
          <w:rFonts w:ascii="Arial Narrow" w:hAnsi="Arial Narrow" w:cs="Arial Narrow"/>
          <w:sz w:val="22"/>
          <w:szCs w:val="22"/>
        </w:rPr>
        <w:t>i</w:t>
      </w:r>
      <w:r w:rsidRPr="00CE3AA1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CE3AA1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CE3AA1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CE3AA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235630" w:rsidRPr="00CE3AA1">
        <w:rPr>
          <w:rFonts w:ascii="Arial Narrow" w:hAnsi="Arial Narrow" w:cs="Arial Narrow"/>
          <w:sz w:val="22"/>
          <w:szCs w:val="22"/>
        </w:rPr>
        <w:t>vo</w:t>
      </w:r>
      <w:proofErr w:type="spellEnd"/>
      <w:r w:rsidR="00235630" w:rsidRPr="00CE3AA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235630" w:rsidRPr="00CE3AA1">
        <w:rPr>
          <w:rFonts w:ascii="Arial Narrow" w:hAnsi="Arial Narrow" w:cs="Arial Narrow"/>
          <w:sz w:val="22"/>
          <w:szCs w:val="22"/>
        </w:rPr>
        <w:t>svojej</w:t>
      </w:r>
      <w:proofErr w:type="spellEnd"/>
      <w:r w:rsidR="00235630" w:rsidRPr="00CE3AA1">
        <w:rPr>
          <w:rFonts w:ascii="Arial Narrow" w:hAnsi="Arial Narrow" w:cs="Arial Narrow"/>
          <w:sz w:val="22"/>
          <w:szCs w:val="22"/>
        </w:rPr>
        <w:t xml:space="preserve"> činnosti</w:t>
      </w:r>
      <w:r w:rsidRPr="00CE3AA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C84F78" w:rsidRPr="00CE3AA1">
        <w:rPr>
          <w:rFonts w:ascii="Arial Narrow" w:hAnsi="Arial Narrow" w:cs="Arial Narrow"/>
          <w:sz w:val="22"/>
          <w:szCs w:val="22"/>
        </w:rPr>
        <w:t>minimálne</w:t>
      </w:r>
      <w:proofErr w:type="spellEnd"/>
      <w:r w:rsidR="00C84F78" w:rsidRPr="00CE3AA1">
        <w:rPr>
          <w:rFonts w:ascii="Arial Narrow" w:hAnsi="Arial Narrow" w:cs="Arial Narrow"/>
          <w:sz w:val="22"/>
          <w:szCs w:val="22"/>
        </w:rPr>
        <w:t xml:space="preserve"> </w:t>
      </w:r>
      <w:r w:rsidRPr="00CE3AA1">
        <w:rPr>
          <w:rFonts w:ascii="Arial Narrow" w:hAnsi="Arial Narrow" w:cs="Arial Narrow"/>
          <w:sz w:val="22"/>
          <w:szCs w:val="22"/>
        </w:rPr>
        <w:t xml:space="preserve">12 </w:t>
      </w:r>
      <w:proofErr w:type="spellStart"/>
      <w:r w:rsidRPr="00CE3AA1">
        <w:rPr>
          <w:rFonts w:ascii="Arial Narrow" w:hAnsi="Arial Narrow" w:cs="Arial Narrow"/>
          <w:sz w:val="22"/>
          <w:szCs w:val="22"/>
        </w:rPr>
        <w:t>mesiacov</w:t>
      </w:r>
      <w:proofErr w:type="spellEnd"/>
      <w:r w:rsidRPr="00CE3AA1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CE3AA1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CE3AA1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CE3AA1">
        <w:rPr>
          <w:rFonts w:ascii="Arial Narrow" w:hAnsi="Arial Narrow" w:cs="Arial Narrow"/>
          <w:sz w:val="22"/>
          <w:szCs w:val="22"/>
        </w:rPr>
        <w:t xml:space="preserve"> dni v </w:t>
      </w:r>
      <w:proofErr w:type="spellStart"/>
      <w:r w:rsidR="00C84F78" w:rsidRPr="00CE3AA1">
        <w:rPr>
          <w:rFonts w:ascii="Arial Narrow" w:hAnsi="Arial Narrow" w:cs="Arial Narrow"/>
          <w:sz w:val="22"/>
          <w:szCs w:val="22"/>
        </w:rPr>
        <w:t>zmysle</w:t>
      </w:r>
      <w:proofErr w:type="spellEnd"/>
      <w:r w:rsidR="00C84F78" w:rsidRPr="00CE3AA1">
        <w:rPr>
          <w:rFonts w:ascii="Arial Narrow" w:hAnsi="Arial Narrow" w:cs="Arial Narrow"/>
          <w:sz w:val="22"/>
          <w:szCs w:val="22"/>
        </w:rPr>
        <w:t xml:space="preserve"> </w:t>
      </w:r>
      <w:r w:rsidRPr="00CE3AA1">
        <w:rPr>
          <w:rFonts w:ascii="Arial Narrow" w:hAnsi="Arial Narrow" w:cs="Arial Narrow"/>
          <w:sz w:val="22"/>
          <w:szCs w:val="22"/>
        </w:rPr>
        <w:t xml:space="preserve">§ 7 </w:t>
      </w:r>
      <w:proofErr w:type="spellStart"/>
      <w:r w:rsidRPr="00CE3AA1">
        <w:rPr>
          <w:rFonts w:ascii="Arial Narrow" w:hAnsi="Arial Narrow" w:cs="Arial Narrow"/>
          <w:sz w:val="22"/>
          <w:szCs w:val="22"/>
        </w:rPr>
        <w:t>ods</w:t>
      </w:r>
      <w:proofErr w:type="spellEnd"/>
      <w:r w:rsidRPr="00CE3AA1">
        <w:rPr>
          <w:rFonts w:ascii="Arial Narrow" w:hAnsi="Arial Narrow" w:cs="Arial Narrow"/>
          <w:sz w:val="22"/>
          <w:szCs w:val="22"/>
        </w:rPr>
        <w:t xml:space="preserve">. 4 zákona o účtovníctve. Ak by tento predpoklad nebol splnený, uvedie sa aj dopad </w:t>
      </w:r>
      <w:r w:rsidR="00396C6C" w:rsidRPr="00CE3AA1">
        <w:rPr>
          <w:rFonts w:ascii="Arial Narrow" w:hAnsi="Arial Narrow" w:cs="Arial Narrow"/>
          <w:sz w:val="22"/>
          <w:szCs w:val="22"/>
        </w:rPr>
        <w:t>d</w:t>
      </w:r>
      <w:r w:rsidRPr="00CE3AA1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CE3AA1">
        <w:rPr>
          <w:rFonts w:ascii="Arial Narrow" w:hAnsi="Arial Narrow" w:cs="Arial Narrow"/>
          <w:sz w:val="22"/>
          <w:szCs w:val="22"/>
        </w:rPr>
        <w:t xml:space="preserve">dlhodobých </w:t>
      </w:r>
      <w:r w:rsidRPr="00CE3AA1">
        <w:rPr>
          <w:rFonts w:ascii="Arial Narrow" w:hAnsi="Arial Narrow" w:cs="Arial Narrow"/>
          <w:sz w:val="22"/>
          <w:szCs w:val="22"/>
        </w:rPr>
        <w:t>rezerv):</w:t>
      </w:r>
      <w:r w:rsidR="00755E77" w:rsidRPr="00CE3AA1">
        <w:rPr>
          <w:rFonts w:ascii="Arial Narrow" w:hAnsi="Arial Narrow" w:cs="Arial Narrow"/>
          <w:sz w:val="22"/>
          <w:szCs w:val="22"/>
        </w:rPr>
        <w:t xml:space="preserve"> </w:t>
      </w:r>
    </w:p>
    <w:p w14:paraId="607690DD" w14:textId="77777777" w:rsidR="00CE3AA1" w:rsidRPr="00CE3AA1" w:rsidRDefault="00CE3AA1" w:rsidP="00CE3AA1">
      <w:pPr>
        <w:ind w:left="360" w:right="-141"/>
        <w:jc w:val="both"/>
        <w:rPr>
          <w:rFonts w:ascii="Arial Narrow" w:hAnsi="Arial Narrow" w:cs="Arial Narrow"/>
          <w:sz w:val="22"/>
          <w:szCs w:val="22"/>
        </w:rPr>
      </w:pPr>
    </w:p>
    <w:p w14:paraId="481256CD" w14:textId="0AF1BABC" w:rsidR="00CE3AA1" w:rsidRPr="00CE3AA1" w:rsidRDefault="00CE3AA1" w:rsidP="00CE3AA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je zostavená za splnenia predpokladu, že účtovná jednotka bude nepretržite pokračovať vo svojej činnosti minimálne 12 mesiacov po uzávierkovom dni v zmysle § 7 ods. 4 zákona o účtovníctve.</w:t>
      </w:r>
    </w:p>
    <w:p w14:paraId="37ECBBEA" w14:textId="77777777" w:rsidR="00825938" w:rsidRDefault="0082593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E5C10E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4A1C62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5861D0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5861D0">
        <w:rPr>
          <w:rFonts w:ascii="Arial Narrow" w:hAnsi="Arial Narrow" w:cs="Arial Narrow"/>
          <w:sz w:val="22"/>
          <w:szCs w:val="22"/>
        </w:rPr>
        <w:t>účtovných metód</w:t>
      </w:r>
      <w:r w:rsidRPr="005861D0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5861D0">
        <w:rPr>
          <w:rFonts w:ascii="Arial Narrow" w:hAnsi="Arial Narrow" w:cs="Arial Narrow"/>
          <w:sz w:val="22"/>
          <w:szCs w:val="22"/>
        </w:rPr>
        <w:t xml:space="preserve">. </w:t>
      </w:r>
      <w:r w:rsidRPr="005861D0">
        <w:rPr>
          <w:rFonts w:ascii="Arial Narrow" w:hAnsi="Arial Narrow" w:cs="Arial Narrow"/>
          <w:sz w:val="22"/>
          <w:szCs w:val="22"/>
        </w:rPr>
        <w:t xml:space="preserve">Informácia </w:t>
      </w:r>
      <w:r w:rsidRPr="005861D0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5861D0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5861D0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5861D0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5861D0">
        <w:rPr>
          <w:rFonts w:ascii="Arial Narrow" w:hAnsi="Arial Narrow" w:cs="Arial Narrow"/>
          <w:sz w:val="22"/>
          <w:szCs w:val="22"/>
        </w:rPr>
        <w:t>.</w:t>
      </w:r>
      <w:r w:rsidRPr="005861D0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8919EE1" w14:textId="3A193868" w:rsidR="00F30F84" w:rsidRDefault="00F30F84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9B7DC9" w14:textId="0FF3EDD6" w:rsidR="00CE3AA1" w:rsidRDefault="00CE3AA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E3AA1">
        <w:rPr>
          <w:rFonts w:ascii="Arial Narrow" w:hAnsi="Arial Narrow" w:cs="Arial Narrow"/>
          <w:sz w:val="22"/>
          <w:szCs w:val="22"/>
        </w:rPr>
        <w:t>Spoločnosť uplatňuje účtovné pri</w:t>
      </w:r>
      <w:r>
        <w:rPr>
          <w:rFonts w:ascii="Arial Narrow" w:hAnsi="Arial Narrow" w:cs="Arial Narrow"/>
          <w:sz w:val="22"/>
          <w:szCs w:val="22"/>
        </w:rPr>
        <w:t>ncípy a postupy účtovania v súlade so zákonom o účtovníctve a s postupmi účtovania pre podnikateľov, ktoré platia v Slovenskej republike. Účtovníctvo sa vedie v peňažných jednotkách slovenskej meny</w:t>
      </w:r>
      <w:r w:rsidR="0034295C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34295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34295C">
        <w:rPr>
          <w:rFonts w:ascii="Arial Narrow" w:hAnsi="Arial Narrow" w:cs="Arial Narrow"/>
          <w:sz w:val="22"/>
          <w:szCs w:val="22"/>
        </w:rPr>
        <w:t>. v eurách.</w:t>
      </w:r>
    </w:p>
    <w:p w14:paraId="0F375A78" w14:textId="7777777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5C1520" w14:textId="2B58190A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2025 bola spracovaná za predpokladu nepretržitého pokračovania činnosti.</w:t>
      </w:r>
    </w:p>
    <w:p w14:paraId="49D88D61" w14:textId="7777777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6FB5F5" w14:textId="4297F0D5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14:paraId="23C4C605" w14:textId="7777777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4F6E2D" w14:textId="6C594621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sú známe ku dňu, ku ktorému sa zostavuje účtovná závierka.</w:t>
      </w:r>
    </w:p>
    <w:p w14:paraId="4DA47C7C" w14:textId="7777777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5A56C1" w14:textId="404E4AB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podmienok, nakoľko v tomto okamihu prechádzajú na odberateľa významné riziká a vlastnícke práva.</w:t>
      </w:r>
    </w:p>
    <w:p w14:paraId="703EE5BB" w14:textId="7777777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2E0F77" w14:textId="2DA55B5D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pohľadávky, záväzky, úvery a pôžičky – Pohľadávky a záväzky v súvahe vykazujú ako dlhodobé alebo krátkodobé podľa zostatkovej doby ich splatnosti ku dňu, ku ktorému sa zostavuje účtovná závierka.</w:t>
      </w:r>
    </w:p>
    <w:p w14:paraId="3CEA4D1C" w14:textId="3EAAFE68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Časť dlhodobej pohľadávky a časť dlhodobého záväzku, ktorých splatnosť nie je dlhšia ako jeden rok odo dňa ku ktorému sa zostavuje účtovná závierka, sa vykazuje v súvahe ako krátkodobá pohľadávka alebo krátkodobý záväzok.</w:t>
      </w:r>
    </w:p>
    <w:p w14:paraId="2052EB17" w14:textId="77777777" w:rsidR="0034295C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0CB868" w14:textId="5FB2936B" w:rsidR="0034295C" w:rsidRPr="00CE3AA1" w:rsidRDefault="003429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Zmeny v účtovných zásadách, </w:t>
      </w:r>
      <w:proofErr w:type="spellStart"/>
      <w:r>
        <w:rPr>
          <w:rFonts w:ascii="Arial Narrow" w:hAnsi="Arial Narrow" w:cs="Arial Narrow"/>
          <w:sz w:val="22"/>
          <w:szCs w:val="22"/>
        </w:rPr>
        <w:t>resp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metódach, ktoré majú vplyv na majetok, vlastné imanie a výsledok hospodárenia, nenastali žiadne.</w:t>
      </w:r>
    </w:p>
    <w:p w14:paraId="4AC8B7F0" w14:textId="77777777" w:rsidR="00755E77" w:rsidRPr="005861D0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455865" w14:textId="77777777" w:rsidR="00E43AEB" w:rsidRPr="005861D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5861D0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5861D0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5861D0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5861D0">
        <w:rPr>
          <w:rFonts w:ascii="Arial Narrow" w:hAnsi="Arial Narrow" w:cs="Arial Narrow"/>
          <w:sz w:val="22"/>
          <w:szCs w:val="22"/>
        </w:rPr>
        <w:t>licencie</w:t>
      </w:r>
      <w:r w:rsidR="00F246E3" w:rsidRPr="005861D0">
        <w:rPr>
          <w:rFonts w:ascii="Arial Narrow" w:hAnsi="Arial Narrow" w:cs="Arial Narrow"/>
          <w:sz w:val="22"/>
          <w:szCs w:val="22"/>
        </w:rPr>
        <w:t xml:space="preserve"> a oprávnenia</w:t>
      </w:r>
      <w:r w:rsidRPr="005861D0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5861D0">
        <w:rPr>
          <w:rFonts w:ascii="Arial Narrow" w:hAnsi="Arial Narrow" w:cs="Arial Narrow"/>
          <w:sz w:val="22"/>
          <w:szCs w:val="22"/>
        </w:rPr>
        <w:t>pokles v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 hospodárskom </w:t>
      </w:r>
      <w:r w:rsidRPr="005861D0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D3DF180" w14:textId="77777777" w:rsidR="00ED6FAF" w:rsidRDefault="00ED6FAF" w:rsidP="00ED6FAF">
      <w:pPr>
        <w:jc w:val="both"/>
        <w:rPr>
          <w:rFonts w:ascii="Arial Narrow" w:hAnsi="Arial Narrow" w:cs="Arial Narrow"/>
          <w:bCs/>
          <w:color w:val="00B0F0"/>
          <w:sz w:val="22"/>
          <w:szCs w:val="22"/>
        </w:rPr>
      </w:pPr>
    </w:p>
    <w:p w14:paraId="2C5CC4E1" w14:textId="5BA9BBF3" w:rsidR="00B27BC8" w:rsidRDefault="0034295C" w:rsidP="0034295C">
      <w:pPr>
        <w:jc w:val="right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br/>
        <w:t>Bez náplne</w:t>
      </w:r>
    </w:p>
    <w:p w14:paraId="195BF9F5" w14:textId="77777777" w:rsidR="0034295C" w:rsidRDefault="0034295C" w:rsidP="0034295C">
      <w:pPr>
        <w:jc w:val="right"/>
        <w:rPr>
          <w:rFonts w:ascii="Arial Narrow" w:hAnsi="Arial Narrow" w:cs="Arial Narrow"/>
          <w:b/>
          <w:sz w:val="22"/>
          <w:szCs w:val="22"/>
        </w:rPr>
      </w:pPr>
    </w:p>
    <w:p w14:paraId="67268FB0" w14:textId="77777777" w:rsidR="0034295C" w:rsidRDefault="0034295C" w:rsidP="0034295C">
      <w:pPr>
        <w:jc w:val="right"/>
        <w:rPr>
          <w:rFonts w:ascii="Arial Narrow" w:hAnsi="Arial Narrow" w:cs="Arial Narrow"/>
          <w:b/>
          <w:sz w:val="22"/>
          <w:szCs w:val="22"/>
        </w:rPr>
      </w:pPr>
    </w:p>
    <w:p w14:paraId="752BECC0" w14:textId="77777777" w:rsidR="0034295C" w:rsidRDefault="0034295C" w:rsidP="0034295C">
      <w:pPr>
        <w:jc w:val="right"/>
        <w:rPr>
          <w:rFonts w:ascii="Arial Narrow" w:hAnsi="Arial Narrow" w:cs="Arial Narrow"/>
          <w:b/>
          <w:sz w:val="22"/>
          <w:szCs w:val="22"/>
        </w:rPr>
      </w:pPr>
    </w:p>
    <w:p w14:paraId="2A29A3DC" w14:textId="77777777" w:rsidR="0034295C" w:rsidRPr="00F30F84" w:rsidRDefault="0034295C" w:rsidP="0034295C">
      <w:pPr>
        <w:jc w:val="right"/>
        <w:rPr>
          <w:rFonts w:ascii="Arial Narrow" w:hAnsi="Arial Narrow"/>
          <w:b/>
        </w:rPr>
      </w:pPr>
    </w:p>
    <w:p w14:paraId="0937FCE5" w14:textId="77777777" w:rsidR="00ED6FAF" w:rsidRPr="005861D0" w:rsidRDefault="00ED6FAF" w:rsidP="00B27BC8">
      <w:pPr>
        <w:ind w:left="709"/>
        <w:jc w:val="both"/>
        <w:rPr>
          <w:rFonts w:ascii="Arial Narrow" w:hAnsi="Arial Narrow"/>
        </w:rPr>
      </w:pPr>
    </w:p>
    <w:p w14:paraId="0016A0C1" w14:textId="77777777" w:rsidR="00ED6FAF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4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5861D0">
        <w:rPr>
          <w:rFonts w:ascii="Arial Narrow" w:hAnsi="Arial Narrow" w:cs="Arial Narrow"/>
          <w:b/>
          <w:sz w:val="22"/>
          <w:szCs w:val="22"/>
        </w:rPr>
        <w:t>S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o</w:t>
      </w:r>
      <w:r w:rsidR="0070649A" w:rsidRPr="005861D0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861D0">
        <w:rPr>
          <w:rFonts w:ascii="Arial Narrow" w:hAnsi="Arial Narrow" w:cs="Arial Narrow"/>
          <w:sz w:val="22"/>
          <w:szCs w:val="22"/>
        </w:rPr>
        <w:t>majetku a</w:t>
      </w:r>
      <w:r w:rsidR="00137CDE" w:rsidRPr="005861D0">
        <w:rPr>
          <w:rFonts w:ascii="Arial Narrow" w:hAnsi="Arial Narrow" w:cs="Arial Narrow"/>
          <w:sz w:val="22"/>
          <w:szCs w:val="22"/>
        </w:rPr>
        <w:t> </w:t>
      </w:r>
      <w:r w:rsidR="00235630" w:rsidRPr="005861D0">
        <w:rPr>
          <w:rFonts w:ascii="Arial Narrow" w:hAnsi="Arial Narrow" w:cs="Arial Narrow"/>
          <w:sz w:val="22"/>
          <w:szCs w:val="22"/>
        </w:rPr>
        <w:t>záväzkov</w:t>
      </w:r>
      <w:r w:rsidR="00137CDE" w:rsidRPr="005861D0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5861D0">
        <w:rPr>
          <w:rFonts w:ascii="Arial Narrow" w:hAnsi="Arial Narrow" w:cs="Arial Narrow"/>
          <w:sz w:val="22"/>
          <w:szCs w:val="22"/>
        </w:rPr>
        <w:t>:</w:t>
      </w:r>
    </w:p>
    <w:p w14:paraId="5C067AFE" w14:textId="79D30A81" w:rsidR="00C252C9" w:rsidRPr="005861D0" w:rsidRDefault="001B1EAF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C252C9" w:rsidRPr="005861D0">
        <w:rPr>
          <w:rFonts w:ascii="Arial Narrow" w:hAnsi="Arial Narrow" w:cs="Arial Narrow"/>
          <w:sz w:val="22"/>
          <w:szCs w:val="22"/>
        </w:rPr>
        <w:t>Spôsob oce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5861D0">
        <w:rPr>
          <w:rFonts w:ascii="Arial Narrow" w:hAnsi="Arial Narrow" w:cs="Arial Narrow"/>
          <w:sz w:val="22"/>
          <w:szCs w:val="22"/>
        </w:rPr>
        <w:t xml:space="preserve">majetku a záväzkov </w:t>
      </w:r>
      <w:r w:rsidR="00C252C9" w:rsidRPr="005861D0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="00C252C9" w:rsidRPr="005861D0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C252C9" w:rsidRPr="005861D0">
        <w:rPr>
          <w:rFonts w:ascii="Arial Narrow" w:hAnsi="Arial Narrow" w:cs="Arial Narrow"/>
          <w:sz w:val="22"/>
          <w:szCs w:val="22"/>
        </w:rPr>
        <w:t>):</w:t>
      </w:r>
    </w:p>
    <w:p w14:paraId="7FA9482C" w14:textId="77777777" w:rsidR="00BA43D8" w:rsidRPr="005861D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F26BF" w:rsidRPr="005861D0" w14:paraId="543BE9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C163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1C11D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A60B0" w14:textId="77777777" w:rsidR="00BA43D8" w:rsidRPr="005861D0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F26BF" w:rsidRPr="005861D0" w14:paraId="3DE272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3C6C4" w14:textId="42896399" w:rsidR="00BA43D8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D4610" w14:textId="7DE11785" w:rsidR="00BA43D8" w:rsidRPr="005861D0" w:rsidRDefault="00E95AF3" w:rsidP="006D032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majetok externe kúpený/interne vytvorený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90114" w14:textId="32FB403D" w:rsidR="00BA43D8" w:rsidRDefault="00E95AF3" w:rsidP="00393D50">
            <w:pPr>
              <w:pStyle w:val="Zkladntext0"/>
              <w:ind w:left="0" w:firstLine="0"/>
              <w:jc w:val="both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Obstarávacia  cena/vlastné náklady</w:t>
            </w:r>
          </w:p>
          <w:p w14:paraId="3C55AD34" w14:textId="3F504579" w:rsidR="00E95AF3" w:rsidRPr="005861D0" w:rsidRDefault="00E95AF3" w:rsidP="00393D50">
            <w:pPr>
              <w:pStyle w:val="Zkladntext0"/>
              <w:ind w:left="0" w:firstLine="0"/>
              <w:jc w:val="both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4F26BF" w:rsidRPr="005861D0" w14:paraId="6050C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0B4A7" w14:textId="55BDEDA0" w:rsidR="00590ACE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F36A5" w14:textId="4CB5024D" w:rsidR="00590ACE" w:rsidRPr="001B1EAF" w:rsidRDefault="00E95AF3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majetok inak obstaraný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038D2" w14:textId="247223F4" w:rsidR="00590ACE" w:rsidRPr="005861D0" w:rsidRDefault="00E95AF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844599" w:rsidRPr="005861D0" w14:paraId="2C5D8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8B56F" w14:textId="7559B777" w:rsidR="00844599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5687A" w14:textId="4121D086" w:rsidR="00844599" w:rsidRPr="005861D0" w:rsidRDefault="00E95AF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majetok externe kúpený/interne vytvorený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5BB41" w14:textId="466111C1" w:rsidR="00844599" w:rsidRPr="005861D0" w:rsidRDefault="00E95AF3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cena/vlastné náklady</w:t>
            </w:r>
          </w:p>
        </w:tc>
      </w:tr>
      <w:tr w:rsidR="004F26BF" w:rsidRPr="005861D0" w14:paraId="0E557C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F2CA1" w14:textId="2B70615E" w:rsidR="00BA43D8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E792" w14:textId="0F1E7D7A" w:rsidR="00BA43D8" w:rsidRPr="005861D0" w:rsidRDefault="00E95AF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majetok inak obstaraný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37FAA" w14:textId="3025AA96" w:rsidR="00BA43D8" w:rsidRPr="005861D0" w:rsidRDefault="00E95AF3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4F26BF" w:rsidRPr="005861D0" w14:paraId="2CD2837C" w14:textId="77777777" w:rsidTr="00A97354">
        <w:trPr>
          <w:trHeight w:val="44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F34D" w14:textId="4F60FB9F" w:rsidR="0069588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7995" w14:textId="4BB1A59B" w:rsidR="00695888" w:rsidRPr="005861D0" w:rsidRDefault="00E95AF3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finančný majetok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F3434" w14:textId="2F930BB8" w:rsidR="00695888" w:rsidRPr="005861D0" w:rsidRDefault="00E95AF3" w:rsidP="00A9735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4F26BF" w:rsidRPr="005861D0" w14:paraId="1A1E48B0" w14:textId="77777777" w:rsidTr="00283BD3">
        <w:trPr>
          <w:trHeight w:val="36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08A9" w14:textId="5C88388B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80259" w14:textId="4E7D6044" w:rsidR="00BA43D8" w:rsidRPr="005861D0" w:rsidRDefault="00283BD3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obstarané kúpou/vlastnou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F110F" w14:textId="078A1308" w:rsidR="00BA43D8" w:rsidRPr="005861D0" w:rsidRDefault="00283BD3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cena/vlastné náklady</w:t>
            </w:r>
          </w:p>
        </w:tc>
      </w:tr>
      <w:tr w:rsidR="004F26BF" w:rsidRPr="005861D0" w14:paraId="53AE62EB" w14:textId="77777777" w:rsidTr="008E0636">
        <w:trPr>
          <w:trHeight w:val="294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526B" w14:textId="1D0710C7" w:rsidR="00BA43D8" w:rsidRPr="005861D0" w:rsidRDefault="00844599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19B7A" w14:textId="394A33A1" w:rsidR="00BA43D8" w:rsidRPr="005861D0" w:rsidRDefault="00283B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obstarané inak (darom)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67189" w14:textId="59868A06" w:rsidR="00BA43D8" w:rsidRPr="005861D0" w:rsidRDefault="00283B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4F26BF" w:rsidRPr="005861D0" w14:paraId="58217D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BC84" w14:textId="77777777" w:rsidR="008E0636" w:rsidRPr="005861D0" w:rsidRDefault="008E0636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  <w:p w14:paraId="30EE0A6A" w14:textId="4F8F837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A227E" w14:textId="22B53B7A" w:rsidR="00BA43D8" w:rsidRPr="005861D0" w:rsidRDefault="00283B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ZV a zákazková výsytavba nehnuteľnosti určenej na predaj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A2606" w14:textId="77777777" w:rsidR="00BA43D8" w:rsidRPr="005861D0" w:rsidRDefault="008E0636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Menovitá hodnota,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 xml:space="preserve"> pričom sa vykazujú  vo  výške,  ktorá  je  potrebná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 na  dodržanie zásady vecnej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a</w:t>
            </w: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časovej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súvislosti s účtovným obdobím</w:t>
            </w:r>
          </w:p>
        </w:tc>
      </w:tr>
      <w:tr w:rsidR="004F26BF" w:rsidRPr="005861D0" w14:paraId="0F827F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40434" w14:textId="535D739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1EC13" w14:textId="5B1E4196" w:rsidR="00BA43D8" w:rsidRPr="005861D0" w:rsidRDefault="00283B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Pohľadávky kúpené/vlastné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A5CAF" w14:textId="18F60338" w:rsidR="00BA43D8" w:rsidRPr="005861D0" w:rsidRDefault="00283BD3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Obstarávacia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cedna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/menovitá hodnota</w:t>
            </w:r>
          </w:p>
        </w:tc>
      </w:tr>
      <w:tr w:rsidR="00283BD3" w:rsidRPr="005861D0" w14:paraId="052706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1668" w14:textId="45D715FD" w:rsidR="00283BD3" w:rsidRPr="005861D0" w:rsidRDefault="00283BD3" w:rsidP="00283B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85473" w14:textId="1A271421" w:rsidR="00283BD3" w:rsidRPr="005861D0" w:rsidRDefault="00283BD3" w:rsidP="00283BD3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C69E4" w14:textId="7C64676B" w:rsidR="00283BD3" w:rsidRPr="005861D0" w:rsidRDefault="00283BD3" w:rsidP="00283B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 w:rsidRPr="005861D0">
              <w:rPr>
                <w:rFonts w:ascii="Arial Narrow" w:hAnsi="Arial Narrow"/>
                <w:sz w:val="22"/>
                <w:szCs w:val="22"/>
              </w:rPr>
              <w:t>Menovit</w:t>
            </w:r>
            <w:r w:rsidR="009839A4">
              <w:rPr>
                <w:rFonts w:ascii="Arial Narrow" w:hAnsi="Arial Narrow"/>
                <w:sz w:val="22"/>
                <w:szCs w:val="22"/>
              </w:rPr>
              <w:t>á</w:t>
            </w:r>
            <w:proofErr w:type="spellEnd"/>
            <w:r w:rsidRPr="005861D0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5861D0">
              <w:rPr>
                <w:rFonts w:ascii="Arial Narrow" w:hAnsi="Arial Narrow"/>
                <w:sz w:val="22"/>
                <w:szCs w:val="22"/>
              </w:rPr>
              <w:t>hodnot</w:t>
            </w:r>
            <w:r w:rsidR="009839A4">
              <w:rPr>
                <w:rFonts w:ascii="Arial Narrow" w:hAnsi="Arial Narrow"/>
                <w:sz w:val="22"/>
                <w:szCs w:val="22"/>
              </w:rPr>
              <w:t>a</w:t>
            </w:r>
            <w:proofErr w:type="spellEnd"/>
            <w:r w:rsidR="009839A4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283BD3" w:rsidRPr="005861D0" w14:paraId="2DB95C24" w14:textId="77777777" w:rsidTr="00433587">
        <w:tc>
          <w:tcPr>
            <w:tcW w:w="706" w:type="dxa"/>
          </w:tcPr>
          <w:p w14:paraId="36B24649" w14:textId="500415E6" w:rsidR="00283BD3" w:rsidRPr="005861D0" w:rsidRDefault="00283BD3" w:rsidP="00283B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14:paraId="703F4159" w14:textId="2AAF178C" w:rsidR="00283BD3" w:rsidRPr="005861D0" w:rsidRDefault="009839A4" w:rsidP="00283BD3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Deriváty, majetok a záväzky zabezpečené derivátmi</w:t>
            </w:r>
          </w:p>
        </w:tc>
        <w:tc>
          <w:tcPr>
            <w:tcW w:w="3600" w:type="dxa"/>
          </w:tcPr>
          <w:p w14:paraId="45BAE393" w14:textId="2D9EBA90" w:rsidR="00283BD3" w:rsidRPr="005861D0" w:rsidRDefault="009839A4" w:rsidP="00283BD3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Menovitá hodnota</w:t>
            </w:r>
          </w:p>
        </w:tc>
      </w:tr>
      <w:tr w:rsidR="00283BD3" w:rsidRPr="005861D0" w14:paraId="30F39D9B" w14:textId="77777777" w:rsidTr="00433587">
        <w:tc>
          <w:tcPr>
            <w:tcW w:w="706" w:type="dxa"/>
          </w:tcPr>
          <w:p w14:paraId="7AB45064" w14:textId="016C983C" w:rsidR="00283BD3" w:rsidRDefault="009839A4" w:rsidP="00283B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</w:tcPr>
          <w:p w14:paraId="727D161E" w14:textId="41E5B617" w:rsidR="00283BD3" w:rsidRPr="005861D0" w:rsidRDefault="009839A4" w:rsidP="00283BD3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3600" w:type="dxa"/>
          </w:tcPr>
          <w:p w14:paraId="43C67E99" w14:textId="5D24EFA7" w:rsidR="00283BD3" w:rsidRPr="005861D0" w:rsidRDefault="009839A4" w:rsidP="00283BD3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Tržby z predaja služieb sa vykazujú v účtovnom období, v ktorom boli služby poskytnuté.</w:t>
            </w:r>
          </w:p>
        </w:tc>
      </w:tr>
      <w:tr w:rsidR="00283BD3" w:rsidRPr="005861D0" w14:paraId="0D1E2C35" w14:textId="77777777" w:rsidTr="00433587">
        <w:tc>
          <w:tcPr>
            <w:tcW w:w="706" w:type="dxa"/>
          </w:tcPr>
          <w:p w14:paraId="6078A73E" w14:textId="71C948FD" w:rsidR="00283BD3" w:rsidRDefault="009839A4" w:rsidP="00283B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14:paraId="0FB4EA91" w14:textId="01D5599F" w:rsidR="00283BD3" w:rsidRPr="005861D0" w:rsidRDefault="009839A4" w:rsidP="00283BD3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Prenajatý majetok a majetok obstaraný na základe</w:t>
            </w:r>
            <w:r w:rsidR="00192EBB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zmluvy o kúpe prenajatej veci</w:t>
            </w:r>
          </w:p>
        </w:tc>
        <w:tc>
          <w:tcPr>
            <w:tcW w:w="3600" w:type="dxa"/>
          </w:tcPr>
          <w:p w14:paraId="2A976583" w14:textId="6C10F34E" w:rsidR="00283BD3" w:rsidRPr="005861D0" w:rsidRDefault="00192EBB" w:rsidP="00283BD3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Obstarávacia cena</w:t>
            </w:r>
          </w:p>
        </w:tc>
      </w:tr>
      <w:tr w:rsidR="00192EBB" w:rsidRPr="005861D0" w14:paraId="525B21CB" w14:textId="77777777" w:rsidTr="00433587">
        <w:tc>
          <w:tcPr>
            <w:tcW w:w="706" w:type="dxa"/>
          </w:tcPr>
          <w:p w14:paraId="047D6E9C" w14:textId="411D7900" w:rsidR="00192EBB" w:rsidRDefault="00192EBB" w:rsidP="00283B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14:paraId="5B09171C" w14:textId="373A0249" w:rsidR="00192EBB" w:rsidRDefault="00192EBB" w:rsidP="00283BD3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a odložená daň z príjmov</w:t>
            </w:r>
          </w:p>
        </w:tc>
        <w:tc>
          <w:tcPr>
            <w:tcW w:w="3600" w:type="dxa"/>
          </w:tcPr>
          <w:p w14:paraId="06C86F1B" w14:textId="3E0C3E8E" w:rsidR="00192EBB" w:rsidRDefault="00192EBB" w:rsidP="00283BD3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Menovitá hodnota</w:t>
            </w:r>
          </w:p>
        </w:tc>
      </w:tr>
    </w:tbl>
    <w:p w14:paraId="3B108D79" w14:textId="61BE3213" w:rsidR="00BA43D8" w:rsidRPr="00B22AAB" w:rsidRDefault="00BA43D8" w:rsidP="00755E77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4B19488A" w14:textId="54E4D2EE" w:rsidR="00ED6FAF" w:rsidRDefault="001B1EAF" w:rsidP="00AF116E">
      <w:pPr>
        <w:spacing w:before="120" w:after="120"/>
        <w:rPr>
          <w:rFonts w:ascii="Arial Narrow" w:hAnsi="Arial Narrow"/>
          <w:bCs/>
          <w:iCs/>
          <w:sz w:val="22"/>
          <w:szCs w:val="22"/>
        </w:rPr>
      </w:pPr>
      <w:r>
        <w:rPr>
          <w:rFonts w:ascii="Arial Narrow" w:hAnsi="Arial Narrow"/>
          <w:bCs/>
          <w:i/>
          <w:sz w:val="22"/>
          <w:szCs w:val="22"/>
        </w:rPr>
        <w:t>b</w:t>
      </w:r>
      <w:r>
        <w:rPr>
          <w:rFonts w:ascii="Arial Narrow" w:hAnsi="Arial Narrow"/>
          <w:bCs/>
          <w:iCs/>
          <w:sz w:val="22"/>
          <w:szCs w:val="22"/>
        </w:rPr>
        <w:t>) Trvalé zníženie hodnoty majetku nebolo účtované.</w:t>
      </w:r>
    </w:p>
    <w:p w14:paraId="423E1ACD" w14:textId="7E8DA3A9" w:rsidR="001B1EAF" w:rsidRPr="001B1EAF" w:rsidRDefault="001B1EAF" w:rsidP="00AF116E">
      <w:pPr>
        <w:spacing w:before="120" w:after="120"/>
        <w:rPr>
          <w:rFonts w:ascii="Arial Narrow" w:hAnsi="Arial Narrow"/>
          <w:bCs/>
          <w:iCs/>
          <w:sz w:val="22"/>
          <w:szCs w:val="22"/>
        </w:rPr>
      </w:pPr>
      <w:r>
        <w:rPr>
          <w:rFonts w:ascii="Arial Narrow" w:hAnsi="Arial Narrow"/>
          <w:bCs/>
          <w:iCs/>
          <w:sz w:val="22"/>
          <w:szCs w:val="22"/>
        </w:rPr>
        <w:t xml:space="preserve">     Prechodné zníženie hodnoty majetku nebolo účtované.</w:t>
      </w:r>
    </w:p>
    <w:p w14:paraId="46D56274" w14:textId="1C864A1E" w:rsidR="00192EBB" w:rsidRPr="00AE0BFB" w:rsidRDefault="00192EBB" w:rsidP="00AE0BFB">
      <w:pPr>
        <w:pStyle w:val="odstavec"/>
      </w:pPr>
      <w:r w:rsidRPr="00AE0BFB">
        <w:t xml:space="preserve">Účtovná jednotka tvorí opravnú položku k pohľadávkam z obchodného styku na základe splnenia </w:t>
      </w:r>
      <w:proofErr w:type="spellStart"/>
      <w:r w:rsidRPr="00AE0BFB">
        <w:t>podmienkiy</w:t>
      </w:r>
      <w:proofErr w:type="spellEnd"/>
      <w:r w:rsidRPr="00AE0BFB">
        <w:t xml:space="preserve"> časového testu: 20% z pohľadávky po splatnosti 360 dní, 50% z pohľadávky po splatnosti 720 dní a 100% z pohľadávky po splatnosti 1 080 dní.</w:t>
      </w:r>
    </w:p>
    <w:p w14:paraId="36D0EFFC" w14:textId="77777777" w:rsidR="00192EBB" w:rsidRPr="00AE0BFB" w:rsidRDefault="00192EBB" w:rsidP="00AE0BFB">
      <w:pPr>
        <w:pStyle w:val="odstavec"/>
      </w:pPr>
    </w:p>
    <w:p w14:paraId="73B2EF9C" w14:textId="659B8A11" w:rsidR="00192EBB" w:rsidRPr="00AE0BFB" w:rsidRDefault="00192EBB" w:rsidP="00AE0BFB">
      <w:pPr>
        <w:pStyle w:val="odstavec"/>
      </w:pPr>
      <w:r w:rsidRPr="00AE0BFB">
        <w:t>c) Účtovná jednotka účtovala o záväzkoch aj o rezervách. Záväzky ÚJ ocenila menovitou hodnotou, rezervy na základe existujúcich zmluvných podmienok.</w:t>
      </w:r>
    </w:p>
    <w:p w14:paraId="4BFE6549" w14:textId="77777777" w:rsidR="00192EBB" w:rsidRPr="00AE0BFB" w:rsidRDefault="00192EBB" w:rsidP="00AE0BFB">
      <w:pPr>
        <w:pStyle w:val="odstavec"/>
      </w:pPr>
    </w:p>
    <w:p w14:paraId="53E08960" w14:textId="648429A7" w:rsidR="00192EBB" w:rsidRDefault="00192EBB" w:rsidP="00AE0BFB">
      <w:pPr>
        <w:pStyle w:val="odstavec"/>
      </w:pPr>
      <w:r w:rsidRPr="00AE0BFB">
        <w:t>d) Určenie ocenenia finančných nástrojov alebo majetku, ktorý nie je finančným nástrojom pri oceňovaní reálnou</w:t>
      </w:r>
      <w:r w:rsidR="00AE0BFB" w:rsidRPr="00AE0BFB">
        <w:t xml:space="preserve"> </w:t>
      </w:r>
      <w:r w:rsidRPr="00AE0BFB">
        <w:t>hodnotou:</w:t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 w:rsidRP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 w:rsidR="00AE0BFB">
        <w:tab/>
      </w:r>
      <w:r>
        <w:tab/>
      </w:r>
      <w:r w:rsidRPr="00AE0BFB">
        <w:rPr>
          <w:b/>
          <w:bCs w:val="0"/>
        </w:rPr>
        <w:t>Bez náplne</w:t>
      </w:r>
    </w:p>
    <w:p w14:paraId="2FACB58D" w14:textId="77777777" w:rsidR="00AE0BFB" w:rsidRDefault="00AE0BFB" w:rsidP="00AE0BFB">
      <w:pPr>
        <w:pStyle w:val="odstavec"/>
      </w:pPr>
    </w:p>
    <w:p w14:paraId="79DC6666" w14:textId="243C214A" w:rsidR="00AE0BFB" w:rsidRPr="00AE0BFB" w:rsidRDefault="00AE0BFB" w:rsidP="00AE0BFB">
      <w:pPr>
        <w:pStyle w:val="odstavec"/>
      </w:pPr>
      <w:r w:rsidRPr="00AE0BFB">
        <w:t>e) Určenie ocenenia finančných nástrojov pri oceňovaní obstarávacou cenou alebo vlastnými nákladmi</w:t>
      </w:r>
    </w:p>
    <w:p w14:paraId="6F62FC07" w14:textId="52EA9232" w:rsidR="00AE0BFB" w:rsidRDefault="00AE0BFB" w:rsidP="00AE0BFB">
      <w:pPr>
        <w:pStyle w:val="odstavec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E0BFB">
        <w:rPr>
          <w:b/>
        </w:rPr>
        <w:t>Bez náplne</w:t>
      </w:r>
    </w:p>
    <w:p w14:paraId="25C91DE5" w14:textId="3FEDB003" w:rsidR="00AE0BFB" w:rsidRPr="00AE0BFB" w:rsidRDefault="00AE0BFB" w:rsidP="00AE0BFB">
      <w:pPr>
        <w:pStyle w:val="odstavec"/>
        <w:rPr>
          <w:b/>
        </w:rPr>
      </w:pPr>
      <w:r>
        <w:t xml:space="preserve">f) Účtovná jednotka použila oceňovanie obchodných podielov </w:t>
      </w:r>
      <w:r w:rsidRPr="00AE0BFB">
        <w:rPr>
          <w:b/>
          <w:bCs w:val="0"/>
        </w:rPr>
        <w:t>metódou vlastného imania</w:t>
      </w:r>
      <w:r>
        <w:t xml:space="preserve"> (§27/9 </w:t>
      </w:r>
      <w:proofErr w:type="spellStart"/>
      <w:r>
        <w:t>ZoU</w:t>
      </w:r>
      <w:proofErr w:type="spellEnd"/>
      <w:r>
        <w:t>)</w:t>
      </w:r>
    </w:p>
    <w:p w14:paraId="336AD2D0" w14:textId="5DDBD2D9" w:rsidR="008E0636" w:rsidRDefault="00192EBB" w:rsidP="00AE0BFB">
      <w:pPr>
        <w:pStyle w:val="odstavec"/>
      </w:pPr>
      <w:r>
        <w:tab/>
      </w:r>
      <w:r>
        <w:tab/>
      </w:r>
    </w:p>
    <w:p w14:paraId="00AA2616" w14:textId="431D8539" w:rsidR="00AE0BFB" w:rsidRPr="005861D0" w:rsidRDefault="00AE0BFB" w:rsidP="00AE0BFB">
      <w:pPr>
        <w:pStyle w:val="odstavec"/>
      </w:pPr>
      <w:r>
        <w:t>g) Tvorba odpisového plánu pre dlhodobý majetok:</w:t>
      </w:r>
    </w:p>
    <w:p w14:paraId="786125D5" w14:textId="77777777" w:rsidR="00A86108" w:rsidRDefault="00AE0BFB" w:rsidP="00AE0BFB">
      <w:pPr>
        <w:pStyle w:val="odstavec"/>
      </w:pPr>
      <w:r>
        <w:tab/>
      </w:r>
      <w:r>
        <w:tab/>
      </w:r>
    </w:p>
    <w:p w14:paraId="7CD3B31C" w14:textId="77777777" w:rsidR="00A86108" w:rsidRDefault="00A86108" w:rsidP="00AE0BFB">
      <w:pPr>
        <w:pStyle w:val="odstavec"/>
      </w:pPr>
    </w:p>
    <w:p w14:paraId="59F9749E" w14:textId="77777777" w:rsidR="00A86108" w:rsidRDefault="00A86108" w:rsidP="00AE0BFB">
      <w:pPr>
        <w:pStyle w:val="odstavec"/>
      </w:pPr>
    </w:p>
    <w:p w14:paraId="3DFC3F4F" w14:textId="77777777" w:rsidR="00A86108" w:rsidRDefault="00A86108" w:rsidP="00AE0BFB">
      <w:pPr>
        <w:pStyle w:val="odstavec"/>
      </w:pPr>
    </w:p>
    <w:p w14:paraId="0200DB5F" w14:textId="77777777" w:rsidR="00A86108" w:rsidRDefault="00A86108" w:rsidP="00AE0BFB">
      <w:pPr>
        <w:pStyle w:val="odstavec"/>
      </w:pPr>
    </w:p>
    <w:p w14:paraId="0D351D10" w14:textId="77777777" w:rsidR="00A86108" w:rsidRDefault="00A86108" w:rsidP="00AE0BFB">
      <w:pPr>
        <w:pStyle w:val="odstavec"/>
      </w:pPr>
    </w:p>
    <w:p w14:paraId="6469CDEF" w14:textId="77777777" w:rsidR="00A86108" w:rsidRDefault="00A86108" w:rsidP="00AE0BFB">
      <w:pPr>
        <w:pStyle w:val="odstavec"/>
      </w:pPr>
    </w:p>
    <w:p w14:paraId="1E04A534" w14:textId="77777777" w:rsidR="00A86108" w:rsidRDefault="00A86108" w:rsidP="00AE0BFB">
      <w:pPr>
        <w:pStyle w:val="odstavec"/>
      </w:pPr>
    </w:p>
    <w:p w14:paraId="1ACD8BC0" w14:textId="77777777" w:rsidR="00A86108" w:rsidRDefault="00A86108" w:rsidP="00AE0BFB">
      <w:pPr>
        <w:pStyle w:val="odstavec"/>
      </w:pPr>
    </w:p>
    <w:p w14:paraId="4C61F2C0" w14:textId="33428AA4" w:rsidR="008E0636" w:rsidRPr="005861D0" w:rsidRDefault="00AE0BFB" w:rsidP="00AE0BFB">
      <w:pPr>
        <w:pStyle w:val="odstavec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C0BF49" w14:textId="77777777" w:rsidR="007A4902" w:rsidRPr="005861D0" w:rsidRDefault="007A4902" w:rsidP="008E0636">
      <w:pPr>
        <w:suppressAutoHyphens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tbl>
      <w:tblPr>
        <w:tblW w:w="44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3"/>
        <w:gridCol w:w="1103"/>
        <w:gridCol w:w="1843"/>
        <w:gridCol w:w="2550"/>
      </w:tblGrid>
      <w:tr w:rsidR="00A86108" w:rsidRPr="005861D0" w14:paraId="6F50CE9A" w14:textId="77777777" w:rsidTr="004216F9">
        <w:tc>
          <w:tcPr>
            <w:tcW w:w="1767" w:type="pct"/>
          </w:tcPr>
          <w:p w14:paraId="29A5E215" w14:textId="43ECE46F" w:rsidR="00A86108" w:rsidRPr="005861D0" w:rsidRDefault="00A86108" w:rsidP="008C551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Dlhodobý hmotný a nehmotný </w:t>
            </w:r>
            <w:r w:rsidR="004216F9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8E3E89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649" w:type="pct"/>
          </w:tcPr>
          <w:p w14:paraId="5BDF0AA1" w14:textId="1886BECF" w:rsidR="00A86108" w:rsidRPr="005861D0" w:rsidRDefault="00A86108" w:rsidP="008C551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 účtu</w:t>
            </w:r>
          </w:p>
        </w:tc>
        <w:tc>
          <w:tcPr>
            <w:tcW w:w="1084" w:type="pct"/>
          </w:tcPr>
          <w:p w14:paraId="5C01E5EB" w14:textId="77777777" w:rsidR="004216F9" w:rsidRDefault="00A86108" w:rsidP="008C551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  <w:r w:rsidR="004216F9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  <w:p w14:paraId="16A7BBE0" w14:textId="4F2C2218" w:rsidR="00A86108" w:rsidRPr="005861D0" w:rsidRDefault="004216F9" w:rsidP="008C551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  <w:r w:rsidR="00A8610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00" w:type="pct"/>
          </w:tcPr>
          <w:p w14:paraId="3BDF3DBE" w14:textId="00A5E43B" w:rsidR="00A86108" w:rsidRPr="005861D0" w:rsidRDefault="004216F9" w:rsidP="008C551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 v %</w:t>
            </w:r>
          </w:p>
        </w:tc>
      </w:tr>
      <w:tr w:rsidR="00A86108" w:rsidRPr="005861D0" w14:paraId="34E1E844" w14:textId="77777777" w:rsidTr="004216F9">
        <w:tc>
          <w:tcPr>
            <w:tcW w:w="1767" w:type="pct"/>
          </w:tcPr>
          <w:p w14:paraId="0A12E9B4" w14:textId="50C864A1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649" w:type="pct"/>
          </w:tcPr>
          <w:p w14:paraId="129C4655" w14:textId="4D4D3AA6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084" w:type="pct"/>
          </w:tcPr>
          <w:p w14:paraId="1042D73D" w14:textId="44DDB4D7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00" w:type="pct"/>
          </w:tcPr>
          <w:p w14:paraId="6F480704" w14:textId="086F6949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A86108" w:rsidRPr="005861D0" w14:paraId="0F8F6E21" w14:textId="77777777" w:rsidTr="004216F9">
        <w:tc>
          <w:tcPr>
            <w:tcW w:w="1767" w:type="pct"/>
          </w:tcPr>
          <w:p w14:paraId="599847AD" w14:textId="0DB4011D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DNM</w:t>
            </w:r>
          </w:p>
        </w:tc>
        <w:tc>
          <w:tcPr>
            <w:tcW w:w="649" w:type="pct"/>
          </w:tcPr>
          <w:p w14:paraId="4202A2EC" w14:textId="1674BAAA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084" w:type="pct"/>
          </w:tcPr>
          <w:p w14:paraId="7A3100DC" w14:textId="1729C1EF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00" w:type="pct"/>
          </w:tcPr>
          <w:p w14:paraId="44FB02EA" w14:textId="3801ADD0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A86108" w:rsidRPr="005861D0" w14:paraId="1D39C1B5" w14:textId="77777777" w:rsidTr="004216F9">
        <w:tc>
          <w:tcPr>
            <w:tcW w:w="1767" w:type="pct"/>
          </w:tcPr>
          <w:p w14:paraId="5A863DB7" w14:textId="6A94B28F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649" w:type="pct"/>
          </w:tcPr>
          <w:p w14:paraId="6AFA7E27" w14:textId="702132AA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084" w:type="pct"/>
          </w:tcPr>
          <w:p w14:paraId="26C694DB" w14:textId="06AED678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1500" w:type="pct"/>
          </w:tcPr>
          <w:p w14:paraId="2B49649C" w14:textId="17E51694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3,33</w:t>
            </w:r>
          </w:p>
        </w:tc>
      </w:tr>
      <w:tr w:rsidR="00A86108" w:rsidRPr="005861D0" w14:paraId="709D03A4" w14:textId="77777777" w:rsidTr="004216F9">
        <w:tc>
          <w:tcPr>
            <w:tcW w:w="1767" w:type="pct"/>
          </w:tcPr>
          <w:p w14:paraId="4479462C" w14:textId="29090C78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Drobná stavba</w:t>
            </w:r>
          </w:p>
        </w:tc>
        <w:tc>
          <w:tcPr>
            <w:tcW w:w="649" w:type="pct"/>
          </w:tcPr>
          <w:p w14:paraId="7B85E6DD" w14:textId="7AF06637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084" w:type="pct"/>
          </w:tcPr>
          <w:p w14:paraId="5AF6A72B" w14:textId="738E37A6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00" w:type="pct"/>
          </w:tcPr>
          <w:p w14:paraId="4377F244" w14:textId="31F9DC42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A86108" w:rsidRPr="005861D0" w14:paraId="2563D9FB" w14:textId="77777777" w:rsidTr="004216F9">
        <w:tc>
          <w:tcPr>
            <w:tcW w:w="1767" w:type="pct"/>
          </w:tcPr>
          <w:p w14:paraId="082E0A1B" w14:textId="1DB41F77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649" w:type="pct"/>
          </w:tcPr>
          <w:p w14:paraId="69466E9F" w14:textId="04CF88C6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084" w:type="pct"/>
          </w:tcPr>
          <w:p w14:paraId="4E0EA82C" w14:textId="28BEC7B5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00" w:type="pct"/>
          </w:tcPr>
          <w:p w14:paraId="235674BB" w14:textId="34888D18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86108" w:rsidRPr="005861D0" w14:paraId="3FAF83DB" w14:textId="77777777" w:rsidTr="004216F9">
        <w:tc>
          <w:tcPr>
            <w:tcW w:w="1767" w:type="pct"/>
          </w:tcPr>
          <w:p w14:paraId="51FCBD22" w14:textId="57674DDB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649" w:type="pct"/>
          </w:tcPr>
          <w:p w14:paraId="67F09AD0" w14:textId="6A09F013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084" w:type="pct"/>
          </w:tcPr>
          <w:p w14:paraId="1470191F" w14:textId="1A4BF853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500" w:type="pct"/>
          </w:tcPr>
          <w:p w14:paraId="2B8081E5" w14:textId="2C98F5B9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A86108" w:rsidRPr="005861D0" w14:paraId="586D1D92" w14:textId="77777777" w:rsidTr="004216F9">
        <w:tc>
          <w:tcPr>
            <w:tcW w:w="1767" w:type="pct"/>
          </w:tcPr>
          <w:p w14:paraId="399CC632" w14:textId="6FA2F442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649" w:type="pct"/>
          </w:tcPr>
          <w:p w14:paraId="4E6C46D4" w14:textId="6F8AEEB7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084" w:type="pct"/>
          </w:tcPr>
          <w:p w14:paraId="2AE6049D" w14:textId="3FF4E36F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00" w:type="pct"/>
          </w:tcPr>
          <w:p w14:paraId="554BCD75" w14:textId="30C5E407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A86108" w:rsidRPr="005861D0" w14:paraId="3FFDBD6B" w14:textId="77777777" w:rsidTr="004216F9">
        <w:tc>
          <w:tcPr>
            <w:tcW w:w="1767" w:type="pct"/>
          </w:tcPr>
          <w:p w14:paraId="444BC750" w14:textId="2F197FCA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majetok</w:t>
            </w:r>
          </w:p>
        </w:tc>
        <w:tc>
          <w:tcPr>
            <w:tcW w:w="649" w:type="pct"/>
          </w:tcPr>
          <w:p w14:paraId="2A2A32FD" w14:textId="694CF59B" w:rsidR="00A86108" w:rsidRPr="005861D0" w:rsidRDefault="008E3E89" w:rsidP="008C55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084" w:type="pct"/>
          </w:tcPr>
          <w:p w14:paraId="2FF2CF1B" w14:textId="48773152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00" w:type="pct"/>
          </w:tcPr>
          <w:p w14:paraId="11000552" w14:textId="22B6BC9A" w:rsidR="00A86108" w:rsidRPr="005861D0" w:rsidRDefault="008E3E89" w:rsidP="008E3E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211F281B" w14:textId="77777777" w:rsidR="00F30F84" w:rsidRDefault="00F30F84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</w:p>
    <w:p w14:paraId="370B2F77" w14:textId="77777777" w:rsidR="008E3E89" w:rsidRDefault="008E3E89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</w:p>
    <w:p w14:paraId="0BDB3309" w14:textId="0344B445" w:rsidR="008E3E89" w:rsidRDefault="008E3E89" w:rsidP="00AF116E">
      <w:pPr>
        <w:spacing w:after="120"/>
        <w:jc w:val="both"/>
        <w:rPr>
          <w:rFonts w:ascii="Arial Narrow" w:hAnsi="Arial Narrow"/>
          <w:iCs/>
          <w:sz w:val="22"/>
          <w:szCs w:val="22"/>
          <w:lang w:eastAsia="en-US"/>
        </w:rPr>
      </w:pPr>
      <w:r>
        <w:rPr>
          <w:rFonts w:ascii="Arial Narrow" w:hAnsi="Arial Narrow"/>
          <w:iCs/>
          <w:sz w:val="22"/>
          <w:szCs w:val="22"/>
          <w:lang w:eastAsia="en-US"/>
        </w:rPr>
        <w:t>Komentár k odpisovému plánu:</w:t>
      </w:r>
    </w:p>
    <w:p w14:paraId="75E2845F" w14:textId="4861C634" w:rsidR="008E3E89" w:rsidRDefault="008E3E89" w:rsidP="008E3E89">
      <w:pPr>
        <w:pStyle w:val="Odsekzoznamu"/>
        <w:numPr>
          <w:ilvl w:val="0"/>
          <w:numId w:val="6"/>
        </w:numPr>
        <w:spacing w:after="120"/>
        <w:jc w:val="both"/>
        <w:rPr>
          <w:rFonts w:ascii="Arial Narrow" w:hAnsi="Arial Narrow"/>
          <w:iCs/>
          <w:sz w:val="22"/>
          <w:szCs w:val="22"/>
          <w:lang w:eastAsia="en-US"/>
        </w:rPr>
      </w:pPr>
      <w:r w:rsidRPr="008E3E89"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UJ </w:t>
      </w:r>
      <w:proofErr w:type="spellStart"/>
      <w:r w:rsidRPr="008E3E89">
        <w:rPr>
          <w:rFonts w:ascii="Arial Narrow" w:hAnsi="Arial Narrow"/>
          <w:iCs/>
          <w:sz w:val="22"/>
          <w:szCs w:val="22"/>
          <w:u w:val="single"/>
          <w:lang w:eastAsia="en-US"/>
        </w:rPr>
        <w:t>používa</w:t>
      </w:r>
      <w:proofErr w:type="spellEnd"/>
      <w:r w:rsidRPr="008E3E89"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 </w:t>
      </w:r>
      <w:proofErr w:type="spellStart"/>
      <w:r w:rsidRPr="008E3E89">
        <w:rPr>
          <w:rFonts w:ascii="Arial Narrow" w:hAnsi="Arial Narrow"/>
          <w:iCs/>
          <w:sz w:val="22"/>
          <w:szCs w:val="22"/>
          <w:u w:val="single"/>
          <w:lang w:eastAsia="en-US"/>
        </w:rPr>
        <w:t>účtovné</w:t>
      </w:r>
      <w:proofErr w:type="spellEnd"/>
      <w:r w:rsidRPr="008E3E89"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 odpisy nezávisle na daňových </w:t>
      </w:r>
      <w:proofErr w:type="spellStart"/>
      <w:r w:rsidRPr="008E3E89">
        <w:rPr>
          <w:rFonts w:ascii="Arial Narrow" w:hAnsi="Arial Narrow"/>
          <w:iCs/>
          <w:sz w:val="22"/>
          <w:szCs w:val="22"/>
          <w:u w:val="single"/>
          <w:lang w:eastAsia="en-US"/>
        </w:rPr>
        <w:t>odpisoch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. Majetek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sa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začína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odpisovať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v 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mesiaci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,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kedy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bol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zaradený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do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používania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.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Účtoné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odpisy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vychádzajú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z 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predpokladanej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doby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použíania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majetku.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Dlhodobý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nehmotný majetek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sa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odpisuje počas4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rokov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 xml:space="preserve"> od jeho </w:t>
      </w:r>
      <w:proofErr w:type="spellStart"/>
      <w:r w:rsidRPr="008E3E89">
        <w:rPr>
          <w:rFonts w:ascii="Arial Narrow" w:hAnsi="Arial Narrow"/>
          <w:iCs/>
          <w:sz w:val="22"/>
          <w:szCs w:val="22"/>
          <w:lang w:eastAsia="en-US"/>
        </w:rPr>
        <w:t>obstarania</w:t>
      </w:r>
      <w:proofErr w:type="spellEnd"/>
      <w:r w:rsidRPr="008E3E89">
        <w:rPr>
          <w:rFonts w:ascii="Arial Narrow" w:hAnsi="Arial Narrow"/>
          <w:iCs/>
          <w:sz w:val="22"/>
          <w:szCs w:val="22"/>
          <w:lang w:eastAsia="en-US"/>
        </w:rPr>
        <w:t>.</w:t>
      </w:r>
    </w:p>
    <w:p w14:paraId="668C4911" w14:textId="796055CF" w:rsidR="008E3E89" w:rsidRDefault="008E3E89" w:rsidP="008E3E89">
      <w:pPr>
        <w:pStyle w:val="Odsekzoznamu"/>
        <w:numPr>
          <w:ilvl w:val="0"/>
          <w:numId w:val="6"/>
        </w:numPr>
        <w:spacing w:after="120"/>
        <w:jc w:val="both"/>
        <w:rPr>
          <w:rFonts w:ascii="Arial Narrow" w:hAnsi="Arial Narrow"/>
          <w:iCs/>
          <w:sz w:val="22"/>
          <w:szCs w:val="22"/>
          <w:lang w:eastAsia="en-US"/>
        </w:rPr>
      </w:pPr>
      <w:r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UJ </w:t>
      </w:r>
      <w:proofErr w:type="spellStart"/>
      <w:r>
        <w:rPr>
          <w:rFonts w:ascii="Arial Narrow" w:hAnsi="Arial Narrow"/>
          <w:iCs/>
          <w:sz w:val="22"/>
          <w:szCs w:val="22"/>
          <w:u w:val="single"/>
          <w:lang w:eastAsia="en-US"/>
        </w:rPr>
        <w:t>používa</w:t>
      </w:r>
      <w:proofErr w:type="spellEnd"/>
      <w:r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 </w:t>
      </w:r>
      <w:proofErr w:type="spellStart"/>
      <w:r>
        <w:rPr>
          <w:rFonts w:ascii="Arial Narrow" w:hAnsi="Arial Narrow"/>
          <w:iCs/>
          <w:sz w:val="22"/>
          <w:szCs w:val="22"/>
          <w:u w:val="single"/>
          <w:lang w:eastAsia="en-US"/>
        </w:rPr>
        <w:t>rovnomerné</w:t>
      </w:r>
      <w:proofErr w:type="spellEnd"/>
      <w:r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 </w:t>
      </w:r>
      <w:proofErr w:type="spellStart"/>
      <w:r>
        <w:rPr>
          <w:rFonts w:ascii="Arial Narrow" w:hAnsi="Arial Narrow"/>
          <w:iCs/>
          <w:sz w:val="22"/>
          <w:szCs w:val="22"/>
          <w:u w:val="single"/>
          <w:lang w:eastAsia="en-US"/>
        </w:rPr>
        <w:t>odpisovanie</w:t>
      </w:r>
      <w:proofErr w:type="spellEnd"/>
      <w:r>
        <w:rPr>
          <w:rFonts w:ascii="Arial Narrow" w:hAnsi="Arial Narrow"/>
          <w:iCs/>
          <w:sz w:val="22"/>
          <w:szCs w:val="22"/>
          <w:u w:val="single"/>
          <w:lang w:eastAsia="en-US"/>
        </w:rPr>
        <w:t xml:space="preserve">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dlhodobého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hmotného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anehmotného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majetku.</w:t>
      </w:r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Podrobný 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účtovný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odpisový plán 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sa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vedie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v 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účtovnom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systéme Omega (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tiež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daňové odpisy 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podľa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 xml:space="preserve"> zákona o dani z </w:t>
      </w:r>
      <w:proofErr w:type="spellStart"/>
      <w:r w:rsidR="005D5F94">
        <w:rPr>
          <w:rFonts w:ascii="Arial Narrow" w:hAnsi="Arial Narrow"/>
          <w:iCs/>
          <w:sz w:val="22"/>
          <w:szCs w:val="22"/>
          <w:lang w:eastAsia="en-US"/>
        </w:rPr>
        <w:t>príjmov</w:t>
      </w:r>
      <w:proofErr w:type="spellEnd"/>
      <w:r w:rsidR="005D5F94">
        <w:rPr>
          <w:rFonts w:ascii="Arial Narrow" w:hAnsi="Arial Narrow"/>
          <w:iCs/>
          <w:sz w:val="22"/>
          <w:szCs w:val="22"/>
          <w:lang w:eastAsia="en-US"/>
        </w:rPr>
        <w:t>).</w:t>
      </w:r>
    </w:p>
    <w:p w14:paraId="55DA962A" w14:textId="6E83E6A6" w:rsidR="005D5F94" w:rsidRDefault="005D5F94" w:rsidP="008E3E89">
      <w:pPr>
        <w:pStyle w:val="Odsekzoznamu"/>
        <w:numPr>
          <w:ilvl w:val="0"/>
          <w:numId w:val="6"/>
        </w:numPr>
        <w:spacing w:after="120"/>
        <w:jc w:val="both"/>
        <w:rPr>
          <w:rFonts w:ascii="Arial Narrow" w:hAnsi="Arial Narrow"/>
          <w:iCs/>
          <w:sz w:val="22"/>
          <w:szCs w:val="22"/>
          <w:lang w:eastAsia="en-US"/>
        </w:rPr>
      </w:pPr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UJ odpisuje jednotlivé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predmety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alebo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súbory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 hnutelných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vecí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 (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napr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,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počítačova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sieť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 xml:space="preserve">, nábytková </w:t>
      </w:r>
      <w:proofErr w:type="spellStart"/>
      <w:r w:rsidRPr="005D5F94">
        <w:rPr>
          <w:rFonts w:ascii="Arial Narrow" w:hAnsi="Arial Narrow"/>
          <w:iCs/>
          <w:sz w:val="22"/>
          <w:szCs w:val="22"/>
          <w:lang w:eastAsia="en-US"/>
        </w:rPr>
        <w:t>zostava</w:t>
      </w:r>
      <w:proofErr w:type="spellEnd"/>
      <w:r w:rsidRPr="005D5F94">
        <w:rPr>
          <w:rFonts w:ascii="Arial Narrow" w:hAnsi="Arial Narrow"/>
          <w:iCs/>
          <w:sz w:val="22"/>
          <w:szCs w:val="22"/>
          <w:lang w:eastAsia="en-US"/>
        </w:rPr>
        <w:t>.</w:t>
      </w:r>
      <w:r>
        <w:rPr>
          <w:rFonts w:ascii="Arial Narrow" w:hAnsi="Arial Narrow"/>
          <w:iCs/>
          <w:sz w:val="22"/>
          <w:szCs w:val="22"/>
          <w:lang w:eastAsia="en-US"/>
        </w:rPr>
        <w:t xml:space="preserve"> UJ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nepoužíva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komponentné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odpisovanie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>.</w:t>
      </w:r>
    </w:p>
    <w:p w14:paraId="54588763" w14:textId="0FFCFE23" w:rsidR="005D5F94" w:rsidRPr="005D5F94" w:rsidRDefault="005D5F94" w:rsidP="008E3E89">
      <w:pPr>
        <w:pStyle w:val="Odsekzoznamu"/>
        <w:numPr>
          <w:ilvl w:val="0"/>
          <w:numId w:val="6"/>
        </w:numPr>
        <w:spacing w:after="120"/>
        <w:jc w:val="both"/>
        <w:rPr>
          <w:rFonts w:ascii="Arial Narrow" w:hAnsi="Arial Narrow"/>
          <w:iCs/>
          <w:sz w:val="22"/>
          <w:szCs w:val="22"/>
          <w:lang w:eastAsia="en-US"/>
        </w:rPr>
      </w:pPr>
      <w:r>
        <w:rPr>
          <w:rFonts w:ascii="Arial Narrow" w:hAnsi="Arial Narrow"/>
          <w:iCs/>
          <w:sz w:val="22"/>
          <w:szCs w:val="22"/>
          <w:lang w:eastAsia="en-US"/>
        </w:rPr>
        <w:t xml:space="preserve">UJ nepoužila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jednorazový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odpis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dlhodobého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majetku z 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dôvodu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jednorázového trvalého </w:t>
      </w:r>
      <w:proofErr w:type="spellStart"/>
      <w:r>
        <w:rPr>
          <w:rFonts w:ascii="Arial Narrow" w:hAnsi="Arial Narrow"/>
          <w:iCs/>
          <w:sz w:val="22"/>
          <w:szCs w:val="22"/>
          <w:lang w:eastAsia="en-US"/>
        </w:rPr>
        <w:t>zníženia</w:t>
      </w:r>
      <w:proofErr w:type="spellEnd"/>
      <w:r>
        <w:rPr>
          <w:rFonts w:ascii="Arial Narrow" w:hAnsi="Arial Narrow"/>
          <w:iCs/>
          <w:sz w:val="22"/>
          <w:szCs w:val="22"/>
          <w:lang w:eastAsia="en-US"/>
        </w:rPr>
        <w:t xml:space="preserve"> hodnoty majetku (§21/5 PU).</w:t>
      </w:r>
    </w:p>
    <w:p w14:paraId="09773DFF" w14:textId="7F8954D8" w:rsidR="007A4902" w:rsidRPr="00ED6FAF" w:rsidRDefault="007A4902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</w:p>
    <w:p w14:paraId="01418CFD" w14:textId="05246849" w:rsidR="00C83EF8" w:rsidRPr="002879F0" w:rsidRDefault="003643D6" w:rsidP="003643D6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2879F0">
        <w:rPr>
          <w:rFonts w:ascii="Arial Narrow" w:hAnsi="Arial Narrow"/>
          <w:sz w:val="22"/>
          <w:szCs w:val="22"/>
          <w:lang w:eastAsia="en-US"/>
        </w:rPr>
        <w:t>.</w:t>
      </w:r>
    </w:p>
    <w:p w14:paraId="1DBA4F6D" w14:textId="77777777" w:rsidR="003643D6" w:rsidRPr="002879F0" w:rsidRDefault="003643D6" w:rsidP="00C83EF8">
      <w:pPr>
        <w:ind w:left="284"/>
        <w:jc w:val="both"/>
        <w:rPr>
          <w:lang w:eastAsia="en-US"/>
        </w:rPr>
      </w:pPr>
    </w:p>
    <w:p w14:paraId="19BCB182" w14:textId="77777777" w:rsidR="00E944DA" w:rsidRPr="005861D0" w:rsidRDefault="00E944DA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</w:p>
    <w:p w14:paraId="2A7E4BCA" w14:textId="78F84ABC" w:rsidR="00E8271B" w:rsidRPr="00ED6FAF" w:rsidRDefault="005D5F94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h) </w:t>
      </w:r>
      <w:r w:rsidR="00E8271B"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Informácia </w:t>
      </w:r>
      <w:r w:rsidR="00E8271B" w:rsidRPr="00ED6FAF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="00E8271B"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 </w:t>
      </w:r>
    </w:p>
    <w:p w14:paraId="3EA782B8" w14:textId="4FC0449E" w:rsidR="009851DA" w:rsidRPr="005D5F94" w:rsidRDefault="005D5F94" w:rsidP="005D5F94">
      <w:pPr>
        <w:spacing w:after="120"/>
        <w:ind w:left="5876" w:firstLine="113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 w:rsidRPr="005D5F94">
        <w:rPr>
          <w:rFonts w:ascii="Arial Narrow" w:hAnsi="Arial Narrow" w:cs="Arial Narrow"/>
          <w:b/>
          <w:sz w:val="22"/>
          <w:szCs w:val="22"/>
        </w:rPr>
        <w:t>Bez náplne</w:t>
      </w:r>
    </w:p>
    <w:p w14:paraId="5296739F" w14:textId="77777777" w:rsidR="00A63A3C" w:rsidRPr="005861D0" w:rsidRDefault="00A63A3C" w:rsidP="00E24000">
      <w:pPr>
        <w:rPr>
          <w:rFonts w:ascii="Arial Narrow" w:hAnsi="Arial Narrow"/>
        </w:rPr>
      </w:pPr>
    </w:p>
    <w:p w14:paraId="6B4137A9" w14:textId="77777777" w:rsidR="00FA5372" w:rsidRPr="005861D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5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) </w:t>
      </w:r>
      <w:r w:rsidR="00FA5372" w:rsidRPr="005D5F94">
        <w:rPr>
          <w:rFonts w:ascii="Arial Narrow" w:hAnsi="Arial Narrow" w:cs="Arial Narrow"/>
          <w:bCs w:val="0"/>
          <w:i w:val="0"/>
          <w:iCs w:val="0"/>
          <w:sz w:val="22"/>
          <w:szCs w:val="22"/>
        </w:rPr>
        <w:t xml:space="preserve">Informácie o oprave </w:t>
      </w:r>
      <w:r w:rsidR="00FA5372" w:rsidRPr="005D5F94">
        <w:rPr>
          <w:rFonts w:ascii="Arial Narrow" w:hAnsi="Arial Narrow" w:cs="Arial Narrow"/>
          <w:bCs w:val="0"/>
          <w:i w:val="0"/>
          <w:iCs w:val="0"/>
          <w:sz w:val="22"/>
          <w:szCs w:val="22"/>
          <w:u w:val="single"/>
        </w:rPr>
        <w:t>významných chýb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u w:val="single"/>
        </w:rPr>
        <w:t>s uvedením sumy vplyvu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na nerozdelený zisk minulých rokov alebo na neuhradenú stratu minulých rokov</w:t>
      </w:r>
      <w:r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. Ú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čtovná jednotka </w:t>
      </w:r>
      <w:r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môže 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uviesť aj informácie o oprave 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u w:val="single"/>
        </w:rPr>
        <w:t>nevýznamných chýb</w:t>
      </w:r>
      <w:r w:rsidR="00FA5372" w:rsidRPr="005D5F94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5861D0" w14:paraId="35B80A22" w14:textId="77777777" w:rsidTr="00E517ED">
        <w:tc>
          <w:tcPr>
            <w:tcW w:w="1601" w:type="pct"/>
          </w:tcPr>
          <w:p w14:paraId="400131AD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08DB8741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8E06E13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4EBC837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46C9C60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5861D0" w14:paraId="04638736" w14:textId="77777777" w:rsidTr="00E517ED">
        <w:tc>
          <w:tcPr>
            <w:tcW w:w="1601" w:type="pct"/>
          </w:tcPr>
          <w:p w14:paraId="70698C78" w14:textId="7480AAFF" w:rsidR="00F836A0" w:rsidRPr="005861D0" w:rsidRDefault="005D5F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541" w:type="pct"/>
          </w:tcPr>
          <w:p w14:paraId="1C3EDACC" w14:textId="072CE49D" w:rsidR="00F836A0" w:rsidRPr="005861D0" w:rsidRDefault="005D5F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541" w:type="pct"/>
          </w:tcPr>
          <w:p w14:paraId="325C79AF" w14:textId="604B04C5" w:rsidR="00F836A0" w:rsidRPr="005861D0" w:rsidRDefault="005D5F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004" w:type="pct"/>
          </w:tcPr>
          <w:p w14:paraId="20B5038C" w14:textId="3902DA13" w:rsidR="00F836A0" w:rsidRPr="005861D0" w:rsidRDefault="005D5F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12" w:type="pct"/>
          </w:tcPr>
          <w:p w14:paraId="5B55C496" w14:textId="3D74E2F2" w:rsidR="00F836A0" w:rsidRPr="005861D0" w:rsidRDefault="005D5F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836A0" w:rsidRPr="005861D0" w14:paraId="58DAC6A2" w14:textId="77777777" w:rsidTr="00E517ED">
        <w:tc>
          <w:tcPr>
            <w:tcW w:w="1601" w:type="pct"/>
          </w:tcPr>
          <w:p w14:paraId="7946D87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DEC244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7379A5E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B29F04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2F47FE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52B94E" w14:textId="2427A85C" w:rsidR="005D5F94" w:rsidRDefault="005D5F94" w:rsidP="005D5F9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3AC3FC6" w14:textId="423D870A" w:rsidR="008211B3" w:rsidRPr="005D5F94" w:rsidRDefault="005D5F94" w:rsidP="005D5F94">
      <w:pPr>
        <w:ind w:left="7684" w:right="-468" w:firstLine="113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D5F94">
        <w:rPr>
          <w:rFonts w:ascii="Arial Narrow" w:hAnsi="Arial Narrow" w:cs="Arial Narrow"/>
          <w:b/>
          <w:sz w:val="22"/>
          <w:szCs w:val="22"/>
        </w:rPr>
        <w:t>Bez náplne</w:t>
      </w:r>
    </w:p>
    <w:p w14:paraId="4C6CA030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18492BA" w14:textId="77777777" w:rsidR="00924F1E" w:rsidRDefault="00924F1E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3BCDF20" w14:textId="77777777" w:rsidR="00924F1E" w:rsidRDefault="00924F1E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059E35B" w14:textId="35FDC6B5" w:rsidR="00235630" w:rsidRPr="005861D0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7BD3D6" w14:textId="77777777" w:rsidR="009851DA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51AE58" w14:textId="16699EE8" w:rsidR="00117E62" w:rsidRPr="005861D0" w:rsidRDefault="003C6167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5861D0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5861D0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5861D0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5861D0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5861D0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5861D0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3728822D" w14:textId="0EAD6682" w:rsidR="003C6167" w:rsidRDefault="00924F1E" w:rsidP="00E7349E">
      <w:pPr>
        <w:ind w:left="7797" w:right="-468" w:firstLine="113"/>
        <w:rPr>
          <w:rFonts w:ascii="Arial Narrow" w:hAnsi="Arial Narrow" w:cs="Arial Narrow"/>
          <w:b/>
          <w:sz w:val="22"/>
          <w:szCs w:val="22"/>
        </w:rPr>
      </w:pPr>
      <w:r w:rsidRPr="005D5F94">
        <w:rPr>
          <w:rFonts w:ascii="Arial Narrow" w:hAnsi="Arial Narrow" w:cs="Arial Narrow"/>
          <w:b/>
          <w:sz w:val="22"/>
          <w:szCs w:val="22"/>
        </w:rPr>
        <w:t>Bez ná</w:t>
      </w:r>
      <w:r w:rsidR="00E7349E">
        <w:rPr>
          <w:rFonts w:ascii="Arial Narrow" w:hAnsi="Arial Narrow" w:cs="Arial Narrow"/>
          <w:b/>
          <w:sz w:val="22"/>
          <w:szCs w:val="22"/>
        </w:rPr>
        <w:t>plne</w:t>
      </w:r>
    </w:p>
    <w:p w14:paraId="26F4E39B" w14:textId="77777777" w:rsidR="00E7349E" w:rsidRPr="00924F1E" w:rsidRDefault="00E7349E" w:rsidP="00E7349E">
      <w:pPr>
        <w:ind w:left="7684" w:right="-468" w:firstLine="113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349386" w14:textId="186E292D" w:rsidR="003C6167" w:rsidRDefault="00E7349E" w:rsidP="00E7349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Deriváty</w:t>
      </w:r>
      <w:r w:rsidRPr="00E7349E">
        <w:rPr>
          <w:rFonts w:ascii="Arial Narrow" w:hAnsi="Arial Narrow"/>
          <w:sz w:val="22"/>
          <w:szCs w:val="22"/>
        </w:rPr>
        <w:t xml:space="preserve">  </w:t>
      </w:r>
    </w:p>
    <w:p w14:paraId="6EE24185" w14:textId="04ABAC58" w:rsidR="00E7349E" w:rsidRPr="00E7349E" w:rsidRDefault="00E7349E" w:rsidP="00E7349E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 w:rsidRPr="00E7349E">
        <w:rPr>
          <w:rFonts w:ascii="Arial Narrow" w:hAnsi="Arial Narrow"/>
          <w:b/>
          <w:bCs/>
          <w:sz w:val="22"/>
          <w:szCs w:val="22"/>
        </w:rPr>
        <w:t>Bez náplne</w:t>
      </w:r>
    </w:p>
    <w:p w14:paraId="2C2F0F52" w14:textId="77777777" w:rsidR="003C6167" w:rsidRDefault="003C6167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7A60B4" w14:textId="77777777" w:rsidR="00D636F7" w:rsidRPr="00D636F7" w:rsidRDefault="00620893" w:rsidP="00D636F7">
      <w:pPr>
        <w:jc w:val="both"/>
        <w:rPr>
          <w:rFonts w:ascii="Arial Narrow" w:hAnsi="Arial Narrow"/>
          <w:sz w:val="22"/>
          <w:szCs w:val="22"/>
        </w:rPr>
      </w:pPr>
      <w:r w:rsidRPr="00D636F7">
        <w:rPr>
          <w:rFonts w:ascii="Arial Narrow" w:hAnsi="Arial Narrow" w:cs="Arial Narrow"/>
          <w:sz w:val="22"/>
          <w:szCs w:val="22"/>
        </w:rPr>
        <w:t>3</w:t>
      </w:r>
      <w:r w:rsidR="00D636F7" w:rsidRPr="00D636F7">
        <w:rPr>
          <w:rFonts w:ascii="Arial Narrow" w:hAnsi="Arial Narrow" w:cs="Arial Narrow"/>
          <w:sz w:val="22"/>
          <w:szCs w:val="22"/>
        </w:rPr>
        <w:t xml:space="preserve">) </w:t>
      </w:r>
      <w:r w:rsidR="00D636F7" w:rsidRPr="00D636F7">
        <w:rPr>
          <w:rFonts w:ascii="Arial Narrow" w:hAnsi="Arial Narrow"/>
          <w:sz w:val="22"/>
          <w:szCs w:val="22"/>
        </w:rPr>
        <w:t xml:space="preserve">Informácie o záväzkoch  </w:t>
      </w:r>
    </w:p>
    <w:p w14:paraId="4E0B622D" w14:textId="4578578F" w:rsidR="00F728A2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5861D0">
        <w:rPr>
          <w:rFonts w:ascii="Arial Narrow" w:hAnsi="Arial Narrow" w:cs="Arial Narrow"/>
          <w:sz w:val="22"/>
          <w:szCs w:val="22"/>
        </w:rPr>
        <w:t xml:space="preserve">:  </w:t>
      </w:r>
    </w:p>
    <w:p w14:paraId="30BE9BE4" w14:textId="0013EB4B" w:rsidR="006641B7" w:rsidRPr="005861D0" w:rsidRDefault="006641B7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E7349E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 xml:space="preserve">eviduje  záväzky </w:t>
      </w:r>
      <w:r w:rsidR="00E7349E">
        <w:rPr>
          <w:rFonts w:ascii="Arial Narrow" w:hAnsi="Arial Narrow" w:cs="Arial Narrow"/>
          <w:sz w:val="22"/>
          <w:szCs w:val="22"/>
        </w:rPr>
        <w:t>s dobou splatnosti dlhšou ako 5 rokov</w:t>
      </w:r>
    </w:p>
    <w:p w14:paraId="53F19FF6" w14:textId="56DCB028" w:rsidR="00620893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6DCCCC23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6AEAFB70" w14:textId="2DFD9930" w:rsidR="00D636F7" w:rsidRPr="004C6BFA" w:rsidRDefault="004C6BFA" w:rsidP="00D636F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 w:rsidRPr="004C6BFA">
        <w:rPr>
          <w:rFonts w:ascii="Arial Narrow" w:hAnsi="Arial Narrow"/>
          <w:b/>
          <w:bCs/>
          <w:sz w:val="22"/>
          <w:szCs w:val="22"/>
        </w:rPr>
        <w:t>Bez náplne</w:t>
      </w:r>
    </w:p>
    <w:p w14:paraId="56618E6E" w14:textId="77777777" w:rsidR="007319F5" w:rsidRPr="005861D0" w:rsidRDefault="007319F5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988C3A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4)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5861D0">
        <w:rPr>
          <w:rFonts w:ascii="Arial Narrow" w:hAnsi="Arial Narrow" w:cs="Arial Narrow"/>
          <w:sz w:val="22"/>
          <w:szCs w:val="22"/>
        </w:rPr>
        <w:t xml:space="preserve">: </w:t>
      </w:r>
    </w:p>
    <w:p w14:paraId="06487E97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62D217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C691444" w14:textId="72270D5C"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FA7FEB7" w14:textId="66CAF464" w:rsidR="00814524" w:rsidRDefault="00814524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nadobudla podiel v spoločnosti </w:t>
      </w:r>
      <w:proofErr w:type="spellStart"/>
      <w:r>
        <w:rPr>
          <w:rFonts w:ascii="Arial Narrow" w:hAnsi="Arial Narrow" w:cs="Arial Narrow"/>
          <w:sz w:val="22"/>
          <w:szCs w:val="22"/>
        </w:rPr>
        <w:t>Emalure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vo výške 80% na základnom imaní vo výške 1 600 000,00 Kč,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65 748,92 EUR.</w:t>
      </w:r>
    </w:p>
    <w:p w14:paraId="32739B9D" w14:textId="64D09FBA" w:rsidR="00814524" w:rsidRDefault="00814524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tiež nadobudla 30% akcii v spoločnosti </w:t>
      </w:r>
      <w:proofErr w:type="spellStart"/>
      <w:r>
        <w:rPr>
          <w:rFonts w:ascii="Arial Narrow" w:hAnsi="Arial Narrow" w:cs="Arial Narrow"/>
          <w:sz w:val="22"/>
          <w:szCs w:val="22"/>
        </w:rPr>
        <w:t>Voltana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Energy, </w:t>
      </w:r>
      <w:proofErr w:type="spellStart"/>
      <w:r>
        <w:rPr>
          <w:rFonts w:ascii="Arial Narrow" w:hAnsi="Arial Narrow" w:cs="Arial Narrow"/>
          <w:sz w:val="22"/>
          <w:szCs w:val="22"/>
        </w:rPr>
        <w:t>a.s.v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celkovej sume 9 000,00 EUR.</w:t>
      </w:r>
    </w:p>
    <w:p w14:paraId="2D9594B3" w14:textId="77777777" w:rsidR="00814524" w:rsidRPr="005861D0" w:rsidRDefault="00814524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3B4639" w14:textId="77777777" w:rsidR="00117E62" w:rsidRDefault="0044052C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81599AE" w14:textId="2E7A2306" w:rsidR="00EF40B2" w:rsidRDefault="00EF40B2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sume a dôvodoch vzniku jednotlivých položiek nákladov alebo výnosov, ktoré majú výnimočný rozsah alebo výskyt (napr. výnosy z predaja podniku alebo jeho časti, náklady z dôvodu predaja podniku alebo jeho časti, škody z dôvodu živelných pohrôm)</w:t>
      </w:r>
    </w:p>
    <w:p w14:paraId="3B97428C" w14:textId="671B689B" w:rsidR="00EF40B2" w:rsidRDefault="00EF40B2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4C6BFA">
        <w:rPr>
          <w:rFonts w:ascii="Arial Narrow" w:hAnsi="Arial Narrow" w:cs="Arial Narrow"/>
          <w:sz w:val="22"/>
          <w:szCs w:val="22"/>
        </w:rPr>
        <w:t>predala 100% podiel v spoločnosti E-</w:t>
      </w:r>
      <w:proofErr w:type="spellStart"/>
      <w:r w:rsidR="004C6BFA">
        <w:rPr>
          <w:rFonts w:ascii="Arial Narrow" w:hAnsi="Arial Narrow" w:cs="Arial Narrow"/>
          <w:sz w:val="22"/>
          <w:szCs w:val="22"/>
        </w:rPr>
        <w:t>group</w:t>
      </w:r>
      <w:proofErr w:type="spellEnd"/>
      <w:r w:rsidR="004C6BFA">
        <w:rPr>
          <w:rFonts w:ascii="Arial Narrow" w:hAnsi="Arial Narrow" w:cs="Arial Narrow"/>
          <w:sz w:val="22"/>
          <w:szCs w:val="22"/>
        </w:rPr>
        <w:t xml:space="preserve"> International </w:t>
      </w:r>
      <w:proofErr w:type="spellStart"/>
      <w:r w:rsidR="004C6BFA">
        <w:rPr>
          <w:rFonts w:ascii="Arial Narrow" w:hAnsi="Arial Narrow" w:cs="Arial Narrow"/>
          <w:sz w:val="22"/>
          <w:szCs w:val="22"/>
        </w:rPr>
        <w:t>a.s.vo</w:t>
      </w:r>
      <w:proofErr w:type="spellEnd"/>
      <w:r w:rsidR="004C6BFA">
        <w:rPr>
          <w:rFonts w:ascii="Arial Narrow" w:hAnsi="Arial Narrow" w:cs="Arial Narrow"/>
          <w:sz w:val="22"/>
          <w:szCs w:val="22"/>
        </w:rPr>
        <w:t xml:space="preserve"> výške 4 395 000,00 EUR</w:t>
      </w:r>
    </w:p>
    <w:p w14:paraId="1D245071" w14:textId="12DC11D1" w:rsidR="004C6BFA" w:rsidRPr="005861D0" w:rsidRDefault="004C6BFA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ďalej predala svoj 100% podiel v spoločnosti ESF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 vo výške 15 500,00 EUR.</w:t>
      </w:r>
    </w:p>
    <w:p w14:paraId="5978F464" w14:textId="3CE9D6D9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</w:p>
    <w:p w14:paraId="3B01EA86" w14:textId="77777777" w:rsidR="0044052C" w:rsidRPr="0086111B" w:rsidRDefault="0044052C" w:rsidP="0086111B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E9CE915" w14:textId="51CE4A24" w:rsidR="00C27541" w:rsidRPr="00E9200F" w:rsidRDefault="00EF40B2" w:rsidP="00C27541">
      <w:pPr>
        <w:pStyle w:val="Nadpis2"/>
        <w:spacing w:after="0"/>
        <w:ind w:left="142" w:hanging="142"/>
        <w:jc w:val="left"/>
        <w:rPr>
          <w:rFonts w:ascii="Arial Narrow" w:hAnsi="Arial Narrow"/>
          <w:b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i w:val="0"/>
          <w:sz w:val="22"/>
          <w:szCs w:val="22"/>
        </w:rPr>
        <w:t>6</w:t>
      </w:r>
      <w:r w:rsidR="00C27541" w:rsidRPr="00E9200F">
        <w:rPr>
          <w:rFonts w:ascii="Arial Narrow" w:hAnsi="Arial Narrow" w:cs="Arial Narrow"/>
          <w:b w:val="0"/>
          <w:i w:val="0"/>
          <w:sz w:val="22"/>
          <w:szCs w:val="22"/>
        </w:rPr>
        <w:t>)</w:t>
      </w:r>
      <w:r w:rsidR="00C27541" w:rsidRPr="00E9200F">
        <w:rPr>
          <w:rFonts w:ascii="Arial Narrow" w:hAnsi="Arial Narrow" w:cs="Arial Narrow"/>
          <w:sz w:val="22"/>
          <w:szCs w:val="22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Informácia k</w:t>
      </w:r>
      <w:r w:rsidR="00C27541" w:rsidRPr="00E9200F">
        <w:rPr>
          <w:rFonts w:ascii="Arial Narrow" w:hAnsi="Arial Narrow"/>
          <w:b w:val="0"/>
          <w:i w:val="0"/>
          <w:spacing w:val="9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l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="00C27541"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s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tn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é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mu</w:t>
      </w:r>
      <w:r w:rsidR="00C27541"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="00C27541"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m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iu,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č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ú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čto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v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ná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je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dnot</w:t>
      </w:r>
      <w:r w:rsidR="00C27541"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k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="00C27541"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y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tvor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la</w:t>
      </w:r>
      <w:r w:rsidR="00C27541"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kap</w:t>
      </w:r>
      <w:r w:rsidR="00C27541"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i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t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ál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vý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f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="00C27541"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ísp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e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vk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="00C27541"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dľa</w:t>
      </w:r>
      <w:r w:rsidR="00C27541"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§123 od</w:t>
      </w:r>
      <w:r w:rsidR="00C27541"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. 2 a §</w:t>
      </w:r>
      <w:r w:rsidR="00C27541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 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217a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Ob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c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hod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ého </w:t>
      </w:r>
      <w:r w:rsidR="00C27541"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z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á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konn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í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 v</w:t>
      </w:r>
      <w:r w:rsidR="00C27541"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 xml:space="preserve"> 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zne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 ne</w:t>
      </w:r>
      <w:r w:rsidR="00C27541"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</w:t>
      </w:r>
      <w:r w:rsidR="00C27541"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ších p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r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edp</w:t>
      </w:r>
      <w:r w:rsidR="00C27541"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so</w:t>
      </w:r>
      <w:r w:rsidR="00C27541"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v</w:t>
      </w:r>
      <w:r w:rsidR="00C27541"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alebo nie</w:t>
      </w:r>
      <w:r w:rsidR="00C27541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:</w:t>
      </w:r>
    </w:p>
    <w:p w14:paraId="34A67A96" w14:textId="77777777" w:rsidR="00C27541" w:rsidRPr="00E9200F" w:rsidRDefault="00C27541" w:rsidP="00C27541">
      <w:pPr>
        <w:pStyle w:val="Nadpis2"/>
        <w:ind w:left="709"/>
        <w:jc w:val="left"/>
        <w:rPr>
          <w:rFonts w:ascii="Arial Narrow" w:hAnsi="Arial Narrow"/>
          <w:b w:val="0"/>
          <w:sz w:val="22"/>
          <w:szCs w:val="22"/>
        </w:rPr>
      </w:pPr>
    </w:p>
    <w:p w14:paraId="41032DB1" w14:textId="0A834B7A" w:rsidR="008624E1" w:rsidRPr="004C6BFA" w:rsidRDefault="004C6BFA" w:rsidP="008624E1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 w:rsidRPr="004C6BFA">
        <w:rPr>
          <w:rFonts w:ascii="Arial Narrow" w:hAnsi="Arial Narrow"/>
          <w:b/>
          <w:bCs/>
          <w:sz w:val="22"/>
          <w:szCs w:val="22"/>
        </w:rPr>
        <w:tab/>
        <w:t>Bez náplne</w:t>
      </w:r>
    </w:p>
    <w:p w14:paraId="44390191" w14:textId="77777777" w:rsid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61B49080" w14:textId="77777777" w:rsidR="00ED6FAF" w:rsidRPr="005861D0" w:rsidRDefault="00ED6F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7BF939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914BD14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1a)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</w:t>
      </w:r>
      <w:r w:rsidRPr="005861D0">
        <w:rPr>
          <w:rFonts w:ascii="Arial Narrow" w:hAnsi="Arial Narrow" w:cs="Arial Narrow"/>
          <w:sz w:val="22"/>
          <w:szCs w:val="22"/>
        </w:rPr>
        <w:lastRenderedPageBreak/>
        <w:t>alebo viac neistých udalostí v budúcnosti, ktorých vznik nezávisí od účtovnej jednotky; týmto majetkom sú – napr. práva zo servisných zmlúv, poistných zmlúv, koncesionárskych zmlúv, licenčných zmlúv: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žiadny</w:t>
      </w:r>
    </w:p>
    <w:p w14:paraId="46A7CE5C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91C6D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1b)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p w14:paraId="552462A1" w14:textId="77777777" w:rsidR="001357F4" w:rsidRPr="005861D0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DEA5C9B" w14:textId="4A68BBDC" w:rsidR="00866FD7" w:rsidRPr="00AE1A58" w:rsidRDefault="004C6BFA" w:rsidP="00AE1A58">
      <w:pPr>
        <w:spacing w:after="120"/>
        <w:ind w:left="7910" w:firstLine="113"/>
        <w:rPr>
          <w:rFonts w:ascii="Arial Narrow" w:hAnsi="Arial Narrow" w:cs="Arial Narrow"/>
          <w:b/>
          <w:bCs/>
          <w:sz w:val="22"/>
          <w:szCs w:val="22"/>
        </w:rPr>
      </w:pPr>
      <w:r w:rsidRPr="004C6BF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2A4ED94" w14:textId="0805F20B" w:rsidR="001357F4" w:rsidRDefault="00AE1A58" w:rsidP="00AE1A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</w:t>
      </w:r>
      <w:r w:rsidRPr="00AE1A58">
        <w:rPr>
          <w:rFonts w:ascii="Arial Narrow" w:hAnsi="Arial Narrow" w:cs="Arial Narrow"/>
          <w:sz w:val="22"/>
          <w:szCs w:val="22"/>
        </w:rPr>
        <w:t>p</w:t>
      </w:r>
      <w:r w:rsidR="001357F4" w:rsidRPr="00AE1A58">
        <w:rPr>
          <w:rFonts w:ascii="Arial Narrow" w:hAnsi="Arial Narrow" w:cs="Arial Narrow"/>
          <w:sz w:val="22"/>
          <w:szCs w:val="22"/>
        </w:rPr>
        <w:t>ovinnosť, ktorá vznikla ako dôsledok minulej udalosti, ale ktorá sa nevykazuje v súvahe, pretože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357F4" w:rsidRPr="00AE1A58">
        <w:rPr>
          <w:rFonts w:ascii="Arial Narrow" w:hAnsi="Arial Narrow" w:cs="Arial Narrow"/>
          <w:sz w:val="22"/>
          <w:szCs w:val="22"/>
        </w:rPr>
        <w:t xml:space="preserve">nie je </w:t>
      </w:r>
      <w:r w:rsidRPr="00AE1A58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1357F4" w:rsidRPr="00AE1A58">
        <w:rPr>
          <w:rFonts w:ascii="Arial Narrow" w:hAnsi="Arial Narrow" w:cs="Arial Narrow"/>
          <w:sz w:val="22"/>
          <w:szCs w:val="22"/>
        </w:rPr>
        <w:t>pravdepodobné, že na splnenie tejto povinnosti bude potrebný úbytok ekonomických úžitkov, alebo výška tejto povinnosti sa nedá spoľahlivo oceniť:</w:t>
      </w:r>
    </w:p>
    <w:p w14:paraId="519DAB13" w14:textId="207E6AA1" w:rsidR="00AE1A58" w:rsidRPr="00AE1A58" w:rsidRDefault="00AE1A58" w:rsidP="00AE1A5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Spoločnosť E-Group,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k 31. 12. 2025 eviduje svoju povinnosť ručenia za spoločnosť Tehelné pole,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v prospech Tatra banka,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., pričom výška ručenia predstavuje hodnotu 7 352 600,00 EUR. Predmetná povinnosť ručenia v rámci </w:t>
      </w:r>
      <w:proofErr w:type="spellStart"/>
      <w:r>
        <w:rPr>
          <w:rFonts w:ascii="Arial Narrow" w:hAnsi="Arial Narrow" w:cs="Arial Narrow"/>
          <w:sz w:val="22"/>
          <w:szCs w:val="22"/>
        </w:rPr>
        <w:t>Zmluy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 záložnom práve k akciám vyplýva zo skutočnosti, že </w:t>
      </w:r>
      <w:proofErr w:type="spellStart"/>
      <w:r>
        <w:rPr>
          <w:rFonts w:ascii="Arial Narrow" w:hAnsi="Arial Narrow" w:cs="Arial Narrow"/>
          <w:sz w:val="22"/>
          <w:szCs w:val="22"/>
        </w:rPr>
        <w:t>spoločnos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E-Group,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sa stala od roku 2014 jedným z akcionárov spoločnosti Tehelné pole,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6C3B356F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7DC807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5861D0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24598505" w14:textId="0112F844" w:rsidR="00A63A3C" w:rsidRPr="004C6BFA" w:rsidRDefault="004C6BFA" w:rsidP="004C6BFA">
      <w:pPr>
        <w:ind w:left="7910" w:firstLine="113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C6BF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558C73C" w14:textId="77777777" w:rsidR="00EB04BF" w:rsidRPr="00EB04BF" w:rsidRDefault="00EB04BF" w:rsidP="001357F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2422AD2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5861D0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F26BF" w:rsidRPr="005861D0" w14:paraId="728199B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F71A07E" w14:textId="77777777" w:rsidR="001357F4" w:rsidRPr="005861D0" w:rsidRDefault="001357F4" w:rsidP="00F5015F">
            <w:pPr>
              <w:pStyle w:val="TopHeader"/>
            </w:pPr>
            <w:r w:rsidRPr="005861D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26D252" w14:textId="77777777" w:rsidR="001357F4" w:rsidRPr="005861D0" w:rsidRDefault="001357F4" w:rsidP="00F5015F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5F77BF" w14:textId="77777777" w:rsidR="001357F4" w:rsidRPr="005861D0" w:rsidRDefault="001357F4" w:rsidP="00F5015F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594D7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F2548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BA1731F" w14:textId="17746E36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1BCA2908" w14:textId="68B4CAFB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4F26BF" w:rsidRPr="005861D0" w14:paraId="27C88B6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144BB6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A95B6F" w14:textId="7ADBF651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672594C1" w14:textId="63857A49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4F26BF" w:rsidRPr="005861D0" w14:paraId="60FE16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397C4D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7DD61" w14:textId="12B11BE9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2BA48138" w14:textId="2F8887DF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5861D0" w14:paraId="71849BF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C1E182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EF4EB2E" w14:textId="4DC6E16B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54EF0AF7" w14:textId="471E6D32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5861D0" w14:paraId="467975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6044B3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3384525" w14:textId="61C29777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70C1662B" w14:textId="754FF4EF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5861D0" w14:paraId="35AD74F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2A4FD" w14:textId="0FDBDFCC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AE1A58">
              <w:rPr>
                <w:rFonts w:ascii="Arial Narrow" w:hAnsi="Arial Narrow"/>
                <w:sz w:val="22"/>
                <w:szCs w:val="22"/>
              </w:rPr>
              <w:t>– menovitá hodnota obstaraných pohľadávok z r. 2013 a 2024</w:t>
            </w:r>
          </w:p>
        </w:tc>
        <w:tc>
          <w:tcPr>
            <w:tcW w:w="1701" w:type="dxa"/>
            <w:noWrap/>
            <w:vAlign w:val="center"/>
          </w:tcPr>
          <w:p w14:paraId="46A04F48" w14:textId="787DAAC0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951 819</w:t>
            </w:r>
          </w:p>
        </w:tc>
        <w:tc>
          <w:tcPr>
            <w:tcW w:w="1593" w:type="dxa"/>
            <w:noWrap/>
            <w:vAlign w:val="center"/>
          </w:tcPr>
          <w:p w14:paraId="0F0E610A" w14:textId="2D28499D" w:rsidR="001357F4" w:rsidRPr="005861D0" w:rsidRDefault="00AE1A58" w:rsidP="00AE1A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951 819</w:t>
            </w:r>
          </w:p>
        </w:tc>
      </w:tr>
    </w:tbl>
    <w:p w14:paraId="5A6D8B70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A02B93" w14:textId="183A7F7D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315540" w14:textId="77777777" w:rsidR="00ED6FAF" w:rsidRDefault="00ED6FA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A26F7E" w14:textId="77777777" w:rsidR="007B7347" w:rsidRDefault="007B734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9AA953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B5EC88B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E404BD9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AA8506" w14:textId="1D1A2C42" w:rsidR="00521298" w:rsidRPr="005861D0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Pr="005861D0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  <w:r w:rsidR="00D16C16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5FBDEBB4" w14:textId="0AEC6EFF" w:rsidR="00521298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r w:rsidRPr="0024557C">
        <w:rPr>
          <w:rFonts w:ascii="Arial Narrow" w:hAnsi="Arial Narrow" w:cs="Arial Narrow"/>
          <w:u w:val="single"/>
        </w:rPr>
        <w:t xml:space="preserve">Pokles </w:t>
      </w:r>
      <w:proofErr w:type="spellStart"/>
      <w:r w:rsidRPr="0024557C">
        <w:rPr>
          <w:rFonts w:ascii="Arial Narrow" w:hAnsi="Arial Narrow" w:cs="Arial Narrow"/>
          <w:u w:val="single"/>
        </w:rPr>
        <w:t>alebo</w:t>
      </w:r>
      <w:proofErr w:type="spellEnd"/>
      <w:r w:rsidRPr="0024557C">
        <w:rPr>
          <w:rFonts w:ascii="Arial Narrow" w:hAnsi="Arial Narrow" w:cs="Arial Narrow"/>
          <w:u w:val="single"/>
        </w:rPr>
        <w:t xml:space="preserve"> </w:t>
      </w:r>
      <w:proofErr w:type="spellStart"/>
      <w:r w:rsidRPr="0024557C">
        <w:rPr>
          <w:rFonts w:ascii="Arial Narrow" w:hAnsi="Arial Narrow" w:cs="Arial Narrow"/>
          <w:u w:val="single"/>
        </w:rPr>
        <w:t>zvýšenie</w:t>
      </w:r>
      <w:proofErr w:type="spellEnd"/>
      <w:r w:rsidRPr="0024557C">
        <w:rPr>
          <w:rFonts w:ascii="Arial Narrow" w:hAnsi="Arial Narrow" w:cs="Arial Narrow"/>
          <w:u w:val="single"/>
        </w:rPr>
        <w:t xml:space="preserve"> </w:t>
      </w:r>
      <w:proofErr w:type="spellStart"/>
      <w:r w:rsidRPr="0024557C">
        <w:rPr>
          <w:rFonts w:ascii="Arial Narrow" w:hAnsi="Arial Narrow" w:cs="Arial Narrow"/>
          <w:u w:val="single"/>
        </w:rPr>
        <w:t>trhovej</w:t>
      </w:r>
      <w:proofErr w:type="spellEnd"/>
      <w:r w:rsidRPr="0024557C">
        <w:rPr>
          <w:rFonts w:ascii="Arial Narrow" w:hAnsi="Arial Narrow" w:cs="Arial Narrow"/>
          <w:u w:val="single"/>
        </w:rPr>
        <w:t xml:space="preserve"> ceny finančného majetku</w:t>
      </w:r>
      <w:r w:rsidRPr="0024557C">
        <w:rPr>
          <w:rFonts w:ascii="Arial Narrow" w:hAnsi="Arial Narrow" w:cs="Arial Narrow"/>
        </w:rPr>
        <w:t xml:space="preserve"> ako dôsledku udalostí, ktoré nastali po dni, ku ktorému sa zostavuje účtovná závierka do dňa zostavenia účtovnej závierky s uvedením dôvodu týchto zmien: </w:t>
      </w:r>
    </w:p>
    <w:p w14:paraId="10DAD004" w14:textId="0B42EABA" w:rsidR="0024557C" w:rsidRPr="0024557C" w:rsidRDefault="0024557C" w:rsidP="0024557C">
      <w:pPr>
        <w:pStyle w:val="Odsekzoznamu"/>
        <w:ind w:left="8404" w:firstLine="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 xml:space="preserve">Bez </w:t>
      </w:r>
      <w:proofErr w:type="spellStart"/>
      <w:r w:rsidRPr="0024557C">
        <w:rPr>
          <w:rFonts w:ascii="Arial Narrow" w:hAnsi="Arial Narrow" w:cs="Arial Narrow"/>
          <w:b/>
          <w:bCs/>
          <w:sz w:val="22"/>
          <w:szCs w:val="22"/>
        </w:rPr>
        <w:t>náplne</w:t>
      </w:r>
      <w:proofErr w:type="spellEnd"/>
    </w:p>
    <w:p w14:paraId="57CAF82B" w14:textId="77777777" w:rsidR="0024557C" w:rsidRPr="0024557C" w:rsidRDefault="0024557C" w:rsidP="0024557C">
      <w:pPr>
        <w:jc w:val="both"/>
        <w:rPr>
          <w:rFonts w:ascii="Arial Narrow" w:hAnsi="Arial Narrow" w:cs="Arial Narrow"/>
        </w:rPr>
      </w:pPr>
    </w:p>
    <w:p w14:paraId="2F1D1CF3" w14:textId="77777777" w:rsidR="0024557C" w:rsidRPr="0024557C" w:rsidRDefault="0024557C" w:rsidP="0024557C">
      <w:pPr>
        <w:jc w:val="both"/>
        <w:rPr>
          <w:rFonts w:ascii="Arial Narrow" w:hAnsi="Arial Narrow" w:cs="Arial Narrow"/>
        </w:rPr>
      </w:pPr>
    </w:p>
    <w:p w14:paraId="1B619D40" w14:textId="540DE0C5" w:rsidR="00521298" w:rsidRPr="0024557C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  <w:u w:val="single"/>
        </w:rPr>
        <w:t>Dôvody</w:t>
      </w:r>
      <w:proofErr w:type="spellEnd"/>
      <w:r w:rsidRPr="0024557C">
        <w:rPr>
          <w:rFonts w:ascii="Arial Narrow" w:hAnsi="Arial Narrow" w:cs="Arial Narrow"/>
          <w:u w:val="single"/>
        </w:rPr>
        <w:t xml:space="preserve"> </w:t>
      </w:r>
      <w:proofErr w:type="spellStart"/>
      <w:r w:rsidRPr="0024557C">
        <w:rPr>
          <w:rFonts w:ascii="Arial Narrow" w:hAnsi="Arial Narrow" w:cs="Arial Narrow"/>
          <w:u w:val="single"/>
        </w:rPr>
        <w:t>pre</w:t>
      </w:r>
      <w:proofErr w:type="spellEnd"/>
      <w:r w:rsidRPr="0024557C">
        <w:rPr>
          <w:rFonts w:ascii="Arial Narrow" w:hAnsi="Arial Narrow" w:cs="Arial Narrow"/>
          <w:u w:val="single"/>
        </w:rPr>
        <w:t xml:space="preserve"> </w:t>
      </w:r>
      <w:proofErr w:type="spellStart"/>
      <w:r w:rsidRPr="0024557C">
        <w:rPr>
          <w:rFonts w:ascii="Arial Narrow" w:hAnsi="Arial Narrow" w:cs="Arial Narrow"/>
          <w:u w:val="single"/>
        </w:rPr>
        <w:t>zmenu</w:t>
      </w:r>
      <w:proofErr w:type="spellEnd"/>
      <w:r w:rsidRPr="0024557C">
        <w:rPr>
          <w:rFonts w:ascii="Arial Narrow" w:hAnsi="Arial Narrow" w:cs="Arial Narrow"/>
          <w:u w:val="single"/>
        </w:rPr>
        <w:t xml:space="preserve"> výšky rezerv a opravných položiek</w:t>
      </w:r>
      <w:r w:rsidRPr="0024557C">
        <w:rPr>
          <w:rFonts w:ascii="Arial Narrow" w:hAnsi="Arial Narrow" w:cs="Arial Narrow"/>
        </w:rPr>
        <w:t xml:space="preserve">, ktoré nastali v dôsledku udalostí po dni, ku ktorému sa zostavuje </w:t>
      </w:r>
      <w:proofErr w:type="spellStart"/>
      <w:r w:rsidRPr="0024557C">
        <w:rPr>
          <w:rFonts w:ascii="Arial Narrow" w:hAnsi="Arial Narrow" w:cs="Arial Narrow"/>
        </w:rPr>
        <w:t>účtovná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závierka</w:t>
      </w:r>
      <w:proofErr w:type="spellEnd"/>
      <w:r w:rsidRPr="0024557C">
        <w:rPr>
          <w:rFonts w:ascii="Arial Narrow" w:hAnsi="Arial Narrow" w:cs="Arial Narrow"/>
        </w:rPr>
        <w:t xml:space="preserve"> do </w:t>
      </w:r>
      <w:proofErr w:type="spellStart"/>
      <w:r w:rsidRPr="0024557C">
        <w:rPr>
          <w:rFonts w:ascii="Arial Narrow" w:hAnsi="Arial Narrow" w:cs="Arial Narrow"/>
        </w:rPr>
        <w:t>dňa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zostavenia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účtovnej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závierky</w:t>
      </w:r>
      <w:proofErr w:type="spellEnd"/>
      <w:r w:rsidRPr="0024557C">
        <w:rPr>
          <w:rFonts w:ascii="Arial Narrow" w:hAnsi="Arial Narrow" w:cs="Arial Narrow"/>
        </w:rPr>
        <w:t>:</w:t>
      </w:r>
    </w:p>
    <w:p w14:paraId="7FE9024D" w14:textId="77777777" w:rsidR="0024557C" w:rsidRPr="0024557C" w:rsidRDefault="0024557C" w:rsidP="0024557C">
      <w:pPr>
        <w:ind w:left="8383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8619E96" w14:textId="77777777" w:rsidR="0024557C" w:rsidRPr="0024557C" w:rsidRDefault="0024557C" w:rsidP="0024557C">
      <w:pPr>
        <w:ind w:left="3729"/>
        <w:jc w:val="center"/>
        <w:rPr>
          <w:rFonts w:ascii="Arial Narrow" w:hAnsi="Arial Narrow" w:cs="Arial Narrow"/>
        </w:rPr>
      </w:pPr>
    </w:p>
    <w:p w14:paraId="79964104" w14:textId="4E796956" w:rsidR="00521298" w:rsidRPr="0024557C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</w:rPr>
        <w:t>Zmena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spoločníkov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účtovnej</w:t>
      </w:r>
      <w:proofErr w:type="spellEnd"/>
      <w:r w:rsidRPr="0024557C">
        <w:rPr>
          <w:rFonts w:ascii="Arial Narrow" w:hAnsi="Arial Narrow" w:cs="Arial Narrow"/>
        </w:rPr>
        <w:t xml:space="preserve"> jednotky</w:t>
      </w:r>
      <w:r w:rsidR="0024557C">
        <w:rPr>
          <w:rFonts w:ascii="Arial Narrow" w:hAnsi="Arial Narrow" w:cs="Arial Narrow"/>
        </w:rPr>
        <w:t>:</w:t>
      </w:r>
    </w:p>
    <w:p w14:paraId="382EA8FC" w14:textId="77777777" w:rsidR="0024557C" w:rsidRPr="0024557C" w:rsidRDefault="0024557C" w:rsidP="0024557C">
      <w:pPr>
        <w:ind w:left="8157" w:firstLine="92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6E38599" w14:textId="0E124997" w:rsidR="0024557C" w:rsidRPr="0024557C" w:rsidRDefault="0024557C" w:rsidP="0024557C">
      <w:pPr>
        <w:pStyle w:val="Odsekzoznamu"/>
        <w:ind w:left="4859"/>
        <w:jc w:val="center"/>
        <w:rPr>
          <w:rFonts w:ascii="Arial Narrow" w:hAnsi="Arial Narrow" w:cs="Arial Narrow"/>
        </w:rPr>
      </w:pPr>
    </w:p>
    <w:p w14:paraId="5871F4D0" w14:textId="23655C11" w:rsidR="00521298" w:rsidRPr="0024557C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</w:rPr>
        <w:t>Prijaté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rozhodnutia</w:t>
      </w:r>
      <w:proofErr w:type="spellEnd"/>
      <w:r w:rsidRPr="0024557C">
        <w:rPr>
          <w:rFonts w:ascii="Arial Narrow" w:hAnsi="Arial Narrow" w:cs="Arial Narrow"/>
        </w:rPr>
        <w:t xml:space="preserve"> o </w:t>
      </w:r>
      <w:proofErr w:type="spellStart"/>
      <w:r w:rsidRPr="0024557C">
        <w:rPr>
          <w:rFonts w:ascii="Arial Narrow" w:hAnsi="Arial Narrow" w:cs="Arial Narrow"/>
        </w:rPr>
        <w:t>predaji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účtovnej</w:t>
      </w:r>
      <w:proofErr w:type="spellEnd"/>
      <w:r w:rsidRPr="0024557C">
        <w:rPr>
          <w:rFonts w:ascii="Arial Narrow" w:hAnsi="Arial Narrow" w:cs="Arial Narrow"/>
        </w:rPr>
        <w:t xml:space="preserve"> jednotky </w:t>
      </w:r>
      <w:proofErr w:type="spellStart"/>
      <w:r w:rsidRPr="0024557C">
        <w:rPr>
          <w:rFonts w:ascii="Arial Narrow" w:hAnsi="Arial Narrow" w:cs="Arial Narrow"/>
        </w:rPr>
        <w:t>alebo</w:t>
      </w:r>
      <w:proofErr w:type="spellEnd"/>
      <w:r w:rsidRPr="0024557C">
        <w:rPr>
          <w:rFonts w:ascii="Arial Narrow" w:hAnsi="Arial Narrow" w:cs="Arial Narrow"/>
        </w:rPr>
        <w:t xml:space="preserve"> jej časti:</w:t>
      </w:r>
      <w:r w:rsidR="00F728A2" w:rsidRPr="0024557C">
        <w:rPr>
          <w:rFonts w:ascii="Arial Narrow" w:hAnsi="Arial Narrow" w:cs="Arial Narrow"/>
        </w:rPr>
        <w:t xml:space="preserve"> </w:t>
      </w:r>
    </w:p>
    <w:p w14:paraId="036127A3" w14:textId="2527005A" w:rsidR="0024557C" w:rsidRP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3F5A941" w14:textId="5599AB71" w:rsidR="00521298" w:rsidRPr="0024557C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</w:rPr>
        <w:t>Zmeny</w:t>
      </w:r>
      <w:proofErr w:type="spellEnd"/>
      <w:r w:rsidRPr="0024557C">
        <w:rPr>
          <w:rFonts w:ascii="Arial Narrow" w:hAnsi="Arial Narrow" w:cs="Arial Narrow"/>
        </w:rPr>
        <w:t xml:space="preserve"> významných </w:t>
      </w:r>
      <w:proofErr w:type="spellStart"/>
      <w:r w:rsidRPr="0024557C">
        <w:rPr>
          <w:rFonts w:ascii="Arial Narrow" w:hAnsi="Arial Narrow" w:cs="Arial Narrow"/>
        </w:rPr>
        <w:t>položiek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dlhodobého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finančného</w:t>
      </w:r>
      <w:proofErr w:type="spellEnd"/>
      <w:r w:rsidRPr="0024557C">
        <w:rPr>
          <w:rFonts w:ascii="Arial Narrow" w:hAnsi="Arial Narrow" w:cs="Arial Narrow"/>
        </w:rPr>
        <w:t xml:space="preserve"> majetku:</w:t>
      </w:r>
      <w:r w:rsidR="00F728A2" w:rsidRPr="0024557C">
        <w:rPr>
          <w:rFonts w:ascii="Arial Narrow" w:hAnsi="Arial Narrow" w:cs="Arial Narrow"/>
        </w:rPr>
        <w:t xml:space="preserve"> </w:t>
      </w:r>
    </w:p>
    <w:p w14:paraId="5F58459A" w14:textId="279D8C94" w:rsid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3D5CFF3" w14:textId="77777777" w:rsidR="0024557C" w:rsidRP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D4DFD3" w14:textId="6BD77A4B" w:rsidR="00521298" w:rsidRPr="0024557C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</w:rPr>
        <w:t>Začatie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alebo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ukončenie</w:t>
      </w:r>
      <w:proofErr w:type="spellEnd"/>
      <w:r w:rsidRPr="0024557C">
        <w:rPr>
          <w:rFonts w:ascii="Arial Narrow" w:hAnsi="Arial Narrow" w:cs="Arial Narrow"/>
        </w:rPr>
        <w:t xml:space="preserve"> činnosti časti účtovnej jednotky, napríklad odštepného závodu, organizačnej zložky, prevádzkarne: </w:t>
      </w:r>
      <w:r w:rsidR="00F728A2" w:rsidRPr="0024557C">
        <w:rPr>
          <w:rFonts w:ascii="Arial Narrow" w:hAnsi="Arial Narrow" w:cs="Arial Narrow"/>
        </w:rPr>
        <w:t xml:space="preserve"> </w:t>
      </w:r>
    </w:p>
    <w:p w14:paraId="61329052" w14:textId="130C6F7C" w:rsidR="0024557C" w:rsidRP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A8BB5A6" w14:textId="31EA8646" w:rsidR="00521298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r w:rsidRPr="0024557C">
        <w:rPr>
          <w:rFonts w:ascii="Arial Narrow" w:hAnsi="Arial Narrow" w:cs="Arial Narrow"/>
        </w:rPr>
        <w:t xml:space="preserve">Vydané </w:t>
      </w:r>
      <w:proofErr w:type="spellStart"/>
      <w:r w:rsidRPr="0024557C">
        <w:rPr>
          <w:rFonts w:ascii="Arial Narrow" w:hAnsi="Arial Narrow" w:cs="Arial Narrow"/>
        </w:rPr>
        <w:t>dlhopisy</w:t>
      </w:r>
      <w:proofErr w:type="spellEnd"/>
      <w:r w:rsidRPr="0024557C">
        <w:rPr>
          <w:rFonts w:ascii="Arial Narrow" w:hAnsi="Arial Narrow" w:cs="Arial Narrow"/>
        </w:rPr>
        <w:t xml:space="preserve"> a </w:t>
      </w:r>
      <w:proofErr w:type="spellStart"/>
      <w:r w:rsidRPr="0024557C">
        <w:rPr>
          <w:rFonts w:ascii="Arial Narrow" w:hAnsi="Arial Narrow" w:cs="Arial Narrow"/>
        </w:rPr>
        <w:t>iné</w:t>
      </w:r>
      <w:proofErr w:type="spellEnd"/>
      <w:r w:rsidRPr="0024557C">
        <w:rPr>
          <w:rFonts w:ascii="Arial Narrow" w:hAnsi="Arial Narrow" w:cs="Arial Narrow"/>
        </w:rPr>
        <w:t xml:space="preserve"> cenné </w:t>
      </w:r>
      <w:proofErr w:type="spellStart"/>
      <w:r w:rsidRPr="0024557C">
        <w:rPr>
          <w:rFonts w:ascii="Arial Narrow" w:hAnsi="Arial Narrow" w:cs="Arial Narrow"/>
        </w:rPr>
        <w:t>papiere</w:t>
      </w:r>
      <w:proofErr w:type="spellEnd"/>
      <w:r w:rsidRPr="0024557C">
        <w:rPr>
          <w:rFonts w:ascii="Arial Narrow" w:hAnsi="Arial Narrow" w:cs="Arial Narrow"/>
        </w:rPr>
        <w:t xml:space="preserve">: </w:t>
      </w:r>
    </w:p>
    <w:p w14:paraId="455A8107" w14:textId="24279D92" w:rsid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7E776201" w14:textId="77777777" w:rsidR="0024557C" w:rsidRP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31E9FE" w14:textId="77777777" w:rsidR="0024557C" w:rsidRPr="0024557C" w:rsidRDefault="0024557C" w:rsidP="0024557C">
      <w:pPr>
        <w:pStyle w:val="Odsekzoznamu"/>
        <w:ind w:left="720"/>
        <w:jc w:val="both"/>
        <w:rPr>
          <w:rFonts w:ascii="Arial Narrow" w:hAnsi="Arial Narrow" w:cs="Arial Narrow"/>
        </w:rPr>
      </w:pPr>
    </w:p>
    <w:p w14:paraId="3576517D" w14:textId="3C8967CB" w:rsidR="00521298" w:rsidRPr="0024557C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</w:rPr>
        <w:t>Zlúčenie</w:t>
      </w:r>
      <w:proofErr w:type="spellEnd"/>
      <w:r w:rsidRPr="0024557C">
        <w:rPr>
          <w:rFonts w:ascii="Arial Narrow" w:hAnsi="Arial Narrow" w:cs="Arial Narrow"/>
        </w:rPr>
        <w:t xml:space="preserve">, </w:t>
      </w:r>
      <w:proofErr w:type="spellStart"/>
      <w:r w:rsidRPr="0024557C">
        <w:rPr>
          <w:rFonts w:ascii="Arial Narrow" w:hAnsi="Arial Narrow" w:cs="Arial Narrow"/>
        </w:rPr>
        <w:t>splynutie</w:t>
      </w:r>
      <w:proofErr w:type="spellEnd"/>
      <w:r w:rsidRPr="0024557C">
        <w:rPr>
          <w:rFonts w:ascii="Arial Narrow" w:hAnsi="Arial Narrow" w:cs="Arial Narrow"/>
        </w:rPr>
        <w:t xml:space="preserve">, </w:t>
      </w:r>
      <w:proofErr w:type="spellStart"/>
      <w:r w:rsidRPr="0024557C">
        <w:rPr>
          <w:rFonts w:ascii="Arial Narrow" w:hAnsi="Arial Narrow" w:cs="Arial Narrow"/>
        </w:rPr>
        <w:t>rozdelenie</w:t>
      </w:r>
      <w:proofErr w:type="spellEnd"/>
      <w:r w:rsidRPr="0024557C">
        <w:rPr>
          <w:rFonts w:ascii="Arial Narrow" w:hAnsi="Arial Narrow" w:cs="Arial Narrow"/>
        </w:rPr>
        <w:t xml:space="preserve"> a zmena právnej formy účtovnej jednotky: </w:t>
      </w:r>
    </w:p>
    <w:p w14:paraId="5303315C" w14:textId="3491E6BD" w:rsidR="0024557C" w:rsidRPr="0024557C" w:rsidRDefault="0024557C" w:rsidP="0024557C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4557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89100B9" w14:textId="656AA50A" w:rsidR="00521298" w:rsidRDefault="00521298" w:rsidP="0024557C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24557C">
        <w:rPr>
          <w:rFonts w:ascii="Arial Narrow" w:hAnsi="Arial Narrow" w:cs="Arial Narrow"/>
        </w:rPr>
        <w:t>Mimoriadne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udalosti</w:t>
      </w:r>
      <w:proofErr w:type="spellEnd"/>
      <w:r w:rsidRPr="0024557C">
        <w:rPr>
          <w:rFonts w:ascii="Arial Narrow" w:hAnsi="Arial Narrow" w:cs="Arial Narrow"/>
        </w:rPr>
        <w:t xml:space="preserve">, </w:t>
      </w:r>
      <w:proofErr w:type="spellStart"/>
      <w:r w:rsidRPr="0024557C">
        <w:rPr>
          <w:rFonts w:ascii="Arial Narrow" w:hAnsi="Arial Narrow" w:cs="Arial Narrow"/>
        </w:rPr>
        <w:t>ak</w:t>
      </w:r>
      <w:proofErr w:type="spellEnd"/>
      <w:r w:rsidRPr="0024557C">
        <w:rPr>
          <w:rFonts w:ascii="Arial Narrow" w:hAnsi="Arial Narrow" w:cs="Arial Narrow"/>
        </w:rPr>
        <w:t xml:space="preserve"> </w:t>
      </w:r>
      <w:proofErr w:type="spellStart"/>
      <w:r w:rsidRPr="0024557C">
        <w:rPr>
          <w:rFonts w:ascii="Arial Narrow" w:hAnsi="Arial Narrow" w:cs="Arial Narrow"/>
        </w:rPr>
        <w:t>majú</w:t>
      </w:r>
      <w:proofErr w:type="spellEnd"/>
      <w:r w:rsidRPr="0024557C">
        <w:rPr>
          <w:rFonts w:ascii="Arial Narrow" w:hAnsi="Arial Narrow" w:cs="Arial Narrow"/>
        </w:rPr>
        <w:t xml:space="preserve"> vplyv na hospodárenie účtovnej jednotky, napr. živelná pohroma: </w:t>
      </w:r>
    </w:p>
    <w:p w14:paraId="60D74DB9" w14:textId="77777777" w:rsidR="0024557C" w:rsidRDefault="0024557C" w:rsidP="0024557C">
      <w:pPr>
        <w:jc w:val="both"/>
        <w:rPr>
          <w:rFonts w:ascii="Arial Narrow" w:hAnsi="Arial Narrow" w:cs="Arial Narrow"/>
        </w:rPr>
      </w:pPr>
    </w:p>
    <w:p w14:paraId="159C6689" w14:textId="77777777" w:rsidR="0024557C" w:rsidRDefault="0024557C" w:rsidP="0024557C">
      <w:pPr>
        <w:jc w:val="both"/>
        <w:rPr>
          <w:rFonts w:ascii="Arial Narrow" w:hAnsi="Arial Narrow" w:cs="Arial Narrow"/>
        </w:rPr>
      </w:pPr>
    </w:p>
    <w:p w14:paraId="6FB9B3E6" w14:textId="091B5D0B" w:rsidR="0024557C" w:rsidRDefault="0024557C" w:rsidP="0024557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Následkom vypuknutia vojnového konfliktu na Ukrajine dňa 24. 2. 2024 vedenie Spoločnosti urobilo analýzu možných účinkov a následkov na Spoločnosť a dospelo k záveru, že v súčasnosti nemajú významné nepriaznivé dopady na</w:t>
      </w:r>
      <w:r w:rsidR="00A849FD">
        <w:rPr>
          <w:rFonts w:ascii="Arial Narrow" w:hAnsi="Arial Narrow" w:cs="Arial Narrow"/>
        </w:rPr>
        <w:t xml:space="preserve"> Spoločnosť (okrem rastúcich cien vstupov, hlavne pohonných hmôt, energií, materiálov, tovarov a služieb). Vedenie Spoločnosti nepredpokladá významné ohrozenie predpokladu nepretržitého pokračovania v činnosti v nasledujúcom období.</w:t>
      </w:r>
    </w:p>
    <w:p w14:paraId="4EC44137" w14:textId="4B99D1CB" w:rsidR="00A849FD" w:rsidRDefault="00A849FD" w:rsidP="0024557C">
      <w:pPr>
        <w:jc w:val="both"/>
        <w:rPr>
          <w:rFonts w:ascii="Arial Narrow" w:hAnsi="Arial Narrow" w:cs="Arial Narrow"/>
        </w:rPr>
      </w:pPr>
    </w:p>
    <w:p w14:paraId="3FACFBDB" w14:textId="09816114" w:rsidR="00A849FD" w:rsidRPr="0024557C" w:rsidRDefault="00A849FD" w:rsidP="0024557C">
      <w:pPr>
        <w:jc w:val="both"/>
        <w:rPr>
          <w:rFonts w:ascii="Arial Narrow" w:hAnsi="Arial Narrow" w:cs="Arial Narrow"/>
        </w:rPr>
      </w:pPr>
      <w:r w:rsidRPr="000201C9">
        <w:rPr>
          <w:rFonts w:ascii="Arial Narrow" w:hAnsi="Arial Narrow" w:cs="Arial Narrow"/>
        </w:rPr>
        <w:t>Dňa 2</w:t>
      </w:r>
      <w:r w:rsidR="000201C9" w:rsidRPr="000201C9">
        <w:rPr>
          <w:rFonts w:ascii="Arial Narrow" w:hAnsi="Arial Narrow" w:cs="Arial Narrow"/>
        </w:rPr>
        <w:t>8</w:t>
      </w:r>
      <w:r w:rsidRPr="000201C9">
        <w:rPr>
          <w:rFonts w:ascii="Arial Narrow" w:hAnsi="Arial Narrow" w:cs="Arial Narrow"/>
        </w:rPr>
        <w:t xml:space="preserve">. 2.2026 vypukol konflikt </w:t>
      </w:r>
      <w:r w:rsidR="000201C9" w:rsidRPr="000201C9">
        <w:rPr>
          <w:rFonts w:ascii="Arial Narrow" w:hAnsi="Arial Narrow" w:cs="Arial Narrow"/>
        </w:rPr>
        <w:t>na Blízkom východe.</w:t>
      </w:r>
      <w:r w:rsidR="000201C9">
        <w:rPr>
          <w:rFonts w:ascii="Arial Narrow" w:hAnsi="Arial Narrow" w:cs="Arial Narrow"/>
        </w:rPr>
        <w:t xml:space="preserve"> Vzhľadom na to, že z tejto oblasti sa dováža ropa a dopravné cesty boli blokované, je ohrozená energetická sebestačnosť štátov Európy. Tento konflikt má nepriaznivé dopady na ceny v oblasti pohonných hmôt, energií, rôznych materiálov, tovarov a služieb. Spoločnosť napriek týmto nepriaznivým okolnostiam predpokladá nepretržité pokračovanie svojej činnosti.</w:t>
      </w:r>
    </w:p>
    <w:p w14:paraId="2B548B24" w14:textId="77777777" w:rsidR="0024557C" w:rsidRPr="0024557C" w:rsidRDefault="0024557C" w:rsidP="00A849FD">
      <w:pPr>
        <w:pStyle w:val="Odsekzoznamu"/>
        <w:ind w:left="6480"/>
        <w:jc w:val="both"/>
        <w:rPr>
          <w:rFonts w:ascii="Arial Narrow" w:hAnsi="Arial Narrow" w:cs="Arial Narrow"/>
        </w:rPr>
      </w:pPr>
    </w:p>
    <w:p w14:paraId="26659A4D" w14:textId="6A63B81C" w:rsidR="00521298" w:rsidRDefault="00521298" w:rsidP="00A849FD">
      <w:pPr>
        <w:pStyle w:val="Odsekzoznamu"/>
        <w:numPr>
          <w:ilvl w:val="0"/>
          <w:numId w:val="29"/>
        </w:numPr>
        <w:jc w:val="both"/>
        <w:rPr>
          <w:rFonts w:ascii="Arial Narrow" w:hAnsi="Arial Narrow" w:cs="Arial Narrow"/>
        </w:rPr>
      </w:pPr>
      <w:proofErr w:type="spellStart"/>
      <w:r w:rsidRPr="00A849FD">
        <w:rPr>
          <w:rFonts w:ascii="Arial Narrow" w:hAnsi="Arial Narrow" w:cs="Arial Narrow"/>
        </w:rPr>
        <w:t>Získanie</w:t>
      </w:r>
      <w:proofErr w:type="spellEnd"/>
      <w:r w:rsidRPr="00A849FD">
        <w:rPr>
          <w:rFonts w:ascii="Arial Narrow" w:hAnsi="Arial Narrow" w:cs="Arial Narrow"/>
        </w:rPr>
        <w:t xml:space="preserve"> </w:t>
      </w:r>
      <w:proofErr w:type="spellStart"/>
      <w:r w:rsidRPr="00A849FD">
        <w:rPr>
          <w:rFonts w:ascii="Arial Narrow" w:hAnsi="Arial Narrow" w:cs="Arial Narrow"/>
        </w:rPr>
        <w:t>alebo</w:t>
      </w:r>
      <w:proofErr w:type="spellEnd"/>
      <w:r w:rsidRPr="00A849FD">
        <w:rPr>
          <w:rFonts w:ascii="Arial Narrow" w:hAnsi="Arial Narrow" w:cs="Arial Narrow"/>
        </w:rPr>
        <w:t xml:space="preserve"> </w:t>
      </w:r>
      <w:proofErr w:type="spellStart"/>
      <w:r w:rsidRPr="00A849FD">
        <w:rPr>
          <w:rFonts w:ascii="Arial Narrow" w:hAnsi="Arial Narrow" w:cs="Arial Narrow"/>
        </w:rPr>
        <w:t>odobratie</w:t>
      </w:r>
      <w:proofErr w:type="spellEnd"/>
      <w:r w:rsidRPr="00A849FD">
        <w:rPr>
          <w:rFonts w:ascii="Arial Narrow" w:hAnsi="Arial Narrow" w:cs="Arial Narrow"/>
        </w:rPr>
        <w:t xml:space="preserve"> </w:t>
      </w:r>
      <w:proofErr w:type="spellStart"/>
      <w:r w:rsidRPr="00A849FD">
        <w:rPr>
          <w:rFonts w:ascii="Arial Narrow" w:hAnsi="Arial Narrow" w:cs="Arial Narrow"/>
        </w:rPr>
        <w:t>licencií</w:t>
      </w:r>
      <w:proofErr w:type="spellEnd"/>
      <w:r w:rsidRPr="00A849FD">
        <w:rPr>
          <w:rFonts w:ascii="Arial Narrow" w:hAnsi="Arial Narrow" w:cs="Arial Narrow"/>
        </w:rPr>
        <w:t xml:space="preserve"> alebo </w:t>
      </w:r>
      <w:proofErr w:type="spellStart"/>
      <w:r w:rsidRPr="00A849FD">
        <w:rPr>
          <w:rFonts w:ascii="Arial Narrow" w:hAnsi="Arial Narrow" w:cs="Arial Narrow"/>
        </w:rPr>
        <w:t>iných</w:t>
      </w:r>
      <w:proofErr w:type="spellEnd"/>
      <w:r w:rsidRPr="00A849FD">
        <w:rPr>
          <w:rFonts w:ascii="Arial Narrow" w:hAnsi="Arial Narrow" w:cs="Arial Narrow"/>
        </w:rPr>
        <w:t xml:space="preserve"> povolení významných </w:t>
      </w:r>
      <w:proofErr w:type="spellStart"/>
      <w:r w:rsidRPr="00A849FD">
        <w:rPr>
          <w:rFonts w:ascii="Arial Narrow" w:hAnsi="Arial Narrow" w:cs="Arial Narrow"/>
        </w:rPr>
        <w:t>pre</w:t>
      </w:r>
      <w:proofErr w:type="spellEnd"/>
      <w:r w:rsidRPr="00A849FD">
        <w:rPr>
          <w:rFonts w:ascii="Arial Narrow" w:hAnsi="Arial Narrow" w:cs="Arial Narrow"/>
        </w:rPr>
        <w:t xml:space="preserve"> </w:t>
      </w:r>
      <w:proofErr w:type="spellStart"/>
      <w:r w:rsidRPr="00A849FD">
        <w:rPr>
          <w:rFonts w:ascii="Arial Narrow" w:hAnsi="Arial Narrow" w:cs="Arial Narrow"/>
        </w:rPr>
        <w:t>činnosť</w:t>
      </w:r>
      <w:proofErr w:type="spellEnd"/>
      <w:r w:rsidRPr="00A849FD">
        <w:rPr>
          <w:rFonts w:ascii="Arial Narrow" w:hAnsi="Arial Narrow" w:cs="Arial Narrow"/>
        </w:rPr>
        <w:t xml:space="preserve"> </w:t>
      </w:r>
      <w:proofErr w:type="spellStart"/>
      <w:r w:rsidRPr="00A849FD">
        <w:rPr>
          <w:rFonts w:ascii="Arial Narrow" w:hAnsi="Arial Narrow" w:cs="Arial Narrow"/>
        </w:rPr>
        <w:t>účtovnej</w:t>
      </w:r>
      <w:proofErr w:type="spellEnd"/>
      <w:r w:rsidRPr="00A849FD">
        <w:rPr>
          <w:rFonts w:ascii="Arial Narrow" w:hAnsi="Arial Narrow" w:cs="Arial Narrow"/>
        </w:rPr>
        <w:t xml:space="preserve"> jednotky:</w:t>
      </w:r>
    </w:p>
    <w:p w14:paraId="7419AD38" w14:textId="7E925AA7" w:rsidR="00A849FD" w:rsidRPr="00A849FD" w:rsidRDefault="00A849FD" w:rsidP="00A849FD">
      <w:pPr>
        <w:ind w:left="8249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849FD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DF8BC7D" w14:textId="77777777" w:rsidR="00A849FD" w:rsidRPr="00A849FD" w:rsidRDefault="00A849FD" w:rsidP="00A849FD">
      <w:pPr>
        <w:ind w:left="360"/>
        <w:jc w:val="both"/>
        <w:rPr>
          <w:rFonts w:ascii="Arial Narrow" w:hAnsi="Arial Narrow" w:cs="Arial Narrow"/>
        </w:rPr>
      </w:pPr>
    </w:p>
    <w:p w14:paraId="22DD32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3602F1" w14:textId="6AC54238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66EEE" w14:textId="1597DFB5" w:rsidR="00EC0E9E" w:rsidRPr="00E31DC0" w:rsidRDefault="00155714" w:rsidP="00EC0E9E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.</w:t>
      </w:r>
    </w:p>
    <w:p w14:paraId="3B364E30" w14:textId="62A15EE2" w:rsidR="008862E9" w:rsidRDefault="008862E9" w:rsidP="002A26D6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</w:p>
    <w:p w14:paraId="18990B16" w14:textId="77777777" w:rsidR="00B1706F" w:rsidRDefault="00B1706F" w:rsidP="0094678D">
      <w:pPr>
        <w:ind w:right="-468"/>
        <w:jc w:val="right"/>
        <w:rPr>
          <w:rFonts w:ascii="Arial Narrow" w:hAnsi="Arial Narrow" w:cs="Arial Narrow"/>
          <w:b/>
          <w:bCs/>
          <w:sz w:val="22"/>
          <w:szCs w:val="22"/>
        </w:rPr>
      </w:pPr>
    </w:p>
    <w:p w14:paraId="4E22BFE0" w14:textId="77777777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10320" w14:textId="77777777"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5861D0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D5938B4" w14:textId="77777777" w:rsidR="00ED6FAF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619859" w14:textId="77777777" w:rsidR="00B52FF9" w:rsidRPr="005861D0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1E713C" w14:textId="54BDADC5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5861D0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5861D0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 w:rsidRPr="00930B3D">
        <w:rPr>
          <w:rFonts w:ascii="Arial Narrow" w:hAnsi="Arial Narrow" w:cs="Arial Narrow"/>
          <w:b/>
          <w:sz w:val="22"/>
          <w:szCs w:val="22"/>
        </w:rPr>
        <w:t>Bez náplne</w:t>
      </w:r>
    </w:p>
    <w:p w14:paraId="7CEB0201" w14:textId="4233A681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5861D0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bCs/>
          <w:sz w:val="22"/>
          <w:szCs w:val="22"/>
        </w:rPr>
        <w:t>):</w:t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 w:rsidRPr="00930B3D">
        <w:rPr>
          <w:rFonts w:ascii="Arial Narrow" w:hAnsi="Arial Narrow" w:cs="Arial Narrow"/>
          <w:b/>
          <w:sz w:val="22"/>
          <w:szCs w:val="22"/>
        </w:rPr>
        <w:t>Bez náplne</w:t>
      </w:r>
    </w:p>
    <w:p w14:paraId="7BF193DA" w14:textId="592CD268" w:rsidR="00D636F7" w:rsidRPr="002879F0" w:rsidRDefault="00B52FF9" w:rsidP="00A849F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5861D0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5861D0">
        <w:rPr>
          <w:rFonts w:ascii="Arial Narrow" w:hAnsi="Arial Narrow" w:cs="Arial Narrow"/>
          <w:bCs/>
          <w:sz w:val="22"/>
          <w:szCs w:val="22"/>
        </w:rPr>
        <w:t>):</w:t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>
        <w:rPr>
          <w:rFonts w:ascii="Arial Narrow" w:hAnsi="Arial Narrow" w:cs="Arial Narrow"/>
          <w:bCs/>
          <w:sz w:val="22"/>
          <w:szCs w:val="22"/>
        </w:rPr>
        <w:tab/>
      </w:r>
      <w:r w:rsidR="00A849FD" w:rsidRPr="00930B3D">
        <w:rPr>
          <w:rFonts w:ascii="Arial Narrow" w:hAnsi="Arial Narrow" w:cs="Arial Narrow"/>
          <w:b/>
          <w:sz w:val="22"/>
          <w:szCs w:val="22"/>
        </w:rPr>
        <w:t>Bez nápln</w:t>
      </w:r>
      <w:r w:rsidR="00930B3D" w:rsidRPr="00930B3D">
        <w:rPr>
          <w:rFonts w:ascii="Arial Narrow" w:hAnsi="Arial Narrow" w:cs="Arial Narrow"/>
          <w:b/>
          <w:sz w:val="22"/>
          <w:szCs w:val="22"/>
        </w:rPr>
        <w:t>e</w:t>
      </w:r>
    </w:p>
    <w:p w14:paraId="5023794E" w14:textId="77777777" w:rsidR="00D636F7" w:rsidRPr="005861D0" w:rsidRDefault="00D636F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D636F7" w:rsidRPr="005861D0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A0831" w14:textId="77777777" w:rsidR="00832393" w:rsidRDefault="00832393">
      <w:r>
        <w:separator/>
      </w:r>
    </w:p>
  </w:endnote>
  <w:endnote w:type="continuationSeparator" w:id="0">
    <w:p w14:paraId="726E9C81" w14:textId="77777777" w:rsidR="00832393" w:rsidRDefault="00832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99D8B" w14:textId="057DDCC5" w:rsidR="008271F6" w:rsidRDefault="00CF1E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C39D5">
      <w:rPr>
        <w:noProof/>
      </w:rPr>
      <w:t>7</w:t>
    </w:r>
    <w:r>
      <w:rPr>
        <w:noProof/>
      </w:rPr>
      <w:fldChar w:fldCharType="end"/>
    </w:r>
  </w:p>
  <w:p w14:paraId="46FDC0C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50DC4" w14:textId="77777777" w:rsidR="00832393" w:rsidRDefault="00832393">
      <w:r>
        <w:separator/>
      </w:r>
    </w:p>
  </w:footnote>
  <w:footnote w:type="continuationSeparator" w:id="0">
    <w:p w14:paraId="19D426A4" w14:textId="77777777" w:rsidR="00832393" w:rsidRDefault="008323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C47AF" w14:textId="2F5C5D19" w:rsidR="008271F6" w:rsidRPr="00541A3C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541A3C">
      <w:rPr>
        <w:rFonts w:ascii="Arial" w:hAnsi="Arial" w:cs="Arial"/>
        <w:sz w:val="22"/>
        <w:szCs w:val="22"/>
      </w:rPr>
      <w:t xml:space="preserve">                         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A47FC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6274FD">
      <w:rPr>
        <w:rFonts w:ascii="Arial" w:hAnsi="Arial" w:cs="Arial"/>
        <w:sz w:val="22"/>
        <w:szCs w:val="22"/>
        <w:bdr w:val="single" w:sz="4" w:space="0" w:color="auto" w:frame="1"/>
      </w:rPr>
      <w:t>418345351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 w:rsidRPr="00541A3C">
      <w:rPr>
        <w:rFonts w:ascii="Arial" w:hAnsi="Arial" w:cs="Arial"/>
        <w:sz w:val="22"/>
        <w:szCs w:val="22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A47FC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6274FD">
      <w:rPr>
        <w:rFonts w:ascii="Arial" w:hAnsi="Arial" w:cs="Arial"/>
        <w:sz w:val="22"/>
        <w:szCs w:val="22"/>
        <w:bdr w:val="single" w:sz="4" w:space="0" w:color="auto" w:frame="1"/>
      </w:rPr>
      <w:t>618719</w:t>
    </w:r>
  </w:p>
  <w:p w14:paraId="4DE6CB9B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DC45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361B9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CE79D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24966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AC5D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463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ADD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D9B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2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C3E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C6B22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C51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B656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2CB9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7120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66AF0"/>
    <w:multiLevelType w:val="hybridMultilevel"/>
    <w:tmpl w:val="B38E014E"/>
    <w:lvl w:ilvl="0" w:tplc="63A8C45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B6353FB"/>
    <w:multiLevelType w:val="hybridMultilevel"/>
    <w:tmpl w:val="3E743C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1F00D62"/>
    <w:multiLevelType w:val="hybridMultilevel"/>
    <w:tmpl w:val="F0B0152A"/>
    <w:lvl w:ilvl="0" w:tplc="AE4AD2E2">
      <w:start w:val="18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9" w:hanging="360"/>
      </w:pPr>
    </w:lvl>
    <w:lvl w:ilvl="2" w:tplc="041B001B" w:tentative="1">
      <w:start w:val="1"/>
      <w:numFmt w:val="lowerRoman"/>
      <w:lvlText w:val="%3."/>
      <w:lvlJc w:val="right"/>
      <w:pPr>
        <w:ind w:left="2229" w:hanging="180"/>
      </w:pPr>
    </w:lvl>
    <w:lvl w:ilvl="3" w:tplc="041B000F" w:tentative="1">
      <w:start w:val="1"/>
      <w:numFmt w:val="decimal"/>
      <w:lvlText w:val="%4."/>
      <w:lvlJc w:val="left"/>
      <w:pPr>
        <w:ind w:left="2949" w:hanging="360"/>
      </w:pPr>
    </w:lvl>
    <w:lvl w:ilvl="4" w:tplc="041B0019" w:tentative="1">
      <w:start w:val="1"/>
      <w:numFmt w:val="lowerLetter"/>
      <w:lvlText w:val="%5."/>
      <w:lvlJc w:val="left"/>
      <w:pPr>
        <w:ind w:left="3669" w:hanging="360"/>
      </w:pPr>
    </w:lvl>
    <w:lvl w:ilvl="5" w:tplc="041B001B" w:tentative="1">
      <w:start w:val="1"/>
      <w:numFmt w:val="lowerRoman"/>
      <w:lvlText w:val="%6."/>
      <w:lvlJc w:val="right"/>
      <w:pPr>
        <w:ind w:left="4389" w:hanging="180"/>
      </w:pPr>
    </w:lvl>
    <w:lvl w:ilvl="6" w:tplc="041B000F" w:tentative="1">
      <w:start w:val="1"/>
      <w:numFmt w:val="decimal"/>
      <w:lvlText w:val="%7."/>
      <w:lvlJc w:val="left"/>
      <w:pPr>
        <w:ind w:left="5109" w:hanging="360"/>
      </w:pPr>
    </w:lvl>
    <w:lvl w:ilvl="7" w:tplc="041B0019" w:tentative="1">
      <w:start w:val="1"/>
      <w:numFmt w:val="lowerLetter"/>
      <w:lvlText w:val="%8."/>
      <w:lvlJc w:val="left"/>
      <w:pPr>
        <w:ind w:left="5829" w:hanging="360"/>
      </w:pPr>
    </w:lvl>
    <w:lvl w:ilvl="8" w:tplc="041B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16" w15:restartNumberingAfterBreak="0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786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C631956"/>
    <w:multiLevelType w:val="hybridMultilevel"/>
    <w:tmpl w:val="ABE27C8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0DF23E4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0803E64"/>
    <w:multiLevelType w:val="hybridMultilevel"/>
    <w:tmpl w:val="91A4DA46"/>
    <w:lvl w:ilvl="0" w:tplc="041B000B">
      <w:start w:val="1"/>
      <w:numFmt w:val="bullet"/>
      <w:lvlText w:val=""/>
      <w:lvlJc w:val="left"/>
      <w:pPr>
        <w:tabs>
          <w:tab w:val="num" w:pos="862"/>
        </w:tabs>
        <w:ind w:left="862" w:hanging="360"/>
      </w:pPr>
      <w:rPr>
        <w:rFonts w:ascii="Wingdings" w:hAnsi="Wingdings" w:hint="default"/>
      </w:rPr>
    </w:lvl>
    <w:lvl w:ilvl="1" w:tplc="66FAFB2C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24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935913">
    <w:abstractNumId w:val="21"/>
  </w:num>
  <w:num w:numId="2" w16cid:durableId="1657025336">
    <w:abstractNumId w:val="2"/>
  </w:num>
  <w:num w:numId="3" w16cid:durableId="1754164756">
    <w:abstractNumId w:val="8"/>
  </w:num>
  <w:num w:numId="4" w16cid:durableId="504128880">
    <w:abstractNumId w:val="27"/>
  </w:num>
  <w:num w:numId="5" w16cid:durableId="1647080336">
    <w:abstractNumId w:val="9"/>
  </w:num>
  <w:num w:numId="6" w16cid:durableId="1634671511">
    <w:abstractNumId w:val="19"/>
  </w:num>
  <w:num w:numId="7" w16cid:durableId="2131196664">
    <w:abstractNumId w:val="6"/>
  </w:num>
  <w:num w:numId="8" w16cid:durableId="1834711708">
    <w:abstractNumId w:val="12"/>
  </w:num>
  <w:num w:numId="9" w16cid:durableId="1641956941">
    <w:abstractNumId w:val="25"/>
  </w:num>
  <w:num w:numId="10" w16cid:durableId="184484650">
    <w:abstractNumId w:val="20"/>
  </w:num>
  <w:num w:numId="11" w16cid:durableId="412749297">
    <w:abstractNumId w:val="7"/>
  </w:num>
  <w:num w:numId="12" w16cid:durableId="964382968">
    <w:abstractNumId w:val="28"/>
  </w:num>
  <w:num w:numId="13" w16cid:durableId="447745571">
    <w:abstractNumId w:val="5"/>
  </w:num>
  <w:num w:numId="14" w16cid:durableId="1957561526">
    <w:abstractNumId w:val="22"/>
  </w:num>
  <w:num w:numId="15" w16cid:durableId="1681589003">
    <w:abstractNumId w:val="17"/>
  </w:num>
  <w:num w:numId="16" w16cid:durableId="1657301544">
    <w:abstractNumId w:val="26"/>
  </w:num>
  <w:num w:numId="17" w16cid:durableId="1359040237">
    <w:abstractNumId w:val="14"/>
  </w:num>
  <w:num w:numId="18" w16cid:durableId="1148206934">
    <w:abstractNumId w:val="10"/>
  </w:num>
  <w:num w:numId="19" w16cid:durableId="1803645350">
    <w:abstractNumId w:val="23"/>
  </w:num>
  <w:num w:numId="20" w16cid:durableId="1523401563">
    <w:abstractNumId w:val="11"/>
  </w:num>
  <w:num w:numId="21" w16cid:durableId="174730672">
    <w:abstractNumId w:val="3"/>
  </w:num>
  <w:num w:numId="22" w16cid:durableId="1509712201">
    <w:abstractNumId w:val="24"/>
  </w:num>
  <w:num w:numId="23" w16cid:durableId="718406482">
    <w:abstractNumId w:val="1"/>
  </w:num>
  <w:num w:numId="24" w16cid:durableId="762532432">
    <w:abstractNumId w:val="13"/>
  </w:num>
  <w:num w:numId="25" w16cid:durableId="1318073313">
    <w:abstractNumId w:val="15"/>
  </w:num>
  <w:num w:numId="26" w16cid:durableId="1562327405">
    <w:abstractNumId w:val="16"/>
  </w:num>
  <w:num w:numId="27" w16cid:durableId="1700088310">
    <w:abstractNumId w:val="0"/>
  </w:num>
  <w:num w:numId="28" w16cid:durableId="1400399225">
    <w:abstractNumId w:val="4"/>
  </w:num>
  <w:num w:numId="29" w16cid:durableId="19316224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1C9"/>
    <w:rsid w:val="00022814"/>
    <w:rsid w:val="000232CF"/>
    <w:rsid w:val="00023C7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E8"/>
    <w:rsid w:val="00066A39"/>
    <w:rsid w:val="00067195"/>
    <w:rsid w:val="00070129"/>
    <w:rsid w:val="00070DC9"/>
    <w:rsid w:val="000764C2"/>
    <w:rsid w:val="00077870"/>
    <w:rsid w:val="00080329"/>
    <w:rsid w:val="00080BAC"/>
    <w:rsid w:val="000814D5"/>
    <w:rsid w:val="00086D86"/>
    <w:rsid w:val="00092868"/>
    <w:rsid w:val="000933AB"/>
    <w:rsid w:val="000957B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33D"/>
    <w:rsid w:val="000B684D"/>
    <w:rsid w:val="000B70DE"/>
    <w:rsid w:val="000C0CD9"/>
    <w:rsid w:val="000C1504"/>
    <w:rsid w:val="000E0FA5"/>
    <w:rsid w:val="000E4475"/>
    <w:rsid w:val="000E57B5"/>
    <w:rsid w:val="000E67A1"/>
    <w:rsid w:val="000E7875"/>
    <w:rsid w:val="000F226D"/>
    <w:rsid w:val="000F76FF"/>
    <w:rsid w:val="00100783"/>
    <w:rsid w:val="00102B20"/>
    <w:rsid w:val="00103870"/>
    <w:rsid w:val="00105490"/>
    <w:rsid w:val="001126C4"/>
    <w:rsid w:val="00113872"/>
    <w:rsid w:val="001148AB"/>
    <w:rsid w:val="001162B1"/>
    <w:rsid w:val="00117BEB"/>
    <w:rsid w:val="00117E62"/>
    <w:rsid w:val="00124A2A"/>
    <w:rsid w:val="001255F2"/>
    <w:rsid w:val="00126DE3"/>
    <w:rsid w:val="00127408"/>
    <w:rsid w:val="001314DC"/>
    <w:rsid w:val="001317D3"/>
    <w:rsid w:val="001357F4"/>
    <w:rsid w:val="00136F1A"/>
    <w:rsid w:val="001372C2"/>
    <w:rsid w:val="001375F1"/>
    <w:rsid w:val="00137CDE"/>
    <w:rsid w:val="001422DA"/>
    <w:rsid w:val="001512B3"/>
    <w:rsid w:val="001550FB"/>
    <w:rsid w:val="001553EC"/>
    <w:rsid w:val="00155714"/>
    <w:rsid w:val="0016315B"/>
    <w:rsid w:val="00163881"/>
    <w:rsid w:val="001641B3"/>
    <w:rsid w:val="00171D3D"/>
    <w:rsid w:val="00173E72"/>
    <w:rsid w:val="00175067"/>
    <w:rsid w:val="00177499"/>
    <w:rsid w:val="00177E9D"/>
    <w:rsid w:val="00180C0F"/>
    <w:rsid w:val="001821C1"/>
    <w:rsid w:val="00182CD7"/>
    <w:rsid w:val="00182CF9"/>
    <w:rsid w:val="00182F4B"/>
    <w:rsid w:val="001913F6"/>
    <w:rsid w:val="001922C8"/>
    <w:rsid w:val="001925DE"/>
    <w:rsid w:val="00192EBB"/>
    <w:rsid w:val="00194863"/>
    <w:rsid w:val="001A0386"/>
    <w:rsid w:val="001A05C3"/>
    <w:rsid w:val="001A1F4C"/>
    <w:rsid w:val="001A46CA"/>
    <w:rsid w:val="001A5D58"/>
    <w:rsid w:val="001A5DD0"/>
    <w:rsid w:val="001A6AA3"/>
    <w:rsid w:val="001A7965"/>
    <w:rsid w:val="001B1EAF"/>
    <w:rsid w:val="001B1F02"/>
    <w:rsid w:val="001B34AD"/>
    <w:rsid w:val="001B376D"/>
    <w:rsid w:val="001B3FD3"/>
    <w:rsid w:val="001B4475"/>
    <w:rsid w:val="001B57E7"/>
    <w:rsid w:val="001C2CAD"/>
    <w:rsid w:val="001C309A"/>
    <w:rsid w:val="001C3AD9"/>
    <w:rsid w:val="001C5B3C"/>
    <w:rsid w:val="001C7886"/>
    <w:rsid w:val="001E0093"/>
    <w:rsid w:val="001E1B23"/>
    <w:rsid w:val="001E301D"/>
    <w:rsid w:val="001E6826"/>
    <w:rsid w:val="001E7F0C"/>
    <w:rsid w:val="001F42CE"/>
    <w:rsid w:val="001F453E"/>
    <w:rsid w:val="001F613C"/>
    <w:rsid w:val="001F702D"/>
    <w:rsid w:val="001F718C"/>
    <w:rsid w:val="001F7CCE"/>
    <w:rsid w:val="002063C8"/>
    <w:rsid w:val="002100EC"/>
    <w:rsid w:val="002110EB"/>
    <w:rsid w:val="00214336"/>
    <w:rsid w:val="002151B9"/>
    <w:rsid w:val="00216A06"/>
    <w:rsid w:val="0021761B"/>
    <w:rsid w:val="00223544"/>
    <w:rsid w:val="00223758"/>
    <w:rsid w:val="00223F48"/>
    <w:rsid w:val="00233CFA"/>
    <w:rsid w:val="002342CE"/>
    <w:rsid w:val="00235630"/>
    <w:rsid w:val="00243E36"/>
    <w:rsid w:val="0024557C"/>
    <w:rsid w:val="00246C6C"/>
    <w:rsid w:val="002474D2"/>
    <w:rsid w:val="00252531"/>
    <w:rsid w:val="00252FB1"/>
    <w:rsid w:val="002553CB"/>
    <w:rsid w:val="002617AB"/>
    <w:rsid w:val="00262920"/>
    <w:rsid w:val="0026388C"/>
    <w:rsid w:val="00265418"/>
    <w:rsid w:val="0026737F"/>
    <w:rsid w:val="00270945"/>
    <w:rsid w:val="002715D0"/>
    <w:rsid w:val="002716CB"/>
    <w:rsid w:val="002729B2"/>
    <w:rsid w:val="00272B4B"/>
    <w:rsid w:val="00276A58"/>
    <w:rsid w:val="0028057D"/>
    <w:rsid w:val="00281335"/>
    <w:rsid w:val="00282986"/>
    <w:rsid w:val="00283B09"/>
    <w:rsid w:val="00283BD3"/>
    <w:rsid w:val="00284FBF"/>
    <w:rsid w:val="002879F0"/>
    <w:rsid w:val="00287F94"/>
    <w:rsid w:val="002918E2"/>
    <w:rsid w:val="00292240"/>
    <w:rsid w:val="0029438D"/>
    <w:rsid w:val="002944C4"/>
    <w:rsid w:val="00295E93"/>
    <w:rsid w:val="00296685"/>
    <w:rsid w:val="00297BB8"/>
    <w:rsid w:val="002A16F3"/>
    <w:rsid w:val="002A1B57"/>
    <w:rsid w:val="002A1BAA"/>
    <w:rsid w:val="002A2389"/>
    <w:rsid w:val="002A26D6"/>
    <w:rsid w:val="002A28DC"/>
    <w:rsid w:val="002A4000"/>
    <w:rsid w:val="002A63C5"/>
    <w:rsid w:val="002A78C8"/>
    <w:rsid w:val="002B0283"/>
    <w:rsid w:val="002B2E75"/>
    <w:rsid w:val="002C1869"/>
    <w:rsid w:val="002C1A49"/>
    <w:rsid w:val="002C25D7"/>
    <w:rsid w:val="002C3663"/>
    <w:rsid w:val="002C3C72"/>
    <w:rsid w:val="002C5515"/>
    <w:rsid w:val="002C7D16"/>
    <w:rsid w:val="002D0230"/>
    <w:rsid w:val="002D0D47"/>
    <w:rsid w:val="002D267F"/>
    <w:rsid w:val="002E1542"/>
    <w:rsid w:val="002E22D1"/>
    <w:rsid w:val="002E490E"/>
    <w:rsid w:val="002E6607"/>
    <w:rsid w:val="002F23B0"/>
    <w:rsid w:val="002F2B0B"/>
    <w:rsid w:val="002F4D25"/>
    <w:rsid w:val="002F5C77"/>
    <w:rsid w:val="00301AD2"/>
    <w:rsid w:val="00302371"/>
    <w:rsid w:val="003023F7"/>
    <w:rsid w:val="00304921"/>
    <w:rsid w:val="003061CE"/>
    <w:rsid w:val="00306960"/>
    <w:rsid w:val="00312CE9"/>
    <w:rsid w:val="003208FD"/>
    <w:rsid w:val="00324505"/>
    <w:rsid w:val="00324D0E"/>
    <w:rsid w:val="003305F1"/>
    <w:rsid w:val="00331575"/>
    <w:rsid w:val="00331EB6"/>
    <w:rsid w:val="00332381"/>
    <w:rsid w:val="00332E9A"/>
    <w:rsid w:val="003348CD"/>
    <w:rsid w:val="003368A6"/>
    <w:rsid w:val="00336F51"/>
    <w:rsid w:val="00340849"/>
    <w:rsid w:val="003408EA"/>
    <w:rsid w:val="0034295C"/>
    <w:rsid w:val="00346F61"/>
    <w:rsid w:val="00347777"/>
    <w:rsid w:val="00350E31"/>
    <w:rsid w:val="00351402"/>
    <w:rsid w:val="0035234F"/>
    <w:rsid w:val="00352BC4"/>
    <w:rsid w:val="00355441"/>
    <w:rsid w:val="00362212"/>
    <w:rsid w:val="003643D6"/>
    <w:rsid w:val="0036452C"/>
    <w:rsid w:val="003672E8"/>
    <w:rsid w:val="003773CD"/>
    <w:rsid w:val="0038045E"/>
    <w:rsid w:val="00381334"/>
    <w:rsid w:val="00383AB4"/>
    <w:rsid w:val="0039110D"/>
    <w:rsid w:val="00391830"/>
    <w:rsid w:val="003918CC"/>
    <w:rsid w:val="00391A1E"/>
    <w:rsid w:val="003927CB"/>
    <w:rsid w:val="00393D50"/>
    <w:rsid w:val="00394749"/>
    <w:rsid w:val="00396C6C"/>
    <w:rsid w:val="00396DDB"/>
    <w:rsid w:val="003974CA"/>
    <w:rsid w:val="0039794B"/>
    <w:rsid w:val="003A15E2"/>
    <w:rsid w:val="003A351E"/>
    <w:rsid w:val="003A6346"/>
    <w:rsid w:val="003B22E0"/>
    <w:rsid w:val="003B51C2"/>
    <w:rsid w:val="003B764F"/>
    <w:rsid w:val="003C024D"/>
    <w:rsid w:val="003C13BE"/>
    <w:rsid w:val="003C20BE"/>
    <w:rsid w:val="003C4F72"/>
    <w:rsid w:val="003C6167"/>
    <w:rsid w:val="003D1B77"/>
    <w:rsid w:val="003D2FCA"/>
    <w:rsid w:val="003D3980"/>
    <w:rsid w:val="003D3AF5"/>
    <w:rsid w:val="003D4C8A"/>
    <w:rsid w:val="003D7A2A"/>
    <w:rsid w:val="003E1FCF"/>
    <w:rsid w:val="003E330A"/>
    <w:rsid w:val="003E3C41"/>
    <w:rsid w:val="003E6F57"/>
    <w:rsid w:val="003E7344"/>
    <w:rsid w:val="003E7592"/>
    <w:rsid w:val="003F0D89"/>
    <w:rsid w:val="00400EF7"/>
    <w:rsid w:val="00406D81"/>
    <w:rsid w:val="004072E0"/>
    <w:rsid w:val="0041493D"/>
    <w:rsid w:val="00420F05"/>
    <w:rsid w:val="004216F9"/>
    <w:rsid w:val="004223B4"/>
    <w:rsid w:val="004233E2"/>
    <w:rsid w:val="00426264"/>
    <w:rsid w:val="004264CD"/>
    <w:rsid w:val="00433587"/>
    <w:rsid w:val="00434A9A"/>
    <w:rsid w:val="0044052C"/>
    <w:rsid w:val="00444759"/>
    <w:rsid w:val="00446B45"/>
    <w:rsid w:val="0044730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1DA3"/>
    <w:rsid w:val="00473DB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791"/>
    <w:rsid w:val="004B4B10"/>
    <w:rsid w:val="004B4F87"/>
    <w:rsid w:val="004B6C98"/>
    <w:rsid w:val="004B7DB5"/>
    <w:rsid w:val="004C30CE"/>
    <w:rsid w:val="004C536F"/>
    <w:rsid w:val="004C5915"/>
    <w:rsid w:val="004C6B1C"/>
    <w:rsid w:val="004C6BFA"/>
    <w:rsid w:val="004C7D02"/>
    <w:rsid w:val="004D2FC9"/>
    <w:rsid w:val="004D52BA"/>
    <w:rsid w:val="004D5595"/>
    <w:rsid w:val="004D6D30"/>
    <w:rsid w:val="004E0A95"/>
    <w:rsid w:val="004E32B6"/>
    <w:rsid w:val="004E4A85"/>
    <w:rsid w:val="004E4FCE"/>
    <w:rsid w:val="004E66D6"/>
    <w:rsid w:val="004E6762"/>
    <w:rsid w:val="004E76A2"/>
    <w:rsid w:val="004F26BF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26"/>
    <w:rsid w:val="00527E38"/>
    <w:rsid w:val="00530A48"/>
    <w:rsid w:val="00541A3C"/>
    <w:rsid w:val="00547AE9"/>
    <w:rsid w:val="00550F87"/>
    <w:rsid w:val="005527DA"/>
    <w:rsid w:val="0055736A"/>
    <w:rsid w:val="00561317"/>
    <w:rsid w:val="00561BA9"/>
    <w:rsid w:val="00562E0F"/>
    <w:rsid w:val="00563ACF"/>
    <w:rsid w:val="00564EAD"/>
    <w:rsid w:val="00566CE3"/>
    <w:rsid w:val="005708A2"/>
    <w:rsid w:val="00573E9F"/>
    <w:rsid w:val="0057641B"/>
    <w:rsid w:val="00582C1D"/>
    <w:rsid w:val="00582CDC"/>
    <w:rsid w:val="00582F0F"/>
    <w:rsid w:val="005840CC"/>
    <w:rsid w:val="00585033"/>
    <w:rsid w:val="00585C1A"/>
    <w:rsid w:val="005861D0"/>
    <w:rsid w:val="00586CE9"/>
    <w:rsid w:val="00590ACE"/>
    <w:rsid w:val="00593B4A"/>
    <w:rsid w:val="005951C5"/>
    <w:rsid w:val="005963DD"/>
    <w:rsid w:val="005A22FA"/>
    <w:rsid w:val="005A2B4B"/>
    <w:rsid w:val="005A41F7"/>
    <w:rsid w:val="005A5912"/>
    <w:rsid w:val="005A612F"/>
    <w:rsid w:val="005C08D0"/>
    <w:rsid w:val="005C0A5D"/>
    <w:rsid w:val="005C1D53"/>
    <w:rsid w:val="005C2F69"/>
    <w:rsid w:val="005C3B7A"/>
    <w:rsid w:val="005C7EEB"/>
    <w:rsid w:val="005D22A2"/>
    <w:rsid w:val="005D58D0"/>
    <w:rsid w:val="005D5F55"/>
    <w:rsid w:val="005D5F94"/>
    <w:rsid w:val="005D6564"/>
    <w:rsid w:val="005D7097"/>
    <w:rsid w:val="005E12D2"/>
    <w:rsid w:val="005E3591"/>
    <w:rsid w:val="005E4226"/>
    <w:rsid w:val="005E4F88"/>
    <w:rsid w:val="005E6774"/>
    <w:rsid w:val="005E6F68"/>
    <w:rsid w:val="005F1DFA"/>
    <w:rsid w:val="005F26DB"/>
    <w:rsid w:val="005F3428"/>
    <w:rsid w:val="005F504F"/>
    <w:rsid w:val="005F5C71"/>
    <w:rsid w:val="00600BD4"/>
    <w:rsid w:val="00601E1B"/>
    <w:rsid w:val="0060662B"/>
    <w:rsid w:val="00610810"/>
    <w:rsid w:val="00614845"/>
    <w:rsid w:val="00615C55"/>
    <w:rsid w:val="00617CE7"/>
    <w:rsid w:val="00620893"/>
    <w:rsid w:val="00625B7E"/>
    <w:rsid w:val="0062642B"/>
    <w:rsid w:val="006274FD"/>
    <w:rsid w:val="00627BF8"/>
    <w:rsid w:val="00631638"/>
    <w:rsid w:val="00636459"/>
    <w:rsid w:val="00640019"/>
    <w:rsid w:val="00642FD8"/>
    <w:rsid w:val="0064529C"/>
    <w:rsid w:val="00651F5C"/>
    <w:rsid w:val="00661CE7"/>
    <w:rsid w:val="006641B7"/>
    <w:rsid w:val="00671EEA"/>
    <w:rsid w:val="00674E3E"/>
    <w:rsid w:val="0067616D"/>
    <w:rsid w:val="006761B2"/>
    <w:rsid w:val="006767A9"/>
    <w:rsid w:val="00677C6E"/>
    <w:rsid w:val="00683790"/>
    <w:rsid w:val="0068486C"/>
    <w:rsid w:val="00684913"/>
    <w:rsid w:val="00684E4D"/>
    <w:rsid w:val="00687ABD"/>
    <w:rsid w:val="00693A0C"/>
    <w:rsid w:val="00695888"/>
    <w:rsid w:val="00697203"/>
    <w:rsid w:val="006A00C7"/>
    <w:rsid w:val="006A0CA6"/>
    <w:rsid w:val="006A1893"/>
    <w:rsid w:val="006A4AD3"/>
    <w:rsid w:val="006A7D5F"/>
    <w:rsid w:val="006A7F34"/>
    <w:rsid w:val="006B69FE"/>
    <w:rsid w:val="006C018F"/>
    <w:rsid w:val="006C4217"/>
    <w:rsid w:val="006C5CCC"/>
    <w:rsid w:val="006C7BF2"/>
    <w:rsid w:val="006D02EB"/>
    <w:rsid w:val="006D032E"/>
    <w:rsid w:val="006D2872"/>
    <w:rsid w:val="006D45DD"/>
    <w:rsid w:val="006D5479"/>
    <w:rsid w:val="006D570D"/>
    <w:rsid w:val="006D7398"/>
    <w:rsid w:val="006E0A8A"/>
    <w:rsid w:val="006E100F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FD5"/>
    <w:rsid w:val="00704DF2"/>
    <w:rsid w:val="0070649A"/>
    <w:rsid w:val="00711BAB"/>
    <w:rsid w:val="00711C27"/>
    <w:rsid w:val="00712BD7"/>
    <w:rsid w:val="007135CA"/>
    <w:rsid w:val="007139BF"/>
    <w:rsid w:val="00720838"/>
    <w:rsid w:val="00723420"/>
    <w:rsid w:val="007274B4"/>
    <w:rsid w:val="007319F5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61B"/>
    <w:rsid w:val="00760326"/>
    <w:rsid w:val="00764219"/>
    <w:rsid w:val="0076471D"/>
    <w:rsid w:val="0076539B"/>
    <w:rsid w:val="00771CC6"/>
    <w:rsid w:val="00771D0D"/>
    <w:rsid w:val="007728FB"/>
    <w:rsid w:val="0077387B"/>
    <w:rsid w:val="007753B9"/>
    <w:rsid w:val="00780227"/>
    <w:rsid w:val="007805CE"/>
    <w:rsid w:val="00781987"/>
    <w:rsid w:val="0078433D"/>
    <w:rsid w:val="0079088E"/>
    <w:rsid w:val="00794593"/>
    <w:rsid w:val="007A17D1"/>
    <w:rsid w:val="007A1D83"/>
    <w:rsid w:val="007A1F08"/>
    <w:rsid w:val="007A4902"/>
    <w:rsid w:val="007A6BEE"/>
    <w:rsid w:val="007B158D"/>
    <w:rsid w:val="007B61C2"/>
    <w:rsid w:val="007B6B6C"/>
    <w:rsid w:val="007B7347"/>
    <w:rsid w:val="007C04E4"/>
    <w:rsid w:val="007C15BC"/>
    <w:rsid w:val="007C24FE"/>
    <w:rsid w:val="007C3C45"/>
    <w:rsid w:val="007C40F2"/>
    <w:rsid w:val="007C6DC0"/>
    <w:rsid w:val="007D0D5D"/>
    <w:rsid w:val="007D50DA"/>
    <w:rsid w:val="007E32BC"/>
    <w:rsid w:val="007E3B7F"/>
    <w:rsid w:val="007E4153"/>
    <w:rsid w:val="007E4948"/>
    <w:rsid w:val="007E55D7"/>
    <w:rsid w:val="007E7210"/>
    <w:rsid w:val="007F1A80"/>
    <w:rsid w:val="007F26F7"/>
    <w:rsid w:val="007F3179"/>
    <w:rsid w:val="007F523F"/>
    <w:rsid w:val="007F5E49"/>
    <w:rsid w:val="007F6029"/>
    <w:rsid w:val="00800F2B"/>
    <w:rsid w:val="00801B6C"/>
    <w:rsid w:val="0080258D"/>
    <w:rsid w:val="008027E8"/>
    <w:rsid w:val="00802DE4"/>
    <w:rsid w:val="0080392F"/>
    <w:rsid w:val="008119BF"/>
    <w:rsid w:val="00812A04"/>
    <w:rsid w:val="00814524"/>
    <w:rsid w:val="00815AE4"/>
    <w:rsid w:val="00815F77"/>
    <w:rsid w:val="0082071E"/>
    <w:rsid w:val="008211B3"/>
    <w:rsid w:val="00822A3C"/>
    <w:rsid w:val="00823CEE"/>
    <w:rsid w:val="00825938"/>
    <w:rsid w:val="008271F6"/>
    <w:rsid w:val="00827D2A"/>
    <w:rsid w:val="00832393"/>
    <w:rsid w:val="00832FF0"/>
    <w:rsid w:val="008357AF"/>
    <w:rsid w:val="00836A0E"/>
    <w:rsid w:val="0084070B"/>
    <w:rsid w:val="008407B5"/>
    <w:rsid w:val="00841BC4"/>
    <w:rsid w:val="00844599"/>
    <w:rsid w:val="008457CF"/>
    <w:rsid w:val="00846209"/>
    <w:rsid w:val="008463A1"/>
    <w:rsid w:val="00847090"/>
    <w:rsid w:val="0085044A"/>
    <w:rsid w:val="008516BE"/>
    <w:rsid w:val="0085346D"/>
    <w:rsid w:val="0085408B"/>
    <w:rsid w:val="008545AC"/>
    <w:rsid w:val="00857F33"/>
    <w:rsid w:val="0086111B"/>
    <w:rsid w:val="00861401"/>
    <w:rsid w:val="00861803"/>
    <w:rsid w:val="008624E1"/>
    <w:rsid w:val="00862A8A"/>
    <w:rsid w:val="00866FD7"/>
    <w:rsid w:val="00867392"/>
    <w:rsid w:val="0087132B"/>
    <w:rsid w:val="00873A99"/>
    <w:rsid w:val="008746BA"/>
    <w:rsid w:val="008767CB"/>
    <w:rsid w:val="00882F60"/>
    <w:rsid w:val="00884A8C"/>
    <w:rsid w:val="008862E9"/>
    <w:rsid w:val="0088645A"/>
    <w:rsid w:val="00890711"/>
    <w:rsid w:val="008941CD"/>
    <w:rsid w:val="008945D9"/>
    <w:rsid w:val="00895242"/>
    <w:rsid w:val="008A1671"/>
    <w:rsid w:val="008A4E24"/>
    <w:rsid w:val="008A6CD3"/>
    <w:rsid w:val="008B0093"/>
    <w:rsid w:val="008B186E"/>
    <w:rsid w:val="008B19F2"/>
    <w:rsid w:val="008B3CF8"/>
    <w:rsid w:val="008B4817"/>
    <w:rsid w:val="008B5F45"/>
    <w:rsid w:val="008B60FF"/>
    <w:rsid w:val="008B6609"/>
    <w:rsid w:val="008B6B57"/>
    <w:rsid w:val="008C1B2C"/>
    <w:rsid w:val="008C2857"/>
    <w:rsid w:val="008C38E3"/>
    <w:rsid w:val="008C39D5"/>
    <w:rsid w:val="008C4105"/>
    <w:rsid w:val="008C4D3A"/>
    <w:rsid w:val="008C5C88"/>
    <w:rsid w:val="008C6DA6"/>
    <w:rsid w:val="008D0B38"/>
    <w:rsid w:val="008D12A9"/>
    <w:rsid w:val="008D3EB6"/>
    <w:rsid w:val="008D6D25"/>
    <w:rsid w:val="008E0636"/>
    <w:rsid w:val="008E18B3"/>
    <w:rsid w:val="008E3E89"/>
    <w:rsid w:val="008E498A"/>
    <w:rsid w:val="008E66FA"/>
    <w:rsid w:val="008E6809"/>
    <w:rsid w:val="008E68A2"/>
    <w:rsid w:val="008F15B6"/>
    <w:rsid w:val="008F7BD4"/>
    <w:rsid w:val="0090056C"/>
    <w:rsid w:val="00905394"/>
    <w:rsid w:val="0090742D"/>
    <w:rsid w:val="00910BED"/>
    <w:rsid w:val="009153A8"/>
    <w:rsid w:val="00920269"/>
    <w:rsid w:val="00924E37"/>
    <w:rsid w:val="00924F1E"/>
    <w:rsid w:val="00925C6F"/>
    <w:rsid w:val="00930B3D"/>
    <w:rsid w:val="00935334"/>
    <w:rsid w:val="009402D6"/>
    <w:rsid w:val="00940C7E"/>
    <w:rsid w:val="009448EC"/>
    <w:rsid w:val="00945CB3"/>
    <w:rsid w:val="0094678D"/>
    <w:rsid w:val="0095296D"/>
    <w:rsid w:val="00952C06"/>
    <w:rsid w:val="00953D3D"/>
    <w:rsid w:val="0095638F"/>
    <w:rsid w:val="00956E18"/>
    <w:rsid w:val="009625B5"/>
    <w:rsid w:val="009630FD"/>
    <w:rsid w:val="009631F4"/>
    <w:rsid w:val="00967EF0"/>
    <w:rsid w:val="00974C57"/>
    <w:rsid w:val="009814FE"/>
    <w:rsid w:val="009839A4"/>
    <w:rsid w:val="009851DA"/>
    <w:rsid w:val="0098643D"/>
    <w:rsid w:val="00987982"/>
    <w:rsid w:val="00990840"/>
    <w:rsid w:val="00990990"/>
    <w:rsid w:val="009965DA"/>
    <w:rsid w:val="009A06CA"/>
    <w:rsid w:val="009A172B"/>
    <w:rsid w:val="009A731E"/>
    <w:rsid w:val="009B124D"/>
    <w:rsid w:val="009B17D1"/>
    <w:rsid w:val="009C2162"/>
    <w:rsid w:val="009C28E6"/>
    <w:rsid w:val="009C3603"/>
    <w:rsid w:val="009C49BF"/>
    <w:rsid w:val="009C58C9"/>
    <w:rsid w:val="009D0C18"/>
    <w:rsid w:val="009D2303"/>
    <w:rsid w:val="009D3DB8"/>
    <w:rsid w:val="009E39F8"/>
    <w:rsid w:val="009E6E47"/>
    <w:rsid w:val="009F03A4"/>
    <w:rsid w:val="009F04E7"/>
    <w:rsid w:val="009F058C"/>
    <w:rsid w:val="009F5D0D"/>
    <w:rsid w:val="009F65FA"/>
    <w:rsid w:val="009F6DA7"/>
    <w:rsid w:val="009F71A5"/>
    <w:rsid w:val="00A0066F"/>
    <w:rsid w:val="00A00C7E"/>
    <w:rsid w:val="00A00C95"/>
    <w:rsid w:val="00A036DE"/>
    <w:rsid w:val="00A03991"/>
    <w:rsid w:val="00A068D1"/>
    <w:rsid w:val="00A06EA9"/>
    <w:rsid w:val="00A10E26"/>
    <w:rsid w:val="00A11E31"/>
    <w:rsid w:val="00A11E93"/>
    <w:rsid w:val="00A16C95"/>
    <w:rsid w:val="00A2195C"/>
    <w:rsid w:val="00A24812"/>
    <w:rsid w:val="00A26071"/>
    <w:rsid w:val="00A26876"/>
    <w:rsid w:val="00A30154"/>
    <w:rsid w:val="00A3067B"/>
    <w:rsid w:val="00A3246D"/>
    <w:rsid w:val="00A33208"/>
    <w:rsid w:val="00A34381"/>
    <w:rsid w:val="00A35EEC"/>
    <w:rsid w:val="00A35F64"/>
    <w:rsid w:val="00A37D7E"/>
    <w:rsid w:val="00A40E0B"/>
    <w:rsid w:val="00A44F19"/>
    <w:rsid w:val="00A47495"/>
    <w:rsid w:val="00A5030E"/>
    <w:rsid w:val="00A50F4C"/>
    <w:rsid w:val="00A53820"/>
    <w:rsid w:val="00A551DF"/>
    <w:rsid w:val="00A5679E"/>
    <w:rsid w:val="00A61AAB"/>
    <w:rsid w:val="00A62782"/>
    <w:rsid w:val="00A63A3C"/>
    <w:rsid w:val="00A63B92"/>
    <w:rsid w:val="00A63E46"/>
    <w:rsid w:val="00A649E0"/>
    <w:rsid w:val="00A67316"/>
    <w:rsid w:val="00A675BA"/>
    <w:rsid w:val="00A678A6"/>
    <w:rsid w:val="00A746B7"/>
    <w:rsid w:val="00A75780"/>
    <w:rsid w:val="00A76945"/>
    <w:rsid w:val="00A8074E"/>
    <w:rsid w:val="00A849FD"/>
    <w:rsid w:val="00A84C9F"/>
    <w:rsid w:val="00A86108"/>
    <w:rsid w:val="00A9024B"/>
    <w:rsid w:val="00A91854"/>
    <w:rsid w:val="00A95264"/>
    <w:rsid w:val="00A958C8"/>
    <w:rsid w:val="00A95B16"/>
    <w:rsid w:val="00A97354"/>
    <w:rsid w:val="00AA0570"/>
    <w:rsid w:val="00AA2BED"/>
    <w:rsid w:val="00AA3E88"/>
    <w:rsid w:val="00AA44FB"/>
    <w:rsid w:val="00AA47FC"/>
    <w:rsid w:val="00AA70A4"/>
    <w:rsid w:val="00AB285B"/>
    <w:rsid w:val="00AC19E0"/>
    <w:rsid w:val="00AC20CD"/>
    <w:rsid w:val="00AC36FB"/>
    <w:rsid w:val="00AC4C1D"/>
    <w:rsid w:val="00AC5487"/>
    <w:rsid w:val="00AD1402"/>
    <w:rsid w:val="00AD5E55"/>
    <w:rsid w:val="00AE0094"/>
    <w:rsid w:val="00AE0BFB"/>
    <w:rsid w:val="00AE0E0E"/>
    <w:rsid w:val="00AE1A58"/>
    <w:rsid w:val="00AE28DD"/>
    <w:rsid w:val="00AE2DF9"/>
    <w:rsid w:val="00AE370A"/>
    <w:rsid w:val="00AE433D"/>
    <w:rsid w:val="00AF0C89"/>
    <w:rsid w:val="00AF116E"/>
    <w:rsid w:val="00AF51AA"/>
    <w:rsid w:val="00AF6469"/>
    <w:rsid w:val="00B00ECD"/>
    <w:rsid w:val="00B0307A"/>
    <w:rsid w:val="00B05037"/>
    <w:rsid w:val="00B1126C"/>
    <w:rsid w:val="00B13D40"/>
    <w:rsid w:val="00B13E94"/>
    <w:rsid w:val="00B140E6"/>
    <w:rsid w:val="00B15EB7"/>
    <w:rsid w:val="00B1706F"/>
    <w:rsid w:val="00B20048"/>
    <w:rsid w:val="00B2088F"/>
    <w:rsid w:val="00B22268"/>
    <w:rsid w:val="00B22AAB"/>
    <w:rsid w:val="00B23F82"/>
    <w:rsid w:val="00B2416E"/>
    <w:rsid w:val="00B2784D"/>
    <w:rsid w:val="00B27BC8"/>
    <w:rsid w:val="00B43E4E"/>
    <w:rsid w:val="00B46883"/>
    <w:rsid w:val="00B47D3C"/>
    <w:rsid w:val="00B50B0E"/>
    <w:rsid w:val="00B51AE7"/>
    <w:rsid w:val="00B51F0A"/>
    <w:rsid w:val="00B52FF9"/>
    <w:rsid w:val="00B53B34"/>
    <w:rsid w:val="00B5432A"/>
    <w:rsid w:val="00B613EE"/>
    <w:rsid w:val="00B63144"/>
    <w:rsid w:val="00B6552B"/>
    <w:rsid w:val="00B66313"/>
    <w:rsid w:val="00B727B9"/>
    <w:rsid w:val="00B7428B"/>
    <w:rsid w:val="00B77EB8"/>
    <w:rsid w:val="00B811C0"/>
    <w:rsid w:val="00B82176"/>
    <w:rsid w:val="00B83905"/>
    <w:rsid w:val="00B83DB1"/>
    <w:rsid w:val="00B87E21"/>
    <w:rsid w:val="00B9102F"/>
    <w:rsid w:val="00B93686"/>
    <w:rsid w:val="00BA12FE"/>
    <w:rsid w:val="00BA43D8"/>
    <w:rsid w:val="00BC3432"/>
    <w:rsid w:val="00BC3D4A"/>
    <w:rsid w:val="00BC7121"/>
    <w:rsid w:val="00BD2AB5"/>
    <w:rsid w:val="00BD2F98"/>
    <w:rsid w:val="00BD3E5E"/>
    <w:rsid w:val="00BD55A8"/>
    <w:rsid w:val="00BE1E7F"/>
    <w:rsid w:val="00BE2ACA"/>
    <w:rsid w:val="00BE3063"/>
    <w:rsid w:val="00BE7888"/>
    <w:rsid w:val="00BF0342"/>
    <w:rsid w:val="00BF1944"/>
    <w:rsid w:val="00BF26EB"/>
    <w:rsid w:val="00BF51A4"/>
    <w:rsid w:val="00C0144B"/>
    <w:rsid w:val="00C035C7"/>
    <w:rsid w:val="00C0404B"/>
    <w:rsid w:val="00C0603C"/>
    <w:rsid w:val="00C07A86"/>
    <w:rsid w:val="00C13B0C"/>
    <w:rsid w:val="00C15E63"/>
    <w:rsid w:val="00C16273"/>
    <w:rsid w:val="00C17D9F"/>
    <w:rsid w:val="00C252C9"/>
    <w:rsid w:val="00C27218"/>
    <w:rsid w:val="00C27541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EF8"/>
    <w:rsid w:val="00C84F78"/>
    <w:rsid w:val="00C86E91"/>
    <w:rsid w:val="00C87B89"/>
    <w:rsid w:val="00C91085"/>
    <w:rsid w:val="00CA188D"/>
    <w:rsid w:val="00CB15B6"/>
    <w:rsid w:val="00CB69ED"/>
    <w:rsid w:val="00CC40E4"/>
    <w:rsid w:val="00CC6D14"/>
    <w:rsid w:val="00CC7402"/>
    <w:rsid w:val="00CD0EB6"/>
    <w:rsid w:val="00CD1923"/>
    <w:rsid w:val="00CD1BFB"/>
    <w:rsid w:val="00CD250B"/>
    <w:rsid w:val="00CD2EA4"/>
    <w:rsid w:val="00CD452D"/>
    <w:rsid w:val="00CD48CD"/>
    <w:rsid w:val="00CD560B"/>
    <w:rsid w:val="00CD7556"/>
    <w:rsid w:val="00CE3AA1"/>
    <w:rsid w:val="00CE47B4"/>
    <w:rsid w:val="00CF092E"/>
    <w:rsid w:val="00CF1EFE"/>
    <w:rsid w:val="00CF4D7E"/>
    <w:rsid w:val="00CF7485"/>
    <w:rsid w:val="00D004CC"/>
    <w:rsid w:val="00D049FC"/>
    <w:rsid w:val="00D119DC"/>
    <w:rsid w:val="00D126A6"/>
    <w:rsid w:val="00D16C16"/>
    <w:rsid w:val="00D223FE"/>
    <w:rsid w:val="00D237A3"/>
    <w:rsid w:val="00D23B0B"/>
    <w:rsid w:val="00D260D2"/>
    <w:rsid w:val="00D30075"/>
    <w:rsid w:val="00D31893"/>
    <w:rsid w:val="00D319A0"/>
    <w:rsid w:val="00D33238"/>
    <w:rsid w:val="00D343DA"/>
    <w:rsid w:val="00D35100"/>
    <w:rsid w:val="00D36819"/>
    <w:rsid w:val="00D37792"/>
    <w:rsid w:val="00D404F7"/>
    <w:rsid w:val="00D42468"/>
    <w:rsid w:val="00D45EE1"/>
    <w:rsid w:val="00D47EBF"/>
    <w:rsid w:val="00D505AF"/>
    <w:rsid w:val="00D51AF9"/>
    <w:rsid w:val="00D556E8"/>
    <w:rsid w:val="00D56526"/>
    <w:rsid w:val="00D57B09"/>
    <w:rsid w:val="00D636F7"/>
    <w:rsid w:val="00D645A8"/>
    <w:rsid w:val="00D65F08"/>
    <w:rsid w:val="00D6742F"/>
    <w:rsid w:val="00D676DD"/>
    <w:rsid w:val="00D82484"/>
    <w:rsid w:val="00D83543"/>
    <w:rsid w:val="00D8670D"/>
    <w:rsid w:val="00D97CDB"/>
    <w:rsid w:val="00DA06CD"/>
    <w:rsid w:val="00DA1265"/>
    <w:rsid w:val="00DA33E6"/>
    <w:rsid w:val="00DA3816"/>
    <w:rsid w:val="00DA40CD"/>
    <w:rsid w:val="00DA4EEF"/>
    <w:rsid w:val="00DA5E90"/>
    <w:rsid w:val="00DA68AA"/>
    <w:rsid w:val="00DA6A16"/>
    <w:rsid w:val="00DA7353"/>
    <w:rsid w:val="00DB00DC"/>
    <w:rsid w:val="00DB4A38"/>
    <w:rsid w:val="00DB7199"/>
    <w:rsid w:val="00DB7955"/>
    <w:rsid w:val="00DC6603"/>
    <w:rsid w:val="00DC6C53"/>
    <w:rsid w:val="00DC77A2"/>
    <w:rsid w:val="00DD36B7"/>
    <w:rsid w:val="00DD45F0"/>
    <w:rsid w:val="00DD6176"/>
    <w:rsid w:val="00DE00F7"/>
    <w:rsid w:val="00DE4D02"/>
    <w:rsid w:val="00DE5CD9"/>
    <w:rsid w:val="00DE7CA5"/>
    <w:rsid w:val="00DE7D8C"/>
    <w:rsid w:val="00DF0BC8"/>
    <w:rsid w:val="00DF338F"/>
    <w:rsid w:val="00DF75AB"/>
    <w:rsid w:val="00E00D8B"/>
    <w:rsid w:val="00E01C0B"/>
    <w:rsid w:val="00E02BAC"/>
    <w:rsid w:val="00E06A12"/>
    <w:rsid w:val="00E076FD"/>
    <w:rsid w:val="00E12D35"/>
    <w:rsid w:val="00E13E03"/>
    <w:rsid w:val="00E17587"/>
    <w:rsid w:val="00E24000"/>
    <w:rsid w:val="00E247AD"/>
    <w:rsid w:val="00E2552D"/>
    <w:rsid w:val="00E25D82"/>
    <w:rsid w:val="00E30EE5"/>
    <w:rsid w:val="00E31DC0"/>
    <w:rsid w:val="00E32473"/>
    <w:rsid w:val="00E34BBF"/>
    <w:rsid w:val="00E36CBC"/>
    <w:rsid w:val="00E40050"/>
    <w:rsid w:val="00E41C12"/>
    <w:rsid w:val="00E42502"/>
    <w:rsid w:val="00E43AEB"/>
    <w:rsid w:val="00E44945"/>
    <w:rsid w:val="00E46694"/>
    <w:rsid w:val="00E476DA"/>
    <w:rsid w:val="00E508B2"/>
    <w:rsid w:val="00E50A4C"/>
    <w:rsid w:val="00E517D3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49E"/>
    <w:rsid w:val="00E76CF5"/>
    <w:rsid w:val="00E81C52"/>
    <w:rsid w:val="00E81CD3"/>
    <w:rsid w:val="00E8271B"/>
    <w:rsid w:val="00E90529"/>
    <w:rsid w:val="00E90857"/>
    <w:rsid w:val="00E944DA"/>
    <w:rsid w:val="00E95AF3"/>
    <w:rsid w:val="00E97221"/>
    <w:rsid w:val="00EA07AF"/>
    <w:rsid w:val="00EA0DDC"/>
    <w:rsid w:val="00EA33CE"/>
    <w:rsid w:val="00EA7882"/>
    <w:rsid w:val="00EA7DB4"/>
    <w:rsid w:val="00EB04BF"/>
    <w:rsid w:val="00EB3ECE"/>
    <w:rsid w:val="00EB5732"/>
    <w:rsid w:val="00EB5BB2"/>
    <w:rsid w:val="00EB6193"/>
    <w:rsid w:val="00EB65F6"/>
    <w:rsid w:val="00EC0E9E"/>
    <w:rsid w:val="00EC4FC0"/>
    <w:rsid w:val="00ED112D"/>
    <w:rsid w:val="00ED2F24"/>
    <w:rsid w:val="00ED6FAF"/>
    <w:rsid w:val="00ED7779"/>
    <w:rsid w:val="00EE36A5"/>
    <w:rsid w:val="00EE3D4E"/>
    <w:rsid w:val="00EF2196"/>
    <w:rsid w:val="00EF40B2"/>
    <w:rsid w:val="00EF4F08"/>
    <w:rsid w:val="00EF6214"/>
    <w:rsid w:val="00F0340D"/>
    <w:rsid w:val="00F0347E"/>
    <w:rsid w:val="00F079BA"/>
    <w:rsid w:val="00F10278"/>
    <w:rsid w:val="00F12686"/>
    <w:rsid w:val="00F1419E"/>
    <w:rsid w:val="00F148D9"/>
    <w:rsid w:val="00F15A2F"/>
    <w:rsid w:val="00F17C16"/>
    <w:rsid w:val="00F20F67"/>
    <w:rsid w:val="00F210A0"/>
    <w:rsid w:val="00F21173"/>
    <w:rsid w:val="00F22D2A"/>
    <w:rsid w:val="00F23BF7"/>
    <w:rsid w:val="00F246E3"/>
    <w:rsid w:val="00F2575B"/>
    <w:rsid w:val="00F26D58"/>
    <w:rsid w:val="00F30374"/>
    <w:rsid w:val="00F30F84"/>
    <w:rsid w:val="00F31CA2"/>
    <w:rsid w:val="00F3381D"/>
    <w:rsid w:val="00F420C8"/>
    <w:rsid w:val="00F43ABD"/>
    <w:rsid w:val="00F45973"/>
    <w:rsid w:val="00F46890"/>
    <w:rsid w:val="00F5015F"/>
    <w:rsid w:val="00F5097F"/>
    <w:rsid w:val="00F52971"/>
    <w:rsid w:val="00F537D8"/>
    <w:rsid w:val="00F54274"/>
    <w:rsid w:val="00F57983"/>
    <w:rsid w:val="00F60A13"/>
    <w:rsid w:val="00F616AF"/>
    <w:rsid w:val="00F67E89"/>
    <w:rsid w:val="00F724BB"/>
    <w:rsid w:val="00F728A2"/>
    <w:rsid w:val="00F75D2A"/>
    <w:rsid w:val="00F773E0"/>
    <w:rsid w:val="00F8168D"/>
    <w:rsid w:val="00F82459"/>
    <w:rsid w:val="00F83213"/>
    <w:rsid w:val="00F836A0"/>
    <w:rsid w:val="00F84B4A"/>
    <w:rsid w:val="00F86679"/>
    <w:rsid w:val="00F9083D"/>
    <w:rsid w:val="00F920C8"/>
    <w:rsid w:val="00F920DE"/>
    <w:rsid w:val="00F93BF0"/>
    <w:rsid w:val="00F94B39"/>
    <w:rsid w:val="00F951B6"/>
    <w:rsid w:val="00F95B8E"/>
    <w:rsid w:val="00FA0504"/>
    <w:rsid w:val="00FA14D0"/>
    <w:rsid w:val="00FA5372"/>
    <w:rsid w:val="00FB124C"/>
    <w:rsid w:val="00FB2958"/>
    <w:rsid w:val="00FB427A"/>
    <w:rsid w:val="00FB5AEB"/>
    <w:rsid w:val="00FB7606"/>
    <w:rsid w:val="00FB7889"/>
    <w:rsid w:val="00FC184B"/>
    <w:rsid w:val="00FC64AE"/>
    <w:rsid w:val="00FC75CB"/>
    <w:rsid w:val="00FD1DE2"/>
    <w:rsid w:val="00FD495C"/>
    <w:rsid w:val="00FE3EDF"/>
    <w:rsid w:val="00FE4DEB"/>
    <w:rsid w:val="00FF0436"/>
    <w:rsid w:val="00FF1C1B"/>
    <w:rsid w:val="00FF230B"/>
    <w:rsid w:val="00FF3E88"/>
    <w:rsid w:val="00FF50C7"/>
    <w:rsid w:val="00FF67E6"/>
    <w:rsid w:val="00FF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CEFF452"/>
  <w15:docId w15:val="{58E01F51-3C7F-43E3-A4F5-D782A34AC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D48C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D48CD"/>
    <w:rPr>
      <w:rFonts w:ascii="Tahoma" w:hAnsi="Tahoma" w:cs="Tahoma"/>
      <w:sz w:val="16"/>
      <w:szCs w:val="16"/>
    </w:rPr>
  </w:style>
  <w:style w:type="character" w:customStyle="1" w:styleId="ra">
    <w:name w:val="ra"/>
    <w:rsid w:val="008E66FA"/>
  </w:style>
  <w:style w:type="paragraph" w:styleId="Odsekzoznamu">
    <w:name w:val="List Paragraph"/>
    <w:basedOn w:val="Normlny"/>
    <w:uiPriority w:val="34"/>
    <w:qFormat/>
    <w:rsid w:val="008E0636"/>
    <w:pPr>
      <w:ind w:left="708"/>
    </w:pPr>
    <w:rPr>
      <w:sz w:val="20"/>
      <w:szCs w:val="20"/>
      <w:lang w:val="cs-CZ" w:eastAsia="cs-CZ"/>
    </w:rPr>
  </w:style>
  <w:style w:type="character" w:customStyle="1" w:styleId="odstavecChar">
    <w:name w:val="odstavec Char"/>
    <w:link w:val="odstavec"/>
    <w:locked/>
    <w:rsid w:val="00AE0BFB"/>
    <w:rPr>
      <w:rFonts w:ascii="Arial Narrow" w:hAnsi="Arial Narrow"/>
      <w:bCs/>
      <w:iCs/>
      <w:sz w:val="22"/>
      <w:szCs w:val="22"/>
    </w:rPr>
  </w:style>
  <w:style w:type="paragraph" w:customStyle="1" w:styleId="odstavec">
    <w:name w:val="odstavec"/>
    <w:basedOn w:val="Normlny"/>
    <w:link w:val="odstavecChar"/>
    <w:autoRedefine/>
    <w:rsid w:val="00AE0BFB"/>
    <w:pPr>
      <w:suppressAutoHyphens/>
      <w:jc w:val="both"/>
    </w:pPr>
    <w:rPr>
      <w:rFonts w:ascii="Arial Narrow" w:hAnsi="Arial Narrow"/>
      <w:bCs/>
      <w:iCs/>
      <w:sz w:val="22"/>
      <w:szCs w:val="22"/>
    </w:rPr>
  </w:style>
  <w:style w:type="paragraph" w:customStyle="1" w:styleId="Default">
    <w:name w:val="Default"/>
    <w:rsid w:val="001E301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3643D6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0CA34-3480-44FD-9880-F1EE8D688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2960</Words>
  <Characters>16878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Smolikova Eva</cp:lastModifiedBy>
  <cp:revision>2</cp:revision>
  <cp:lastPrinted>2026-04-28T07:57:00Z</cp:lastPrinted>
  <dcterms:created xsi:type="dcterms:W3CDTF">2026-06-30T17:25:00Z</dcterms:created>
  <dcterms:modified xsi:type="dcterms:W3CDTF">2026-06-30T17:25:00Z</dcterms:modified>
</cp:coreProperties>
</file>