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9E36B" w14:textId="4E37856E" w:rsidR="000B3EA4" w:rsidRPr="000C6D87" w:rsidRDefault="00753C01" w:rsidP="00753C01">
      <w:pPr>
        <w:pStyle w:val="Default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0C6D87">
        <w:rPr>
          <w:b/>
          <w:sz w:val="28"/>
          <w:szCs w:val="28"/>
          <w:u w:val="single"/>
        </w:rPr>
        <w:t>Poznámky k účtovnej závierke za mikro účtovnú jednotku k 31.12.20</w:t>
      </w:r>
      <w:r w:rsidR="00FF6383">
        <w:rPr>
          <w:b/>
          <w:sz w:val="28"/>
          <w:szCs w:val="28"/>
          <w:u w:val="single"/>
        </w:rPr>
        <w:t>2</w:t>
      </w:r>
      <w:r w:rsidR="008726DB">
        <w:rPr>
          <w:b/>
          <w:sz w:val="28"/>
          <w:szCs w:val="28"/>
          <w:u w:val="single"/>
        </w:rPr>
        <w:t>5</w:t>
      </w:r>
    </w:p>
    <w:p w14:paraId="28866C4B" w14:textId="77777777" w:rsidR="00753C01" w:rsidRPr="00753C01" w:rsidRDefault="00753C01" w:rsidP="00753C01">
      <w:pPr>
        <w:pStyle w:val="Default"/>
        <w:jc w:val="center"/>
        <w:rPr>
          <w:b/>
        </w:rPr>
      </w:pPr>
    </w:p>
    <w:p w14:paraId="47F54CCA" w14:textId="77777777" w:rsidR="000B3EA4" w:rsidRPr="001C59CB" w:rsidRDefault="000B3EA4" w:rsidP="00753C01">
      <w:pPr>
        <w:pStyle w:val="Default"/>
        <w:jc w:val="center"/>
        <w:rPr>
          <w:b/>
          <w:sz w:val="23"/>
          <w:szCs w:val="23"/>
        </w:rPr>
      </w:pPr>
      <w:r w:rsidRPr="001C59CB">
        <w:rPr>
          <w:b/>
          <w:sz w:val="23"/>
          <w:szCs w:val="23"/>
        </w:rPr>
        <w:t xml:space="preserve">Poznámky </w:t>
      </w:r>
      <w:proofErr w:type="spellStart"/>
      <w:r w:rsidRPr="001C59CB">
        <w:rPr>
          <w:b/>
          <w:sz w:val="23"/>
          <w:szCs w:val="23"/>
        </w:rPr>
        <w:t>Úč</w:t>
      </w:r>
      <w:proofErr w:type="spellEnd"/>
      <w:r w:rsidRPr="001C59CB">
        <w:rPr>
          <w:b/>
          <w:sz w:val="23"/>
          <w:szCs w:val="23"/>
        </w:rPr>
        <w:t xml:space="preserve"> MÚJ 3 - 01 </w:t>
      </w:r>
      <w:r w:rsidRPr="001C59CB">
        <w:rPr>
          <w:b/>
          <w:sz w:val="23"/>
          <w:szCs w:val="23"/>
        </w:rPr>
        <w:tab/>
      </w:r>
      <w:r w:rsidRPr="001C59CB">
        <w:rPr>
          <w:b/>
          <w:sz w:val="23"/>
          <w:szCs w:val="23"/>
        </w:rPr>
        <w:tab/>
        <w:t xml:space="preserve">IČO 42297524  </w:t>
      </w:r>
      <w:r w:rsidRPr="001C59CB">
        <w:rPr>
          <w:b/>
          <w:sz w:val="23"/>
          <w:szCs w:val="23"/>
        </w:rPr>
        <w:tab/>
        <w:t>DIČ 2024058828</w:t>
      </w:r>
    </w:p>
    <w:p w14:paraId="288FCF87" w14:textId="77777777" w:rsidR="00E22B6E" w:rsidRDefault="00E22B6E" w:rsidP="000B3EA4">
      <w:pPr>
        <w:pStyle w:val="Default"/>
        <w:rPr>
          <w:color w:val="auto"/>
        </w:rPr>
      </w:pPr>
    </w:p>
    <w:p w14:paraId="30194855" w14:textId="77777777" w:rsidR="000C6D87" w:rsidRDefault="000C6D87" w:rsidP="000B3EA4">
      <w:pPr>
        <w:pStyle w:val="Default"/>
        <w:rPr>
          <w:color w:val="auto"/>
        </w:rPr>
      </w:pPr>
    </w:p>
    <w:p w14:paraId="54F8B9FF" w14:textId="77777777" w:rsidR="00E530E9" w:rsidRDefault="00E530E9" w:rsidP="000B3EA4">
      <w:pPr>
        <w:pStyle w:val="Default"/>
        <w:rPr>
          <w:color w:val="auto"/>
        </w:rPr>
      </w:pPr>
    </w:p>
    <w:p w14:paraId="650452A9" w14:textId="77777777" w:rsidR="000B3EA4" w:rsidRDefault="000B3EA4" w:rsidP="00E22B6E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</w:t>
      </w:r>
    </w:p>
    <w:p w14:paraId="71E4143A" w14:textId="77777777" w:rsidR="000B3EA4" w:rsidRDefault="000B3EA4" w:rsidP="00E22B6E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Všeobecné údaje</w:t>
      </w:r>
    </w:p>
    <w:p w14:paraId="55E8F86B" w14:textId="77777777" w:rsidR="00E22B6E" w:rsidRDefault="00E22B6E" w:rsidP="00EF3F3A">
      <w:pPr>
        <w:pStyle w:val="Bezriadkovania"/>
      </w:pPr>
    </w:p>
    <w:p w14:paraId="658F0ABE" w14:textId="77777777" w:rsidR="000B3EA4" w:rsidRDefault="000B3EA4" w:rsidP="000C6D87">
      <w:pPr>
        <w:pStyle w:val="Default"/>
        <w:jc w:val="both"/>
        <w:rPr>
          <w:color w:val="auto"/>
        </w:rPr>
      </w:pPr>
      <w:r w:rsidRPr="00E530E9">
        <w:rPr>
          <w:b/>
          <w:color w:val="auto"/>
        </w:rPr>
        <w:t>(1)</w:t>
      </w:r>
      <w:r w:rsidRPr="000C6D87">
        <w:rPr>
          <w:color w:val="auto"/>
        </w:rPr>
        <w:t xml:space="preserve"> Názov právnickej osoby a jej sídlo:</w:t>
      </w:r>
    </w:p>
    <w:p w14:paraId="3B9C0E1D" w14:textId="77777777" w:rsidR="00E530E9" w:rsidRPr="000C6D87" w:rsidRDefault="00E530E9" w:rsidP="000C6D87">
      <w:pPr>
        <w:pStyle w:val="Default"/>
        <w:jc w:val="both"/>
        <w:rPr>
          <w:color w:val="auto"/>
        </w:rPr>
      </w:pPr>
    </w:p>
    <w:p w14:paraId="6CD6485F" w14:textId="77777777" w:rsidR="000B3EA4" w:rsidRPr="000C6D87" w:rsidRDefault="000B3EA4" w:rsidP="000C6D87">
      <w:pPr>
        <w:pStyle w:val="Default"/>
        <w:jc w:val="both"/>
        <w:rPr>
          <w:b/>
          <w:color w:val="auto"/>
        </w:rPr>
      </w:pPr>
      <w:r w:rsidRPr="000C6D87">
        <w:rPr>
          <w:b/>
          <w:color w:val="auto"/>
        </w:rPr>
        <w:t>Pozemkové spoločenstvo Urbariát Dobrá Voda</w:t>
      </w:r>
      <w:r w:rsidR="001C59CB" w:rsidRPr="000C6D87">
        <w:rPr>
          <w:b/>
          <w:color w:val="auto"/>
        </w:rPr>
        <w:t>, Dobrá Voda 121, 919 54  Dobrá Voda</w:t>
      </w:r>
      <w:r w:rsidRPr="000C6D87">
        <w:rPr>
          <w:b/>
          <w:color w:val="auto"/>
        </w:rPr>
        <w:t xml:space="preserve"> </w:t>
      </w:r>
    </w:p>
    <w:p w14:paraId="73A35C8B" w14:textId="77777777" w:rsidR="000B3EA4" w:rsidRDefault="000B3EA4" w:rsidP="000C6D87">
      <w:pPr>
        <w:pStyle w:val="Default"/>
        <w:jc w:val="both"/>
        <w:rPr>
          <w:color w:val="auto"/>
        </w:rPr>
      </w:pPr>
    </w:p>
    <w:p w14:paraId="5D224066" w14:textId="77777777" w:rsidR="00E530E9" w:rsidRPr="000C6D87" w:rsidRDefault="00E530E9" w:rsidP="000C6D87">
      <w:pPr>
        <w:pStyle w:val="Default"/>
        <w:jc w:val="both"/>
        <w:rPr>
          <w:color w:val="auto"/>
        </w:rPr>
      </w:pPr>
    </w:p>
    <w:p w14:paraId="060D654C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E530E9">
        <w:rPr>
          <w:b/>
          <w:color w:val="auto"/>
        </w:rPr>
        <w:t>(2)</w:t>
      </w:r>
      <w:r w:rsidRPr="000C6D87">
        <w:rPr>
          <w:color w:val="auto"/>
        </w:rPr>
        <w:t xml:space="preserve"> Údaje o konsolidovanom celku, a</w:t>
      </w:r>
      <w:r w:rsidR="00F76058" w:rsidRPr="000C6D87">
        <w:rPr>
          <w:color w:val="auto"/>
        </w:rPr>
        <w:t> </w:t>
      </w:r>
      <w:r w:rsidRPr="000C6D87">
        <w:rPr>
          <w:color w:val="auto"/>
        </w:rPr>
        <w:t>to</w:t>
      </w:r>
      <w:r w:rsidR="00F76058" w:rsidRPr="000C6D87">
        <w:rPr>
          <w:color w:val="auto"/>
        </w:rPr>
        <w:t>:</w:t>
      </w:r>
      <w:r w:rsidRPr="000C6D87">
        <w:rPr>
          <w:color w:val="auto"/>
        </w:rPr>
        <w:t xml:space="preserve"> </w:t>
      </w:r>
    </w:p>
    <w:p w14:paraId="4AF3B8B9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302802E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1FC1891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0F471A78" w14:textId="77777777" w:rsidR="000B3EA4" w:rsidRPr="000C6D87" w:rsidRDefault="000B3EA4" w:rsidP="000C6D87">
      <w:pPr>
        <w:pStyle w:val="Default"/>
        <w:jc w:val="both"/>
        <w:rPr>
          <w:color w:val="auto"/>
        </w:rPr>
      </w:pPr>
      <w:r w:rsidRPr="000C6D87">
        <w:rPr>
          <w:color w:val="auto"/>
        </w:rPr>
        <w:t xml:space="preserve">2. pri oslobodení podľa § 22 ods. 12 zákona obchodné meno a sídlo dcérskych účtovných jednotiek. </w:t>
      </w:r>
    </w:p>
    <w:p w14:paraId="35CF2305" w14:textId="77777777" w:rsidR="000B3EA4" w:rsidRPr="000C6D87" w:rsidRDefault="000B3EA4" w:rsidP="000C6D87">
      <w:pPr>
        <w:pStyle w:val="Default"/>
        <w:jc w:val="both"/>
        <w:rPr>
          <w:color w:val="auto"/>
        </w:rPr>
      </w:pPr>
    </w:p>
    <w:p w14:paraId="667F3DD9" w14:textId="77777777" w:rsidR="000B3EA4" w:rsidRPr="000C6D87" w:rsidRDefault="000B3EA4" w:rsidP="000C6D87">
      <w:pPr>
        <w:pStyle w:val="Default"/>
        <w:jc w:val="both"/>
        <w:rPr>
          <w:sz w:val="20"/>
          <w:szCs w:val="20"/>
        </w:rPr>
      </w:pPr>
      <w:r w:rsidRPr="000C6D87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A748F2A" w14:textId="77777777" w:rsidR="000B3EA4" w:rsidRPr="000C6D87" w:rsidRDefault="000B3EA4" w:rsidP="000C6D87">
      <w:pPr>
        <w:pStyle w:val="Default"/>
        <w:jc w:val="both"/>
        <w:rPr>
          <w:sz w:val="20"/>
          <w:szCs w:val="20"/>
        </w:rPr>
      </w:pPr>
      <w:r w:rsidRPr="000C6D87">
        <w:rPr>
          <w:sz w:val="20"/>
          <w:szCs w:val="20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24A5163A" w14:textId="77777777" w:rsidR="00F76058" w:rsidRPr="000C6D87" w:rsidRDefault="00F76058" w:rsidP="000C6D87">
      <w:pPr>
        <w:pStyle w:val="Default"/>
        <w:jc w:val="both"/>
        <w:rPr>
          <w:b/>
          <w:color w:val="auto"/>
        </w:rPr>
      </w:pPr>
    </w:p>
    <w:p w14:paraId="6C526BFC" w14:textId="77777777" w:rsidR="00F76058" w:rsidRPr="000C6D87" w:rsidRDefault="00F76058" w:rsidP="000C6D87">
      <w:pPr>
        <w:pStyle w:val="Default"/>
        <w:jc w:val="both"/>
        <w:rPr>
          <w:b/>
          <w:color w:val="auto"/>
        </w:rPr>
      </w:pPr>
      <w:r w:rsidRPr="000C6D87">
        <w:rPr>
          <w:b/>
          <w:color w:val="auto"/>
        </w:rPr>
        <w:t>Účtovná jednotka nie je súčasťou konsolidovaného celku.</w:t>
      </w:r>
    </w:p>
    <w:p w14:paraId="3105963D" w14:textId="77777777" w:rsidR="000B3EA4" w:rsidRDefault="000B3EA4" w:rsidP="000C6D87">
      <w:pPr>
        <w:pStyle w:val="Default"/>
        <w:jc w:val="both"/>
        <w:rPr>
          <w:color w:val="auto"/>
        </w:rPr>
      </w:pPr>
    </w:p>
    <w:p w14:paraId="3E616705" w14:textId="77777777" w:rsidR="00E530E9" w:rsidRPr="000C6D87" w:rsidRDefault="00E530E9" w:rsidP="000C6D87">
      <w:pPr>
        <w:pStyle w:val="Default"/>
        <w:jc w:val="both"/>
        <w:rPr>
          <w:color w:val="auto"/>
        </w:rPr>
      </w:pPr>
    </w:p>
    <w:p w14:paraId="39BA01E2" w14:textId="77777777" w:rsidR="000B3EA4" w:rsidRPr="000C6D87" w:rsidRDefault="000B3EA4" w:rsidP="000C6D87">
      <w:pPr>
        <w:pStyle w:val="Default"/>
        <w:jc w:val="both"/>
        <w:rPr>
          <w:color w:val="auto"/>
        </w:rPr>
      </w:pPr>
      <w:r w:rsidRPr="00E530E9">
        <w:rPr>
          <w:b/>
          <w:color w:val="auto"/>
        </w:rPr>
        <w:t>(3)</w:t>
      </w:r>
      <w:r w:rsidRPr="000C6D87">
        <w:rPr>
          <w:color w:val="auto"/>
        </w:rPr>
        <w:t xml:space="preserve"> Priemerný prepočítaný počet zamestnancov:</w:t>
      </w:r>
    </w:p>
    <w:p w14:paraId="2FE7177D" w14:textId="77777777" w:rsidR="00F76058" w:rsidRPr="000C6D87" w:rsidRDefault="00F76058" w:rsidP="000C6D87">
      <w:pPr>
        <w:pStyle w:val="Default"/>
        <w:jc w:val="both"/>
        <w:rPr>
          <w:color w:val="auto"/>
        </w:rPr>
      </w:pPr>
    </w:p>
    <w:p w14:paraId="4F7CEED3" w14:textId="2EBA4A1A" w:rsidR="00426CB8" w:rsidRPr="000C6D87" w:rsidRDefault="00E37809" w:rsidP="00426CB8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V</w:t>
      </w:r>
      <w:r w:rsidR="000B3EA4" w:rsidRPr="000C6D87">
        <w:rPr>
          <w:b/>
          <w:color w:val="auto"/>
        </w:rPr>
        <w:t xml:space="preserve"> rok</w:t>
      </w:r>
      <w:r>
        <w:rPr>
          <w:b/>
          <w:color w:val="auto"/>
        </w:rPr>
        <w:t>u</w:t>
      </w:r>
      <w:r w:rsidR="000B3EA4" w:rsidRPr="000C6D87">
        <w:rPr>
          <w:b/>
          <w:color w:val="auto"/>
        </w:rPr>
        <w:t xml:space="preserve"> 20</w:t>
      </w:r>
      <w:r w:rsidR="00FF6383">
        <w:rPr>
          <w:b/>
          <w:color w:val="auto"/>
        </w:rPr>
        <w:t>2</w:t>
      </w:r>
      <w:r w:rsidR="008726DB">
        <w:rPr>
          <w:b/>
          <w:color w:val="auto"/>
        </w:rPr>
        <w:t>5</w:t>
      </w:r>
      <w:r w:rsidR="007C0DC3">
        <w:rPr>
          <w:b/>
          <w:color w:val="auto"/>
        </w:rPr>
        <w:t xml:space="preserve"> ani v</w:t>
      </w:r>
      <w:r w:rsidR="00EA27FB">
        <w:rPr>
          <w:b/>
          <w:color w:val="auto"/>
        </w:rPr>
        <w:t> </w:t>
      </w:r>
      <w:r w:rsidR="007C0DC3">
        <w:rPr>
          <w:b/>
          <w:color w:val="auto"/>
        </w:rPr>
        <w:t>predchádzajúcich</w:t>
      </w:r>
      <w:r w:rsidR="00EA27FB">
        <w:rPr>
          <w:b/>
          <w:color w:val="auto"/>
        </w:rPr>
        <w:t xml:space="preserve"> rokoch</w:t>
      </w:r>
      <w:r w:rsidR="000B3EA4" w:rsidRPr="000C6D87">
        <w:rPr>
          <w:b/>
          <w:color w:val="auto"/>
        </w:rPr>
        <w:t xml:space="preserve"> účtovná jednotka </w:t>
      </w:r>
      <w:r w:rsidR="00753C01" w:rsidRPr="000C6D87">
        <w:rPr>
          <w:b/>
          <w:color w:val="auto"/>
        </w:rPr>
        <w:t>ne</w:t>
      </w:r>
      <w:r w:rsidR="00830AA5">
        <w:rPr>
          <w:b/>
          <w:color w:val="auto"/>
        </w:rPr>
        <w:t>mala</w:t>
      </w:r>
      <w:r w:rsidR="000B3EA4" w:rsidRPr="000C6D87">
        <w:rPr>
          <w:b/>
          <w:color w:val="auto"/>
        </w:rPr>
        <w:t xml:space="preserve"> žiadnych zamestnancov</w:t>
      </w:r>
      <w:r w:rsidR="00AD5DFF">
        <w:rPr>
          <w:b/>
          <w:color w:val="auto"/>
        </w:rPr>
        <w:t xml:space="preserve"> na trvalý pracovný pomer</w:t>
      </w:r>
      <w:r w:rsidR="006B34C0" w:rsidRPr="000C6D87">
        <w:rPr>
          <w:b/>
          <w:color w:val="auto"/>
        </w:rPr>
        <w:t>.</w:t>
      </w:r>
      <w:r w:rsidR="00AD5DFF">
        <w:rPr>
          <w:b/>
          <w:color w:val="auto"/>
        </w:rPr>
        <w:t xml:space="preserve"> </w:t>
      </w:r>
      <w:r w:rsidR="00EA27FB">
        <w:rPr>
          <w:b/>
          <w:color w:val="auto"/>
        </w:rPr>
        <w:t>B</w:t>
      </w:r>
      <w:r w:rsidR="005E74C0">
        <w:rPr>
          <w:b/>
          <w:color w:val="auto"/>
        </w:rPr>
        <w:t>oli uzatvorené</w:t>
      </w:r>
      <w:r w:rsidR="00426CB8">
        <w:rPr>
          <w:b/>
          <w:color w:val="auto"/>
        </w:rPr>
        <w:t xml:space="preserve"> </w:t>
      </w:r>
      <w:r w:rsidR="008726DB">
        <w:rPr>
          <w:b/>
          <w:color w:val="auto"/>
        </w:rPr>
        <w:t>tri</w:t>
      </w:r>
      <w:r w:rsidR="00EA27FB">
        <w:rPr>
          <w:b/>
          <w:color w:val="auto"/>
        </w:rPr>
        <w:t xml:space="preserve"> dohod</w:t>
      </w:r>
      <w:r w:rsidR="005E74C0">
        <w:rPr>
          <w:b/>
          <w:color w:val="auto"/>
        </w:rPr>
        <w:t xml:space="preserve">y o vykonaní práce </w:t>
      </w:r>
      <w:r w:rsidR="00EA27FB">
        <w:rPr>
          <w:b/>
          <w:color w:val="auto"/>
        </w:rPr>
        <w:t xml:space="preserve">M. Očenášková v sume </w:t>
      </w:r>
      <w:r w:rsidR="005E74C0">
        <w:rPr>
          <w:b/>
          <w:color w:val="auto"/>
        </w:rPr>
        <w:t>1 000,00 eur a J. Danko v sume 750,00 eur</w:t>
      </w:r>
      <w:r w:rsidR="008726DB">
        <w:rPr>
          <w:b/>
          <w:color w:val="auto"/>
        </w:rPr>
        <w:t xml:space="preserve"> a 1 000,00 eur.</w:t>
      </w:r>
    </w:p>
    <w:p w14:paraId="06E2FB62" w14:textId="77777777" w:rsidR="000B3EA4" w:rsidRDefault="000B3EA4" w:rsidP="000C6D87">
      <w:pPr>
        <w:pStyle w:val="Default"/>
        <w:jc w:val="both"/>
        <w:rPr>
          <w:color w:val="auto"/>
        </w:rPr>
      </w:pPr>
    </w:p>
    <w:p w14:paraId="4CD29333" w14:textId="77777777" w:rsidR="00E530E9" w:rsidRPr="000C6D87" w:rsidRDefault="00E530E9" w:rsidP="000C6D87">
      <w:pPr>
        <w:pStyle w:val="Default"/>
        <w:jc w:val="both"/>
        <w:rPr>
          <w:color w:val="auto"/>
        </w:rPr>
      </w:pPr>
    </w:p>
    <w:p w14:paraId="4565F8FF" w14:textId="77777777" w:rsidR="000B3EA4" w:rsidRPr="000C6D87" w:rsidRDefault="000B3EA4" w:rsidP="000C6D87">
      <w:pPr>
        <w:pStyle w:val="Default"/>
        <w:jc w:val="center"/>
        <w:rPr>
          <w:color w:val="auto"/>
        </w:rPr>
      </w:pPr>
      <w:r w:rsidRPr="000C6D87">
        <w:rPr>
          <w:b/>
          <w:bCs/>
          <w:color w:val="auto"/>
        </w:rPr>
        <w:t>Čl. II</w:t>
      </w:r>
    </w:p>
    <w:p w14:paraId="740E36EF" w14:textId="77777777" w:rsidR="000B3EA4" w:rsidRPr="000C6D87" w:rsidRDefault="000B3EA4" w:rsidP="000C6D87">
      <w:pPr>
        <w:pStyle w:val="Default"/>
        <w:jc w:val="center"/>
        <w:rPr>
          <w:color w:val="auto"/>
        </w:rPr>
      </w:pPr>
      <w:r w:rsidRPr="000C6D87">
        <w:rPr>
          <w:b/>
          <w:bCs/>
          <w:color w:val="auto"/>
        </w:rPr>
        <w:t>Informácie o prijatých postupoch</w:t>
      </w:r>
    </w:p>
    <w:p w14:paraId="605E6908" w14:textId="77777777" w:rsidR="000B3EA4" w:rsidRPr="000C6D87" w:rsidRDefault="000B3EA4" w:rsidP="000C6D87">
      <w:pPr>
        <w:pStyle w:val="Default"/>
        <w:jc w:val="both"/>
        <w:rPr>
          <w:color w:val="auto"/>
        </w:rPr>
      </w:pPr>
      <w:r w:rsidRPr="00E530E9">
        <w:rPr>
          <w:b/>
          <w:color w:val="auto"/>
        </w:rPr>
        <w:t>(1)</w:t>
      </w:r>
      <w:r w:rsidRPr="000C6D87">
        <w:rPr>
          <w:color w:val="auto"/>
        </w:rPr>
        <w:t xml:space="preserve"> Informácia, či je účtovná závierka zostavená za splnenia predpokladu, že účtovná jednotka bude nepretržite pokračovať vo svojej činnosti. </w:t>
      </w:r>
    </w:p>
    <w:p w14:paraId="20F03BA3" w14:textId="77777777" w:rsidR="00F76058" w:rsidRPr="000C6D87" w:rsidRDefault="00F76058" w:rsidP="000C6D87">
      <w:pPr>
        <w:pStyle w:val="Default"/>
        <w:jc w:val="both"/>
        <w:rPr>
          <w:color w:val="auto"/>
        </w:rPr>
      </w:pPr>
    </w:p>
    <w:p w14:paraId="3B2CACFD" w14:textId="77777777" w:rsidR="000B3EA4" w:rsidRDefault="000B3EA4" w:rsidP="000C6D87">
      <w:pPr>
        <w:pStyle w:val="Default"/>
        <w:jc w:val="both"/>
        <w:rPr>
          <w:b/>
          <w:color w:val="auto"/>
        </w:rPr>
      </w:pPr>
      <w:r w:rsidRPr="000C6D87">
        <w:rPr>
          <w:b/>
          <w:color w:val="auto"/>
        </w:rPr>
        <w:t>Účtovná závierka je zostavená za predpokladu nepretržitej činnosti</w:t>
      </w:r>
      <w:r w:rsidR="00830AA5">
        <w:rPr>
          <w:b/>
          <w:color w:val="auto"/>
        </w:rPr>
        <w:t xml:space="preserve"> mikro</w:t>
      </w:r>
      <w:r w:rsidR="00BA4EC0">
        <w:rPr>
          <w:b/>
          <w:color w:val="auto"/>
        </w:rPr>
        <w:t xml:space="preserve"> </w:t>
      </w:r>
      <w:r w:rsidR="00830AA5">
        <w:rPr>
          <w:b/>
          <w:color w:val="auto"/>
        </w:rPr>
        <w:t xml:space="preserve">účtovnej jednotky v zmysle § 2 ods. 5 a ods. 6 zákona č. 431/2002 Z. z. o účtovníctve. </w:t>
      </w:r>
      <w:r w:rsidR="0035396E">
        <w:rPr>
          <w:b/>
          <w:color w:val="auto"/>
        </w:rPr>
        <w:t>Pozemkové spoločenstvo v</w:t>
      </w:r>
      <w:r w:rsidR="00753C01" w:rsidRPr="000C6D87">
        <w:rPr>
          <w:b/>
          <w:color w:val="auto"/>
        </w:rPr>
        <w:t>edie podvojné účtovníctvo</w:t>
      </w:r>
      <w:r w:rsidR="00AA7637" w:rsidRPr="000C6D87">
        <w:rPr>
          <w:b/>
          <w:color w:val="auto"/>
        </w:rPr>
        <w:t xml:space="preserve"> v</w:t>
      </w:r>
      <w:r w:rsidR="00F11CED">
        <w:rPr>
          <w:b/>
          <w:color w:val="auto"/>
        </w:rPr>
        <w:t xml:space="preserve"> súlade s </w:t>
      </w:r>
      <w:r w:rsidR="00AA7637" w:rsidRPr="000C6D87">
        <w:rPr>
          <w:b/>
          <w:color w:val="auto"/>
        </w:rPr>
        <w:t xml:space="preserve">§ 2 zákona č. 431/2002 Z. z. o účtovníctve a Opatrenia MF SR </w:t>
      </w:r>
      <w:r w:rsidR="00AA7637" w:rsidRPr="00C63233">
        <w:rPr>
          <w:b/>
          <w:color w:val="auto"/>
        </w:rPr>
        <w:t>č.</w:t>
      </w:r>
      <w:r w:rsidR="0035396E" w:rsidRPr="00C63233">
        <w:rPr>
          <w:b/>
          <w:color w:val="auto"/>
        </w:rPr>
        <w:t> </w:t>
      </w:r>
      <w:r w:rsidR="00AA7637" w:rsidRPr="00C63233">
        <w:rPr>
          <w:b/>
          <w:color w:val="auto"/>
        </w:rPr>
        <w:t>23 054/2002-92</w:t>
      </w:r>
      <w:r w:rsidR="00AA7637" w:rsidRPr="000C6D87">
        <w:rPr>
          <w:b/>
          <w:color w:val="auto"/>
        </w:rPr>
        <w:t>, ktorým sa ustanovujú podrobnosti</w:t>
      </w:r>
      <w:r w:rsidR="000C6DC5" w:rsidRPr="000C6D87">
        <w:rPr>
          <w:b/>
          <w:color w:val="auto"/>
        </w:rPr>
        <w:t xml:space="preserve"> o postupoch účtovania a rámcovej účtovej osnove pre podnikateľov účtujúcich v sústave podvojného účtovníctva v znení neskorších predpisov.</w:t>
      </w:r>
    </w:p>
    <w:p w14:paraId="3BF53868" w14:textId="77777777" w:rsidR="007C4296" w:rsidRDefault="007C4296" w:rsidP="000C6D87">
      <w:pPr>
        <w:pStyle w:val="Default"/>
        <w:jc w:val="both"/>
        <w:rPr>
          <w:b/>
          <w:color w:val="auto"/>
        </w:rPr>
      </w:pPr>
    </w:p>
    <w:p w14:paraId="4981C718" w14:textId="77777777" w:rsidR="00A1043D" w:rsidRDefault="00A1043D" w:rsidP="000C6D87">
      <w:pPr>
        <w:pStyle w:val="Default"/>
        <w:spacing w:after="27"/>
        <w:jc w:val="both"/>
        <w:rPr>
          <w:b/>
          <w:color w:val="auto"/>
        </w:rPr>
      </w:pPr>
    </w:p>
    <w:p w14:paraId="12BFD158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E530E9">
        <w:rPr>
          <w:b/>
          <w:color w:val="auto"/>
        </w:rPr>
        <w:t>(2)</w:t>
      </w:r>
      <w:r w:rsidRPr="000C6D87">
        <w:rPr>
          <w:color w:val="auto"/>
        </w:rPr>
        <w:t xml:space="preserve"> Spôsob oceňovania jednotlivých položiek majetku a záväzkov, a to </w:t>
      </w:r>
    </w:p>
    <w:p w14:paraId="63CEC67A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a) dlhodobého nehmotného majetku, dlhodobého hmotného majetku a dlhodobého finančného majetku, </w:t>
      </w:r>
    </w:p>
    <w:p w14:paraId="0EA1284A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b) zásob obstaraných kúpou, zásob vytvorených vlastnou činnosťou, </w:t>
      </w:r>
    </w:p>
    <w:p w14:paraId="57935CEC" w14:textId="77777777" w:rsidR="000B3EA4" w:rsidRPr="000C6D87" w:rsidRDefault="005D6A48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>c) pohľadávok</w:t>
      </w:r>
    </w:p>
    <w:p w14:paraId="4B60B2DC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d) krátkodobého finančného majetku, </w:t>
      </w:r>
    </w:p>
    <w:p w14:paraId="57BA75B1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e) záväzkov vrátane rezerv, dlhopisov, pôžičiek a úverov, </w:t>
      </w:r>
    </w:p>
    <w:p w14:paraId="2741E3FD" w14:textId="77777777" w:rsidR="000B3EA4" w:rsidRDefault="000B3EA4" w:rsidP="000C6D87">
      <w:pPr>
        <w:pStyle w:val="Default"/>
        <w:jc w:val="both"/>
        <w:rPr>
          <w:color w:val="auto"/>
        </w:rPr>
      </w:pPr>
      <w:r w:rsidRPr="000C6D87">
        <w:rPr>
          <w:color w:val="auto"/>
        </w:rPr>
        <w:t xml:space="preserve">f) derivátových operácií. </w:t>
      </w:r>
    </w:p>
    <w:p w14:paraId="25D42ED6" w14:textId="77777777" w:rsidR="00E530E9" w:rsidRPr="000C6D87" w:rsidRDefault="00E530E9" w:rsidP="000C6D87">
      <w:pPr>
        <w:pStyle w:val="Default"/>
        <w:jc w:val="both"/>
        <w:rPr>
          <w:color w:val="auto"/>
        </w:rPr>
      </w:pPr>
    </w:p>
    <w:p w14:paraId="58159DFC" w14:textId="5026FE54" w:rsidR="000B3EA4" w:rsidRPr="000C6D87" w:rsidRDefault="005D6A48" w:rsidP="000C6D87">
      <w:pPr>
        <w:pStyle w:val="Default"/>
        <w:jc w:val="both"/>
        <w:rPr>
          <w:b/>
          <w:color w:val="auto"/>
        </w:rPr>
      </w:pPr>
      <w:r w:rsidRPr="000C6D87">
        <w:rPr>
          <w:b/>
          <w:color w:val="auto"/>
        </w:rPr>
        <w:t>Jednotlivé zložky majetku a záväzkov sú oceňované v súlade s § 25 zákona č. 431/2002 Z. z. o účtovníctve v znení neskorších predpisov, a to menovitou hodnotou – peňažné prostriedky, pohľadávky a záväzky pri ich vzniku.</w:t>
      </w:r>
    </w:p>
    <w:p w14:paraId="505AA902" w14:textId="77777777" w:rsidR="005D6A48" w:rsidRPr="000C6D87" w:rsidRDefault="005D6A48" w:rsidP="000C6D87">
      <w:pPr>
        <w:pStyle w:val="Default"/>
        <w:jc w:val="both"/>
        <w:rPr>
          <w:b/>
          <w:color w:val="auto"/>
        </w:rPr>
      </w:pPr>
    </w:p>
    <w:p w14:paraId="4112911C" w14:textId="77777777" w:rsidR="000B3EA4" w:rsidRPr="000C6D87" w:rsidRDefault="000B3EA4" w:rsidP="000C6D87">
      <w:pPr>
        <w:pStyle w:val="Default"/>
        <w:jc w:val="both"/>
        <w:rPr>
          <w:color w:val="auto"/>
        </w:rPr>
      </w:pPr>
      <w:r w:rsidRPr="00E530E9">
        <w:rPr>
          <w:b/>
          <w:color w:val="auto"/>
        </w:rPr>
        <w:t>(3)</w:t>
      </w:r>
      <w:r w:rsidRPr="000C6D87">
        <w:rPr>
          <w:color w:val="auto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055C1C8" w14:textId="77777777" w:rsidR="00F76058" w:rsidRPr="000C6D87" w:rsidRDefault="00F76058" w:rsidP="000C6D87">
      <w:pPr>
        <w:pStyle w:val="Default"/>
        <w:jc w:val="both"/>
        <w:rPr>
          <w:color w:val="auto"/>
        </w:rPr>
      </w:pPr>
    </w:p>
    <w:p w14:paraId="74F7CAA1" w14:textId="77777777" w:rsidR="000B3EA4" w:rsidRPr="000C6D87" w:rsidRDefault="000B3EA4" w:rsidP="000C6D87">
      <w:pPr>
        <w:pStyle w:val="Default"/>
        <w:jc w:val="both"/>
        <w:rPr>
          <w:b/>
          <w:color w:val="auto"/>
        </w:rPr>
      </w:pPr>
      <w:r w:rsidRPr="000C6D87">
        <w:rPr>
          <w:b/>
          <w:color w:val="auto"/>
        </w:rPr>
        <w:t>Účtovná jednotka nevlastn</w:t>
      </w:r>
      <w:r w:rsidR="006B34C0" w:rsidRPr="000C6D87">
        <w:rPr>
          <w:b/>
          <w:color w:val="auto"/>
        </w:rPr>
        <w:t>í</w:t>
      </w:r>
      <w:r w:rsidRPr="000C6D87">
        <w:rPr>
          <w:b/>
          <w:color w:val="auto"/>
        </w:rPr>
        <w:t xml:space="preserve"> žiadny dlhodobý hmotný majetok a dlhodobý nehmotný  majetok</w:t>
      </w:r>
      <w:r w:rsidR="006B34C0" w:rsidRPr="000C6D87">
        <w:rPr>
          <w:b/>
          <w:color w:val="auto"/>
        </w:rPr>
        <w:t>.</w:t>
      </w:r>
      <w:r w:rsidRPr="000C6D87">
        <w:rPr>
          <w:b/>
          <w:color w:val="auto"/>
        </w:rPr>
        <w:t xml:space="preserve"> </w:t>
      </w:r>
      <w:r w:rsidR="006B34C0" w:rsidRPr="000C6D87">
        <w:rPr>
          <w:b/>
          <w:color w:val="auto"/>
        </w:rPr>
        <w:br/>
        <w:t>O</w:t>
      </w:r>
      <w:r w:rsidRPr="000C6D87">
        <w:rPr>
          <w:b/>
          <w:color w:val="auto"/>
        </w:rPr>
        <w:t>dpisový plán</w:t>
      </w:r>
      <w:r w:rsidR="006B34C0" w:rsidRPr="000C6D87">
        <w:rPr>
          <w:b/>
          <w:color w:val="auto"/>
        </w:rPr>
        <w:t xml:space="preserve"> nezostavovala</w:t>
      </w:r>
      <w:r w:rsidRPr="000C6D87">
        <w:rPr>
          <w:b/>
          <w:color w:val="auto"/>
        </w:rPr>
        <w:t>.</w:t>
      </w:r>
    </w:p>
    <w:p w14:paraId="61256C70" w14:textId="77777777" w:rsidR="000B3EA4" w:rsidRDefault="000B3EA4" w:rsidP="000C6D87">
      <w:pPr>
        <w:pStyle w:val="Default"/>
        <w:jc w:val="both"/>
        <w:rPr>
          <w:color w:val="auto"/>
        </w:rPr>
      </w:pPr>
    </w:p>
    <w:p w14:paraId="73BDE6C4" w14:textId="77777777" w:rsidR="00E530E9" w:rsidRPr="000C6D87" w:rsidRDefault="00E530E9" w:rsidP="000C6D87">
      <w:pPr>
        <w:pStyle w:val="Default"/>
        <w:jc w:val="both"/>
        <w:rPr>
          <w:color w:val="auto"/>
        </w:rPr>
      </w:pPr>
    </w:p>
    <w:p w14:paraId="574AE47D" w14:textId="77777777" w:rsidR="000B3EA4" w:rsidRDefault="00E22B6E" w:rsidP="000C6D87">
      <w:pPr>
        <w:pStyle w:val="Default"/>
        <w:jc w:val="both"/>
        <w:rPr>
          <w:color w:val="auto"/>
        </w:rPr>
      </w:pPr>
      <w:r w:rsidRPr="000C6D87">
        <w:rPr>
          <w:color w:val="auto"/>
        </w:rPr>
        <w:t xml:space="preserve"> </w:t>
      </w:r>
      <w:r w:rsidR="000B3EA4" w:rsidRPr="00E530E9">
        <w:rPr>
          <w:b/>
          <w:color w:val="auto"/>
        </w:rPr>
        <w:t>(4)</w:t>
      </w:r>
      <w:r w:rsidR="000B3EA4" w:rsidRPr="000C6D87">
        <w:rPr>
          <w:color w:val="auto"/>
        </w:rPr>
        <w:t xml:space="preserve"> Zmeny účtovných zásad a zmeny účtovných metód s uvedením dôvodu týchto zmien a vyčíslením ich vplyvu na finančnú hodnotu majetku, záväzkov, základného imania a výsledku hospodárenia účtovnej jednotky. </w:t>
      </w:r>
    </w:p>
    <w:p w14:paraId="6F2C6FD7" w14:textId="77777777" w:rsidR="000C6D87" w:rsidRPr="000C6D87" w:rsidRDefault="000C6D87" w:rsidP="000C6D87">
      <w:pPr>
        <w:pStyle w:val="Default"/>
        <w:jc w:val="both"/>
        <w:rPr>
          <w:color w:val="auto"/>
        </w:rPr>
      </w:pPr>
    </w:p>
    <w:p w14:paraId="16CB828B" w14:textId="77777777" w:rsidR="000B3EA4" w:rsidRPr="000C6D87" w:rsidRDefault="001C59CB" w:rsidP="000C6D87">
      <w:pPr>
        <w:pStyle w:val="Default"/>
        <w:jc w:val="both"/>
        <w:rPr>
          <w:b/>
          <w:color w:val="auto"/>
        </w:rPr>
      </w:pPr>
      <w:r w:rsidRPr="000C6D87">
        <w:rPr>
          <w:b/>
          <w:color w:val="auto"/>
        </w:rPr>
        <w:t>Neboli žiadne zmeny účtovných zásad a účtovných metód.</w:t>
      </w:r>
    </w:p>
    <w:p w14:paraId="185BD6A8" w14:textId="77777777" w:rsidR="001C59CB" w:rsidRDefault="001C59CB" w:rsidP="000C6D87">
      <w:pPr>
        <w:pStyle w:val="Default"/>
        <w:jc w:val="both"/>
        <w:rPr>
          <w:color w:val="auto"/>
        </w:rPr>
      </w:pPr>
    </w:p>
    <w:p w14:paraId="16469B70" w14:textId="77777777" w:rsidR="00E530E9" w:rsidRPr="000C6D87" w:rsidRDefault="00E530E9" w:rsidP="000C6D87">
      <w:pPr>
        <w:pStyle w:val="Default"/>
        <w:jc w:val="both"/>
        <w:rPr>
          <w:color w:val="auto"/>
        </w:rPr>
      </w:pPr>
    </w:p>
    <w:p w14:paraId="2DC5D834" w14:textId="77777777" w:rsidR="000B3EA4" w:rsidRDefault="000B3EA4" w:rsidP="000C6D87">
      <w:pPr>
        <w:pStyle w:val="Default"/>
        <w:jc w:val="both"/>
        <w:rPr>
          <w:color w:val="auto"/>
        </w:rPr>
      </w:pPr>
      <w:r w:rsidRPr="00E530E9">
        <w:rPr>
          <w:b/>
          <w:color w:val="auto"/>
        </w:rPr>
        <w:t>(5)</w:t>
      </w:r>
      <w:r w:rsidRPr="000C6D87">
        <w:rPr>
          <w:color w:val="auto"/>
        </w:rPr>
        <w:t xml:space="preserve"> Informácie o dotáciách a ich oceňovanie v účtovníctve. </w:t>
      </w:r>
    </w:p>
    <w:p w14:paraId="1A04056E" w14:textId="77777777" w:rsidR="000C6D87" w:rsidRPr="000C6D87" w:rsidRDefault="000C6D87" w:rsidP="000C6D87">
      <w:pPr>
        <w:pStyle w:val="Default"/>
        <w:jc w:val="both"/>
        <w:rPr>
          <w:color w:val="auto"/>
        </w:rPr>
      </w:pPr>
    </w:p>
    <w:p w14:paraId="5714EEBF" w14:textId="0D783B9C" w:rsidR="005E74C0" w:rsidRDefault="001C59CB" w:rsidP="000C6D87">
      <w:pPr>
        <w:pStyle w:val="Default"/>
        <w:jc w:val="both"/>
        <w:rPr>
          <w:bCs/>
          <w:color w:val="auto"/>
        </w:rPr>
      </w:pPr>
      <w:r w:rsidRPr="000C6D87">
        <w:rPr>
          <w:b/>
          <w:color w:val="auto"/>
        </w:rPr>
        <w:t>Účtovná jednotka v roku 20</w:t>
      </w:r>
      <w:r w:rsidR="00FF6383">
        <w:rPr>
          <w:b/>
          <w:color w:val="auto"/>
        </w:rPr>
        <w:t>2</w:t>
      </w:r>
      <w:r w:rsidR="005E74C0">
        <w:rPr>
          <w:b/>
          <w:color w:val="auto"/>
        </w:rPr>
        <w:t>4</w:t>
      </w:r>
      <w:r w:rsidRPr="000C6D87">
        <w:rPr>
          <w:b/>
          <w:color w:val="auto"/>
        </w:rPr>
        <w:t xml:space="preserve"> prijala </w:t>
      </w:r>
      <w:r w:rsidR="005E74C0">
        <w:rPr>
          <w:b/>
          <w:color w:val="auto"/>
        </w:rPr>
        <w:t xml:space="preserve">dotáciu </w:t>
      </w:r>
      <w:bookmarkStart w:id="1" w:name="_Hlk201447794"/>
      <w:r w:rsidR="00E0476D">
        <w:rPr>
          <w:b/>
          <w:color w:val="auto"/>
        </w:rPr>
        <w:t xml:space="preserve">v lesnom hospodárstve </w:t>
      </w:r>
      <w:r w:rsidR="005E74C0">
        <w:rPr>
          <w:b/>
          <w:color w:val="auto"/>
        </w:rPr>
        <w:t xml:space="preserve">na </w:t>
      </w:r>
      <w:r w:rsidR="00E0476D">
        <w:rPr>
          <w:b/>
          <w:color w:val="auto"/>
        </w:rPr>
        <w:t xml:space="preserve">plnenie </w:t>
      </w:r>
      <w:r w:rsidR="005E74C0">
        <w:rPr>
          <w:b/>
          <w:color w:val="auto"/>
        </w:rPr>
        <w:t>mimoprodukčn</w:t>
      </w:r>
      <w:r w:rsidR="00E0476D">
        <w:rPr>
          <w:b/>
          <w:color w:val="auto"/>
        </w:rPr>
        <w:t xml:space="preserve">ých </w:t>
      </w:r>
      <w:r w:rsidR="005E74C0">
        <w:rPr>
          <w:b/>
          <w:color w:val="auto"/>
        </w:rPr>
        <w:t>funkci</w:t>
      </w:r>
      <w:r w:rsidR="00E0476D">
        <w:rPr>
          <w:b/>
          <w:color w:val="auto"/>
        </w:rPr>
        <w:t>í</w:t>
      </w:r>
      <w:r w:rsidR="005E74C0">
        <w:rPr>
          <w:b/>
          <w:color w:val="auto"/>
        </w:rPr>
        <w:t xml:space="preserve"> les</w:t>
      </w:r>
      <w:r w:rsidR="00E0476D">
        <w:rPr>
          <w:b/>
          <w:color w:val="auto"/>
        </w:rPr>
        <w:t>ov</w:t>
      </w:r>
      <w:r w:rsidR="005E74C0">
        <w:rPr>
          <w:b/>
          <w:color w:val="auto"/>
        </w:rPr>
        <w:t xml:space="preserve"> </w:t>
      </w:r>
      <w:bookmarkEnd w:id="1"/>
      <w:r w:rsidR="005E74C0">
        <w:rPr>
          <w:b/>
          <w:color w:val="auto"/>
        </w:rPr>
        <w:t>v sume 2</w:t>
      </w:r>
      <w:r w:rsidR="00E0476D">
        <w:rPr>
          <w:b/>
          <w:color w:val="auto"/>
        </w:rPr>
        <w:t xml:space="preserve">2 683,26 </w:t>
      </w:r>
      <w:r w:rsidR="005E74C0">
        <w:rPr>
          <w:b/>
          <w:color w:val="auto"/>
        </w:rPr>
        <w:t>eur</w:t>
      </w:r>
      <w:r w:rsidR="00E0476D">
        <w:rPr>
          <w:b/>
          <w:color w:val="auto"/>
        </w:rPr>
        <w:t xml:space="preserve"> </w:t>
      </w:r>
      <w:r w:rsidR="00E0476D" w:rsidRPr="00E0476D">
        <w:rPr>
          <w:bCs/>
          <w:color w:val="auto"/>
        </w:rPr>
        <w:t>(zmluva č. 97342-2024/710 z 26.08.2024</w:t>
      </w:r>
      <w:r w:rsidR="00360268">
        <w:rPr>
          <w:bCs/>
          <w:color w:val="auto"/>
        </w:rPr>
        <w:t xml:space="preserve"> poskytovateľ Ministerstvo pôdohospodárstva a rozvoja vidieka</w:t>
      </w:r>
      <w:r w:rsidR="00E0476D" w:rsidRPr="00E0476D">
        <w:rPr>
          <w:bCs/>
          <w:color w:val="auto"/>
        </w:rPr>
        <w:t>)</w:t>
      </w:r>
      <w:r w:rsidR="00360268">
        <w:rPr>
          <w:bCs/>
          <w:color w:val="auto"/>
        </w:rPr>
        <w:t>.</w:t>
      </w:r>
    </w:p>
    <w:p w14:paraId="4974D4AE" w14:textId="77777777" w:rsidR="005F5D23" w:rsidRDefault="005F5D23" w:rsidP="000C6D87">
      <w:pPr>
        <w:pStyle w:val="Default"/>
        <w:jc w:val="both"/>
        <w:rPr>
          <w:bCs/>
          <w:color w:val="auto"/>
        </w:rPr>
      </w:pPr>
    </w:p>
    <w:p w14:paraId="2F1AEEF8" w14:textId="456832E2" w:rsidR="00360268" w:rsidRDefault="00276AF3" w:rsidP="000C6D87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Dotácia bola poskytnutá v zmysle „Schémy minimálnej pomoci na plnenie mimoprodukčných funkcií lesov DM -11/2024“ s cieľom podporiť podnik (PSU D. Voda) pri plnení týchto funkcií. Pomoc bola poskytnutá na základe paušálnej sadzby v eurách na jeden hektár lesného porastu</w:t>
      </w:r>
      <w:r w:rsidRPr="00276AF3">
        <w:rPr>
          <w:bCs/>
          <w:color w:val="auto"/>
        </w:rPr>
        <w:t xml:space="preserve"> </w:t>
      </w:r>
      <w:r>
        <w:rPr>
          <w:bCs/>
          <w:color w:val="auto"/>
        </w:rPr>
        <w:t>podľa hospodárskych súborov lesných typov.</w:t>
      </w:r>
    </w:p>
    <w:p w14:paraId="58526493" w14:textId="35BDD123" w:rsidR="000E0E8F" w:rsidRDefault="000E0E8F" w:rsidP="000C6D87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>Čerpanie finančných prostriedkov nie je viazané na krytie konkrétnych oprávnených nákladov a teda nie je možné identifikovať obdobie od prijatia prostriedkov poskytnutej dotácie na účet do ich vyčerpania. Prijatie finančných prostriedkov a ich zúčtovanie do výnosov je posúdené ako čerpanie.</w:t>
      </w:r>
    </w:p>
    <w:p w14:paraId="62F73D23" w14:textId="33B207F3" w:rsidR="000E0E8F" w:rsidRDefault="000E0E8F" w:rsidP="000C6D87">
      <w:pPr>
        <w:pStyle w:val="Default"/>
        <w:jc w:val="both"/>
        <w:rPr>
          <w:b/>
          <w:color w:val="auto"/>
        </w:rPr>
      </w:pPr>
      <w:r>
        <w:rPr>
          <w:bCs/>
          <w:color w:val="auto"/>
        </w:rPr>
        <w:t xml:space="preserve">Z dôvodu, že dotácia nie je viazaná na výdavky príjemcu, </w:t>
      </w:r>
      <w:r w:rsidR="005F5D23">
        <w:rPr>
          <w:bCs/>
          <w:color w:val="auto"/>
        </w:rPr>
        <w:t xml:space="preserve">príjemca bol povinný zahrnúť poskytnutú dotáciu v plnej výške </w:t>
      </w:r>
      <w:r w:rsidR="002D2075">
        <w:rPr>
          <w:b/>
          <w:color w:val="auto"/>
        </w:rPr>
        <w:t xml:space="preserve">v sume 22 683,26 eur </w:t>
      </w:r>
      <w:r w:rsidR="005F5D23">
        <w:rPr>
          <w:bCs/>
          <w:color w:val="auto"/>
        </w:rPr>
        <w:t>do základu dane v tom období, v ktorom ju prijal -  rok 2024.</w:t>
      </w:r>
    </w:p>
    <w:p w14:paraId="5CCAC4F0" w14:textId="77777777" w:rsidR="005E74C0" w:rsidRDefault="005E74C0" w:rsidP="000C6D87">
      <w:pPr>
        <w:pStyle w:val="Default"/>
        <w:jc w:val="both"/>
        <w:rPr>
          <w:b/>
          <w:color w:val="auto"/>
        </w:rPr>
      </w:pPr>
    </w:p>
    <w:p w14:paraId="568517B5" w14:textId="6875DB78" w:rsidR="008726DB" w:rsidRDefault="008726DB" w:rsidP="000C6D87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V roku 2025 účtovná jednotka nežiadala ani neprijala žiadne dotácie.</w:t>
      </w:r>
    </w:p>
    <w:p w14:paraId="27510BD4" w14:textId="17B82D6A" w:rsidR="001C59CB" w:rsidRPr="000C6D87" w:rsidRDefault="005E74C0" w:rsidP="000C6D87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N</w:t>
      </w:r>
      <w:r w:rsidR="001C59CB" w:rsidRPr="000C6D87">
        <w:rPr>
          <w:b/>
          <w:color w:val="auto"/>
        </w:rPr>
        <w:t>eposkytla žiadne dotácie.</w:t>
      </w:r>
    </w:p>
    <w:p w14:paraId="6B3F86B3" w14:textId="77777777" w:rsidR="000B3EA4" w:rsidRDefault="000B3EA4" w:rsidP="000C6D87">
      <w:pPr>
        <w:pStyle w:val="Default"/>
        <w:jc w:val="both"/>
        <w:rPr>
          <w:color w:val="auto"/>
        </w:rPr>
      </w:pPr>
    </w:p>
    <w:p w14:paraId="5688A973" w14:textId="77777777" w:rsidR="005F5D23" w:rsidRDefault="005F5D23" w:rsidP="000C6D87">
      <w:pPr>
        <w:pStyle w:val="Default"/>
        <w:jc w:val="both"/>
        <w:rPr>
          <w:color w:val="auto"/>
        </w:rPr>
      </w:pPr>
    </w:p>
    <w:p w14:paraId="5913D323" w14:textId="77777777" w:rsidR="005F5D23" w:rsidRDefault="005F5D23" w:rsidP="000C6D87">
      <w:pPr>
        <w:pStyle w:val="Default"/>
        <w:jc w:val="both"/>
        <w:rPr>
          <w:color w:val="auto"/>
        </w:rPr>
      </w:pPr>
    </w:p>
    <w:p w14:paraId="24AD0D72" w14:textId="77777777" w:rsidR="005F5D23" w:rsidRDefault="005F5D23" w:rsidP="000C6D87">
      <w:pPr>
        <w:pStyle w:val="Default"/>
        <w:jc w:val="both"/>
        <w:rPr>
          <w:color w:val="auto"/>
        </w:rPr>
      </w:pPr>
    </w:p>
    <w:p w14:paraId="22BE52C7" w14:textId="77777777" w:rsidR="005F5D23" w:rsidRDefault="005F5D23" w:rsidP="000C6D87">
      <w:pPr>
        <w:pStyle w:val="Default"/>
        <w:jc w:val="both"/>
        <w:rPr>
          <w:color w:val="auto"/>
        </w:rPr>
      </w:pPr>
    </w:p>
    <w:p w14:paraId="43A32F99" w14:textId="77777777" w:rsidR="005F5D23" w:rsidRPr="000C6D87" w:rsidRDefault="005F5D23" w:rsidP="000C6D87">
      <w:pPr>
        <w:pStyle w:val="Default"/>
        <w:jc w:val="both"/>
        <w:rPr>
          <w:color w:val="auto"/>
        </w:rPr>
      </w:pPr>
    </w:p>
    <w:p w14:paraId="7F1F7430" w14:textId="77777777" w:rsidR="000B3EA4" w:rsidRDefault="000B3EA4" w:rsidP="000C6D87">
      <w:pPr>
        <w:pStyle w:val="Default"/>
        <w:jc w:val="both"/>
        <w:rPr>
          <w:color w:val="auto"/>
        </w:rPr>
      </w:pPr>
      <w:r w:rsidRPr="00E530E9">
        <w:rPr>
          <w:b/>
          <w:color w:val="auto"/>
        </w:rPr>
        <w:lastRenderedPageBreak/>
        <w:t>(6)</w:t>
      </w:r>
      <w:r w:rsidRPr="000C6D87">
        <w:rPr>
          <w:color w:val="auto"/>
        </w:rPr>
        <w:t xml:space="preserve">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4B95CAE" w14:textId="77777777" w:rsidR="00E530E9" w:rsidRPr="000C6D87" w:rsidRDefault="00E530E9" w:rsidP="000C6D87">
      <w:pPr>
        <w:pStyle w:val="Default"/>
        <w:jc w:val="both"/>
        <w:rPr>
          <w:color w:val="auto"/>
        </w:rPr>
      </w:pPr>
    </w:p>
    <w:p w14:paraId="06257A2C" w14:textId="77777777" w:rsidR="000B3EA4" w:rsidRDefault="00880716" w:rsidP="00880716">
      <w:pPr>
        <w:pStyle w:val="Default"/>
        <w:jc w:val="both"/>
        <w:rPr>
          <w:b/>
        </w:rPr>
      </w:pPr>
      <w:r>
        <w:rPr>
          <w:b/>
          <w:color w:val="auto"/>
        </w:rPr>
        <w:t>Ú</w:t>
      </w:r>
      <w:r w:rsidR="001C59CB" w:rsidRPr="000C6D87">
        <w:rPr>
          <w:b/>
          <w:color w:val="auto"/>
        </w:rPr>
        <w:t xml:space="preserve">čtovná jednotka </w:t>
      </w:r>
      <w:r w:rsidR="000C6DC5" w:rsidRPr="000C6D87">
        <w:rPr>
          <w:b/>
          <w:color w:val="auto"/>
        </w:rPr>
        <w:t xml:space="preserve">Pozemkové spoločenstvo Urbariát Dobrá Voda s právnou subjektivitou, </w:t>
      </w:r>
      <w:r>
        <w:rPr>
          <w:b/>
          <w:color w:val="auto"/>
        </w:rPr>
        <w:t xml:space="preserve">bolo </w:t>
      </w:r>
      <w:r w:rsidR="000C6DC5" w:rsidRPr="000C6D87">
        <w:rPr>
          <w:b/>
          <w:color w:val="auto"/>
        </w:rPr>
        <w:t xml:space="preserve">zaregistrované </w:t>
      </w:r>
      <w:r w:rsidR="00832603" w:rsidRPr="000C6D87">
        <w:rPr>
          <w:b/>
          <w:color w:val="auto"/>
        </w:rPr>
        <w:t>Okresným úradom Trnava dňa</w:t>
      </w:r>
      <w:r w:rsidR="001C59CB" w:rsidRPr="000C6D87">
        <w:rPr>
          <w:b/>
          <w:color w:val="auto"/>
        </w:rPr>
        <w:t xml:space="preserve"> 11.02.2014</w:t>
      </w:r>
      <w:r w:rsidR="00832603" w:rsidRPr="000C6D87">
        <w:rPr>
          <w:b/>
          <w:color w:val="auto"/>
        </w:rPr>
        <w:t xml:space="preserve">. </w:t>
      </w:r>
      <w:r w:rsidR="00AA7637" w:rsidRPr="000C6D87">
        <w:rPr>
          <w:b/>
        </w:rPr>
        <w:t>Na základe zákona č. 97/2013 Z. z. o</w:t>
      </w:r>
      <w:r>
        <w:rPr>
          <w:b/>
        </w:rPr>
        <w:t> </w:t>
      </w:r>
      <w:r w:rsidR="00AA7637" w:rsidRPr="000C6D87">
        <w:rPr>
          <w:b/>
        </w:rPr>
        <w:t>pozemkových spoločenstvách v znení neskorších predpisov.</w:t>
      </w:r>
    </w:p>
    <w:p w14:paraId="66CCA04E" w14:textId="78544365" w:rsidR="006830B3" w:rsidRDefault="006830B3" w:rsidP="00880716">
      <w:pPr>
        <w:pStyle w:val="Default"/>
        <w:jc w:val="both"/>
        <w:rPr>
          <w:b/>
        </w:rPr>
      </w:pPr>
      <w:r>
        <w:rPr>
          <w:b/>
        </w:rPr>
        <w:t>V roku 20</w:t>
      </w:r>
      <w:r w:rsidR="00FF6383">
        <w:rPr>
          <w:b/>
        </w:rPr>
        <w:t>2</w:t>
      </w:r>
      <w:r w:rsidR="008726DB">
        <w:rPr>
          <w:b/>
        </w:rPr>
        <w:t>5</w:t>
      </w:r>
      <w:r>
        <w:rPr>
          <w:b/>
        </w:rPr>
        <w:t xml:space="preserve"> neboli účtované žiadne významné ani nevýznamné opravy chýb minulých účtovných období, ktoré by mali vplyv na výsledok hospodárenia bežného účtovného obdobia. </w:t>
      </w:r>
    </w:p>
    <w:p w14:paraId="532EC4A0" w14:textId="77777777" w:rsidR="00E530E9" w:rsidRDefault="00E530E9" w:rsidP="00880716">
      <w:pPr>
        <w:pStyle w:val="Default"/>
        <w:jc w:val="both"/>
        <w:rPr>
          <w:b/>
        </w:rPr>
      </w:pPr>
    </w:p>
    <w:p w14:paraId="443A045E" w14:textId="77777777" w:rsidR="000C6D87" w:rsidRDefault="000C6D87" w:rsidP="000C6D87">
      <w:pPr>
        <w:pStyle w:val="Default"/>
        <w:jc w:val="center"/>
        <w:rPr>
          <w:b/>
          <w:bCs/>
          <w:color w:val="auto"/>
        </w:rPr>
      </w:pPr>
    </w:p>
    <w:p w14:paraId="00C6669D" w14:textId="77777777" w:rsidR="00F3782B" w:rsidRDefault="00F3782B" w:rsidP="000C6D87">
      <w:pPr>
        <w:pStyle w:val="Default"/>
        <w:jc w:val="center"/>
        <w:rPr>
          <w:b/>
          <w:bCs/>
          <w:color w:val="auto"/>
        </w:rPr>
      </w:pPr>
    </w:p>
    <w:p w14:paraId="565B4E0E" w14:textId="77777777" w:rsidR="000B3EA4" w:rsidRPr="000C6D87" w:rsidRDefault="000B3EA4" w:rsidP="000C6D87">
      <w:pPr>
        <w:pStyle w:val="Default"/>
        <w:jc w:val="center"/>
        <w:rPr>
          <w:color w:val="auto"/>
        </w:rPr>
      </w:pPr>
      <w:r w:rsidRPr="000C6D87">
        <w:rPr>
          <w:b/>
          <w:bCs/>
          <w:color w:val="auto"/>
        </w:rPr>
        <w:t>Čl. III</w:t>
      </w:r>
    </w:p>
    <w:p w14:paraId="07CE51B2" w14:textId="77777777" w:rsidR="000B3EA4" w:rsidRPr="000C6D87" w:rsidRDefault="000B3EA4" w:rsidP="000C6D87">
      <w:pPr>
        <w:pStyle w:val="Default"/>
        <w:jc w:val="center"/>
        <w:rPr>
          <w:b/>
          <w:bCs/>
          <w:color w:val="auto"/>
        </w:rPr>
      </w:pPr>
      <w:r w:rsidRPr="000C6D87">
        <w:rPr>
          <w:b/>
          <w:bCs/>
          <w:color w:val="auto"/>
        </w:rPr>
        <w:t>Informácie, ktoré vysvetľujú a dopĺňajú súvahu a výkaz ziskov a</w:t>
      </w:r>
      <w:r w:rsidR="00E22B6E" w:rsidRPr="000C6D87">
        <w:rPr>
          <w:b/>
          <w:bCs/>
          <w:color w:val="auto"/>
        </w:rPr>
        <w:t> </w:t>
      </w:r>
      <w:r w:rsidRPr="000C6D87">
        <w:rPr>
          <w:b/>
          <w:bCs/>
          <w:color w:val="auto"/>
        </w:rPr>
        <w:t>strát</w:t>
      </w:r>
    </w:p>
    <w:p w14:paraId="1120DA1B" w14:textId="77777777" w:rsidR="00E22B6E" w:rsidRPr="000C6D87" w:rsidRDefault="00E22B6E" w:rsidP="000C6D87">
      <w:pPr>
        <w:pStyle w:val="Default"/>
        <w:jc w:val="both"/>
        <w:rPr>
          <w:color w:val="auto"/>
        </w:rPr>
      </w:pPr>
    </w:p>
    <w:p w14:paraId="345BF961" w14:textId="77777777" w:rsidR="000B3EA4" w:rsidRDefault="000B3EA4" w:rsidP="00BB53FF">
      <w:pPr>
        <w:pStyle w:val="Default"/>
        <w:jc w:val="both"/>
        <w:rPr>
          <w:color w:val="auto"/>
        </w:rPr>
      </w:pPr>
      <w:r w:rsidRPr="006C549B">
        <w:rPr>
          <w:b/>
          <w:color w:val="auto"/>
        </w:rPr>
        <w:t>(1)</w:t>
      </w:r>
      <w:r w:rsidRPr="000C6D87">
        <w:rPr>
          <w:color w:val="auto"/>
        </w:rPr>
        <w:t xml:space="preserve">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8474CDA" w14:textId="77777777" w:rsidR="008726DB" w:rsidRDefault="008726DB" w:rsidP="00BB53FF">
      <w:pPr>
        <w:pStyle w:val="Default"/>
        <w:jc w:val="both"/>
        <w:rPr>
          <w:b/>
          <w:bCs/>
          <w:color w:val="auto"/>
        </w:rPr>
      </w:pPr>
    </w:p>
    <w:p w14:paraId="477AC139" w14:textId="233036B8" w:rsidR="00F3782B" w:rsidRPr="008726DB" w:rsidRDefault="008726DB" w:rsidP="00BB53FF">
      <w:pPr>
        <w:pStyle w:val="Default"/>
        <w:jc w:val="both"/>
        <w:rPr>
          <w:b/>
          <w:bCs/>
          <w:color w:val="auto"/>
        </w:rPr>
      </w:pPr>
      <w:r w:rsidRPr="008726DB">
        <w:rPr>
          <w:b/>
          <w:bCs/>
          <w:color w:val="auto"/>
        </w:rPr>
        <w:t>Tržby z predaja dreva</w:t>
      </w:r>
      <w:r>
        <w:rPr>
          <w:b/>
          <w:bCs/>
          <w:color w:val="auto"/>
        </w:rPr>
        <w:t xml:space="preserve"> v roku 2025</w:t>
      </w:r>
      <w:r w:rsidRPr="008726DB">
        <w:rPr>
          <w:b/>
          <w:bCs/>
          <w:color w:val="auto"/>
        </w:rPr>
        <w:t xml:space="preserve"> boli 23 861,75 eur</w:t>
      </w:r>
      <w:r>
        <w:rPr>
          <w:b/>
          <w:bCs/>
          <w:color w:val="auto"/>
        </w:rPr>
        <w:t xml:space="preserve"> boli vyššie ako v predchádzajúcom roku, z dôvodu rozsiahlej kalamity. </w:t>
      </w:r>
      <w:r w:rsidR="00BE3464">
        <w:rPr>
          <w:b/>
          <w:bCs/>
          <w:color w:val="auto"/>
        </w:rPr>
        <w:t xml:space="preserve">Tržby za nájom pozemkov boli 5 550,94 eur boli nižšie ako v predchádzajúcom roku najmä z dôvodu nižšej súhrnnej výšky nájmu v lokalite Podmariáš, keď ročný objem nájmu sa stabilizuje na platby za bežný kalendárny rok bez doplatkov za predchádzajúce obdobia. </w:t>
      </w:r>
    </w:p>
    <w:p w14:paraId="1B058066" w14:textId="004FE633" w:rsidR="00187C9E" w:rsidRDefault="00187C9E" w:rsidP="00187C9E">
      <w:pPr>
        <w:pStyle w:val="Default"/>
        <w:jc w:val="both"/>
        <w:rPr>
          <w:b/>
          <w:color w:val="auto"/>
        </w:rPr>
      </w:pPr>
      <w:r w:rsidRPr="00CC1948">
        <w:rPr>
          <w:b/>
          <w:color w:val="auto"/>
        </w:rPr>
        <w:t>Majetok spoločnosti bol v objeme</w:t>
      </w:r>
      <w:r>
        <w:rPr>
          <w:b/>
          <w:color w:val="auto"/>
        </w:rPr>
        <w:t xml:space="preserve"> 56 179,96 eur v roku 2025 sa znížil o 3 650.47 eur, z dôvodu vyplatenia dividend.</w:t>
      </w:r>
    </w:p>
    <w:p w14:paraId="3D1B9AA7" w14:textId="45B7F278" w:rsidR="00187C9E" w:rsidRPr="00CC1948" w:rsidRDefault="00187C9E" w:rsidP="00187C9E">
      <w:pPr>
        <w:pStyle w:val="Default"/>
        <w:jc w:val="both"/>
        <w:rPr>
          <w:b/>
          <w:color w:val="auto"/>
        </w:rPr>
      </w:pPr>
      <w:r w:rsidRPr="00CC1948">
        <w:rPr>
          <w:b/>
          <w:color w:val="auto"/>
        </w:rPr>
        <w:t xml:space="preserve">Tvorili ho peňažné prostriedky v banke </w:t>
      </w:r>
      <w:r>
        <w:rPr>
          <w:b/>
          <w:color w:val="auto"/>
        </w:rPr>
        <w:t>24 574,60</w:t>
      </w:r>
      <w:r w:rsidRPr="00CC1948">
        <w:rPr>
          <w:b/>
          <w:color w:val="auto"/>
        </w:rPr>
        <w:t xml:space="preserve"> eur a v hotovosti </w:t>
      </w:r>
      <w:r>
        <w:rPr>
          <w:b/>
          <w:color w:val="auto"/>
        </w:rPr>
        <w:t>1 605,36</w:t>
      </w:r>
      <w:r w:rsidRPr="00CC1948">
        <w:rPr>
          <w:b/>
          <w:color w:val="auto"/>
        </w:rPr>
        <w:t xml:space="preserve"> eur.</w:t>
      </w:r>
    </w:p>
    <w:p w14:paraId="6708CB16" w14:textId="3FF80782" w:rsidR="00187C9E" w:rsidRPr="00CC1948" w:rsidRDefault="00187C9E" w:rsidP="00187C9E">
      <w:pPr>
        <w:pStyle w:val="Default"/>
        <w:jc w:val="both"/>
        <w:rPr>
          <w:b/>
          <w:color w:val="auto"/>
        </w:rPr>
      </w:pPr>
      <w:r w:rsidRPr="00CC1948">
        <w:rPr>
          <w:b/>
          <w:color w:val="auto"/>
        </w:rPr>
        <w:t>Tvorba dlhodobej zákonnej rezervy bola v roku 202</w:t>
      </w:r>
      <w:r>
        <w:rPr>
          <w:b/>
          <w:color w:val="auto"/>
        </w:rPr>
        <w:t>5</w:t>
      </w:r>
      <w:r w:rsidRPr="00CC1948">
        <w:rPr>
          <w:b/>
          <w:color w:val="auto"/>
        </w:rPr>
        <w:t xml:space="preserve"> vo výške </w:t>
      </w:r>
      <w:r>
        <w:rPr>
          <w:b/>
          <w:color w:val="auto"/>
        </w:rPr>
        <w:t>8 000,00</w:t>
      </w:r>
      <w:r w:rsidRPr="00CC1948">
        <w:rPr>
          <w:b/>
          <w:color w:val="auto"/>
        </w:rPr>
        <w:t xml:space="preserve"> eur na lesnú pestovnú činnosť podľa zákona č.  326/2005 Z. z. o lesoch. </w:t>
      </w:r>
    </w:p>
    <w:p w14:paraId="576403B3" w14:textId="540F69EE" w:rsidR="00187C9E" w:rsidRPr="0035396E" w:rsidRDefault="00187C9E" w:rsidP="00187C9E">
      <w:pPr>
        <w:pStyle w:val="Default"/>
        <w:jc w:val="both"/>
        <w:rPr>
          <w:b/>
          <w:color w:val="auto"/>
        </w:rPr>
      </w:pPr>
      <w:r w:rsidRPr="00CC1948">
        <w:rPr>
          <w:b/>
          <w:color w:val="auto"/>
        </w:rPr>
        <w:t>Prostriedky vytvorenej rezervy neboli v roku 202</w:t>
      </w:r>
      <w:r>
        <w:rPr>
          <w:b/>
          <w:color w:val="auto"/>
        </w:rPr>
        <w:t xml:space="preserve">5 </w:t>
      </w:r>
      <w:r w:rsidRPr="00CC1948">
        <w:rPr>
          <w:b/>
          <w:color w:val="auto"/>
        </w:rPr>
        <w:t>použité.</w:t>
      </w:r>
    </w:p>
    <w:p w14:paraId="5FD6CFEC" w14:textId="77777777" w:rsidR="00F52909" w:rsidRPr="00E20AC5" w:rsidRDefault="00F52909" w:rsidP="00BB53FF">
      <w:pPr>
        <w:pStyle w:val="Default"/>
        <w:jc w:val="both"/>
        <w:rPr>
          <w:b/>
          <w:color w:val="auto"/>
          <w:highlight w:val="yellow"/>
        </w:rPr>
      </w:pPr>
    </w:p>
    <w:p w14:paraId="2375C1BD" w14:textId="77777777" w:rsidR="005F5D23" w:rsidRDefault="002F6C60" w:rsidP="00BB53FF">
      <w:pPr>
        <w:pStyle w:val="Default"/>
        <w:jc w:val="both"/>
        <w:rPr>
          <w:b/>
          <w:color w:val="auto"/>
        </w:rPr>
      </w:pPr>
      <w:r w:rsidRPr="00CC1948">
        <w:rPr>
          <w:b/>
          <w:color w:val="auto"/>
        </w:rPr>
        <w:t xml:space="preserve">Tržby z predaja dreva a za nájom boli </w:t>
      </w:r>
      <w:r w:rsidR="005F5D23">
        <w:rPr>
          <w:b/>
          <w:color w:val="auto"/>
        </w:rPr>
        <w:t>v roku 2024 v sume 8 561,42 eur a v porovnaní  s</w:t>
      </w:r>
      <w:r w:rsidR="00CC1948">
        <w:rPr>
          <w:b/>
          <w:color w:val="auto"/>
        </w:rPr>
        <w:t> rok</w:t>
      </w:r>
      <w:r w:rsidR="005F5D23">
        <w:rPr>
          <w:b/>
          <w:color w:val="auto"/>
        </w:rPr>
        <w:t>om</w:t>
      </w:r>
      <w:r w:rsidR="00CC1948">
        <w:rPr>
          <w:b/>
          <w:color w:val="auto"/>
        </w:rPr>
        <w:t xml:space="preserve"> 2023 </w:t>
      </w:r>
    </w:p>
    <w:p w14:paraId="4EF38625" w14:textId="4A17871F" w:rsidR="002F6C60" w:rsidRPr="00CC1948" w:rsidRDefault="005F5D23" w:rsidP="00BB53F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poklesli o</w:t>
      </w:r>
      <w:r w:rsidR="00AB1630">
        <w:rPr>
          <w:b/>
          <w:color w:val="auto"/>
        </w:rPr>
        <w:t> 13 447,26 eur (</w:t>
      </w:r>
      <w:r w:rsidR="00CC1948">
        <w:rPr>
          <w:b/>
          <w:color w:val="auto"/>
        </w:rPr>
        <w:t>22 008,68 eur</w:t>
      </w:r>
      <w:r w:rsidR="002F6C60" w:rsidRPr="00CC1948">
        <w:rPr>
          <w:b/>
          <w:color w:val="auto"/>
        </w:rPr>
        <w:t> </w:t>
      </w:r>
      <w:r w:rsidR="00AB1630">
        <w:rPr>
          <w:b/>
          <w:color w:val="auto"/>
        </w:rPr>
        <w:t>v </w:t>
      </w:r>
      <w:r w:rsidR="002F6C60" w:rsidRPr="00CC1948">
        <w:rPr>
          <w:b/>
          <w:color w:val="auto"/>
        </w:rPr>
        <w:t>rok</w:t>
      </w:r>
      <w:r w:rsidR="00AB1630">
        <w:rPr>
          <w:b/>
          <w:color w:val="auto"/>
        </w:rPr>
        <w:t xml:space="preserve">u </w:t>
      </w:r>
      <w:r w:rsidR="00CC1948" w:rsidRPr="00CC1948">
        <w:rPr>
          <w:b/>
          <w:color w:val="auto"/>
        </w:rPr>
        <w:t>202</w:t>
      </w:r>
      <w:r w:rsidR="00AB1630">
        <w:rPr>
          <w:b/>
          <w:color w:val="auto"/>
        </w:rPr>
        <w:t xml:space="preserve">3). Pokles bol z dôvodu poklesu tržieb za drevo, ale najmä z dôvodu, že v roku 2023 boli tržby za nájom v lokalite Podmariáš inkasované aj za </w:t>
      </w:r>
      <w:r w:rsidR="00187C9E">
        <w:rPr>
          <w:b/>
          <w:color w:val="auto"/>
        </w:rPr>
        <w:t xml:space="preserve">v roku </w:t>
      </w:r>
      <w:r w:rsidR="00AB1630">
        <w:rPr>
          <w:b/>
          <w:color w:val="auto"/>
        </w:rPr>
        <w:t>dve obdobia predchádzajúce.</w:t>
      </w:r>
    </w:p>
    <w:p w14:paraId="476AA85B" w14:textId="77777777" w:rsidR="00CA43C4" w:rsidRDefault="0042469A" w:rsidP="00BB53FF">
      <w:pPr>
        <w:pStyle w:val="Default"/>
        <w:jc w:val="both"/>
        <w:rPr>
          <w:b/>
          <w:color w:val="auto"/>
        </w:rPr>
      </w:pPr>
      <w:r w:rsidRPr="00CC1948">
        <w:rPr>
          <w:b/>
          <w:color w:val="auto"/>
        </w:rPr>
        <w:t xml:space="preserve">Majetok </w:t>
      </w:r>
      <w:r w:rsidR="00BE09B9" w:rsidRPr="00CC1948">
        <w:rPr>
          <w:b/>
          <w:color w:val="auto"/>
        </w:rPr>
        <w:t>spoločnosti bol v objeme</w:t>
      </w:r>
      <w:r w:rsidR="00AB1630">
        <w:rPr>
          <w:b/>
          <w:color w:val="auto"/>
        </w:rPr>
        <w:t xml:space="preserve"> 59 830,43 eur v roku 2024 sa zvýšil o 22 239,92 eur </w:t>
      </w:r>
      <w:r w:rsidR="00CA43C4">
        <w:rPr>
          <w:b/>
          <w:color w:val="auto"/>
        </w:rPr>
        <w:t>(</w:t>
      </w:r>
      <w:r w:rsidR="00655480">
        <w:rPr>
          <w:b/>
          <w:color w:val="auto"/>
        </w:rPr>
        <w:t>v roku 2023 sa</w:t>
      </w:r>
      <w:r w:rsidR="00CA43C4">
        <w:rPr>
          <w:b/>
          <w:color w:val="auto"/>
        </w:rPr>
        <w:t xml:space="preserve"> majetok </w:t>
      </w:r>
      <w:r w:rsidR="00655480">
        <w:rPr>
          <w:b/>
          <w:color w:val="auto"/>
        </w:rPr>
        <w:t xml:space="preserve">zvýšil </w:t>
      </w:r>
      <w:r w:rsidR="00CA43C4">
        <w:rPr>
          <w:b/>
          <w:color w:val="auto"/>
        </w:rPr>
        <w:t>na 37 590,51 eur</w:t>
      </w:r>
      <w:r w:rsidR="00574B7E">
        <w:rPr>
          <w:b/>
          <w:color w:val="auto"/>
        </w:rPr>
        <w:t>,</w:t>
      </w:r>
      <w:r w:rsidR="00CA43C4">
        <w:rPr>
          <w:b/>
          <w:color w:val="auto"/>
        </w:rPr>
        <w:t xml:space="preserve"> </w:t>
      </w:r>
      <w:r w:rsidR="00574B7E">
        <w:rPr>
          <w:b/>
          <w:color w:val="auto"/>
        </w:rPr>
        <w:t xml:space="preserve">v roku </w:t>
      </w:r>
      <w:r w:rsidR="00574B7E" w:rsidRPr="00CC1948">
        <w:rPr>
          <w:b/>
          <w:color w:val="auto"/>
        </w:rPr>
        <w:t>202</w:t>
      </w:r>
      <w:r w:rsidR="00574B7E">
        <w:rPr>
          <w:b/>
          <w:color w:val="auto"/>
        </w:rPr>
        <w:t>2</w:t>
      </w:r>
      <w:r w:rsidR="00574B7E" w:rsidRPr="00CC1948">
        <w:rPr>
          <w:b/>
          <w:color w:val="auto"/>
        </w:rPr>
        <w:t xml:space="preserve"> sa majetok zvýšil </w:t>
      </w:r>
      <w:r w:rsidR="00574B7E">
        <w:rPr>
          <w:b/>
          <w:color w:val="auto"/>
        </w:rPr>
        <w:t>n</w:t>
      </w:r>
      <w:r w:rsidR="00CA43C4">
        <w:rPr>
          <w:b/>
          <w:color w:val="auto"/>
        </w:rPr>
        <w:t>a</w:t>
      </w:r>
      <w:r w:rsidR="00574B7E">
        <w:rPr>
          <w:b/>
          <w:color w:val="auto"/>
        </w:rPr>
        <w:t xml:space="preserve"> sumu </w:t>
      </w:r>
      <w:r w:rsidR="00655480">
        <w:rPr>
          <w:b/>
          <w:color w:val="auto"/>
        </w:rPr>
        <w:t>2</w:t>
      </w:r>
      <w:r w:rsidR="00C5527C" w:rsidRPr="00CC1948">
        <w:rPr>
          <w:b/>
          <w:color w:val="auto"/>
        </w:rPr>
        <w:t>6 036,27 eur a</w:t>
      </w:r>
      <w:r w:rsidR="00655480">
        <w:rPr>
          <w:b/>
          <w:color w:val="auto"/>
        </w:rPr>
        <w:t xml:space="preserve"> v roku </w:t>
      </w:r>
      <w:r w:rsidR="00C5527C" w:rsidRPr="00CC1948">
        <w:rPr>
          <w:b/>
          <w:color w:val="auto"/>
        </w:rPr>
        <w:t xml:space="preserve">2021 sa majetok zvýšil o 4 777,11 eur zo sumy </w:t>
      </w:r>
      <w:r w:rsidR="00BE09B9" w:rsidRPr="00CC1948">
        <w:rPr>
          <w:b/>
          <w:color w:val="auto"/>
        </w:rPr>
        <w:t>21 259,16 eur</w:t>
      </w:r>
      <w:r w:rsidR="00574B7E">
        <w:rPr>
          <w:b/>
          <w:color w:val="auto"/>
        </w:rPr>
        <w:t>)</w:t>
      </w:r>
      <w:r w:rsidR="00C5527C" w:rsidRPr="00CC1948">
        <w:rPr>
          <w:b/>
          <w:color w:val="auto"/>
        </w:rPr>
        <w:t xml:space="preserve">. </w:t>
      </w:r>
    </w:p>
    <w:p w14:paraId="6F6E2B7B" w14:textId="1A945F2B" w:rsidR="0042469A" w:rsidRPr="00CC1948" w:rsidRDefault="00C5527C" w:rsidP="00BB53FF">
      <w:pPr>
        <w:pStyle w:val="Default"/>
        <w:jc w:val="both"/>
        <w:rPr>
          <w:b/>
          <w:color w:val="auto"/>
        </w:rPr>
      </w:pPr>
      <w:r w:rsidRPr="00CC1948">
        <w:rPr>
          <w:b/>
          <w:color w:val="auto"/>
        </w:rPr>
        <w:t>T</w:t>
      </w:r>
      <w:r w:rsidR="00BE09B9" w:rsidRPr="00CC1948">
        <w:rPr>
          <w:b/>
          <w:color w:val="auto"/>
        </w:rPr>
        <w:t xml:space="preserve">vorili ho peňažné prostriedky v banke </w:t>
      </w:r>
      <w:r w:rsidR="00CA43C4">
        <w:rPr>
          <w:b/>
          <w:color w:val="auto"/>
        </w:rPr>
        <w:t>57 116,39</w:t>
      </w:r>
      <w:r w:rsidR="00BE09B9" w:rsidRPr="00CC1948">
        <w:rPr>
          <w:b/>
          <w:color w:val="auto"/>
        </w:rPr>
        <w:t xml:space="preserve"> eur a v hotovosti </w:t>
      </w:r>
      <w:r w:rsidR="00C63233">
        <w:rPr>
          <w:b/>
          <w:color w:val="auto"/>
        </w:rPr>
        <w:t>2</w:t>
      </w:r>
      <w:r w:rsidR="00CA43C4">
        <w:rPr>
          <w:b/>
          <w:color w:val="auto"/>
        </w:rPr>
        <w:t> 714,04</w:t>
      </w:r>
      <w:r w:rsidRPr="00CC1948">
        <w:rPr>
          <w:b/>
          <w:color w:val="auto"/>
        </w:rPr>
        <w:t xml:space="preserve"> eur.</w:t>
      </w:r>
    </w:p>
    <w:p w14:paraId="7086F90E" w14:textId="7A1D93CE" w:rsidR="000B3EA4" w:rsidRPr="00CC1948" w:rsidRDefault="00593C54" w:rsidP="00BB53FF">
      <w:pPr>
        <w:pStyle w:val="Default"/>
        <w:jc w:val="both"/>
        <w:rPr>
          <w:b/>
          <w:color w:val="auto"/>
        </w:rPr>
      </w:pPr>
      <w:r w:rsidRPr="00CC1948">
        <w:rPr>
          <w:b/>
          <w:color w:val="auto"/>
        </w:rPr>
        <w:t xml:space="preserve">Tvorba </w:t>
      </w:r>
      <w:r w:rsidR="00880716" w:rsidRPr="00CC1948">
        <w:rPr>
          <w:b/>
          <w:color w:val="auto"/>
        </w:rPr>
        <w:t xml:space="preserve">dlhodobej zákonnej </w:t>
      </w:r>
      <w:r w:rsidRPr="00CC1948">
        <w:rPr>
          <w:b/>
          <w:color w:val="auto"/>
        </w:rPr>
        <w:t xml:space="preserve">rezervy </w:t>
      </w:r>
      <w:r w:rsidR="00DB73E0" w:rsidRPr="00CC1948">
        <w:rPr>
          <w:b/>
          <w:color w:val="auto"/>
        </w:rPr>
        <w:t xml:space="preserve">bola </w:t>
      </w:r>
      <w:r w:rsidR="006830B3" w:rsidRPr="00CC1948">
        <w:rPr>
          <w:b/>
          <w:color w:val="auto"/>
        </w:rPr>
        <w:t>v roku 20</w:t>
      </w:r>
      <w:r w:rsidR="00FF6383" w:rsidRPr="00CC1948">
        <w:rPr>
          <w:b/>
          <w:color w:val="auto"/>
        </w:rPr>
        <w:t>2</w:t>
      </w:r>
      <w:r w:rsidR="00CA43C4">
        <w:rPr>
          <w:b/>
          <w:color w:val="auto"/>
        </w:rPr>
        <w:t>4</w:t>
      </w:r>
      <w:r w:rsidR="006830B3" w:rsidRPr="00CC1948">
        <w:rPr>
          <w:b/>
          <w:color w:val="auto"/>
        </w:rPr>
        <w:t xml:space="preserve"> </w:t>
      </w:r>
      <w:r w:rsidR="00880716" w:rsidRPr="00CC1948">
        <w:rPr>
          <w:b/>
          <w:color w:val="auto"/>
        </w:rPr>
        <w:t xml:space="preserve">vo výške </w:t>
      </w:r>
      <w:r w:rsidR="00CA43C4">
        <w:rPr>
          <w:b/>
          <w:color w:val="auto"/>
        </w:rPr>
        <w:t>6 700,00</w:t>
      </w:r>
      <w:r w:rsidR="00DB73E0" w:rsidRPr="00CC1948">
        <w:rPr>
          <w:b/>
          <w:color w:val="auto"/>
        </w:rPr>
        <w:t xml:space="preserve"> </w:t>
      </w:r>
      <w:r w:rsidR="00BA4EC0" w:rsidRPr="00CC1948">
        <w:rPr>
          <w:b/>
          <w:color w:val="auto"/>
        </w:rPr>
        <w:t>eur</w:t>
      </w:r>
      <w:r w:rsidR="00880716" w:rsidRPr="00CC1948">
        <w:rPr>
          <w:b/>
          <w:color w:val="auto"/>
        </w:rPr>
        <w:t xml:space="preserve"> </w:t>
      </w:r>
      <w:r w:rsidRPr="00CC1948">
        <w:rPr>
          <w:b/>
          <w:color w:val="auto"/>
        </w:rPr>
        <w:t>na lesnú pestovnú činnosť podľa zákona č.</w:t>
      </w:r>
      <w:r w:rsidR="00880716" w:rsidRPr="00CC1948">
        <w:rPr>
          <w:b/>
          <w:color w:val="auto"/>
        </w:rPr>
        <w:t> </w:t>
      </w:r>
      <w:r w:rsidRPr="00CC1948">
        <w:rPr>
          <w:b/>
          <w:color w:val="auto"/>
        </w:rPr>
        <w:t xml:space="preserve"> 326/2005 Z. z. o</w:t>
      </w:r>
      <w:r w:rsidR="00880716" w:rsidRPr="00CC1948">
        <w:rPr>
          <w:b/>
          <w:color w:val="auto"/>
        </w:rPr>
        <w:t> </w:t>
      </w:r>
      <w:r w:rsidRPr="00CC1948">
        <w:rPr>
          <w:b/>
          <w:color w:val="auto"/>
        </w:rPr>
        <w:t>lesoch</w:t>
      </w:r>
      <w:r w:rsidR="00880716" w:rsidRPr="00CC1948">
        <w:rPr>
          <w:b/>
          <w:color w:val="auto"/>
        </w:rPr>
        <w:t>.</w:t>
      </w:r>
      <w:r w:rsidR="006347E7" w:rsidRPr="00CC1948">
        <w:rPr>
          <w:b/>
          <w:color w:val="auto"/>
        </w:rPr>
        <w:t xml:space="preserve"> </w:t>
      </w:r>
    </w:p>
    <w:p w14:paraId="050D732B" w14:textId="6241EF15" w:rsidR="00FA7948" w:rsidRPr="0035396E" w:rsidRDefault="007C3193" w:rsidP="00BB53FF">
      <w:pPr>
        <w:pStyle w:val="Default"/>
        <w:jc w:val="both"/>
        <w:rPr>
          <w:b/>
          <w:color w:val="auto"/>
        </w:rPr>
      </w:pPr>
      <w:r w:rsidRPr="00CC1948">
        <w:rPr>
          <w:b/>
          <w:color w:val="auto"/>
        </w:rPr>
        <w:t>P</w:t>
      </w:r>
      <w:r w:rsidR="00FA7948" w:rsidRPr="00CC1948">
        <w:rPr>
          <w:b/>
          <w:color w:val="auto"/>
        </w:rPr>
        <w:t>rostriedky vytvorenej rezervy neboli v roku 20</w:t>
      </w:r>
      <w:r w:rsidR="001D3DC5" w:rsidRPr="00CC1948">
        <w:rPr>
          <w:b/>
          <w:color w:val="auto"/>
        </w:rPr>
        <w:t>2</w:t>
      </w:r>
      <w:r w:rsidR="00CA43C4">
        <w:rPr>
          <w:b/>
          <w:color w:val="auto"/>
        </w:rPr>
        <w:t>4</w:t>
      </w:r>
      <w:r w:rsidR="004C5452">
        <w:rPr>
          <w:b/>
          <w:color w:val="auto"/>
        </w:rPr>
        <w:t xml:space="preserve"> </w:t>
      </w:r>
      <w:r w:rsidR="00FA7948" w:rsidRPr="00CC1948">
        <w:rPr>
          <w:b/>
          <w:color w:val="auto"/>
        </w:rPr>
        <w:t>použité.</w:t>
      </w:r>
    </w:p>
    <w:p w14:paraId="7007ED71" w14:textId="77777777" w:rsidR="006C549B" w:rsidRDefault="006C549B" w:rsidP="00BB53FF">
      <w:pPr>
        <w:pStyle w:val="Default"/>
        <w:jc w:val="both"/>
        <w:rPr>
          <w:color w:val="auto"/>
        </w:rPr>
      </w:pPr>
    </w:p>
    <w:p w14:paraId="7B2D0A6C" w14:textId="77777777" w:rsidR="00593C54" w:rsidRPr="000C6D87" w:rsidRDefault="006C549B" w:rsidP="00BB53FF">
      <w:pPr>
        <w:pStyle w:val="Default"/>
        <w:jc w:val="both"/>
        <w:rPr>
          <w:color w:val="auto"/>
        </w:rPr>
      </w:pPr>
      <w:r>
        <w:rPr>
          <w:color w:val="auto"/>
        </w:rPr>
        <w:t xml:space="preserve"> </w:t>
      </w:r>
    </w:p>
    <w:p w14:paraId="09F5D38A" w14:textId="77777777" w:rsidR="000B3EA4" w:rsidRPr="000C6D87" w:rsidRDefault="000B3EA4" w:rsidP="00BB53FF">
      <w:pPr>
        <w:pStyle w:val="Default"/>
        <w:spacing w:after="27"/>
        <w:jc w:val="both"/>
        <w:rPr>
          <w:color w:val="auto"/>
        </w:rPr>
      </w:pPr>
      <w:r w:rsidRPr="006C549B">
        <w:rPr>
          <w:b/>
          <w:color w:val="auto"/>
        </w:rPr>
        <w:t>(2)</w:t>
      </w:r>
      <w:r w:rsidRPr="000C6D87">
        <w:rPr>
          <w:color w:val="auto"/>
        </w:rPr>
        <w:t xml:space="preserve"> Informácie o záväzkoch, a to </w:t>
      </w:r>
    </w:p>
    <w:p w14:paraId="36C103D0" w14:textId="77777777" w:rsidR="000B3EA4" w:rsidRPr="000C6D87" w:rsidRDefault="000B3EA4" w:rsidP="00BB53FF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a) celkovej sume záväzkov so zostatkovou dobou splatnosti dlhšou ako päť rokov, </w:t>
      </w:r>
    </w:p>
    <w:p w14:paraId="25BC229F" w14:textId="77777777" w:rsidR="000B3EA4" w:rsidRPr="000C6D87" w:rsidRDefault="000B3EA4" w:rsidP="00BB53FF">
      <w:pPr>
        <w:pStyle w:val="Default"/>
        <w:jc w:val="both"/>
        <w:rPr>
          <w:color w:val="auto"/>
        </w:rPr>
      </w:pPr>
      <w:r w:rsidRPr="000C6D87">
        <w:rPr>
          <w:color w:val="auto"/>
        </w:rPr>
        <w:t xml:space="preserve">b) celkovej sume zabezpečených záväzkov, opis a spôsoby zabezpečenia záväzkov. </w:t>
      </w:r>
    </w:p>
    <w:p w14:paraId="3D89025B" w14:textId="77777777" w:rsidR="00513AA1" w:rsidRPr="000C6D87" w:rsidRDefault="00513AA1" w:rsidP="00BB53FF">
      <w:pPr>
        <w:pStyle w:val="Default"/>
        <w:jc w:val="both"/>
        <w:rPr>
          <w:color w:val="auto"/>
        </w:rPr>
      </w:pPr>
    </w:p>
    <w:p w14:paraId="4C2C39AB" w14:textId="4D11B2C2" w:rsidR="00281F2A" w:rsidRPr="00574B7E" w:rsidRDefault="00593C54" w:rsidP="006B5AC2">
      <w:pPr>
        <w:pStyle w:val="Default"/>
        <w:jc w:val="both"/>
        <w:rPr>
          <w:b/>
        </w:rPr>
      </w:pPr>
      <w:r w:rsidRPr="00574B7E">
        <w:rPr>
          <w:b/>
        </w:rPr>
        <w:t>Stav záväzkov celkom</w:t>
      </w:r>
      <w:r w:rsidR="004C5452">
        <w:rPr>
          <w:b/>
        </w:rPr>
        <w:t xml:space="preserve"> </w:t>
      </w:r>
      <w:r w:rsidR="00187C9E">
        <w:rPr>
          <w:b/>
        </w:rPr>
        <w:t xml:space="preserve"> 48 469,12 eur </w:t>
      </w:r>
      <w:r w:rsidR="00CA43C4">
        <w:rPr>
          <w:b/>
        </w:rPr>
        <w:t>35 834,14</w:t>
      </w:r>
      <w:r w:rsidR="004C5452">
        <w:rPr>
          <w:b/>
        </w:rPr>
        <w:t xml:space="preserve"> eur,</w:t>
      </w:r>
      <w:r w:rsidRPr="00574B7E">
        <w:rPr>
          <w:b/>
        </w:rPr>
        <w:t xml:space="preserve"> z toho </w:t>
      </w:r>
    </w:p>
    <w:p w14:paraId="57AD4271" w14:textId="77777777" w:rsidR="00F3782B" w:rsidRPr="00E20AC5" w:rsidRDefault="00F3782B" w:rsidP="006B5AC2">
      <w:pPr>
        <w:pStyle w:val="Default"/>
        <w:jc w:val="both"/>
        <w:rPr>
          <w:b/>
          <w:highlight w:val="yellow"/>
        </w:rPr>
      </w:pPr>
    </w:p>
    <w:p w14:paraId="2CDAC36A" w14:textId="74E49904" w:rsidR="00DA52C5" w:rsidRPr="005D199D" w:rsidRDefault="00281F2A" w:rsidP="006B5AC2">
      <w:pPr>
        <w:pStyle w:val="Default"/>
        <w:jc w:val="both"/>
        <w:rPr>
          <w:color w:val="auto"/>
        </w:rPr>
      </w:pPr>
      <w:r w:rsidRPr="005D199D">
        <w:rPr>
          <w:b/>
        </w:rPr>
        <w:lastRenderedPageBreak/>
        <w:t>-K</w:t>
      </w:r>
      <w:r w:rsidR="00593C54" w:rsidRPr="005D199D">
        <w:rPr>
          <w:b/>
        </w:rPr>
        <w:t>rátkodob</w:t>
      </w:r>
      <w:r w:rsidR="00F11CED" w:rsidRPr="005D199D">
        <w:rPr>
          <w:b/>
        </w:rPr>
        <w:t>é</w:t>
      </w:r>
      <w:r w:rsidR="00593C54" w:rsidRPr="005D199D">
        <w:rPr>
          <w:b/>
        </w:rPr>
        <w:t xml:space="preserve"> </w:t>
      </w:r>
      <w:r w:rsidR="000C6D87" w:rsidRPr="005D199D">
        <w:rPr>
          <w:b/>
        </w:rPr>
        <w:t>záväzk</w:t>
      </w:r>
      <w:r w:rsidR="00F11CED" w:rsidRPr="005D199D">
        <w:rPr>
          <w:b/>
        </w:rPr>
        <w:t>y</w:t>
      </w:r>
      <w:r w:rsidR="000C6D87" w:rsidRPr="005D199D">
        <w:rPr>
          <w:b/>
        </w:rPr>
        <w:t xml:space="preserve"> v sume </w:t>
      </w:r>
      <w:r w:rsidR="00DB73E0" w:rsidRPr="005D199D">
        <w:rPr>
          <w:b/>
        </w:rPr>
        <w:t xml:space="preserve"> </w:t>
      </w:r>
      <w:r w:rsidR="00187C9E">
        <w:rPr>
          <w:b/>
        </w:rPr>
        <w:t xml:space="preserve">11 421,85 eur, ktoré sa zvýšili z dôvodu vyplatenia dividend obci v sume 8 418,06 eur v januári 2026. </w:t>
      </w:r>
      <w:r w:rsidR="00593C54" w:rsidRPr="005D199D">
        <w:t>(</w:t>
      </w:r>
      <w:r w:rsidR="00773229">
        <w:t xml:space="preserve">ide o </w:t>
      </w:r>
      <w:r w:rsidR="00593C54" w:rsidRPr="005D199D">
        <w:t>záväzky voči členom</w:t>
      </w:r>
      <w:r w:rsidR="005D69E0" w:rsidRPr="005D199D">
        <w:t xml:space="preserve"> z minulých období</w:t>
      </w:r>
      <w:r w:rsidR="006B5AC2" w:rsidRPr="005D199D">
        <w:t xml:space="preserve"> v</w:t>
      </w:r>
      <w:r w:rsidR="0035396E" w:rsidRPr="005D199D">
        <w:t> </w:t>
      </w:r>
      <w:r w:rsidR="006B5AC2" w:rsidRPr="005D199D">
        <w:t>sume</w:t>
      </w:r>
      <w:r w:rsidR="0035396E" w:rsidRPr="005D199D">
        <w:t> </w:t>
      </w:r>
      <w:r w:rsidR="006B5AC2" w:rsidRPr="005D199D">
        <w:t>2</w:t>
      </w:r>
      <w:r w:rsidR="00773229">
        <w:t> 239,39</w:t>
      </w:r>
      <w:r w:rsidR="006B5AC2" w:rsidRPr="005D199D">
        <w:t xml:space="preserve"> eur</w:t>
      </w:r>
      <w:r w:rsidR="00773229">
        <w:t xml:space="preserve"> a z toho </w:t>
      </w:r>
      <w:r w:rsidR="006B5AC2" w:rsidRPr="005D199D">
        <w:rPr>
          <w:color w:val="auto"/>
        </w:rPr>
        <w:t>v sume 1 484,90 eur z nevyúčtovaných notárskych poplatkov súvisiacich so</w:t>
      </w:r>
      <w:r w:rsidR="0035396E" w:rsidRPr="005D199D">
        <w:rPr>
          <w:color w:val="auto"/>
        </w:rPr>
        <w:t> </w:t>
      </w:r>
      <w:r w:rsidR="006B5AC2" w:rsidRPr="005D199D">
        <w:rPr>
          <w:color w:val="auto"/>
        </w:rPr>
        <w:t>založením pozemkového spoločenstva s právnou subjektivitou</w:t>
      </w:r>
      <w:r w:rsidR="00E93D20">
        <w:rPr>
          <w:color w:val="auto"/>
        </w:rPr>
        <w:t xml:space="preserve"> a</w:t>
      </w:r>
      <w:r w:rsidR="006B5AC2" w:rsidRPr="005D199D">
        <w:rPr>
          <w:color w:val="auto"/>
        </w:rPr>
        <w:t> v sume 17</w:t>
      </w:r>
      <w:r w:rsidR="00773229">
        <w:rPr>
          <w:color w:val="auto"/>
        </w:rPr>
        <w:t>2</w:t>
      </w:r>
      <w:r w:rsidR="006B5AC2" w:rsidRPr="005D199D">
        <w:rPr>
          <w:color w:val="auto"/>
        </w:rPr>
        <w:t>,</w:t>
      </w:r>
      <w:r w:rsidR="00773229">
        <w:rPr>
          <w:color w:val="auto"/>
        </w:rPr>
        <w:t>55</w:t>
      </w:r>
      <w:r w:rsidR="006B5AC2" w:rsidRPr="005D199D">
        <w:rPr>
          <w:color w:val="auto"/>
        </w:rPr>
        <w:t xml:space="preserve"> eur neprevzaté podiely na zisku za obdobie rokov 201</w:t>
      </w:r>
      <w:r w:rsidR="00773229">
        <w:rPr>
          <w:color w:val="auto"/>
        </w:rPr>
        <w:t>7</w:t>
      </w:r>
      <w:r w:rsidR="006B5AC2" w:rsidRPr="005D199D">
        <w:rPr>
          <w:color w:val="auto"/>
        </w:rPr>
        <w:t>-2</w:t>
      </w:r>
      <w:r w:rsidRPr="005D199D">
        <w:rPr>
          <w:color w:val="auto"/>
        </w:rPr>
        <w:t>0</w:t>
      </w:r>
      <w:r w:rsidR="00773229">
        <w:rPr>
          <w:color w:val="auto"/>
        </w:rPr>
        <w:t>24</w:t>
      </w:r>
      <w:r w:rsidRPr="005D199D">
        <w:rPr>
          <w:color w:val="auto"/>
        </w:rPr>
        <w:t>, podľa inventúrneho súpisu)</w:t>
      </w:r>
      <w:r w:rsidR="0035396E" w:rsidRPr="005D199D">
        <w:rPr>
          <w:color w:val="auto"/>
        </w:rPr>
        <w:t>.</w:t>
      </w:r>
      <w:r w:rsidR="00FA7948" w:rsidRPr="005D199D">
        <w:rPr>
          <w:color w:val="auto"/>
        </w:rPr>
        <w:t xml:space="preserve"> </w:t>
      </w:r>
    </w:p>
    <w:p w14:paraId="5F879598" w14:textId="6FB313E1" w:rsidR="006B5AC2" w:rsidRPr="005D199D" w:rsidRDefault="00DB73E0" w:rsidP="006B5AC2">
      <w:pPr>
        <w:pStyle w:val="Default"/>
        <w:jc w:val="both"/>
        <w:rPr>
          <w:color w:val="auto"/>
        </w:rPr>
      </w:pPr>
      <w:r w:rsidRPr="005D199D">
        <w:rPr>
          <w:color w:val="auto"/>
        </w:rPr>
        <w:t xml:space="preserve">Na základe zmluvy bolo prijaté </w:t>
      </w:r>
      <w:r w:rsidR="005D199D" w:rsidRPr="005D199D">
        <w:rPr>
          <w:color w:val="auto"/>
        </w:rPr>
        <w:t xml:space="preserve">v roku 2022 </w:t>
      </w:r>
      <w:r w:rsidRPr="005D199D">
        <w:rPr>
          <w:color w:val="auto"/>
        </w:rPr>
        <w:t xml:space="preserve">nájomné </w:t>
      </w:r>
      <w:r w:rsidR="00DA52C5" w:rsidRPr="005D199D">
        <w:rPr>
          <w:color w:val="auto"/>
        </w:rPr>
        <w:t>(</w:t>
      </w:r>
      <w:r w:rsidRPr="005D199D">
        <w:rPr>
          <w:color w:val="auto"/>
        </w:rPr>
        <w:t xml:space="preserve">p. </w:t>
      </w:r>
      <w:proofErr w:type="spellStart"/>
      <w:r w:rsidRPr="005D199D">
        <w:rPr>
          <w:color w:val="auto"/>
        </w:rPr>
        <w:t>Laho</w:t>
      </w:r>
      <w:proofErr w:type="spellEnd"/>
      <w:r w:rsidR="00DA52C5" w:rsidRPr="005D199D">
        <w:rPr>
          <w:color w:val="auto"/>
        </w:rPr>
        <w:t>)</w:t>
      </w:r>
      <w:r w:rsidRPr="005D199D">
        <w:rPr>
          <w:color w:val="auto"/>
        </w:rPr>
        <w:t xml:space="preserve"> na obdobie 5 rokov v sume 100,00 eur</w:t>
      </w:r>
      <w:r w:rsidR="00DA52C5" w:rsidRPr="005D199D">
        <w:rPr>
          <w:color w:val="auto"/>
        </w:rPr>
        <w:t>, ktoré sa časovo rozlišuje na účte výnosy budúcich období</w:t>
      </w:r>
      <w:r w:rsidR="00E93D20">
        <w:rPr>
          <w:color w:val="auto"/>
        </w:rPr>
        <w:t xml:space="preserve"> – postupné zúčtovanie do výnosov každoročne v sume 20 eur/rok. Za obdobie rokov 2022 až 2024 zúčtované do výnosov </w:t>
      </w:r>
      <w:r w:rsidR="00773229">
        <w:rPr>
          <w:color w:val="auto"/>
        </w:rPr>
        <w:t>80</w:t>
      </w:r>
      <w:r w:rsidR="00E93D20">
        <w:rPr>
          <w:color w:val="auto"/>
        </w:rPr>
        <w:t xml:space="preserve">,00 eur, zostatok na účte 384 v sume </w:t>
      </w:r>
      <w:r w:rsidR="00773229">
        <w:rPr>
          <w:color w:val="auto"/>
        </w:rPr>
        <w:t>20</w:t>
      </w:r>
      <w:r w:rsidR="00E93D20">
        <w:rPr>
          <w:color w:val="auto"/>
        </w:rPr>
        <w:t xml:space="preserve">,00 eur. Účet 384 bol zvýšený o nájom zaplatený vopred v sume </w:t>
      </w:r>
      <w:r w:rsidR="00773229">
        <w:rPr>
          <w:color w:val="auto"/>
        </w:rPr>
        <w:t>79</w:t>
      </w:r>
      <w:r w:rsidR="00E93D20">
        <w:rPr>
          <w:color w:val="auto"/>
        </w:rPr>
        <w:t>,</w:t>
      </w:r>
      <w:r w:rsidR="00773229">
        <w:rPr>
          <w:color w:val="auto"/>
        </w:rPr>
        <w:t>12</w:t>
      </w:r>
      <w:r w:rsidR="00E93D20">
        <w:rPr>
          <w:color w:val="auto"/>
        </w:rPr>
        <w:t xml:space="preserve"> eur. </w:t>
      </w:r>
    </w:p>
    <w:p w14:paraId="6F82CB1F" w14:textId="77777777" w:rsidR="00F3782B" w:rsidRPr="00E20AC5" w:rsidRDefault="00F3782B" w:rsidP="006B5AC2">
      <w:pPr>
        <w:pStyle w:val="Default"/>
        <w:jc w:val="both"/>
        <w:rPr>
          <w:color w:val="auto"/>
          <w:highlight w:val="yellow"/>
        </w:rPr>
      </w:pPr>
    </w:p>
    <w:p w14:paraId="07B75B7A" w14:textId="5469B4D6" w:rsidR="00281F2A" w:rsidRPr="005D199D" w:rsidRDefault="00281F2A" w:rsidP="00BB53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99D">
        <w:rPr>
          <w:rFonts w:ascii="Times New Roman" w:hAnsi="Times New Roman" w:cs="Times New Roman"/>
          <w:b/>
          <w:sz w:val="24"/>
          <w:szCs w:val="24"/>
        </w:rPr>
        <w:t>-D</w:t>
      </w:r>
      <w:r w:rsidR="00593C54" w:rsidRPr="005D199D">
        <w:rPr>
          <w:rFonts w:ascii="Times New Roman" w:hAnsi="Times New Roman" w:cs="Times New Roman"/>
          <w:b/>
          <w:sz w:val="24"/>
          <w:szCs w:val="24"/>
        </w:rPr>
        <w:t>aň z</w:t>
      </w:r>
      <w:r w:rsidR="006B5AC2" w:rsidRPr="005D199D">
        <w:rPr>
          <w:rFonts w:ascii="Times New Roman" w:hAnsi="Times New Roman" w:cs="Times New Roman"/>
          <w:b/>
          <w:sz w:val="24"/>
          <w:szCs w:val="24"/>
        </w:rPr>
        <w:t> </w:t>
      </w:r>
      <w:r w:rsidR="00593C54" w:rsidRPr="005D199D">
        <w:rPr>
          <w:rFonts w:ascii="Times New Roman" w:hAnsi="Times New Roman" w:cs="Times New Roman"/>
          <w:b/>
          <w:sz w:val="24"/>
          <w:szCs w:val="24"/>
        </w:rPr>
        <w:t>príjmu</w:t>
      </w:r>
      <w:r w:rsidR="006B5AC2" w:rsidRPr="005D199D">
        <w:rPr>
          <w:rFonts w:ascii="Times New Roman" w:hAnsi="Times New Roman" w:cs="Times New Roman"/>
          <w:b/>
          <w:sz w:val="24"/>
          <w:szCs w:val="24"/>
        </w:rPr>
        <w:t xml:space="preserve"> za rok 20</w:t>
      </w:r>
      <w:r w:rsidR="00FF6383" w:rsidRPr="005D199D">
        <w:rPr>
          <w:rFonts w:ascii="Times New Roman" w:hAnsi="Times New Roman" w:cs="Times New Roman"/>
          <w:b/>
          <w:sz w:val="24"/>
          <w:szCs w:val="24"/>
        </w:rPr>
        <w:t>2</w:t>
      </w:r>
      <w:r w:rsidR="00773229">
        <w:rPr>
          <w:rFonts w:ascii="Times New Roman" w:hAnsi="Times New Roman" w:cs="Times New Roman"/>
          <w:b/>
          <w:sz w:val="24"/>
          <w:szCs w:val="24"/>
        </w:rPr>
        <w:t>5</w:t>
      </w:r>
      <w:r w:rsidR="004C5452">
        <w:rPr>
          <w:rFonts w:ascii="Times New Roman" w:hAnsi="Times New Roman" w:cs="Times New Roman"/>
          <w:b/>
          <w:sz w:val="24"/>
          <w:szCs w:val="24"/>
        </w:rPr>
        <w:t xml:space="preserve"> bola </w:t>
      </w:r>
      <w:r w:rsidR="006B5AC2" w:rsidRPr="005D199D">
        <w:rPr>
          <w:rFonts w:ascii="Times New Roman" w:hAnsi="Times New Roman" w:cs="Times New Roman"/>
          <w:b/>
          <w:sz w:val="24"/>
          <w:szCs w:val="24"/>
        </w:rPr>
        <w:t xml:space="preserve">v sume </w:t>
      </w:r>
      <w:r w:rsidR="00773229">
        <w:rPr>
          <w:rFonts w:ascii="Times New Roman" w:hAnsi="Times New Roman" w:cs="Times New Roman"/>
          <w:b/>
          <w:sz w:val="24"/>
          <w:szCs w:val="24"/>
        </w:rPr>
        <w:t>492,73</w:t>
      </w:r>
      <w:r w:rsidR="00E93D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199D">
        <w:rPr>
          <w:rFonts w:ascii="Times New Roman" w:hAnsi="Times New Roman" w:cs="Times New Roman"/>
          <w:b/>
          <w:sz w:val="24"/>
          <w:szCs w:val="24"/>
        </w:rPr>
        <w:t>eur.</w:t>
      </w:r>
    </w:p>
    <w:p w14:paraId="203D0A80" w14:textId="77777777" w:rsidR="00F3782B" w:rsidRPr="00E20AC5" w:rsidRDefault="00F3782B" w:rsidP="00BB53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0C8864C" w14:textId="1133D2ED" w:rsidR="00513AA1" w:rsidRPr="005D199D" w:rsidRDefault="00281F2A" w:rsidP="00BB53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99D">
        <w:rPr>
          <w:rFonts w:ascii="Times New Roman" w:hAnsi="Times New Roman" w:cs="Times New Roman"/>
          <w:b/>
          <w:sz w:val="24"/>
          <w:szCs w:val="24"/>
        </w:rPr>
        <w:t>-D</w:t>
      </w:r>
      <w:r w:rsidR="00593C54" w:rsidRPr="005D199D">
        <w:rPr>
          <w:rFonts w:ascii="Times New Roman" w:hAnsi="Times New Roman" w:cs="Times New Roman"/>
          <w:b/>
          <w:sz w:val="24"/>
          <w:szCs w:val="24"/>
        </w:rPr>
        <w:t>lhodob</w:t>
      </w:r>
      <w:r w:rsidR="00F41FEC" w:rsidRPr="005D199D">
        <w:rPr>
          <w:rFonts w:ascii="Times New Roman" w:hAnsi="Times New Roman" w:cs="Times New Roman"/>
          <w:b/>
          <w:sz w:val="24"/>
          <w:szCs w:val="24"/>
        </w:rPr>
        <w:t>é</w:t>
      </w:r>
      <w:r w:rsidR="000C6D87" w:rsidRPr="005D199D">
        <w:rPr>
          <w:rFonts w:ascii="Times New Roman" w:hAnsi="Times New Roman" w:cs="Times New Roman"/>
          <w:b/>
          <w:sz w:val="24"/>
          <w:szCs w:val="24"/>
        </w:rPr>
        <w:t xml:space="preserve"> záväzk</w:t>
      </w:r>
      <w:r w:rsidR="00F41FEC" w:rsidRPr="005D199D">
        <w:rPr>
          <w:rFonts w:ascii="Times New Roman" w:hAnsi="Times New Roman" w:cs="Times New Roman"/>
          <w:b/>
          <w:sz w:val="24"/>
          <w:szCs w:val="24"/>
        </w:rPr>
        <w:t>y</w:t>
      </w:r>
      <w:r w:rsidR="000C6D87" w:rsidRPr="005D199D">
        <w:rPr>
          <w:rFonts w:ascii="Times New Roman" w:hAnsi="Times New Roman" w:cs="Times New Roman"/>
          <w:b/>
          <w:sz w:val="24"/>
          <w:szCs w:val="24"/>
        </w:rPr>
        <w:t xml:space="preserve"> v sume</w:t>
      </w:r>
      <w:r w:rsidR="00593C54" w:rsidRPr="005D19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3229">
        <w:rPr>
          <w:rFonts w:ascii="Times New Roman" w:hAnsi="Times New Roman" w:cs="Times New Roman"/>
          <w:b/>
          <w:sz w:val="24"/>
          <w:szCs w:val="24"/>
        </w:rPr>
        <w:t>37 047,27</w:t>
      </w:r>
      <w:r w:rsidR="00DA52C5" w:rsidRPr="005D19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3C54" w:rsidRPr="005D199D">
        <w:rPr>
          <w:rFonts w:ascii="Times New Roman" w:hAnsi="Times New Roman" w:cs="Times New Roman"/>
          <w:b/>
          <w:sz w:val="24"/>
          <w:szCs w:val="24"/>
        </w:rPr>
        <w:t xml:space="preserve">eur </w:t>
      </w:r>
      <w:r w:rsidR="00F25752" w:rsidRPr="005D199D">
        <w:rPr>
          <w:rFonts w:ascii="Times New Roman" w:hAnsi="Times New Roman" w:cs="Times New Roman"/>
          <w:sz w:val="24"/>
          <w:szCs w:val="24"/>
        </w:rPr>
        <w:t>tvoria</w:t>
      </w:r>
      <w:r w:rsidR="00F25752" w:rsidRPr="005D19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5752" w:rsidRPr="005D199D">
        <w:rPr>
          <w:rFonts w:ascii="Times New Roman" w:hAnsi="Times New Roman" w:cs="Times New Roman"/>
          <w:sz w:val="24"/>
          <w:szCs w:val="24"/>
        </w:rPr>
        <w:t xml:space="preserve">rezervu </w:t>
      </w:r>
      <w:r w:rsidR="00513AA1" w:rsidRPr="005D199D">
        <w:rPr>
          <w:rFonts w:ascii="Times New Roman" w:hAnsi="Times New Roman" w:cs="Times New Roman"/>
          <w:sz w:val="24"/>
          <w:szCs w:val="24"/>
        </w:rPr>
        <w:t>v súlade s</w:t>
      </w:r>
      <w:r w:rsidR="00466966" w:rsidRPr="005D199D">
        <w:rPr>
          <w:rFonts w:ascii="Times New Roman" w:hAnsi="Times New Roman" w:cs="Times New Roman"/>
          <w:sz w:val="24"/>
          <w:szCs w:val="24"/>
        </w:rPr>
        <w:t> </w:t>
      </w:r>
      <w:r w:rsidR="00513AA1" w:rsidRPr="005D199D">
        <w:rPr>
          <w:rFonts w:ascii="Times New Roman" w:hAnsi="Times New Roman" w:cs="Times New Roman"/>
          <w:sz w:val="24"/>
          <w:szCs w:val="24"/>
        </w:rPr>
        <w:t>§</w:t>
      </w:r>
      <w:r w:rsidR="00466966" w:rsidRPr="005D199D">
        <w:rPr>
          <w:rFonts w:ascii="Times New Roman" w:hAnsi="Times New Roman" w:cs="Times New Roman"/>
          <w:sz w:val="24"/>
          <w:szCs w:val="24"/>
        </w:rPr>
        <w:t> </w:t>
      </w:r>
      <w:r w:rsidR="00513AA1" w:rsidRPr="005D199D">
        <w:rPr>
          <w:rFonts w:ascii="Times New Roman" w:hAnsi="Times New Roman" w:cs="Times New Roman"/>
          <w:sz w:val="24"/>
          <w:szCs w:val="24"/>
        </w:rPr>
        <w:t>20 z</w:t>
      </w:r>
      <w:r w:rsidR="00F25752" w:rsidRPr="005D199D">
        <w:rPr>
          <w:rFonts w:ascii="Times New Roman" w:hAnsi="Times New Roman" w:cs="Times New Roman"/>
          <w:sz w:val="24"/>
          <w:szCs w:val="24"/>
        </w:rPr>
        <w:t>ákona o dani z príjmov vytvorenú</w:t>
      </w:r>
      <w:r w:rsidR="00513AA1" w:rsidRPr="005D199D">
        <w:rPr>
          <w:rFonts w:ascii="Times New Roman" w:hAnsi="Times New Roman" w:cs="Times New Roman"/>
          <w:sz w:val="24"/>
          <w:szCs w:val="24"/>
        </w:rPr>
        <w:t xml:space="preserve"> </w:t>
      </w:r>
      <w:r w:rsidR="00593C54" w:rsidRPr="005D199D">
        <w:rPr>
          <w:rFonts w:ascii="Times New Roman" w:hAnsi="Times New Roman" w:cs="Times New Roman"/>
          <w:sz w:val="24"/>
          <w:szCs w:val="24"/>
        </w:rPr>
        <w:t>na</w:t>
      </w:r>
      <w:r w:rsidRPr="005D199D">
        <w:rPr>
          <w:rFonts w:ascii="Times New Roman" w:hAnsi="Times New Roman" w:cs="Times New Roman"/>
          <w:sz w:val="24"/>
          <w:szCs w:val="24"/>
        </w:rPr>
        <w:t> </w:t>
      </w:r>
      <w:r w:rsidR="00593C54" w:rsidRPr="005D199D">
        <w:rPr>
          <w:rFonts w:ascii="Times New Roman" w:hAnsi="Times New Roman" w:cs="Times New Roman"/>
          <w:sz w:val="24"/>
          <w:szCs w:val="24"/>
        </w:rPr>
        <w:t>lesnú pestovnú činnosť</w:t>
      </w:r>
      <w:r w:rsidR="002F19B6">
        <w:rPr>
          <w:rFonts w:ascii="Times New Roman" w:hAnsi="Times New Roman" w:cs="Times New Roman"/>
          <w:sz w:val="24"/>
          <w:szCs w:val="24"/>
        </w:rPr>
        <w:t xml:space="preserve">, </w:t>
      </w:r>
      <w:r w:rsidR="002F19B6" w:rsidRPr="005D199D">
        <w:rPr>
          <w:rFonts w:ascii="Times New Roman" w:hAnsi="Times New Roman" w:cs="Times New Roman"/>
          <w:sz w:val="24"/>
          <w:szCs w:val="24"/>
        </w:rPr>
        <w:t xml:space="preserve">ktorá </w:t>
      </w:r>
      <w:r w:rsidR="00513AA1" w:rsidRPr="005D199D">
        <w:rPr>
          <w:rFonts w:ascii="Times New Roman" w:hAnsi="Times New Roman" w:cs="Times New Roman"/>
          <w:sz w:val="24"/>
          <w:szCs w:val="24"/>
        </w:rPr>
        <w:t>v zmysle zákona o</w:t>
      </w:r>
      <w:r w:rsidR="002F19B6">
        <w:rPr>
          <w:rFonts w:ascii="Times New Roman" w:hAnsi="Times New Roman" w:cs="Times New Roman"/>
          <w:sz w:val="24"/>
          <w:szCs w:val="24"/>
        </w:rPr>
        <w:t> </w:t>
      </w:r>
      <w:r w:rsidR="00513AA1" w:rsidRPr="005D199D">
        <w:rPr>
          <w:rFonts w:ascii="Times New Roman" w:hAnsi="Times New Roman" w:cs="Times New Roman"/>
          <w:sz w:val="24"/>
          <w:szCs w:val="24"/>
        </w:rPr>
        <w:t>lesoch</w:t>
      </w:r>
      <w:r w:rsidR="002F19B6">
        <w:rPr>
          <w:rFonts w:ascii="Times New Roman" w:hAnsi="Times New Roman" w:cs="Times New Roman"/>
          <w:sz w:val="24"/>
          <w:szCs w:val="24"/>
        </w:rPr>
        <w:t xml:space="preserve"> </w:t>
      </w:r>
      <w:r w:rsidR="00F25752" w:rsidRPr="005D199D">
        <w:rPr>
          <w:rFonts w:ascii="Times New Roman" w:hAnsi="Times New Roman" w:cs="Times New Roman"/>
          <w:sz w:val="24"/>
          <w:szCs w:val="24"/>
        </w:rPr>
        <w:t>predstavuje</w:t>
      </w:r>
      <w:r w:rsidR="00466966" w:rsidRPr="005D199D">
        <w:rPr>
          <w:rFonts w:ascii="Times New Roman" w:hAnsi="Times New Roman" w:cs="Times New Roman"/>
          <w:sz w:val="24"/>
          <w:szCs w:val="24"/>
        </w:rPr>
        <w:t xml:space="preserve"> </w:t>
      </w:r>
      <w:r w:rsidR="00AD4327" w:rsidRPr="005D199D">
        <w:rPr>
          <w:rFonts w:ascii="Times New Roman" w:hAnsi="Times New Roman" w:cs="Times New Roman"/>
          <w:sz w:val="24"/>
          <w:szCs w:val="24"/>
        </w:rPr>
        <w:t>súhrn činností spojených</w:t>
      </w:r>
      <w:r w:rsidR="00AD4327" w:rsidRPr="005D19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327" w:rsidRPr="005D199D">
        <w:rPr>
          <w:rFonts w:ascii="Times New Roman" w:hAnsi="Times New Roman" w:cs="Times New Roman"/>
          <w:sz w:val="24"/>
          <w:szCs w:val="24"/>
        </w:rPr>
        <w:t>s</w:t>
      </w:r>
      <w:r w:rsidR="00F41FEC" w:rsidRPr="005D199D">
        <w:rPr>
          <w:rFonts w:ascii="Times New Roman" w:hAnsi="Times New Roman" w:cs="Times New Roman"/>
          <w:b/>
          <w:sz w:val="24"/>
          <w:szCs w:val="24"/>
        </w:rPr>
        <w:t> </w:t>
      </w:r>
      <w:r w:rsidR="00513AA1" w:rsidRPr="005D199D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hospodárením v</w:t>
      </w:r>
      <w:r w:rsidR="002F19B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513AA1" w:rsidRPr="005D199D">
        <w:rPr>
          <w:rFonts w:ascii="Times New Roman" w:eastAsia="Times New Roman" w:hAnsi="Times New Roman" w:cs="Times New Roman"/>
          <w:sz w:val="24"/>
          <w:szCs w:val="24"/>
          <w:lang w:eastAsia="sk-SK"/>
        </w:rPr>
        <w:t>lesoch</w:t>
      </w:r>
      <w:r w:rsidR="002F19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</w:t>
      </w:r>
      <w:r w:rsidR="00BB53FF" w:rsidRPr="005D199D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zabezpečím mladého lesného porastu</w:t>
      </w:r>
      <w:r w:rsidR="00AD4327" w:rsidRPr="005D1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F25752" w:rsidRPr="005D199D">
        <w:rPr>
          <w:rFonts w:ascii="Times New Roman" w:eastAsia="Times New Roman" w:hAnsi="Times New Roman" w:cs="Times New Roman"/>
          <w:sz w:val="24"/>
          <w:szCs w:val="24"/>
          <w:lang w:eastAsia="sk-SK"/>
        </w:rPr>
        <w:t>odbornú</w:t>
      </w:r>
      <w:r w:rsidR="00513AA1" w:rsidRPr="005D1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činnosť </w:t>
      </w:r>
      <w:r w:rsidR="00F25752" w:rsidRPr="005D199D">
        <w:rPr>
          <w:rFonts w:ascii="Times New Roman" w:eastAsia="Times New Roman" w:hAnsi="Times New Roman" w:cs="Times New Roman"/>
          <w:sz w:val="24"/>
          <w:szCs w:val="24"/>
          <w:lang w:eastAsia="sk-SK"/>
        </w:rPr>
        <w:t>zameranú</w:t>
      </w:r>
      <w:r w:rsidR="00513AA1" w:rsidRPr="005D1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pestovanie lesa, ochranu lesa a ostatné činnosti potrebné na zabezpečenie funkcií lesov, </w:t>
      </w:r>
      <w:r w:rsidR="00AD4327" w:rsidRPr="005D199D">
        <w:rPr>
          <w:rFonts w:ascii="Times New Roman" w:hAnsi="Times New Roman" w:cs="Times New Roman"/>
          <w:sz w:val="24"/>
          <w:szCs w:val="24"/>
        </w:rPr>
        <w:t>obnovu</w:t>
      </w:r>
      <w:r w:rsidR="00BB53FF" w:rsidRPr="005D199D">
        <w:rPr>
          <w:rFonts w:ascii="Times New Roman" w:hAnsi="Times New Roman" w:cs="Times New Roman"/>
          <w:sz w:val="24"/>
          <w:szCs w:val="24"/>
        </w:rPr>
        <w:t xml:space="preserve"> </w:t>
      </w:r>
      <w:r w:rsidR="00AD4327" w:rsidRPr="005D199D">
        <w:rPr>
          <w:rFonts w:ascii="Times New Roman" w:hAnsi="Times New Roman" w:cs="Times New Roman"/>
          <w:sz w:val="24"/>
          <w:szCs w:val="24"/>
        </w:rPr>
        <w:t>a výchovu lesa a pod.)</w:t>
      </w:r>
    </w:p>
    <w:p w14:paraId="7FA32A9E" w14:textId="77777777" w:rsidR="002F19B6" w:rsidRDefault="002F19B6" w:rsidP="000C6D87">
      <w:pPr>
        <w:pStyle w:val="Default"/>
        <w:jc w:val="both"/>
        <w:rPr>
          <w:color w:val="auto"/>
        </w:rPr>
      </w:pPr>
    </w:p>
    <w:p w14:paraId="07D4FB7D" w14:textId="34D80452" w:rsidR="00466966" w:rsidRDefault="00F41FEC" w:rsidP="000C6D87">
      <w:pPr>
        <w:pStyle w:val="Default"/>
        <w:jc w:val="both"/>
        <w:rPr>
          <w:color w:val="auto"/>
        </w:rPr>
      </w:pPr>
      <w:r w:rsidRPr="005D199D">
        <w:rPr>
          <w:color w:val="auto"/>
        </w:rPr>
        <w:t xml:space="preserve">Stav záväzkov </w:t>
      </w:r>
      <w:r w:rsidR="00466966" w:rsidRPr="005D199D">
        <w:rPr>
          <w:color w:val="auto"/>
        </w:rPr>
        <w:t>v porovnaní s rokom 20</w:t>
      </w:r>
      <w:r w:rsidR="00DA52C5" w:rsidRPr="005D199D">
        <w:rPr>
          <w:color w:val="auto"/>
        </w:rPr>
        <w:t>2</w:t>
      </w:r>
      <w:r w:rsidR="00773229">
        <w:rPr>
          <w:color w:val="auto"/>
        </w:rPr>
        <w:t>4</w:t>
      </w:r>
      <w:r w:rsidR="00466966" w:rsidRPr="005D199D">
        <w:rPr>
          <w:color w:val="auto"/>
        </w:rPr>
        <w:t xml:space="preserve"> sa z</w:t>
      </w:r>
      <w:r w:rsidR="00FA7948" w:rsidRPr="005D199D">
        <w:rPr>
          <w:color w:val="auto"/>
        </w:rPr>
        <w:t>výšil</w:t>
      </w:r>
      <w:r w:rsidR="00466966" w:rsidRPr="005D199D">
        <w:rPr>
          <w:color w:val="auto"/>
        </w:rPr>
        <w:t xml:space="preserve"> o</w:t>
      </w:r>
      <w:r w:rsidR="00773229">
        <w:rPr>
          <w:color w:val="auto"/>
        </w:rPr>
        <w:t> 8 000,00</w:t>
      </w:r>
      <w:r w:rsidR="00DA52C5" w:rsidRPr="005D199D">
        <w:rPr>
          <w:color w:val="auto"/>
        </w:rPr>
        <w:t xml:space="preserve"> </w:t>
      </w:r>
      <w:r w:rsidR="00466966" w:rsidRPr="005D199D">
        <w:rPr>
          <w:color w:val="auto"/>
        </w:rPr>
        <w:t>eur</w:t>
      </w:r>
      <w:r w:rsidR="00FA7948" w:rsidRPr="005D199D">
        <w:rPr>
          <w:color w:val="auto"/>
        </w:rPr>
        <w:t>, z dôvodu tvorby rezervy na pestovnú činnosť.</w:t>
      </w:r>
    </w:p>
    <w:p w14:paraId="10C090C7" w14:textId="77777777" w:rsidR="00FA7948" w:rsidRPr="000C6D87" w:rsidRDefault="00FA7948" w:rsidP="000C6D87">
      <w:pPr>
        <w:pStyle w:val="Default"/>
        <w:jc w:val="both"/>
        <w:rPr>
          <w:color w:val="auto"/>
        </w:rPr>
      </w:pPr>
    </w:p>
    <w:p w14:paraId="467ED5C5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6C549B">
        <w:rPr>
          <w:b/>
          <w:color w:val="auto"/>
        </w:rPr>
        <w:t>(3)</w:t>
      </w:r>
      <w:r w:rsidRPr="000C6D87">
        <w:rPr>
          <w:color w:val="auto"/>
        </w:rPr>
        <w:t xml:space="preserve"> Informácie o vlastných akciách, a to </w:t>
      </w:r>
    </w:p>
    <w:p w14:paraId="0ADBB83E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a) dôvode nadobudnutia vlastných akcií počas účtovného obdobia, </w:t>
      </w:r>
    </w:p>
    <w:p w14:paraId="2A37D58D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b) informáciách, ktorými sú </w:t>
      </w:r>
    </w:p>
    <w:p w14:paraId="3B085073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9031788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6AA8863" w14:textId="77777777" w:rsidR="000B3EA4" w:rsidRDefault="000B3EA4" w:rsidP="000C6D87">
      <w:pPr>
        <w:pStyle w:val="Default"/>
        <w:jc w:val="both"/>
        <w:rPr>
          <w:color w:val="auto"/>
        </w:rPr>
      </w:pPr>
      <w:r w:rsidRPr="000C6D87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73EF87C" w14:textId="77777777" w:rsidR="000C6D87" w:rsidRPr="000C6D87" w:rsidRDefault="000C6D87" w:rsidP="000C6D87">
      <w:pPr>
        <w:pStyle w:val="Default"/>
        <w:jc w:val="both"/>
        <w:rPr>
          <w:color w:val="auto"/>
        </w:rPr>
      </w:pPr>
    </w:p>
    <w:p w14:paraId="35CF8191" w14:textId="77777777" w:rsidR="000B3EA4" w:rsidRPr="000C6D87" w:rsidRDefault="00EC68B8" w:rsidP="000C6D87">
      <w:pPr>
        <w:pStyle w:val="Default"/>
        <w:jc w:val="both"/>
        <w:rPr>
          <w:b/>
          <w:color w:val="auto"/>
        </w:rPr>
      </w:pPr>
      <w:r w:rsidRPr="000C6D87">
        <w:rPr>
          <w:b/>
          <w:color w:val="auto"/>
        </w:rPr>
        <w:t>Účtovná jednotka nevlastní žiadne vlastné ani nadobudnuté akcie.</w:t>
      </w:r>
    </w:p>
    <w:p w14:paraId="74AA6D51" w14:textId="77777777" w:rsidR="00EC68B8" w:rsidRPr="000C6D87" w:rsidRDefault="00EC68B8" w:rsidP="000C6D87">
      <w:pPr>
        <w:pStyle w:val="Default"/>
        <w:jc w:val="both"/>
        <w:rPr>
          <w:b/>
          <w:color w:val="auto"/>
        </w:rPr>
      </w:pPr>
    </w:p>
    <w:p w14:paraId="4930ADDE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466966">
        <w:rPr>
          <w:b/>
          <w:color w:val="auto"/>
        </w:rPr>
        <w:t>(4)</w:t>
      </w:r>
      <w:r w:rsidRPr="000C6D87">
        <w:rPr>
          <w:color w:val="auto"/>
        </w:rPr>
        <w:t xml:space="preserve"> Informácie o orgánoch účtovnej jednotky, a to </w:t>
      </w:r>
    </w:p>
    <w:p w14:paraId="6B8AF7C9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D50C790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b) pôžičkách poskytnutých členom štatutárneho orgánu, dozorného orgánu a iného orgánu účtovnej jednotky a to </w:t>
      </w:r>
    </w:p>
    <w:p w14:paraId="2F04CEBB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1. celková suma poskytnutých pôžičiek k poslednému dňu účtovného obdobia v členení za jednotlivé orgány, </w:t>
      </w:r>
    </w:p>
    <w:p w14:paraId="667BB998" w14:textId="77777777" w:rsidR="000B3EA4" w:rsidRPr="000C6D87" w:rsidRDefault="000B3EA4" w:rsidP="000C6D87">
      <w:pPr>
        <w:pStyle w:val="Default"/>
        <w:jc w:val="both"/>
        <w:rPr>
          <w:color w:val="auto"/>
        </w:rPr>
      </w:pPr>
      <w:r w:rsidRPr="000C6D87">
        <w:rPr>
          <w:color w:val="auto"/>
        </w:rPr>
        <w:t xml:space="preserve">2. celková suma splatených pôžičiek k poslednému dňu účtovného obdobia v členení za jednotlivé orgány, </w:t>
      </w:r>
    </w:p>
    <w:p w14:paraId="338BD802" w14:textId="77777777" w:rsidR="000B3EA4" w:rsidRPr="000C6D87" w:rsidRDefault="000B3EA4" w:rsidP="000C6D87">
      <w:pPr>
        <w:pStyle w:val="Default"/>
        <w:jc w:val="both"/>
        <w:rPr>
          <w:color w:val="auto"/>
        </w:rPr>
      </w:pPr>
      <w:r w:rsidRPr="000C6D87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14:paraId="16EA8BC3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14:paraId="3F0072CF" w14:textId="77777777" w:rsidR="000B3EA4" w:rsidRPr="000C6D87" w:rsidRDefault="000B3EA4" w:rsidP="000C6D87">
      <w:pPr>
        <w:pStyle w:val="Default"/>
        <w:jc w:val="both"/>
        <w:rPr>
          <w:color w:val="auto"/>
        </w:rPr>
      </w:pPr>
      <w:r w:rsidRPr="000C6D87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F41472B" w14:textId="77777777" w:rsidR="00F76058" w:rsidRPr="000C6D87" w:rsidRDefault="00F76058" w:rsidP="000C6D87">
      <w:pPr>
        <w:pStyle w:val="Default"/>
        <w:jc w:val="both"/>
        <w:rPr>
          <w:color w:val="auto"/>
        </w:rPr>
      </w:pPr>
    </w:p>
    <w:p w14:paraId="5653F989" w14:textId="77777777" w:rsidR="00007D73" w:rsidRPr="000C6D87" w:rsidRDefault="00007D73" w:rsidP="000C6D87">
      <w:pPr>
        <w:pStyle w:val="Default"/>
        <w:jc w:val="both"/>
        <w:rPr>
          <w:b/>
          <w:color w:val="auto"/>
        </w:rPr>
      </w:pPr>
      <w:r w:rsidRPr="000C6D87">
        <w:rPr>
          <w:b/>
          <w:color w:val="auto"/>
        </w:rPr>
        <w:lastRenderedPageBreak/>
        <w:t>Členom štatutárneho orgánu, t. j. výboru spoločenstva ani dozornej rade neboli účtovnou jednotkou poskytnuté žiadne záruky ani pôžičky.</w:t>
      </w:r>
    </w:p>
    <w:p w14:paraId="6E98F075" w14:textId="77777777" w:rsidR="00007D73" w:rsidRPr="000C6D87" w:rsidRDefault="00007D73" w:rsidP="000C6D87">
      <w:pPr>
        <w:pStyle w:val="Default"/>
        <w:jc w:val="both"/>
        <w:rPr>
          <w:color w:val="auto"/>
        </w:rPr>
      </w:pPr>
    </w:p>
    <w:p w14:paraId="7C4DA3B9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466966">
        <w:rPr>
          <w:b/>
          <w:color w:val="auto"/>
        </w:rPr>
        <w:t>(5)</w:t>
      </w:r>
      <w:r w:rsidRPr="000C6D87">
        <w:rPr>
          <w:color w:val="auto"/>
        </w:rPr>
        <w:t xml:space="preserve"> Informácie o povinnostiach účtovnej jednotky, a to </w:t>
      </w:r>
    </w:p>
    <w:p w14:paraId="498EEDB6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B42428D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b) celkovej sume významných podmienených záväzkov, ktorými sa rozumie </w:t>
      </w:r>
    </w:p>
    <w:p w14:paraId="07FFD020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BE0183D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2. existujúca povinnosť, ktorá vznikla ako dôsledok minulej udalosti, ale ktorá sa nevykazuje v súvahe, pretože </w:t>
      </w:r>
    </w:p>
    <w:p w14:paraId="5F0EDA56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2a. nie je pravdepodobné, že na splnenie tejto povinnosti bude potrebný úbytok ekonomických úžitkov, alebo </w:t>
      </w:r>
    </w:p>
    <w:p w14:paraId="57DB10F3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2b. výška tejto povinnosti sa nedá spoľahlivo oceniť, </w:t>
      </w:r>
    </w:p>
    <w:p w14:paraId="0A260FD9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c) opise významných finančných povinností a významných podmienených záväzkov, </w:t>
      </w:r>
    </w:p>
    <w:p w14:paraId="713ABBF0" w14:textId="77777777" w:rsidR="000B3EA4" w:rsidRPr="000C6D87" w:rsidRDefault="000B3EA4" w:rsidP="000C6D87">
      <w:pPr>
        <w:pStyle w:val="Default"/>
        <w:spacing w:after="27"/>
        <w:jc w:val="both"/>
        <w:rPr>
          <w:color w:val="auto"/>
        </w:rPr>
      </w:pPr>
      <w:r w:rsidRPr="000C6D87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548EAA8" w14:textId="77777777" w:rsidR="000B3EA4" w:rsidRPr="000C6D87" w:rsidRDefault="000B3EA4" w:rsidP="000C6D87">
      <w:pPr>
        <w:pStyle w:val="Default"/>
        <w:jc w:val="both"/>
        <w:rPr>
          <w:color w:val="auto"/>
        </w:rPr>
      </w:pPr>
      <w:r w:rsidRPr="000C6D87">
        <w:rPr>
          <w:color w:val="auto"/>
        </w:rPr>
        <w:t xml:space="preserve">e) opise významných povinností účtovnej jednotky vyplývajúcich z dôchodkových programov pre zamestnancov. </w:t>
      </w:r>
    </w:p>
    <w:p w14:paraId="095F34A2" w14:textId="77777777" w:rsidR="00F76058" w:rsidRPr="000C6D87" w:rsidRDefault="00F76058" w:rsidP="000C6D87">
      <w:pPr>
        <w:pStyle w:val="Default"/>
        <w:jc w:val="both"/>
        <w:rPr>
          <w:color w:val="auto"/>
        </w:rPr>
      </w:pPr>
    </w:p>
    <w:p w14:paraId="2472D93C" w14:textId="77777777" w:rsidR="000F26F1" w:rsidRDefault="00F41FEC" w:rsidP="000C6D87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Všetky </w:t>
      </w:r>
      <w:r w:rsidR="00832603" w:rsidRPr="000C6D87">
        <w:rPr>
          <w:b/>
          <w:color w:val="auto"/>
        </w:rPr>
        <w:t xml:space="preserve">finančné povinnosti </w:t>
      </w:r>
      <w:r w:rsidR="006747AE" w:rsidRPr="006747AE">
        <w:rPr>
          <w:b/>
          <w:color w:val="auto"/>
        </w:rPr>
        <w:t>na posúdenie finančnej situácie účtovnej jednotky</w:t>
      </w:r>
      <w:r w:rsidR="006747AE" w:rsidRPr="000C6D87">
        <w:rPr>
          <w:b/>
          <w:color w:val="auto"/>
        </w:rPr>
        <w:t xml:space="preserve"> </w:t>
      </w:r>
      <w:r w:rsidR="00832603" w:rsidRPr="000C6D87">
        <w:rPr>
          <w:b/>
          <w:color w:val="auto"/>
        </w:rPr>
        <w:t>sú vykázané v</w:t>
      </w:r>
      <w:r>
        <w:rPr>
          <w:b/>
          <w:color w:val="auto"/>
        </w:rPr>
        <w:t> </w:t>
      </w:r>
      <w:r w:rsidR="00832603" w:rsidRPr="000C6D87">
        <w:rPr>
          <w:b/>
          <w:color w:val="auto"/>
        </w:rPr>
        <w:t>súvahe</w:t>
      </w:r>
      <w:r>
        <w:rPr>
          <w:b/>
          <w:color w:val="auto"/>
        </w:rPr>
        <w:t>.</w:t>
      </w:r>
    </w:p>
    <w:p w14:paraId="650496FB" w14:textId="77777777" w:rsidR="000F26F1" w:rsidRDefault="000F26F1" w:rsidP="000C6D87">
      <w:pPr>
        <w:pStyle w:val="Default"/>
        <w:jc w:val="both"/>
        <w:rPr>
          <w:b/>
          <w:color w:val="auto"/>
        </w:rPr>
      </w:pPr>
    </w:p>
    <w:p w14:paraId="1913E575" w14:textId="77777777" w:rsidR="000F26F1" w:rsidRPr="00435CBE" w:rsidRDefault="000F26F1" w:rsidP="000F26F1">
      <w:pPr>
        <w:pStyle w:val="Default"/>
        <w:jc w:val="both"/>
        <w:rPr>
          <w:b/>
          <w:color w:val="auto"/>
        </w:rPr>
      </w:pPr>
      <w:r w:rsidRPr="00435CBE">
        <w:rPr>
          <w:b/>
          <w:color w:val="auto"/>
        </w:rPr>
        <w:t>Výsledok hospodárenia za rok 2014 – zisk vo výške 2 043,64 eur bol na základe rozhodnutia valného zhromaždenia konaného dňa 8.11.2015 pridelený vo výške 10 % t. j. 204,40 eur do rezervného fondu a v sume 1 839,24 eur ponechaný a zaúčtovaný ako nerozdelený zisk minulých rokov.</w:t>
      </w:r>
    </w:p>
    <w:p w14:paraId="2B566830" w14:textId="77777777" w:rsidR="00FB730B" w:rsidRPr="005E74C0" w:rsidRDefault="00BA7DEF" w:rsidP="000C6D87">
      <w:pPr>
        <w:pStyle w:val="Default"/>
        <w:jc w:val="both"/>
        <w:rPr>
          <w:b/>
          <w:strike/>
          <w:color w:val="auto"/>
        </w:rPr>
      </w:pPr>
      <w:r w:rsidRPr="005E74C0">
        <w:rPr>
          <w:b/>
          <w:strike/>
          <w:color w:val="auto"/>
        </w:rPr>
        <w:t xml:space="preserve"> </w:t>
      </w:r>
    </w:p>
    <w:p w14:paraId="2CE7B322" w14:textId="77777777" w:rsidR="000B3EA4" w:rsidRPr="00435CBE" w:rsidRDefault="00BA7DEF" w:rsidP="000C6D87">
      <w:pPr>
        <w:pStyle w:val="Default"/>
        <w:jc w:val="both"/>
        <w:rPr>
          <w:b/>
          <w:color w:val="auto"/>
        </w:rPr>
      </w:pPr>
      <w:r w:rsidRPr="00435CBE">
        <w:rPr>
          <w:b/>
          <w:color w:val="auto"/>
        </w:rPr>
        <w:t>Výsledok hospodárenia za rok 201</w:t>
      </w:r>
      <w:r w:rsidR="00884799" w:rsidRPr="00435CBE">
        <w:rPr>
          <w:b/>
          <w:color w:val="auto"/>
        </w:rPr>
        <w:t>5</w:t>
      </w:r>
      <w:r w:rsidRPr="00435CBE">
        <w:rPr>
          <w:b/>
          <w:color w:val="auto"/>
        </w:rPr>
        <w:t xml:space="preserve"> – zisk vo výške </w:t>
      </w:r>
      <w:r w:rsidR="005E0689" w:rsidRPr="00435CBE">
        <w:rPr>
          <w:b/>
          <w:color w:val="auto"/>
        </w:rPr>
        <w:t>1 038,70</w:t>
      </w:r>
      <w:r w:rsidRPr="00435CBE">
        <w:rPr>
          <w:b/>
          <w:color w:val="auto"/>
        </w:rPr>
        <w:t xml:space="preserve"> eur bol na základe rozhodnutia valného zhromaždenia konaného </w:t>
      </w:r>
      <w:r w:rsidR="00FB730B" w:rsidRPr="00435CBE">
        <w:rPr>
          <w:b/>
          <w:color w:val="auto"/>
        </w:rPr>
        <w:t xml:space="preserve">dňa </w:t>
      </w:r>
      <w:r w:rsidRPr="00435CBE">
        <w:rPr>
          <w:b/>
          <w:color w:val="auto"/>
        </w:rPr>
        <w:t>1</w:t>
      </w:r>
      <w:r w:rsidR="005E0689" w:rsidRPr="00435CBE">
        <w:rPr>
          <w:b/>
          <w:color w:val="auto"/>
        </w:rPr>
        <w:t>8.11.2016</w:t>
      </w:r>
      <w:r w:rsidR="00FB730B" w:rsidRPr="00435CBE">
        <w:rPr>
          <w:b/>
          <w:color w:val="auto"/>
        </w:rPr>
        <w:t xml:space="preserve"> pridelený vo výške 10 % t. j. </w:t>
      </w:r>
      <w:r w:rsidR="005E0689" w:rsidRPr="00435CBE">
        <w:rPr>
          <w:b/>
          <w:color w:val="auto"/>
        </w:rPr>
        <w:t>103,90</w:t>
      </w:r>
      <w:r w:rsidR="00FB730B" w:rsidRPr="00435CBE">
        <w:rPr>
          <w:b/>
          <w:color w:val="auto"/>
        </w:rPr>
        <w:t xml:space="preserve"> eur do rezervného fondu a v sume </w:t>
      </w:r>
      <w:r w:rsidR="005E0689" w:rsidRPr="00435CBE">
        <w:rPr>
          <w:b/>
          <w:color w:val="auto"/>
        </w:rPr>
        <w:t>934,80</w:t>
      </w:r>
      <w:r w:rsidR="00FB730B" w:rsidRPr="00435CBE">
        <w:rPr>
          <w:b/>
          <w:color w:val="auto"/>
        </w:rPr>
        <w:t xml:space="preserve"> eur ponechaný a zaúčtovaný ako nerozdelený zisk minulých rokov.</w:t>
      </w:r>
    </w:p>
    <w:p w14:paraId="4FCFF3F2" w14:textId="77777777" w:rsidR="007C0DC3" w:rsidRPr="00435CBE" w:rsidRDefault="007C0DC3" w:rsidP="000C6D87">
      <w:pPr>
        <w:pStyle w:val="Default"/>
        <w:jc w:val="both"/>
        <w:rPr>
          <w:b/>
          <w:color w:val="auto"/>
        </w:rPr>
      </w:pPr>
    </w:p>
    <w:p w14:paraId="77CE6786" w14:textId="77777777" w:rsidR="007C0DC3" w:rsidRPr="00435CBE" w:rsidRDefault="007C0DC3" w:rsidP="007C0DC3">
      <w:pPr>
        <w:pStyle w:val="Default"/>
        <w:jc w:val="both"/>
        <w:rPr>
          <w:b/>
          <w:color w:val="auto"/>
        </w:rPr>
      </w:pPr>
      <w:r w:rsidRPr="00435CBE">
        <w:rPr>
          <w:b/>
          <w:color w:val="auto"/>
        </w:rPr>
        <w:t>Výsledok hospodárenia za rok 2016 – zisk vo výške 1 026,37 eur bol na základe rozhodnutia valného zhromaždenia konaného dňa 11.11.2017 pridelený vo výške 10 % t. j. 102,70 eur do rezervného fondu a v sume 923,67 eur ponechaný a zaúčtovaný ako nerozdelený zisk minulých rokov.</w:t>
      </w:r>
    </w:p>
    <w:p w14:paraId="44666D00" w14:textId="77777777" w:rsidR="007C0DC3" w:rsidRPr="005E74C0" w:rsidRDefault="007C0DC3" w:rsidP="007C0DC3">
      <w:pPr>
        <w:pStyle w:val="Default"/>
        <w:jc w:val="both"/>
        <w:rPr>
          <w:b/>
          <w:strike/>
          <w:color w:val="auto"/>
        </w:rPr>
      </w:pPr>
    </w:p>
    <w:p w14:paraId="28707371" w14:textId="77777777" w:rsidR="00144C3B" w:rsidRPr="00435CBE" w:rsidRDefault="00144C3B" w:rsidP="00144C3B">
      <w:pPr>
        <w:pStyle w:val="Default"/>
        <w:jc w:val="both"/>
        <w:rPr>
          <w:b/>
          <w:color w:val="auto"/>
        </w:rPr>
      </w:pPr>
      <w:r w:rsidRPr="00435CBE">
        <w:rPr>
          <w:b/>
          <w:color w:val="auto"/>
        </w:rPr>
        <w:t xml:space="preserve">Výsledok hospodárenia za rok 2017 – zisk vo výške 6 179,05 eur bol na základe rozhodnutia valného zhromaždenia konaného dňa 29.09.2018 pridelený vo výške 10 % t. j. 618,00 eur do rezervného fondu a v sume </w:t>
      </w:r>
      <w:r w:rsidR="004D60A9" w:rsidRPr="00435CBE">
        <w:rPr>
          <w:b/>
          <w:color w:val="auto"/>
        </w:rPr>
        <w:t>5 561,05</w:t>
      </w:r>
      <w:r w:rsidRPr="00435CBE">
        <w:rPr>
          <w:b/>
          <w:color w:val="auto"/>
        </w:rPr>
        <w:t xml:space="preserve"> eur ponechaný a zaúčtovaný ako nerozdelený zisk minulých rokov.</w:t>
      </w:r>
    </w:p>
    <w:p w14:paraId="7D0972BD" w14:textId="77777777" w:rsidR="005519C3" w:rsidRPr="005E74C0" w:rsidRDefault="005519C3" w:rsidP="00144C3B">
      <w:pPr>
        <w:pStyle w:val="Default"/>
        <w:jc w:val="both"/>
        <w:rPr>
          <w:b/>
          <w:strike/>
          <w:color w:val="auto"/>
        </w:rPr>
      </w:pPr>
    </w:p>
    <w:p w14:paraId="2306CB03" w14:textId="77777777" w:rsidR="000F26F1" w:rsidRDefault="00F805C0" w:rsidP="000C6D87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Za rok 2018 bol z činnosti spoločenstva dosiahnutý zisk vo výške 2 960,93 eur, ktorý bol zároveň v danom hospodárskom roku zúčtovaný na tvorbu zákonnej rezervy na lesnú pestovnú činnosť. Predpis a odvod dane z príjmov právnickej osoby za rok 2018 bol v nulovej hodnote.</w:t>
      </w:r>
    </w:p>
    <w:p w14:paraId="56A6FE11" w14:textId="77777777" w:rsidR="00F805C0" w:rsidRDefault="00F805C0" w:rsidP="00F805C0">
      <w:pPr>
        <w:pStyle w:val="Default"/>
        <w:jc w:val="both"/>
        <w:rPr>
          <w:b/>
          <w:color w:val="auto"/>
        </w:rPr>
      </w:pPr>
    </w:p>
    <w:p w14:paraId="5F6DB30E" w14:textId="77777777" w:rsidR="00F805C0" w:rsidRDefault="00F805C0" w:rsidP="00F805C0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Za rok 2019 bol z činnosti spoločenstva dosiahnutý zisk vo výške </w:t>
      </w:r>
      <w:r w:rsidR="001624A0">
        <w:rPr>
          <w:b/>
          <w:color w:val="auto"/>
        </w:rPr>
        <w:t>1</w:t>
      </w:r>
      <w:r>
        <w:rPr>
          <w:b/>
          <w:color w:val="auto"/>
        </w:rPr>
        <w:t> 721,68 eur, ktorý bol zároveň v danom hospodárskom roku zúčtovaný na tvorbu zákonnej rezervy na lesnú pestovnú činnosť. Predpis a odvod dane z príjmov právnickej osoby za rok 201</w:t>
      </w:r>
      <w:r w:rsidR="00D620F0">
        <w:rPr>
          <w:b/>
          <w:color w:val="auto"/>
        </w:rPr>
        <w:t>9</w:t>
      </w:r>
      <w:r>
        <w:rPr>
          <w:b/>
          <w:color w:val="auto"/>
        </w:rPr>
        <w:t xml:space="preserve"> bol v nulovej hodnote.</w:t>
      </w:r>
    </w:p>
    <w:p w14:paraId="0E7B1AF9" w14:textId="77777777" w:rsidR="00F805C0" w:rsidRDefault="00F805C0" w:rsidP="000C6D87">
      <w:pPr>
        <w:pStyle w:val="Default"/>
        <w:jc w:val="both"/>
        <w:rPr>
          <w:b/>
          <w:color w:val="auto"/>
        </w:rPr>
      </w:pPr>
    </w:p>
    <w:p w14:paraId="23C671BD" w14:textId="77777777" w:rsidR="00A07940" w:rsidRDefault="00A07940" w:rsidP="00A07940">
      <w:pPr>
        <w:pStyle w:val="Default"/>
        <w:rPr>
          <w:b/>
        </w:rPr>
      </w:pPr>
      <w:r w:rsidRPr="00A07940">
        <w:rPr>
          <w:b/>
        </w:rPr>
        <w:lastRenderedPageBreak/>
        <w:t>Za rok 20</w:t>
      </w:r>
      <w:r>
        <w:rPr>
          <w:b/>
        </w:rPr>
        <w:t>20</w:t>
      </w:r>
      <w:r w:rsidRPr="00A07940">
        <w:rPr>
          <w:b/>
        </w:rPr>
        <w:t xml:space="preserve"> bol</w:t>
      </w:r>
      <w:r>
        <w:rPr>
          <w:b/>
        </w:rPr>
        <w:t>a</w:t>
      </w:r>
      <w:r w:rsidRPr="00A07940">
        <w:rPr>
          <w:b/>
        </w:rPr>
        <w:t xml:space="preserve"> z </w:t>
      </w:r>
      <w:r>
        <w:rPr>
          <w:b/>
        </w:rPr>
        <w:t>činnosti spoločenstva dosiahnutá strata</w:t>
      </w:r>
      <w:r w:rsidRPr="00A07940">
        <w:rPr>
          <w:b/>
        </w:rPr>
        <w:t xml:space="preserve"> vo výške </w:t>
      </w:r>
      <w:r>
        <w:rPr>
          <w:b/>
        </w:rPr>
        <w:t>-</w:t>
      </w:r>
      <w:r w:rsidRPr="00A07940">
        <w:rPr>
          <w:b/>
        </w:rPr>
        <w:t>1</w:t>
      </w:r>
      <w:r>
        <w:rPr>
          <w:b/>
        </w:rPr>
        <w:t xml:space="preserve"> 100</w:t>
      </w:r>
      <w:r w:rsidRPr="00A07940">
        <w:rPr>
          <w:b/>
        </w:rPr>
        <w:t>,</w:t>
      </w:r>
      <w:r>
        <w:rPr>
          <w:b/>
        </w:rPr>
        <w:t>00</w:t>
      </w:r>
      <w:r w:rsidRPr="00A07940">
        <w:rPr>
          <w:b/>
        </w:rPr>
        <w:t xml:space="preserve"> eur, </w:t>
      </w:r>
      <w:r>
        <w:rPr>
          <w:b/>
        </w:rPr>
        <w:t>z dôvodu uloženej pokuty Úradom na ochranu osobných údajov SR</w:t>
      </w:r>
      <w:r w:rsidRPr="00A07940">
        <w:rPr>
          <w:b/>
        </w:rPr>
        <w:t>. Predpis a odvod dane z príjmov právnickej osoby za rok 20</w:t>
      </w:r>
      <w:r>
        <w:rPr>
          <w:b/>
        </w:rPr>
        <w:t>20</w:t>
      </w:r>
      <w:r w:rsidRPr="00A07940">
        <w:rPr>
          <w:b/>
        </w:rPr>
        <w:t xml:space="preserve"> bol v nulovej hodnote.</w:t>
      </w:r>
    </w:p>
    <w:p w14:paraId="0F062ABE" w14:textId="77777777" w:rsidR="002F6C60" w:rsidRDefault="002F6C60" w:rsidP="00A07940">
      <w:pPr>
        <w:pStyle w:val="Default"/>
        <w:rPr>
          <w:b/>
          <w:color w:val="auto"/>
        </w:rPr>
      </w:pPr>
    </w:p>
    <w:p w14:paraId="7AA26EA5" w14:textId="77777777" w:rsidR="00EB27A2" w:rsidRPr="00A07940" w:rsidRDefault="002F6C60" w:rsidP="00DA52C5">
      <w:pPr>
        <w:pStyle w:val="Default"/>
        <w:jc w:val="both"/>
        <w:rPr>
          <w:b/>
        </w:rPr>
      </w:pPr>
      <w:r>
        <w:rPr>
          <w:b/>
          <w:color w:val="auto"/>
        </w:rPr>
        <w:t>Za rok 2021 bol z činnosti spoločenstva dosiahnutý zisk vo výške 5 142,21 eur, ktorý bol zároveň v danom hospodárskom roku zúčtovaný na tvorbu zákonnej rezervy na lesnú pestovnú činnosť.</w:t>
      </w:r>
    </w:p>
    <w:p w14:paraId="447BB5EA" w14:textId="77777777" w:rsidR="00EB27A2" w:rsidRDefault="00EB27A2" w:rsidP="00DA52C5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Predpis a odvod dane z príjmov právnickej osoby za rok 2021 bol v nulovej hodnote.</w:t>
      </w:r>
    </w:p>
    <w:p w14:paraId="58FEA327" w14:textId="77777777" w:rsidR="00DA52C5" w:rsidRDefault="00DA52C5" w:rsidP="00DA52C5">
      <w:pPr>
        <w:pStyle w:val="Default"/>
        <w:jc w:val="both"/>
        <w:rPr>
          <w:b/>
          <w:color w:val="auto"/>
        </w:rPr>
      </w:pPr>
    </w:p>
    <w:p w14:paraId="3BC60482" w14:textId="77777777" w:rsidR="00DA52C5" w:rsidRPr="00A07940" w:rsidRDefault="00DA52C5" w:rsidP="00DA52C5">
      <w:pPr>
        <w:pStyle w:val="Default"/>
        <w:jc w:val="both"/>
        <w:rPr>
          <w:b/>
        </w:rPr>
      </w:pPr>
      <w:r>
        <w:rPr>
          <w:b/>
          <w:color w:val="auto"/>
        </w:rPr>
        <w:t>Za rok 2022 bol z činnosti spoločenstva dosiahnutý zisk vo výške 4 761,27 eur, ktorý bol zároveň v danom hospodárskom roku zúčtovaný na tvorbu zákonnej rezervy na lesnú pestovnú činnosť.</w:t>
      </w:r>
    </w:p>
    <w:p w14:paraId="36A7B3F0" w14:textId="77777777" w:rsidR="00DA52C5" w:rsidRDefault="00DA52C5" w:rsidP="00DA52C5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Predpis a odvod dane z príjmov právnickej osoby za rok 2022 bol v nulovej hodnote.</w:t>
      </w:r>
    </w:p>
    <w:p w14:paraId="5AAEC751" w14:textId="77777777" w:rsidR="00A07940" w:rsidRDefault="00A07940" w:rsidP="000C6D87">
      <w:pPr>
        <w:pStyle w:val="Default"/>
        <w:jc w:val="both"/>
        <w:rPr>
          <w:b/>
          <w:color w:val="auto"/>
        </w:rPr>
      </w:pPr>
    </w:p>
    <w:p w14:paraId="61364347" w14:textId="77777777" w:rsidR="00294A08" w:rsidRDefault="005D199D" w:rsidP="00B96184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Za rok 2023 bol z činnosti spoločenstva dosiahnutý zisk vo výške </w:t>
      </w:r>
      <w:r w:rsidR="00294A08">
        <w:rPr>
          <w:b/>
          <w:color w:val="auto"/>
        </w:rPr>
        <w:t>11 574,24</w:t>
      </w:r>
      <w:r>
        <w:rPr>
          <w:b/>
          <w:color w:val="auto"/>
        </w:rPr>
        <w:t xml:space="preserve"> eur, </w:t>
      </w:r>
      <w:r w:rsidR="00294A08">
        <w:rPr>
          <w:b/>
          <w:color w:val="auto"/>
        </w:rPr>
        <w:t>z toho</w:t>
      </w:r>
      <w:r>
        <w:rPr>
          <w:b/>
          <w:color w:val="auto"/>
        </w:rPr>
        <w:t xml:space="preserve"> </w:t>
      </w:r>
      <w:r w:rsidR="00294A08">
        <w:rPr>
          <w:b/>
          <w:color w:val="auto"/>
        </w:rPr>
        <w:t>vo výške  1 658,29 eur bol použitý</w:t>
      </w:r>
      <w:r>
        <w:rPr>
          <w:b/>
          <w:color w:val="auto"/>
        </w:rPr>
        <w:t xml:space="preserve"> na tvorbu zákonnej rezervy na lesnú pestovnú činnosť.</w:t>
      </w:r>
      <w:r w:rsidR="00294A08">
        <w:rPr>
          <w:b/>
          <w:color w:val="auto"/>
        </w:rPr>
        <w:t xml:space="preserve"> </w:t>
      </w:r>
    </w:p>
    <w:p w14:paraId="62C05457" w14:textId="11AE20C1" w:rsidR="005D199D" w:rsidRPr="00A07940" w:rsidRDefault="00294A08" w:rsidP="00B96184">
      <w:pPr>
        <w:pStyle w:val="Default"/>
        <w:jc w:val="both"/>
        <w:rPr>
          <w:b/>
        </w:rPr>
      </w:pPr>
      <w:bookmarkStart w:id="2" w:name="_Hlk201446965"/>
      <w:r>
        <w:rPr>
          <w:b/>
          <w:color w:val="auto"/>
        </w:rPr>
        <w:t>Zisk pred zdanením bol vo výške 9 915,95 eur  a zdanený bol 15 % daňou z príjmov.</w:t>
      </w:r>
    </w:p>
    <w:p w14:paraId="07708AF7" w14:textId="008EBBF9" w:rsidR="005D199D" w:rsidRDefault="005D199D" w:rsidP="00B96184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Predpis a odvod dane z príjmov právnickej osoby za rok 2023 bol v sume 1 500,00 eur.</w:t>
      </w:r>
    </w:p>
    <w:p w14:paraId="2B334836" w14:textId="77777777" w:rsidR="00EF1A06" w:rsidRDefault="00B96184" w:rsidP="00B96184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Zisk po zdanení bol 8 415,95 eur </w:t>
      </w:r>
      <w:bookmarkEnd w:id="2"/>
      <w:r w:rsidR="00C63233">
        <w:rPr>
          <w:b/>
          <w:color w:val="auto"/>
        </w:rPr>
        <w:t>o jeho použití</w:t>
      </w:r>
      <w:r>
        <w:rPr>
          <w:b/>
          <w:color w:val="auto"/>
        </w:rPr>
        <w:t xml:space="preserve"> </w:t>
      </w:r>
      <w:r w:rsidR="008943B1">
        <w:rPr>
          <w:b/>
          <w:color w:val="auto"/>
        </w:rPr>
        <w:t xml:space="preserve">12.10.2024 </w:t>
      </w:r>
      <w:r w:rsidR="00C63233">
        <w:rPr>
          <w:b/>
          <w:color w:val="auto"/>
        </w:rPr>
        <w:t>rozhod</w:t>
      </w:r>
      <w:r w:rsidR="00483C76">
        <w:rPr>
          <w:b/>
          <w:color w:val="auto"/>
        </w:rPr>
        <w:t>lo</w:t>
      </w:r>
      <w:r w:rsidR="00C63233">
        <w:rPr>
          <w:b/>
          <w:color w:val="auto"/>
        </w:rPr>
        <w:t xml:space="preserve"> Valné zhromaždenie</w:t>
      </w:r>
      <w:r>
        <w:rPr>
          <w:b/>
          <w:color w:val="auto"/>
        </w:rPr>
        <w:t xml:space="preserve"> PS</w:t>
      </w:r>
      <w:r w:rsidR="008943B1">
        <w:rPr>
          <w:b/>
          <w:color w:val="auto"/>
        </w:rPr>
        <w:t xml:space="preserve">, </w:t>
      </w:r>
    </w:p>
    <w:p w14:paraId="606D9647" w14:textId="77777777" w:rsidR="00EF1A06" w:rsidRDefault="008943B1" w:rsidP="00B96184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a to nasledovne: </w:t>
      </w:r>
      <w:r>
        <w:rPr>
          <w:b/>
          <w:color w:val="auto"/>
        </w:rPr>
        <w:tab/>
      </w:r>
    </w:p>
    <w:p w14:paraId="065DC146" w14:textId="47E83F3A" w:rsidR="00B96184" w:rsidRDefault="00EF1A06" w:rsidP="00EF1A06">
      <w:pPr>
        <w:pStyle w:val="Default"/>
        <w:numPr>
          <w:ilvl w:val="0"/>
          <w:numId w:val="2"/>
        </w:numPr>
        <w:jc w:val="both"/>
        <w:rPr>
          <w:b/>
          <w:color w:val="auto"/>
        </w:rPr>
      </w:pPr>
      <w:r>
        <w:rPr>
          <w:b/>
          <w:color w:val="auto"/>
        </w:rPr>
        <w:t>P</w:t>
      </w:r>
      <w:r w:rsidR="008943B1">
        <w:rPr>
          <w:b/>
          <w:color w:val="auto"/>
        </w:rPr>
        <w:t>rídel do RF (10%)</w:t>
      </w:r>
      <w:r w:rsidR="008943B1">
        <w:rPr>
          <w:b/>
          <w:color w:val="auto"/>
        </w:rPr>
        <w:tab/>
      </w:r>
      <w:r w:rsidR="008943B1">
        <w:rPr>
          <w:b/>
          <w:color w:val="auto"/>
        </w:rPr>
        <w:tab/>
        <w:t xml:space="preserve">   841,60 eur</w:t>
      </w:r>
    </w:p>
    <w:p w14:paraId="10F937ED" w14:textId="67BE8691" w:rsidR="008943B1" w:rsidRDefault="008943B1" w:rsidP="008943B1">
      <w:pPr>
        <w:pStyle w:val="Default"/>
        <w:numPr>
          <w:ilvl w:val="0"/>
          <w:numId w:val="2"/>
        </w:numPr>
        <w:jc w:val="both"/>
        <w:rPr>
          <w:b/>
          <w:color w:val="auto"/>
        </w:rPr>
      </w:pPr>
      <w:r>
        <w:rPr>
          <w:b/>
          <w:color w:val="auto"/>
        </w:rPr>
        <w:t>Úhrada straty z roku 2020</w:t>
      </w:r>
      <w:r>
        <w:rPr>
          <w:b/>
          <w:color w:val="auto"/>
        </w:rPr>
        <w:tab/>
        <w:t>1 100,00 eur</w:t>
      </w:r>
    </w:p>
    <w:p w14:paraId="31F69F10" w14:textId="627B6A2C" w:rsidR="008943B1" w:rsidRDefault="008943B1" w:rsidP="008943B1">
      <w:pPr>
        <w:pStyle w:val="Default"/>
        <w:numPr>
          <w:ilvl w:val="0"/>
          <w:numId w:val="2"/>
        </w:numPr>
        <w:jc w:val="both"/>
        <w:rPr>
          <w:b/>
          <w:color w:val="auto"/>
        </w:rPr>
      </w:pPr>
      <w:r>
        <w:rPr>
          <w:b/>
          <w:color w:val="auto"/>
        </w:rPr>
        <w:t xml:space="preserve">Nerozdelený zisk </w:t>
      </w:r>
      <w:r>
        <w:rPr>
          <w:b/>
          <w:color w:val="auto"/>
        </w:rPr>
        <w:tab/>
      </w:r>
      <w:r>
        <w:rPr>
          <w:b/>
          <w:color w:val="auto"/>
        </w:rPr>
        <w:tab/>
        <w:t>6 474,</w:t>
      </w:r>
      <w:r w:rsidR="00435CBE">
        <w:rPr>
          <w:b/>
          <w:color w:val="auto"/>
        </w:rPr>
        <w:t>3</w:t>
      </w:r>
      <w:r>
        <w:rPr>
          <w:b/>
          <w:color w:val="auto"/>
        </w:rPr>
        <w:t>5 eur</w:t>
      </w:r>
    </w:p>
    <w:p w14:paraId="287435B3" w14:textId="77777777" w:rsidR="008943B1" w:rsidRDefault="008943B1" w:rsidP="00B96184">
      <w:pPr>
        <w:pStyle w:val="Default"/>
        <w:jc w:val="both"/>
        <w:rPr>
          <w:b/>
          <w:color w:val="auto"/>
        </w:rPr>
      </w:pPr>
    </w:p>
    <w:p w14:paraId="50C42FF4" w14:textId="77777777" w:rsidR="00C2001F" w:rsidRDefault="00C2001F" w:rsidP="00C2001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Rekapitulácia tvorby a rozdelenia výsledku hospodárenia za obdobie rokov 2014 – 2023 v eur</w:t>
      </w:r>
    </w:p>
    <w:p w14:paraId="11708786" w14:textId="77777777" w:rsidR="00C2001F" w:rsidRDefault="00C2001F" w:rsidP="00C2001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  <w:t>VH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  <w:t>RF</w:t>
      </w:r>
      <w:r>
        <w:rPr>
          <w:b/>
          <w:color w:val="auto"/>
        </w:rPr>
        <w:tab/>
      </w:r>
      <w:r>
        <w:rPr>
          <w:b/>
          <w:color w:val="auto"/>
        </w:rPr>
        <w:tab/>
        <w:t xml:space="preserve">nerozdelený </w:t>
      </w:r>
      <w:r>
        <w:rPr>
          <w:b/>
          <w:color w:val="auto"/>
        </w:rPr>
        <w:tab/>
        <w:t>podiely</w:t>
      </w:r>
    </w:p>
    <w:p w14:paraId="250BD807" w14:textId="77777777" w:rsidR="00C2001F" w:rsidRDefault="00C2001F" w:rsidP="00C2001F">
      <w:pPr>
        <w:pStyle w:val="Default"/>
        <w:ind w:left="5664" w:firstLine="708"/>
        <w:jc w:val="both"/>
        <w:rPr>
          <w:b/>
          <w:color w:val="auto"/>
        </w:rPr>
      </w:pPr>
      <w:r>
        <w:rPr>
          <w:b/>
          <w:color w:val="auto"/>
        </w:rPr>
        <w:t>zisk</w:t>
      </w:r>
      <w:r>
        <w:rPr>
          <w:b/>
          <w:color w:val="auto"/>
        </w:rPr>
        <w:tab/>
      </w:r>
      <w:r>
        <w:rPr>
          <w:b/>
          <w:color w:val="auto"/>
        </w:rPr>
        <w:tab/>
        <w:t>vyplatené</w:t>
      </w:r>
    </w:p>
    <w:p w14:paraId="526B4ECC" w14:textId="77777777" w:rsidR="00C2001F" w:rsidRDefault="00C2001F" w:rsidP="00C2001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rok 2014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  <w:t>2 043,64</w:t>
      </w:r>
      <w:r>
        <w:rPr>
          <w:b/>
          <w:color w:val="auto"/>
        </w:rPr>
        <w:tab/>
      </w:r>
      <w:r>
        <w:rPr>
          <w:b/>
          <w:color w:val="auto"/>
        </w:rPr>
        <w:tab/>
        <w:t>204,40</w:t>
      </w:r>
      <w:r>
        <w:rPr>
          <w:b/>
          <w:color w:val="auto"/>
        </w:rPr>
        <w:tab/>
      </w:r>
      <w:r>
        <w:rPr>
          <w:b/>
          <w:color w:val="auto"/>
        </w:rPr>
        <w:tab/>
        <w:t>1 839,24</w:t>
      </w:r>
    </w:p>
    <w:p w14:paraId="79BAC22C" w14:textId="77777777" w:rsidR="00C2001F" w:rsidRDefault="00C2001F" w:rsidP="00C2001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rok 2015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  <w:t>1 038,70</w:t>
      </w:r>
      <w:r>
        <w:rPr>
          <w:b/>
          <w:color w:val="auto"/>
        </w:rPr>
        <w:tab/>
      </w:r>
      <w:r>
        <w:rPr>
          <w:b/>
          <w:color w:val="auto"/>
        </w:rPr>
        <w:tab/>
        <w:t>103,90</w:t>
      </w:r>
      <w:r>
        <w:rPr>
          <w:b/>
          <w:color w:val="auto"/>
        </w:rPr>
        <w:tab/>
      </w:r>
      <w:r>
        <w:rPr>
          <w:b/>
          <w:color w:val="auto"/>
        </w:rPr>
        <w:tab/>
        <w:t xml:space="preserve">   934,80</w:t>
      </w:r>
    </w:p>
    <w:p w14:paraId="0CB7F891" w14:textId="77777777" w:rsidR="00C2001F" w:rsidRPr="00144C3B" w:rsidRDefault="00C2001F" w:rsidP="00C2001F">
      <w:pPr>
        <w:pStyle w:val="Default"/>
        <w:jc w:val="both"/>
        <w:rPr>
          <w:b/>
          <w:color w:val="auto"/>
        </w:rPr>
      </w:pPr>
      <w:r w:rsidRPr="00144C3B">
        <w:rPr>
          <w:b/>
          <w:color w:val="auto"/>
        </w:rPr>
        <w:t>rok 2016</w:t>
      </w:r>
      <w:r w:rsidRPr="00144C3B">
        <w:rPr>
          <w:b/>
          <w:color w:val="auto"/>
        </w:rPr>
        <w:tab/>
      </w:r>
      <w:r w:rsidRPr="00144C3B">
        <w:rPr>
          <w:b/>
          <w:color w:val="auto"/>
        </w:rPr>
        <w:tab/>
      </w:r>
      <w:r w:rsidRPr="00144C3B">
        <w:rPr>
          <w:b/>
          <w:color w:val="auto"/>
        </w:rPr>
        <w:tab/>
        <w:t>1 026,37</w:t>
      </w:r>
      <w:r w:rsidRPr="00144C3B">
        <w:rPr>
          <w:b/>
          <w:color w:val="auto"/>
        </w:rPr>
        <w:tab/>
      </w:r>
      <w:r w:rsidRPr="00144C3B">
        <w:rPr>
          <w:b/>
          <w:color w:val="auto"/>
        </w:rPr>
        <w:tab/>
        <w:t>102,70</w:t>
      </w:r>
      <w:r w:rsidRPr="00144C3B">
        <w:rPr>
          <w:b/>
          <w:color w:val="auto"/>
        </w:rPr>
        <w:tab/>
      </w:r>
      <w:r w:rsidRPr="00144C3B">
        <w:rPr>
          <w:b/>
          <w:color w:val="auto"/>
        </w:rPr>
        <w:tab/>
        <w:t xml:space="preserve">   923,67</w:t>
      </w:r>
    </w:p>
    <w:p w14:paraId="08C7796B" w14:textId="77777777" w:rsidR="00C2001F" w:rsidRDefault="00C2001F" w:rsidP="00C2001F">
      <w:pPr>
        <w:pStyle w:val="Default"/>
        <w:jc w:val="both"/>
        <w:rPr>
          <w:b/>
          <w:color w:val="auto"/>
        </w:rPr>
      </w:pPr>
      <w:r w:rsidRPr="00144C3B">
        <w:rPr>
          <w:b/>
          <w:color w:val="auto"/>
        </w:rPr>
        <w:t>rok 2017</w:t>
      </w:r>
      <w:r w:rsidRPr="00144C3B">
        <w:rPr>
          <w:b/>
          <w:color w:val="auto"/>
        </w:rPr>
        <w:tab/>
      </w:r>
      <w:r w:rsidRPr="00144C3B">
        <w:rPr>
          <w:b/>
          <w:color w:val="auto"/>
        </w:rPr>
        <w:tab/>
      </w:r>
      <w:r w:rsidRPr="00144C3B">
        <w:rPr>
          <w:b/>
          <w:color w:val="auto"/>
        </w:rPr>
        <w:tab/>
        <w:t xml:space="preserve">6 179,05       </w:t>
      </w:r>
      <w:r>
        <w:rPr>
          <w:b/>
          <w:color w:val="auto"/>
        </w:rPr>
        <w:tab/>
      </w:r>
      <w:r>
        <w:rPr>
          <w:b/>
          <w:color w:val="auto"/>
        </w:rPr>
        <w:tab/>
        <w:t>618,00</w:t>
      </w:r>
      <w:r>
        <w:rPr>
          <w:b/>
          <w:color w:val="auto"/>
        </w:rPr>
        <w:tab/>
      </w:r>
      <w:r>
        <w:rPr>
          <w:b/>
          <w:color w:val="auto"/>
        </w:rPr>
        <w:tab/>
        <w:t>5 561,05</w:t>
      </w:r>
    </w:p>
    <w:p w14:paraId="6789ADD3" w14:textId="77777777" w:rsidR="00C2001F" w:rsidRPr="001624A0" w:rsidRDefault="00C2001F" w:rsidP="00C2001F">
      <w:pPr>
        <w:pStyle w:val="Default"/>
        <w:jc w:val="both"/>
        <w:rPr>
          <w:b/>
          <w:color w:val="auto"/>
          <w:u w:val="single"/>
        </w:rPr>
      </w:pPr>
      <w:r w:rsidRPr="001624A0">
        <w:rPr>
          <w:b/>
          <w:color w:val="auto"/>
          <w:u w:val="single"/>
        </w:rPr>
        <w:t>rok 2017</w:t>
      </w:r>
      <w:r w:rsidRPr="001624A0">
        <w:rPr>
          <w:b/>
          <w:color w:val="auto"/>
          <w:u w:val="single"/>
        </w:rPr>
        <w:tab/>
      </w:r>
      <w:r w:rsidRPr="001624A0">
        <w:rPr>
          <w:b/>
          <w:color w:val="auto"/>
          <w:u w:val="single"/>
        </w:rPr>
        <w:tab/>
      </w:r>
      <w:r w:rsidRPr="001624A0">
        <w:rPr>
          <w:b/>
          <w:color w:val="auto"/>
          <w:u w:val="single"/>
        </w:rPr>
        <w:tab/>
        <w:t xml:space="preserve">     x</w:t>
      </w:r>
      <w:r w:rsidRPr="001624A0">
        <w:rPr>
          <w:b/>
          <w:color w:val="auto"/>
          <w:u w:val="single"/>
        </w:rPr>
        <w:tab/>
      </w:r>
      <w:r w:rsidRPr="001624A0">
        <w:rPr>
          <w:b/>
          <w:color w:val="auto"/>
          <w:u w:val="single"/>
        </w:rPr>
        <w:tab/>
      </w:r>
      <w:r w:rsidRPr="001624A0">
        <w:rPr>
          <w:b/>
          <w:color w:val="auto"/>
          <w:u w:val="single"/>
        </w:rPr>
        <w:tab/>
        <w:t xml:space="preserve">   x</w:t>
      </w:r>
      <w:r w:rsidRPr="001624A0">
        <w:rPr>
          <w:b/>
          <w:color w:val="auto"/>
          <w:u w:val="single"/>
        </w:rPr>
        <w:tab/>
      </w:r>
      <w:r w:rsidRPr="001624A0">
        <w:rPr>
          <w:b/>
          <w:color w:val="auto"/>
          <w:u w:val="single"/>
        </w:rPr>
        <w:tab/>
        <w:t xml:space="preserve">     x</w:t>
      </w:r>
      <w:r w:rsidRPr="001624A0">
        <w:rPr>
          <w:b/>
          <w:color w:val="auto"/>
          <w:u w:val="single"/>
        </w:rPr>
        <w:tab/>
      </w:r>
      <w:r w:rsidRPr="001624A0">
        <w:rPr>
          <w:b/>
          <w:color w:val="auto"/>
          <w:u w:val="single"/>
        </w:rPr>
        <w:tab/>
        <w:t>8 042,97</w:t>
      </w:r>
    </w:p>
    <w:p w14:paraId="27DE5B16" w14:textId="77777777" w:rsidR="00C2001F" w:rsidRDefault="00C2001F" w:rsidP="00C2001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spolu 2014 -2017</w:t>
      </w:r>
      <w:r>
        <w:rPr>
          <w:b/>
          <w:color w:val="auto"/>
        </w:rPr>
        <w:tab/>
      </w:r>
      <w:r>
        <w:rPr>
          <w:b/>
          <w:color w:val="auto"/>
        </w:rPr>
        <w:tab/>
        <w:t>10 287,76</w:t>
      </w:r>
      <w:r>
        <w:rPr>
          <w:b/>
          <w:color w:val="auto"/>
        </w:rPr>
        <w:tab/>
        <w:t xml:space="preserve">          1 029,00</w:t>
      </w:r>
      <w:r>
        <w:rPr>
          <w:b/>
          <w:color w:val="auto"/>
        </w:rPr>
        <w:tab/>
        <w:t>9 258,76</w:t>
      </w:r>
      <w:r>
        <w:rPr>
          <w:b/>
          <w:color w:val="auto"/>
        </w:rPr>
        <w:tab/>
        <w:t>8 042,97</w:t>
      </w:r>
    </w:p>
    <w:p w14:paraId="18590FE5" w14:textId="77777777" w:rsidR="00C2001F" w:rsidRDefault="00C2001F" w:rsidP="00C2001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rok 2018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  <w:t xml:space="preserve">  2 960,93</w:t>
      </w:r>
      <w:r>
        <w:rPr>
          <w:b/>
          <w:color w:val="auto"/>
        </w:rPr>
        <w:tab/>
      </w:r>
      <w:r>
        <w:rPr>
          <w:b/>
          <w:color w:val="auto"/>
        </w:rPr>
        <w:tab/>
        <w:t xml:space="preserve">     0,00</w:t>
      </w:r>
    </w:p>
    <w:p w14:paraId="2BC380CF" w14:textId="77777777" w:rsidR="00C2001F" w:rsidRDefault="00C2001F" w:rsidP="00C2001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rok 2019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  <w:t xml:space="preserve">  1 721,68</w:t>
      </w:r>
      <w:r>
        <w:rPr>
          <w:b/>
          <w:color w:val="auto"/>
        </w:rPr>
        <w:tab/>
      </w:r>
      <w:r>
        <w:rPr>
          <w:b/>
          <w:color w:val="auto"/>
        </w:rPr>
        <w:tab/>
        <w:t xml:space="preserve">     0,00</w:t>
      </w:r>
    </w:p>
    <w:p w14:paraId="06315D05" w14:textId="77777777" w:rsidR="00C2001F" w:rsidRDefault="00C2001F" w:rsidP="00C2001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rok 2020</w:t>
      </w:r>
      <w:r>
        <w:rPr>
          <w:b/>
          <w:color w:val="auto"/>
        </w:rPr>
        <w:tab/>
      </w:r>
      <w:r>
        <w:rPr>
          <w:b/>
          <w:color w:val="auto"/>
        </w:rPr>
        <w:tab/>
        <w:t xml:space="preserve">           - 1 100,00</w:t>
      </w:r>
      <w:r>
        <w:rPr>
          <w:b/>
          <w:color w:val="auto"/>
        </w:rPr>
        <w:tab/>
      </w:r>
      <w:r>
        <w:rPr>
          <w:b/>
          <w:color w:val="auto"/>
        </w:rPr>
        <w:tab/>
        <w:t xml:space="preserve">     0,00</w:t>
      </w:r>
    </w:p>
    <w:p w14:paraId="2ECA37CC" w14:textId="77777777" w:rsidR="00C2001F" w:rsidRDefault="00C2001F" w:rsidP="00C2001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rok 2021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  <w:t xml:space="preserve">  5 142,21</w:t>
      </w:r>
      <w:r>
        <w:rPr>
          <w:b/>
          <w:color w:val="auto"/>
        </w:rPr>
        <w:tab/>
      </w:r>
      <w:r>
        <w:rPr>
          <w:b/>
          <w:color w:val="auto"/>
        </w:rPr>
        <w:tab/>
        <w:t xml:space="preserve">     0,00</w:t>
      </w:r>
    </w:p>
    <w:p w14:paraId="1ECB62AE" w14:textId="77777777" w:rsidR="00C2001F" w:rsidRDefault="00C2001F" w:rsidP="00C2001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rok 2022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  <w:t xml:space="preserve">  4 742,21</w:t>
      </w:r>
      <w:r>
        <w:rPr>
          <w:b/>
          <w:color w:val="auto"/>
        </w:rPr>
        <w:tab/>
      </w:r>
      <w:r>
        <w:rPr>
          <w:b/>
          <w:color w:val="auto"/>
        </w:rPr>
        <w:tab/>
        <w:t xml:space="preserve">     0,00</w:t>
      </w:r>
    </w:p>
    <w:p w14:paraId="7B957151" w14:textId="77777777" w:rsidR="00C2001F" w:rsidRPr="008943B1" w:rsidRDefault="00C2001F" w:rsidP="00C2001F">
      <w:pPr>
        <w:pStyle w:val="Default"/>
        <w:jc w:val="both"/>
        <w:rPr>
          <w:b/>
          <w:color w:val="auto"/>
          <w:u w:val="single"/>
        </w:rPr>
      </w:pPr>
      <w:r w:rsidRPr="008943B1">
        <w:rPr>
          <w:b/>
          <w:color w:val="auto"/>
          <w:u w:val="single"/>
        </w:rPr>
        <w:t>rok 2023</w:t>
      </w:r>
      <w:r w:rsidRPr="008943B1">
        <w:rPr>
          <w:b/>
          <w:color w:val="auto"/>
          <w:u w:val="single"/>
        </w:rPr>
        <w:tab/>
      </w:r>
      <w:r w:rsidRPr="008943B1">
        <w:rPr>
          <w:b/>
          <w:color w:val="auto"/>
          <w:u w:val="single"/>
        </w:rPr>
        <w:tab/>
        <w:t xml:space="preserve">            11 574,21</w:t>
      </w:r>
      <w:r w:rsidRPr="008943B1">
        <w:rPr>
          <w:b/>
          <w:color w:val="auto"/>
          <w:u w:val="single"/>
        </w:rPr>
        <w:tab/>
      </w:r>
      <w:r w:rsidRPr="008943B1">
        <w:rPr>
          <w:b/>
          <w:color w:val="auto"/>
          <w:u w:val="single"/>
        </w:rPr>
        <w:tab/>
        <w:t xml:space="preserve"> 841,60</w:t>
      </w:r>
      <w:r w:rsidRPr="008943B1">
        <w:rPr>
          <w:b/>
          <w:color w:val="auto"/>
          <w:u w:val="single"/>
        </w:rPr>
        <w:tab/>
      </w:r>
      <w:r>
        <w:rPr>
          <w:b/>
          <w:color w:val="auto"/>
          <w:u w:val="single"/>
        </w:rPr>
        <w:t>6 474,35</w:t>
      </w:r>
      <w:r w:rsidRPr="008943B1">
        <w:rPr>
          <w:b/>
          <w:color w:val="auto"/>
          <w:u w:val="single"/>
        </w:rPr>
        <w:tab/>
        <w:t>8 042,97</w:t>
      </w:r>
      <w:r w:rsidRPr="008943B1">
        <w:rPr>
          <w:b/>
          <w:color w:val="auto"/>
          <w:u w:val="single"/>
        </w:rPr>
        <w:tab/>
      </w:r>
      <w:r w:rsidRPr="008943B1">
        <w:rPr>
          <w:b/>
          <w:color w:val="auto"/>
          <w:u w:val="single"/>
        </w:rPr>
        <w:tab/>
      </w:r>
    </w:p>
    <w:p w14:paraId="2F2934E6" w14:textId="77777777" w:rsidR="00C2001F" w:rsidRDefault="00C2001F" w:rsidP="00C2001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spolu 2014 -2023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  <w:t>7 690,14</w:t>
      </w:r>
    </w:p>
    <w:p w14:paraId="4E886CBC" w14:textId="77777777" w:rsidR="005D199D" w:rsidRDefault="005D199D" w:rsidP="000C6D87">
      <w:pPr>
        <w:pStyle w:val="Default"/>
        <w:jc w:val="both"/>
        <w:rPr>
          <w:b/>
          <w:color w:val="auto"/>
        </w:rPr>
      </w:pPr>
    </w:p>
    <w:p w14:paraId="2C50B032" w14:textId="6B40E95E" w:rsidR="008943B1" w:rsidRDefault="008943B1" w:rsidP="008943B1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Za rok 2024 </w:t>
      </w:r>
      <w:r w:rsidR="00EF1A06">
        <w:rPr>
          <w:b/>
          <w:color w:val="auto"/>
        </w:rPr>
        <w:t>je</w:t>
      </w:r>
      <w:r>
        <w:rPr>
          <w:b/>
          <w:color w:val="auto"/>
        </w:rPr>
        <w:t xml:space="preserve"> z činnosti spoločenstva dosiahnutý zisk vo výške </w:t>
      </w:r>
      <w:r w:rsidR="00435CBE">
        <w:rPr>
          <w:b/>
          <w:color w:val="auto"/>
        </w:rPr>
        <w:t>23</w:t>
      </w:r>
      <w:r w:rsidR="00EF1A06">
        <w:rPr>
          <w:b/>
          <w:color w:val="auto"/>
        </w:rPr>
        <w:t> </w:t>
      </w:r>
      <w:r w:rsidR="00435CBE">
        <w:rPr>
          <w:b/>
          <w:color w:val="auto"/>
        </w:rPr>
        <w:t>707</w:t>
      </w:r>
      <w:r w:rsidR="00EF1A06">
        <w:rPr>
          <w:b/>
          <w:color w:val="auto"/>
        </w:rPr>
        <w:t>,45</w:t>
      </w:r>
      <w:r>
        <w:rPr>
          <w:b/>
          <w:color w:val="auto"/>
        </w:rPr>
        <w:t xml:space="preserve"> eur, z toho </w:t>
      </w:r>
      <w:r w:rsidR="00EF1A06">
        <w:rPr>
          <w:b/>
          <w:color w:val="auto"/>
        </w:rPr>
        <w:t>v sume</w:t>
      </w:r>
      <w:r>
        <w:rPr>
          <w:b/>
          <w:color w:val="auto"/>
        </w:rPr>
        <w:t xml:space="preserve">  </w:t>
      </w:r>
      <w:r w:rsidR="00EF1A06">
        <w:rPr>
          <w:b/>
          <w:color w:val="auto"/>
        </w:rPr>
        <w:t>6 700,00</w:t>
      </w:r>
      <w:r>
        <w:rPr>
          <w:b/>
          <w:color w:val="auto"/>
        </w:rPr>
        <w:t xml:space="preserve"> eur bol použitý na tvorbu zákonnej rezervy na lesnú pestovnú činnosť. </w:t>
      </w:r>
    </w:p>
    <w:p w14:paraId="0C935485" w14:textId="6A032EE4" w:rsidR="00EF1A06" w:rsidRPr="00A07940" w:rsidRDefault="00EF1A06" w:rsidP="00EF1A06">
      <w:pPr>
        <w:pStyle w:val="Default"/>
        <w:jc w:val="both"/>
        <w:rPr>
          <w:b/>
        </w:rPr>
      </w:pPr>
      <w:r>
        <w:rPr>
          <w:b/>
          <w:color w:val="auto"/>
        </w:rPr>
        <w:t>Zisk pred zdanením je vo výške 17 007,45 eur a zdanený bol 15 % daňou z príjmov.</w:t>
      </w:r>
    </w:p>
    <w:p w14:paraId="0B1E38AD" w14:textId="2CF53548" w:rsidR="00EF1A06" w:rsidRDefault="00EF1A06" w:rsidP="00EF1A06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Predpis a odvod dane z príjmov právnickej osoby za rok 2024  bol v sume 2 571,90 eur.</w:t>
      </w:r>
    </w:p>
    <w:p w14:paraId="6384F436" w14:textId="678175D7" w:rsidR="00435CBE" w:rsidRDefault="00EF1A06" w:rsidP="00EF1A06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Zisk po zdanení je 14 435,55 eur </w:t>
      </w:r>
      <w:r w:rsidR="00365EBE">
        <w:rPr>
          <w:b/>
          <w:color w:val="auto"/>
        </w:rPr>
        <w:t xml:space="preserve">a </w:t>
      </w:r>
      <w:r>
        <w:rPr>
          <w:b/>
          <w:color w:val="auto"/>
        </w:rPr>
        <w:t>o jeho použití bude rozhodovať Valné zhromaždenie PS.</w:t>
      </w:r>
    </w:p>
    <w:p w14:paraId="647CF56A" w14:textId="77777777" w:rsidR="00EF1A06" w:rsidRDefault="00EF1A06" w:rsidP="00EF1A06">
      <w:pPr>
        <w:pStyle w:val="Default"/>
        <w:jc w:val="both"/>
        <w:rPr>
          <w:b/>
          <w:color w:val="auto"/>
        </w:rPr>
      </w:pPr>
    </w:p>
    <w:p w14:paraId="6B214A3E" w14:textId="77777777" w:rsidR="00AE0EBC" w:rsidRDefault="002D2075" w:rsidP="002D2075">
      <w:pPr>
        <w:pStyle w:val="Default"/>
        <w:jc w:val="both"/>
        <w:rPr>
          <w:bCs/>
          <w:color w:val="auto"/>
        </w:rPr>
      </w:pPr>
      <w:r>
        <w:rPr>
          <w:b/>
          <w:color w:val="auto"/>
        </w:rPr>
        <w:t>Významne vyšší z</w:t>
      </w:r>
      <w:r w:rsidR="00435CBE">
        <w:rPr>
          <w:b/>
          <w:color w:val="auto"/>
        </w:rPr>
        <w:t xml:space="preserve">isk </w:t>
      </w:r>
      <w:r>
        <w:rPr>
          <w:b/>
          <w:color w:val="auto"/>
        </w:rPr>
        <w:t xml:space="preserve">v porovnaní s rokom 2023 </w:t>
      </w:r>
      <w:r w:rsidR="00435CBE">
        <w:rPr>
          <w:b/>
          <w:color w:val="auto"/>
        </w:rPr>
        <w:t xml:space="preserve">bol dosiahnutý </w:t>
      </w:r>
      <w:r>
        <w:rPr>
          <w:b/>
          <w:color w:val="auto"/>
        </w:rPr>
        <w:t>z</w:t>
      </w:r>
      <w:r>
        <w:rPr>
          <w:bCs/>
          <w:color w:val="auto"/>
        </w:rPr>
        <w:t> </w:t>
      </w:r>
      <w:r w:rsidRPr="002D2075">
        <w:rPr>
          <w:b/>
          <w:color w:val="auto"/>
        </w:rPr>
        <w:t>dôvodu prijatia dotácie</w:t>
      </w:r>
      <w:r>
        <w:rPr>
          <w:bCs/>
          <w:color w:val="auto"/>
        </w:rPr>
        <w:t xml:space="preserve"> (štátnej pomoci) </w:t>
      </w:r>
      <w:r>
        <w:rPr>
          <w:b/>
          <w:color w:val="auto"/>
        </w:rPr>
        <w:t>v lesnom hospodárstve na plnenie mimoprodukčných funkcií lesov</w:t>
      </w:r>
      <w:r>
        <w:rPr>
          <w:bCs/>
          <w:color w:val="auto"/>
        </w:rPr>
        <w:t xml:space="preserve">. Nakoľko dotácia nie je viazaná na výdavky príjemcu, príjemca bol povinný zahrnúť poskytnutú dotáciu v plnej výške </w:t>
      </w:r>
      <w:r>
        <w:rPr>
          <w:b/>
          <w:color w:val="auto"/>
        </w:rPr>
        <w:t xml:space="preserve">v sume 22 683,26 eur </w:t>
      </w:r>
      <w:r>
        <w:rPr>
          <w:bCs/>
          <w:color w:val="auto"/>
        </w:rPr>
        <w:t xml:space="preserve">do základu dane v tom období, v ktorom ju prijal -  rok 2024. </w:t>
      </w:r>
    </w:p>
    <w:p w14:paraId="6C653C0D" w14:textId="4D8F48C0" w:rsidR="002D2075" w:rsidRDefault="002D2075" w:rsidP="002D2075">
      <w:pPr>
        <w:pStyle w:val="Default"/>
        <w:jc w:val="both"/>
        <w:rPr>
          <w:b/>
          <w:color w:val="auto"/>
        </w:rPr>
      </w:pPr>
      <w:r>
        <w:rPr>
          <w:bCs/>
          <w:color w:val="auto"/>
        </w:rPr>
        <w:t>Tržby z predaja dreva boli  v sume 2 199,</w:t>
      </w:r>
      <w:r w:rsidR="00AE0EBC">
        <w:rPr>
          <w:bCs/>
          <w:color w:val="auto"/>
        </w:rPr>
        <w:t xml:space="preserve">31 eur a tržby z nájomného boli v sume 6 362,11 eur. </w:t>
      </w:r>
    </w:p>
    <w:p w14:paraId="20171EDB" w14:textId="08BC471E" w:rsidR="00435CBE" w:rsidRPr="00C2001F" w:rsidRDefault="00AE0EBC" w:rsidP="00435CBE">
      <w:pPr>
        <w:pStyle w:val="Default"/>
        <w:jc w:val="both"/>
        <w:rPr>
          <w:bCs/>
          <w:color w:val="auto"/>
        </w:rPr>
      </w:pPr>
      <w:r w:rsidRPr="00C2001F">
        <w:rPr>
          <w:bCs/>
          <w:color w:val="auto"/>
        </w:rPr>
        <w:t>Výdavky za právne služby (792,61 eur) a súdne poplatky (48 eur) za vymáhanie</w:t>
      </w:r>
      <w:r w:rsidR="00435CBE" w:rsidRPr="00C2001F">
        <w:rPr>
          <w:bCs/>
          <w:color w:val="auto"/>
        </w:rPr>
        <w:t> nájomného za užívanie pozemkov v okolí chát v lokalite Podmariáš</w:t>
      </w:r>
      <w:r w:rsidRPr="00C2001F">
        <w:rPr>
          <w:bCs/>
          <w:color w:val="auto"/>
        </w:rPr>
        <w:t xml:space="preserve"> boli</w:t>
      </w:r>
      <w:r w:rsidR="00206ADA" w:rsidRPr="00C2001F">
        <w:rPr>
          <w:bCs/>
          <w:color w:val="auto"/>
        </w:rPr>
        <w:t xml:space="preserve"> 840,61 eur.</w:t>
      </w:r>
    </w:p>
    <w:p w14:paraId="79851C38" w14:textId="77777777" w:rsidR="00483C76" w:rsidRDefault="00483C76" w:rsidP="000C6D87">
      <w:pPr>
        <w:pStyle w:val="Default"/>
        <w:jc w:val="both"/>
        <w:rPr>
          <w:b/>
          <w:color w:val="auto"/>
        </w:rPr>
      </w:pPr>
    </w:p>
    <w:p w14:paraId="7E21530D" w14:textId="7AA67A8B" w:rsidR="00D620F0" w:rsidRDefault="005E0689" w:rsidP="000C6D87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Majetok pozemkového spoločenstva</w:t>
      </w:r>
      <w:r w:rsidR="00C2001F" w:rsidRPr="00C2001F">
        <w:rPr>
          <w:b/>
          <w:color w:val="auto"/>
        </w:rPr>
        <w:t xml:space="preserve"> </w:t>
      </w:r>
      <w:r w:rsidR="00C2001F">
        <w:rPr>
          <w:b/>
          <w:color w:val="auto"/>
        </w:rPr>
        <w:t>k 31.12.2024</w:t>
      </w:r>
      <w:r w:rsidR="00D620F0">
        <w:rPr>
          <w:b/>
          <w:color w:val="auto"/>
        </w:rPr>
        <w:t>,</w:t>
      </w:r>
      <w:r w:rsidR="00A07940">
        <w:rPr>
          <w:b/>
          <w:color w:val="auto"/>
        </w:rPr>
        <w:t xml:space="preserve"> </w:t>
      </w:r>
      <w:r w:rsidR="00D620F0">
        <w:rPr>
          <w:b/>
          <w:color w:val="auto"/>
        </w:rPr>
        <w:t>tvoria finančné prostriedky v</w:t>
      </w:r>
      <w:r w:rsidR="00F25752">
        <w:rPr>
          <w:b/>
          <w:color w:val="auto"/>
        </w:rPr>
        <w:t> </w:t>
      </w:r>
      <w:r w:rsidR="00D620F0">
        <w:rPr>
          <w:b/>
          <w:color w:val="auto"/>
        </w:rPr>
        <w:t>hotovosti</w:t>
      </w:r>
      <w:r w:rsidR="00F25752">
        <w:rPr>
          <w:b/>
          <w:color w:val="auto"/>
        </w:rPr>
        <w:t xml:space="preserve"> a </w:t>
      </w:r>
      <w:r w:rsidR="00D620F0">
        <w:rPr>
          <w:b/>
          <w:color w:val="auto"/>
        </w:rPr>
        <w:t>na bankovom účte</w:t>
      </w:r>
      <w:r>
        <w:rPr>
          <w:b/>
          <w:color w:val="auto"/>
        </w:rPr>
        <w:t xml:space="preserve"> </w:t>
      </w:r>
      <w:r w:rsidR="00466966">
        <w:rPr>
          <w:b/>
          <w:color w:val="auto"/>
        </w:rPr>
        <w:t xml:space="preserve">vo výške </w:t>
      </w:r>
      <w:r w:rsidR="00206ADA">
        <w:rPr>
          <w:b/>
          <w:color w:val="auto"/>
        </w:rPr>
        <w:t>59 830,43</w:t>
      </w:r>
      <w:r w:rsidR="00B96184">
        <w:rPr>
          <w:b/>
          <w:color w:val="auto"/>
        </w:rPr>
        <w:t xml:space="preserve"> </w:t>
      </w:r>
      <w:r w:rsidR="001624A0">
        <w:rPr>
          <w:b/>
          <w:color w:val="auto"/>
        </w:rPr>
        <w:t>eur</w:t>
      </w:r>
      <w:r w:rsidR="00206ADA">
        <w:rPr>
          <w:b/>
          <w:color w:val="auto"/>
        </w:rPr>
        <w:t>.</w:t>
      </w:r>
    </w:p>
    <w:p w14:paraId="5F7C17C0" w14:textId="77777777" w:rsidR="00944AC4" w:rsidRDefault="00944AC4" w:rsidP="000C6D87">
      <w:pPr>
        <w:pStyle w:val="Default"/>
        <w:jc w:val="both"/>
        <w:rPr>
          <w:b/>
          <w:color w:val="auto"/>
        </w:rPr>
      </w:pPr>
    </w:p>
    <w:p w14:paraId="36A80EAC" w14:textId="5A897D67" w:rsidR="00D620F0" w:rsidRDefault="00D620F0" w:rsidP="00D620F0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Vlastné imanie predstavovalo k 31.12.20</w:t>
      </w:r>
      <w:r w:rsidR="00AF6D4C">
        <w:rPr>
          <w:b/>
          <w:color w:val="auto"/>
        </w:rPr>
        <w:t>2</w:t>
      </w:r>
      <w:r w:rsidR="00206ADA">
        <w:rPr>
          <w:b/>
          <w:color w:val="auto"/>
        </w:rPr>
        <w:t>4</w:t>
      </w:r>
      <w:r>
        <w:rPr>
          <w:b/>
          <w:color w:val="auto"/>
        </w:rPr>
        <w:t xml:space="preserve"> hodnotu </w:t>
      </w:r>
      <w:r w:rsidR="00206ADA">
        <w:rPr>
          <w:b/>
          <w:color w:val="auto"/>
        </w:rPr>
        <w:t xml:space="preserve">23 996,29 eur </w:t>
      </w:r>
      <w:r w:rsidR="00944AC4">
        <w:rPr>
          <w:b/>
          <w:color w:val="auto"/>
        </w:rPr>
        <w:t xml:space="preserve">a </w:t>
      </w:r>
      <w:r>
        <w:rPr>
          <w:b/>
          <w:color w:val="auto"/>
        </w:rPr>
        <w:t>v</w:t>
      </w:r>
      <w:r w:rsidR="00944AC4">
        <w:rPr>
          <w:b/>
          <w:color w:val="auto"/>
        </w:rPr>
        <w:t> porovnaní s</w:t>
      </w:r>
      <w:r>
        <w:rPr>
          <w:b/>
          <w:color w:val="auto"/>
        </w:rPr>
        <w:t xml:space="preserve"> rok</w:t>
      </w:r>
      <w:r w:rsidR="001372B2">
        <w:rPr>
          <w:b/>
          <w:color w:val="auto"/>
        </w:rPr>
        <w:t>om</w:t>
      </w:r>
      <w:r>
        <w:rPr>
          <w:b/>
          <w:color w:val="auto"/>
        </w:rPr>
        <w:t xml:space="preserve"> 20</w:t>
      </w:r>
      <w:r w:rsidR="009A6F7A">
        <w:rPr>
          <w:b/>
          <w:color w:val="auto"/>
        </w:rPr>
        <w:t>2</w:t>
      </w:r>
      <w:r w:rsidR="00206ADA">
        <w:rPr>
          <w:b/>
          <w:color w:val="auto"/>
        </w:rPr>
        <w:t>3</w:t>
      </w:r>
      <w:r w:rsidR="009A6F7A">
        <w:rPr>
          <w:b/>
          <w:color w:val="auto"/>
        </w:rPr>
        <w:t xml:space="preserve"> sa </w:t>
      </w:r>
      <w:r w:rsidR="004C5452">
        <w:rPr>
          <w:b/>
          <w:color w:val="auto"/>
        </w:rPr>
        <w:t>zvýšilo o</w:t>
      </w:r>
      <w:r w:rsidR="00365EBE">
        <w:rPr>
          <w:b/>
          <w:color w:val="auto"/>
        </w:rPr>
        <w:t> 14 435,55</w:t>
      </w:r>
      <w:r w:rsidR="004C5452">
        <w:rPr>
          <w:b/>
          <w:color w:val="auto"/>
        </w:rPr>
        <w:t xml:space="preserve"> eur</w:t>
      </w:r>
      <w:r w:rsidR="00365EBE">
        <w:rPr>
          <w:b/>
          <w:color w:val="auto"/>
        </w:rPr>
        <w:t>, t. j. o zisk v schvaľovacom konaní za rok 2024.</w:t>
      </w:r>
    </w:p>
    <w:p w14:paraId="6847A1DE" w14:textId="77777777" w:rsidR="00262911" w:rsidRPr="000C6D87" w:rsidRDefault="00262911" w:rsidP="00D620F0">
      <w:pPr>
        <w:pStyle w:val="Default"/>
        <w:jc w:val="both"/>
        <w:rPr>
          <w:b/>
          <w:color w:val="auto"/>
        </w:rPr>
      </w:pPr>
    </w:p>
    <w:p w14:paraId="1F19A322" w14:textId="77777777" w:rsidR="00262911" w:rsidRDefault="00262911" w:rsidP="00262911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Významnou udalosťou prerokovanou a schválenou VZ dňa 21.10.2022 bolo hlasovanie o odčlenení časti spoločnej nehnuteľnosti podľa GP 66/2015. Išlo o parcelné čísla 1834/6</w:t>
      </w:r>
      <w:r w:rsidR="002F4130">
        <w:rPr>
          <w:b/>
          <w:color w:val="auto"/>
        </w:rPr>
        <w:t>=454 m2</w:t>
      </w:r>
      <w:r>
        <w:rPr>
          <w:b/>
          <w:color w:val="auto"/>
        </w:rPr>
        <w:t>, 1834/93</w:t>
      </w:r>
      <w:r w:rsidR="002F4130">
        <w:rPr>
          <w:b/>
          <w:color w:val="auto"/>
        </w:rPr>
        <w:t>=1489  m2</w:t>
      </w:r>
      <w:r>
        <w:rPr>
          <w:b/>
          <w:color w:val="auto"/>
        </w:rPr>
        <w:t>, 1834/78</w:t>
      </w:r>
      <w:r w:rsidR="002F4130">
        <w:rPr>
          <w:b/>
          <w:color w:val="auto"/>
        </w:rPr>
        <w:t>=38 m2</w:t>
      </w:r>
      <w:r>
        <w:rPr>
          <w:b/>
          <w:color w:val="auto"/>
        </w:rPr>
        <w:t xml:space="preserve"> a 1834/96</w:t>
      </w:r>
      <w:r w:rsidR="002F4130">
        <w:rPr>
          <w:b/>
          <w:color w:val="auto"/>
        </w:rPr>
        <w:t>=153 m2</w:t>
      </w:r>
      <w:r>
        <w:rPr>
          <w:b/>
          <w:color w:val="auto"/>
        </w:rPr>
        <w:t xml:space="preserve"> v rekreačnej oblasti Pod Mariášom vedené na LV č. 1857. Novo oddelená časť </w:t>
      </w:r>
      <w:r w:rsidR="002F4130">
        <w:rPr>
          <w:b/>
          <w:color w:val="auto"/>
        </w:rPr>
        <w:t xml:space="preserve">vo výmere 2 134 m2 </w:t>
      </w:r>
      <w:r>
        <w:rPr>
          <w:b/>
          <w:color w:val="auto"/>
        </w:rPr>
        <w:t xml:space="preserve">už nie je spoločne obhospodarovanou nehnuteľnosťou a je vedená na LV č. </w:t>
      </w:r>
      <w:r w:rsidR="002F4130">
        <w:rPr>
          <w:b/>
          <w:color w:val="auto"/>
        </w:rPr>
        <w:t>2443 ako parcelné čísla registra „C“.</w:t>
      </w:r>
    </w:p>
    <w:p w14:paraId="35940EE4" w14:textId="77777777" w:rsidR="00D620F0" w:rsidRDefault="00D620F0" w:rsidP="000C6D87">
      <w:pPr>
        <w:pStyle w:val="Default"/>
        <w:jc w:val="both"/>
        <w:rPr>
          <w:b/>
          <w:color w:val="auto"/>
        </w:rPr>
      </w:pPr>
    </w:p>
    <w:p w14:paraId="5C015A63" w14:textId="77777777" w:rsidR="002F4130" w:rsidRDefault="002F4130" w:rsidP="000C6D87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V roku 2023 sa začalo vymáhanie nájomného v rekreačnej oblasti Podmariáš za </w:t>
      </w:r>
      <w:r w:rsidR="00032F43">
        <w:rPr>
          <w:b/>
          <w:color w:val="auto"/>
        </w:rPr>
        <w:t xml:space="preserve">pozemky </w:t>
      </w:r>
      <w:r w:rsidR="0075406F">
        <w:rPr>
          <w:b/>
          <w:color w:val="auto"/>
        </w:rPr>
        <w:t>vo </w:t>
      </w:r>
      <w:r w:rsidR="00032F43">
        <w:rPr>
          <w:b/>
          <w:color w:val="auto"/>
        </w:rPr>
        <w:t>vlastníctve pozemkového spoločenstva, ktoré užívajú majitelia chát. Ide o bezprostredne susediace pozemky</w:t>
      </w:r>
      <w:r>
        <w:rPr>
          <w:b/>
          <w:color w:val="auto"/>
        </w:rPr>
        <w:t> okol</w:t>
      </w:r>
      <w:r w:rsidR="00032F43">
        <w:rPr>
          <w:b/>
          <w:color w:val="auto"/>
        </w:rPr>
        <w:t>ia</w:t>
      </w:r>
      <w:r>
        <w:rPr>
          <w:b/>
          <w:color w:val="auto"/>
        </w:rPr>
        <w:t xml:space="preserve"> chát </w:t>
      </w:r>
      <w:r w:rsidR="00032F43">
        <w:rPr>
          <w:b/>
          <w:color w:val="auto"/>
        </w:rPr>
        <w:t xml:space="preserve">v súkromnom vlastníctve na parcele </w:t>
      </w:r>
      <w:r w:rsidR="0075406F">
        <w:rPr>
          <w:b/>
          <w:color w:val="auto"/>
        </w:rPr>
        <w:t>reg. „E“ číslo</w:t>
      </w:r>
      <w:r w:rsidR="00032F43">
        <w:rPr>
          <w:b/>
          <w:color w:val="auto"/>
        </w:rPr>
        <w:t xml:space="preserve"> </w:t>
      </w:r>
      <w:r w:rsidR="0075406F">
        <w:rPr>
          <w:b/>
          <w:color w:val="auto"/>
        </w:rPr>
        <w:t xml:space="preserve"> 1834 a 2421/2 vedených na LV č. 1857. Vymáhanie </w:t>
      </w:r>
      <w:r w:rsidR="00E20AC5">
        <w:rPr>
          <w:b/>
          <w:color w:val="auto"/>
        </w:rPr>
        <w:t>realizuje v zmysle zmluvy advokát JUDr. Miloš Chrenko.</w:t>
      </w:r>
    </w:p>
    <w:p w14:paraId="3AF55C2F" w14:textId="77777777" w:rsidR="00262911" w:rsidRDefault="00262911" w:rsidP="000C6D87">
      <w:pPr>
        <w:pStyle w:val="Default"/>
        <w:jc w:val="both"/>
        <w:rPr>
          <w:b/>
          <w:color w:val="auto"/>
        </w:rPr>
      </w:pPr>
    </w:p>
    <w:p w14:paraId="4C6D1C5A" w14:textId="799ACEF0" w:rsidR="00365EBE" w:rsidRDefault="00365EBE" w:rsidP="00365EB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V roku 2024 sa konali dve čiastkové Valné zhromaždenia Pozemkového spoločenstva</w:t>
      </w:r>
      <w:r w:rsidRPr="00AF6D4C">
        <w:rPr>
          <w:b/>
          <w:color w:val="auto"/>
        </w:rPr>
        <w:t xml:space="preserve"> </w:t>
      </w:r>
      <w:r w:rsidRPr="000C6D87">
        <w:rPr>
          <w:b/>
          <w:color w:val="auto"/>
        </w:rPr>
        <w:t>Urbariát Dobrá Voda</w:t>
      </w:r>
      <w:r>
        <w:rPr>
          <w:b/>
          <w:color w:val="auto"/>
        </w:rPr>
        <w:t xml:space="preserve"> prvé dňa 12.10.2024, ktoré schválilo účtovnú závierku za rok 2023</w:t>
      </w:r>
      <w:r w:rsidRPr="00365EBE">
        <w:rPr>
          <w:b/>
          <w:color w:val="auto"/>
        </w:rPr>
        <w:t xml:space="preserve"> </w:t>
      </w:r>
      <w:r>
        <w:rPr>
          <w:b/>
          <w:color w:val="auto"/>
        </w:rPr>
        <w:t xml:space="preserve">a druhé dňa 23.10.2024. </w:t>
      </w:r>
    </w:p>
    <w:p w14:paraId="71DE5734" w14:textId="77777777" w:rsidR="00E22B6E" w:rsidRDefault="00E22B6E" w:rsidP="000C6D87">
      <w:pPr>
        <w:pStyle w:val="Default"/>
        <w:jc w:val="both"/>
        <w:rPr>
          <w:color w:val="auto"/>
        </w:rPr>
      </w:pPr>
    </w:p>
    <w:p w14:paraId="2B38CF96" w14:textId="77777777" w:rsidR="0097358D" w:rsidRDefault="0097358D" w:rsidP="0097358D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Za rok 2024 je z činnosti spoločenstva dosiahnutý zisk vo výške 23 707,45 eur, z toho v sume  6 700,00 eur bol použitý na tvorbu zákonnej rezervy na lesnú pestovnú činnosť. </w:t>
      </w:r>
    </w:p>
    <w:p w14:paraId="546A2363" w14:textId="77777777" w:rsidR="0097358D" w:rsidRDefault="0097358D" w:rsidP="0097358D">
      <w:pPr>
        <w:pStyle w:val="Default"/>
        <w:jc w:val="both"/>
        <w:rPr>
          <w:b/>
          <w:color w:val="auto"/>
        </w:rPr>
      </w:pPr>
    </w:p>
    <w:p w14:paraId="3D806A8F" w14:textId="0F043E2E" w:rsidR="0097358D" w:rsidRPr="00A07940" w:rsidRDefault="00BE7250" w:rsidP="0097358D">
      <w:pPr>
        <w:pStyle w:val="Default"/>
        <w:jc w:val="both"/>
        <w:rPr>
          <w:b/>
        </w:rPr>
      </w:pPr>
      <w:r>
        <w:rPr>
          <w:b/>
          <w:color w:val="auto"/>
        </w:rPr>
        <w:t xml:space="preserve">Valným zhromaždením dňa 18.10.2025 bola schválená </w:t>
      </w:r>
      <w:r w:rsidR="0097358D">
        <w:rPr>
          <w:b/>
          <w:color w:val="auto"/>
        </w:rPr>
        <w:t>Účtovná závierka za rok 2024. Na základe výsledkov hospodárenia a stavu finančných prostriedkov bolo Valným zhromaždením schválené aj výplata dividend za obdobie rokov 2017 až 2024 v celkovom objeme 22 390,18 eur. Ku dňu podania daňového priznania boli dividendy vyplatené</w:t>
      </w:r>
      <w:r w:rsidR="001627CF">
        <w:rPr>
          <w:b/>
          <w:color w:val="auto"/>
        </w:rPr>
        <w:t>. Nevyplatená suma je 172,55 eur, čo okrem dvoch prípadov, tvoria dividendy v 58 prípadoch čiastky od 0,10 eur do 7,70 eur, neposielali sa poštou, ale môžu byť vyplatené len v hotovosti.</w:t>
      </w:r>
    </w:p>
    <w:p w14:paraId="0284CB37" w14:textId="6ACB6642" w:rsidR="0097358D" w:rsidRDefault="0097358D" w:rsidP="0097358D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Predpis a odvod dane z príjmov právnickej osoby za rok 202</w:t>
      </w:r>
      <w:r w:rsidR="001627CF">
        <w:rPr>
          <w:b/>
          <w:color w:val="auto"/>
        </w:rPr>
        <w:t>5</w:t>
      </w:r>
      <w:r>
        <w:rPr>
          <w:b/>
          <w:color w:val="auto"/>
        </w:rPr>
        <w:t xml:space="preserve">  bol v sume </w:t>
      </w:r>
      <w:r w:rsidR="001627CF">
        <w:rPr>
          <w:b/>
          <w:color w:val="auto"/>
        </w:rPr>
        <w:t>492,73</w:t>
      </w:r>
      <w:r>
        <w:rPr>
          <w:b/>
          <w:color w:val="auto"/>
        </w:rPr>
        <w:t xml:space="preserve"> eur.</w:t>
      </w:r>
    </w:p>
    <w:p w14:paraId="3B74B999" w14:textId="0ABB1E6B" w:rsidR="0097358D" w:rsidRDefault="0097358D" w:rsidP="0097358D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Zisk po zdanení je </w:t>
      </w:r>
      <w:r w:rsidR="00BE7250">
        <w:rPr>
          <w:b/>
          <w:color w:val="auto"/>
        </w:rPr>
        <w:t>4 221,01</w:t>
      </w:r>
      <w:r>
        <w:rPr>
          <w:b/>
          <w:color w:val="auto"/>
        </w:rPr>
        <w:t xml:space="preserve"> eur a o jeho použití bude rozhodovať Valné zhromaždenie PS.</w:t>
      </w:r>
    </w:p>
    <w:p w14:paraId="69AAF6A7" w14:textId="77777777" w:rsidR="0097358D" w:rsidRDefault="0097358D" w:rsidP="000C6D87">
      <w:pPr>
        <w:pStyle w:val="Default"/>
        <w:jc w:val="both"/>
        <w:rPr>
          <w:color w:val="auto"/>
        </w:rPr>
      </w:pPr>
    </w:p>
    <w:p w14:paraId="7ECF09BC" w14:textId="05FDA740" w:rsidR="00BE7250" w:rsidRDefault="00BE7250" w:rsidP="00BE7250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Vlastné imanie predstavovalo k 31.12.2025 hodnotu  7 710,84 eur, tvorí ho rezervný fond v sume 3 489,83 eur a výsledok hospodárenia – zisk v schvaľovacom konaní za rok 2025 v sume 4 221,01 eur.</w:t>
      </w:r>
    </w:p>
    <w:p w14:paraId="0263F91F" w14:textId="77777777" w:rsidR="00BE7250" w:rsidRDefault="00BE7250" w:rsidP="000C6D87">
      <w:pPr>
        <w:pStyle w:val="Default"/>
        <w:jc w:val="both"/>
        <w:rPr>
          <w:color w:val="auto"/>
        </w:rPr>
      </w:pPr>
    </w:p>
    <w:p w14:paraId="7ECF9590" w14:textId="77777777" w:rsidR="000B3EA4" w:rsidRPr="000C6D87" w:rsidRDefault="000B3EA4" w:rsidP="000C6D87">
      <w:pPr>
        <w:pStyle w:val="Default"/>
        <w:spacing w:after="29"/>
        <w:jc w:val="both"/>
        <w:rPr>
          <w:color w:val="auto"/>
        </w:rPr>
      </w:pPr>
      <w:r w:rsidRPr="007C0DC3">
        <w:rPr>
          <w:b/>
          <w:color w:val="auto"/>
        </w:rPr>
        <w:t>(6)</w:t>
      </w:r>
      <w:r w:rsidRPr="000C6D87">
        <w:rPr>
          <w:color w:val="auto"/>
        </w:rPr>
        <w:t xml:space="preserve"> </w:t>
      </w:r>
      <w:r w:rsidRPr="000C6D87">
        <w:rPr>
          <w:bCs/>
          <w:color w:val="auto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7CA9B104" w14:textId="77777777" w:rsidR="000B3EA4" w:rsidRPr="000C6D87" w:rsidRDefault="000B3EA4" w:rsidP="000C6D87">
      <w:pPr>
        <w:pStyle w:val="Default"/>
        <w:spacing w:after="29"/>
        <w:jc w:val="both"/>
        <w:rPr>
          <w:color w:val="auto"/>
        </w:rPr>
      </w:pPr>
      <w:r w:rsidRPr="000C6D87">
        <w:rPr>
          <w:bCs/>
          <w:color w:val="auto"/>
        </w:rPr>
        <w:t xml:space="preserve">a) všetkých formách prijatej náhrady, </w:t>
      </w:r>
    </w:p>
    <w:p w14:paraId="14F8E276" w14:textId="77777777" w:rsidR="000B3EA4" w:rsidRPr="000C6D87" w:rsidRDefault="000B3EA4" w:rsidP="000C6D87">
      <w:pPr>
        <w:pStyle w:val="Default"/>
        <w:spacing w:after="29"/>
        <w:jc w:val="both"/>
        <w:rPr>
          <w:color w:val="auto"/>
        </w:rPr>
      </w:pPr>
      <w:r w:rsidRPr="000C6D87">
        <w:rPr>
          <w:bCs/>
          <w:color w:val="auto"/>
        </w:rPr>
        <w:t xml:space="preserve">b) účtovných zásadách použitých pri prideľovaní nákladov a výnosov, </w:t>
      </w:r>
    </w:p>
    <w:p w14:paraId="2B149406" w14:textId="77777777" w:rsidR="000B3EA4" w:rsidRPr="000C6D87" w:rsidRDefault="000B3EA4" w:rsidP="000C6D87">
      <w:pPr>
        <w:pStyle w:val="Default"/>
        <w:jc w:val="both"/>
        <w:rPr>
          <w:bCs/>
          <w:color w:val="auto"/>
        </w:rPr>
      </w:pPr>
      <w:r w:rsidRPr="000C6D87">
        <w:rPr>
          <w:bCs/>
          <w:color w:val="auto"/>
        </w:rPr>
        <w:t xml:space="preserve">c) všetkých druhoch činností účtovnej jednotky. </w:t>
      </w:r>
    </w:p>
    <w:p w14:paraId="4F7F64C6" w14:textId="77777777" w:rsidR="00F76058" w:rsidRPr="000C6D87" w:rsidRDefault="00F76058" w:rsidP="000C6D87">
      <w:pPr>
        <w:pStyle w:val="Default"/>
        <w:jc w:val="both"/>
        <w:rPr>
          <w:color w:val="auto"/>
        </w:rPr>
      </w:pPr>
    </w:p>
    <w:p w14:paraId="6549DB6A" w14:textId="77777777" w:rsidR="00425CB8" w:rsidRDefault="00007D73" w:rsidP="000C6D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D87">
        <w:rPr>
          <w:rFonts w:ascii="Times New Roman" w:hAnsi="Times New Roman" w:cs="Times New Roman"/>
          <w:b/>
          <w:sz w:val="24"/>
          <w:szCs w:val="24"/>
        </w:rPr>
        <w:t>Účtovnej jednotke nebolo udelené výlučné ani osobitné právo poskytovať služby vo verejnom záujme.</w:t>
      </w:r>
    </w:p>
    <w:p w14:paraId="2F9F1325" w14:textId="625196F2" w:rsidR="00EB27A2" w:rsidRDefault="00E22B6E" w:rsidP="000C6D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D87">
        <w:rPr>
          <w:rFonts w:ascii="Times New Roman" w:hAnsi="Times New Roman" w:cs="Times New Roman"/>
          <w:sz w:val="24"/>
          <w:szCs w:val="24"/>
        </w:rPr>
        <w:t xml:space="preserve">Zostavené: v Dobrej Vode </w:t>
      </w:r>
      <w:r w:rsidR="00365EBE">
        <w:rPr>
          <w:rFonts w:ascii="Times New Roman" w:hAnsi="Times New Roman" w:cs="Times New Roman"/>
          <w:sz w:val="24"/>
          <w:szCs w:val="24"/>
        </w:rPr>
        <w:t>2</w:t>
      </w:r>
      <w:r w:rsidR="006B5031">
        <w:rPr>
          <w:rFonts w:ascii="Times New Roman" w:hAnsi="Times New Roman" w:cs="Times New Roman"/>
          <w:sz w:val="24"/>
          <w:szCs w:val="24"/>
        </w:rPr>
        <w:t>3</w:t>
      </w:r>
      <w:r w:rsidRPr="000C6D87">
        <w:rPr>
          <w:rFonts w:ascii="Times New Roman" w:hAnsi="Times New Roman" w:cs="Times New Roman"/>
          <w:sz w:val="24"/>
          <w:szCs w:val="24"/>
        </w:rPr>
        <w:t>.0</w:t>
      </w:r>
      <w:r w:rsidR="00FA0181">
        <w:rPr>
          <w:rFonts w:ascii="Times New Roman" w:hAnsi="Times New Roman" w:cs="Times New Roman"/>
          <w:sz w:val="24"/>
          <w:szCs w:val="24"/>
        </w:rPr>
        <w:t>6</w:t>
      </w:r>
      <w:r w:rsidRPr="000C6D87">
        <w:rPr>
          <w:rFonts w:ascii="Times New Roman" w:hAnsi="Times New Roman" w:cs="Times New Roman"/>
          <w:sz w:val="24"/>
          <w:szCs w:val="24"/>
        </w:rPr>
        <w:t>.20</w:t>
      </w:r>
      <w:r w:rsidR="00604BE4">
        <w:rPr>
          <w:rFonts w:ascii="Times New Roman" w:hAnsi="Times New Roman" w:cs="Times New Roman"/>
          <w:sz w:val="24"/>
          <w:szCs w:val="24"/>
        </w:rPr>
        <w:t>2</w:t>
      </w:r>
      <w:r w:rsidR="006B5031">
        <w:rPr>
          <w:rFonts w:ascii="Times New Roman" w:hAnsi="Times New Roman" w:cs="Times New Roman"/>
          <w:sz w:val="24"/>
          <w:szCs w:val="24"/>
        </w:rPr>
        <w:t>6</w:t>
      </w:r>
      <w:r w:rsidRPr="000C6D87">
        <w:rPr>
          <w:rFonts w:ascii="Times New Roman" w:hAnsi="Times New Roman" w:cs="Times New Roman"/>
          <w:sz w:val="24"/>
          <w:szCs w:val="24"/>
        </w:rPr>
        <w:tab/>
      </w:r>
      <w:r w:rsidRPr="000C6D87">
        <w:rPr>
          <w:rFonts w:ascii="Times New Roman" w:hAnsi="Times New Roman" w:cs="Times New Roman"/>
          <w:sz w:val="24"/>
          <w:szCs w:val="24"/>
        </w:rPr>
        <w:tab/>
      </w:r>
      <w:r w:rsidRPr="000C6D87">
        <w:rPr>
          <w:rFonts w:ascii="Times New Roman" w:hAnsi="Times New Roman" w:cs="Times New Roman"/>
          <w:sz w:val="24"/>
          <w:szCs w:val="24"/>
        </w:rPr>
        <w:tab/>
      </w:r>
      <w:r w:rsidRPr="000C6D87">
        <w:rPr>
          <w:rFonts w:ascii="Times New Roman" w:hAnsi="Times New Roman" w:cs="Times New Roman"/>
          <w:sz w:val="24"/>
          <w:szCs w:val="24"/>
        </w:rPr>
        <w:tab/>
      </w:r>
    </w:p>
    <w:p w14:paraId="560BB1E0" w14:textId="77777777" w:rsidR="00E22B6E" w:rsidRPr="000C6D87" w:rsidRDefault="00E22B6E" w:rsidP="006E3112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6D87">
        <w:rPr>
          <w:rFonts w:ascii="Times New Roman" w:hAnsi="Times New Roman" w:cs="Times New Roman"/>
          <w:sz w:val="24"/>
          <w:szCs w:val="24"/>
        </w:rPr>
        <w:t xml:space="preserve">Mária </w:t>
      </w:r>
      <w:r w:rsidR="00E37809">
        <w:rPr>
          <w:rFonts w:ascii="Times New Roman" w:hAnsi="Times New Roman" w:cs="Times New Roman"/>
          <w:sz w:val="24"/>
          <w:szCs w:val="24"/>
        </w:rPr>
        <w:t>O</w:t>
      </w:r>
      <w:r w:rsidRPr="000C6D87">
        <w:rPr>
          <w:rFonts w:ascii="Times New Roman" w:hAnsi="Times New Roman" w:cs="Times New Roman"/>
          <w:sz w:val="24"/>
          <w:szCs w:val="24"/>
        </w:rPr>
        <w:t>čenášková</w:t>
      </w:r>
    </w:p>
    <w:p w14:paraId="19B3B0E0" w14:textId="77777777" w:rsidR="00E22B6E" w:rsidRPr="000C6D87" w:rsidRDefault="00E22B6E" w:rsidP="000C6D87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6D87">
        <w:rPr>
          <w:rFonts w:ascii="Times New Roman" w:hAnsi="Times New Roman" w:cs="Times New Roman"/>
          <w:sz w:val="24"/>
          <w:szCs w:val="24"/>
        </w:rPr>
        <w:t xml:space="preserve">        predseda </w:t>
      </w:r>
    </w:p>
    <w:p w14:paraId="1D953454" w14:textId="77777777" w:rsidR="00E22B6E" w:rsidRPr="00E22B6E" w:rsidRDefault="00E22B6E" w:rsidP="004D60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D87">
        <w:rPr>
          <w:rFonts w:ascii="Times New Roman" w:hAnsi="Times New Roman" w:cs="Times New Roman"/>
          <w:sz w:val="24"/>
          <w:szCs w:val="24"/>
        </w:rPr>
        <w:t xml:space="preserve"> </w:t>
      </w:r>
      <w:r w:rsidRPr="000C6D87">
        <w:rPr>
          <w:rFonts w:ascii="Times New Roman" w:hAnsi="Times New Roman" w:cs="Times New Roman"/>
          <w:sz w:val="24"/>
          <w:szCs w:val="24"/>
        </w:rPr>
        <w:tab/>
      </w:r>
      <w:r w:rsidRPr="000C6D87">
        <w:rPr>
          <w:rFonts w:ascii="Times New Roman" w:hAnsi="Times New Roman" w:cs="Times New Roman"/>
          <w:sz w:val="24"/>
          <w:szCs w:val="24"/>
        </w:rPr>
        <w:tab/>
      </w:r>
      <w:r w:rsidRPr="000C6D87">
        <w:rPr>
          <w:rFonts w:ascii="Times New Roman" w:hAnsi="Times New Roman" w:cs="Times New Roman"/>
          <w:sz w:val="24"/>
          <w:szCs w:val="24"/>
        </w:rPr>
        <w:tab/>
      </w:r>
      <w:r w:rsidRPr="000C6D87">
        <w:rPr>
          <w:rFonts w:ascii="Times New Roman" w:hAnsi="Times New Roman" w:cs="Times New Roman"/>
          <w:sz w:val="24"/>
          <w:szCs w:val="24"/>
        </w:rPr>
        <w:tab/>
      </w:r>
      <w:r w:rsidRPr="000C6D87">
        <w:rPr>
          <w:rFonts w:ascii="Times New Roman" w:hAnsi="Times New Roman" w:cs="Times New Roman"/>
          <w:sz w:val="24"/>
          <w:szCs w:val="24"/>
        </w:rPr>
        <w:tab/>
      </w:r>
      <w:r w:rsidRPr="000C6D87">
        <w:rPr>
          <w:rFonts w:ascii="Times New Roman" w:hAnsi="Times New Roman" w:cs="Times New Roman"/>
          <w:sz w:val="24"/>
          <w:szCs w:val="24"/>
        </w:rPr>
        <w:tab/>
      </w:r>
      <w:r w:rsidRPr="000C6D87">
        <w:rPr>
          <w:rFonts w:ascii="Times New Roman" w:hAnsi="Times New Roman" w:cs="Times New Roman"/>
          <w:sz w:val="24"/>
          <w:szCs w:val="24"/>
        </w:rPr>
        <w:tab/>
      </w:r>
      <w:r w:rsidRPr="000C6D87">
        <w:rPr>
          <w:rFonts w:ascii="Times New Roman" w:hAnsi="Times New Roman" w:cs="Times New Roman"/>
          <w:sz w:val="24"/>
          <w:szCs w:val="24"/>
        </w:rPr>
        <w:tab/>
      </w:r>
      <w:r w:rsidRPr="000C6D87">
        <w:rPr>
          <w:rFonts w:ascii="Times New Roman" w:hAnsi="Times New Roman" w:cs="Times New Roman"/>
          <w:sz w:val="24"/>
          <w:szCs w:val="24"/>
        </w:rPr>
        <w:tab/>
        <w:t xml:space="preserve">     Pozemkového spoločenstva</w:t>
      </w:r>
    </w:p>
    <w:sectPr w:rsidR="00E22B6E" w:rsidRPr="00E22B6E" w:rsidSect="00EF3F3A">
      <w:footerReference w:type="default" r:id="rId9"/>
      <w:pgSz w:w="11907" w:h="16839" w:code="9"/>
      <w:pgMar w:top="993" w:right="843" w:bottom="505" w:left="791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52B12D" w14:textId="77777777" w:rsidR="007E6020" w:rsidRDefault="007E6020" w:rsidP="00E22B6E">
      <w:pPr>
        <w:spacing w:after="0" w:line="240" w:lineRule="auto"/>
      </w:pPr>
      <w:r>
        <w:separator/>
      </w:r>
    </w:p>
  </w:endnote>
  <w:endnote w:type="continuationSeparator" w:id="0">
    <w:p w14:paraId="779913EC" w14:textId="77777777" w:rsidR="007E6020" w:rsidRDefault="007E6020" w:rsidP="00E2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349401"/>
      <w:docPartObj>
        <w:docPartGallery w:val="Page Numbers (Bottom of Page)"/>
        <w:docPartUnique/>
      </w:docPartObj>
    </w:sdtPr>
    <w:sdtEndPr/>
    <w:sdtContent>
      <w:p w14:paraId="370B33A7" w14:textId="15C3FAA6" w:rsidR="00E22B6E" w:rsidRDefault="00E22B6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C69">
          <w:rPr>
            <w:noProof/>
          </w:rPr>
          <w:t>7</w:t>
        </w:r>
        <w:r>
          <w:fldChar w:fldCharType="end"/>
        </w:r>
      </w:p>
    </w:sdtContent>
  </w:sdt>
  <w:p w14:paraId="43C96C4E" w14:textId="77777777" w:rsidR="00E22B6E" w:rsidRDefault="00E22B6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D10FE" w14:textId="77777777" w:rsidR="007E6020" w:rsidRDefault="007E6020" w:rsidP="00E22B6E">
      <w:pPr>
        <w:spacing w:after="0" w:line="240" w:lineRule="auto"/>
      </w:pPr>
      <w:r>
        <w:separator/>
      </w:r>
    </w:p>
  </w:footnote>
  <w:footnote w:type="continuationSeparator" w:id="0">
    <w:p w14:paraId="03223694" w14:textId="77777777" w:rsidR="007E6020" w:rsidRDefault="007E6020" w:rsidP="00E22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93C8C"/>
    <w:multiLevelType w:val="hybridMultilevel"/>
    <w:tmpl w:val="E1C87AEC"/>
    <w:lvl w:ilvl="0" w:tplc="0A048306">
      <w:start w:val="2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50BB5754"/>
    <w:multiLevelType w:val="hybridMultilevel"/>
    <w:tmpl w:val="830E456E"/>
    <w:lvl w:ilvl="0" w:tplc="00C82F2E">
      <w:start w:val="2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EA4"/>
    <w:rsid w:val="00007D73"/>
    <w:rsid w:val="00032F43"/>
    <w:rsid w:val="00081D68"/>
    <w:rsid w:val="0008658A"/>
    <w:rsid w:val="000A30F8"/>
    <w:rsid w:val="000B3EA4"/>
    <w:rsid w:val="000C0350"/>
    <w:rsid w:val="000C4106"/>
    <w:rsid w:val="000C6D87"/>
    <w:rsid w:val="000C6DC5"/>
    <w:rsid w:val="000D5D2E"/>
    <w:rsid w:val="000E0E8F"/>
    <w:rsid w:val="000E1AFF"/>
    <w:rsid w:val="000F26F1"/>
    <w:rsid w:val="001372B2"/>
    <w:rsid w:val="00141DA5"/>
    <w:rsid w:val="00144C3B"/>
    <w:rsid w:val="001624A0"/>
    <w:rsid w:val="001627CF"/>
    <w:rsid w:val="00187C9E"/>
    <w:rsid w:val="001C59CB"/>
    <w:rsid w:val="001D3DC5"/>
    <w:rsid w:val="00206ADA"/>
    <w:rsid w:val="0024385E"/>
    <w:rsid w:val="00262911"/>
    <w:rsid w:val="00276AF3"/>
    <w:rsid w:val="00281F2A"/>
    <w:rsid w:val="0028505C"/>
    <w:rsid w:val="00287D82"/>
    <w:rsid w:val="00294A08"/>
    <w:rsid w:val="002B2E05"/>
    <w:rsid w:val="002B67C8"/>
    <w:rsid w:val="002D2075"/>
    <w:rsid w:val="002F19B6"/>
    <w:rsid w:val="002F4130"/>
    <w:rsid w:val="002F6C60"/>
    <w:rsid w:val="0035396E"/>
    <w:rsid w:val="00360268"/>
    <w:rsid w:val="00365EBE"/>
    <w:rsid w:val="003973EB"/>
    <w:rsid w:val="003E0C69"/>
    <w:rsid w:val="00407890"/>
    <w:rsid w:val="0042469A"/>
    <w:rsid w:val="00425CB8"/>
    <w:rsid w:val="00426CB8"/>
    <w:rsid w:val="00435CBE"/>
    <w:rsid w:val="00466966"/>
    <w:rsid w:val="00483C76"/>
    <w:rsid w:val="004C5452"/>
    <w:rsid w:val="004D60A9"/>
    <w:rsid w:val="00504611"/>
    <w:rsid w:val="00513AA1"/>
    <w:rsid w:val="005519C3"/>
    <w:rsid w:val="00571746"/>
    <w:rsid w:val="00574B7E"/>
    <w:rsid w:val="00591624"/>
    <w:rsid w:val="00593C54"/>
    <w:rsid w:val="005D199D"/>
    <w:rsid w:val="005D69E0"/>
    <w:rsid w:val="005D6A48"/>
    <w:rsid w:val="005E0689"/>
    <w:rsid w:val="005E74C0"/>
    <w:rsid w:val="005F5D23"/>
    <w:rsid w:val="00604BE4"/>
    <w:rsid w:val="00630764"/>
    <w:rsid w:val="006347E7"/>
    <w:rsid w:val="0063708F"/>
    <w:rsid w:val="00655480"/>
    <w:rsid w:val="0067209B"/>
    <w:rsid w:val="006747AE"/>
    <w:rsid w:val="006830B3"/>
    <w:rsid w:val="006B34C0"/>
    <w:rsid w:val="006B5031"/>
    <w:rsid w:val="006B5AC2"/>
    <w:rsid w:val="006C549B"/>
    <w:rsid w:val="006E3112"/>
    <w:rsid w:val="00747353"/>
    <w:rsid w:val="00753C01"/>
    <w:rsid w:val="0075406F"/>
    <w:rsid w:val="00767031"/>
    <w:rsid w:val="00773229"/>
    <w:rsid w:val="007C0DC3"/>
    <w:rsid w:val="007C3193"/>
    <w:rsid w:val="007C4296"/>
    <w:rsid w:val="007E6020"/>
    <w:rsid w:val="008115CD"/>
    <w:rsid w:val="00824E45"/>
    <w:rsid w:val="00830AA5"/>
    <w:rsid w:val="00832603"/>
    <w:rsid w:val="00834B69"/>
    <w:rsid w:val="00840EB3"/>
    <w:rsid w:val="008726DB"/>
    <w:rsid w:val="00880716"/>
    <w:rsid w:val="00884799"/>
    <w:rsid w:val="00886EDC"/>
    <w:rsid w:val="008943B1"/>
    <w:rsid w:val="008A4B68"/>
    <w:rsid w:val="008E7BED"/>
    <w:rsid w:val="00944AC4"/>
    <w:rsid w:val="0097358D"/>
    <w:rsid w:val="009A6F7A"/>
    <w:rsid w:val="009B720A"/>
    <w:rsid w:val="009C3176"/>
    <w:rsid w:val="00A07940"/>
    <w:rsid w:val="00A1043D"/>
    <w:rsid w:val="00A142F5"/>
    <w:rsid w:val="00A955A5"/>
    <w:rsid w:val="00AA4667"/>
    <w:rsid w:val="00AA7637"/>
    <w:rsid w:val="00AB1630"/>
    <w:rsid w:val="00AD4107"/>
    <w:rsid w:val="00AD4327"/>
    <w:rsid w:val="00AD5DFF"/>
    <w:rsid w:val="00AE0EBC"/>
    <w:rsid w:val="00AF6D4C"/>
    <w:rsid w:val="00B21AF4"/>
    <w:rsid w:val="00B96184"/>
    <w:rsid w:val="00BA4EC0"/>
    <w:rsid w:val="00BA7DEF"/>
    <w:rsid w:val="00BB53FF"/>
    <w:rsid w:val="00BE09B9"/>
    <w:rsid w:val="00BE3464"/>
    <w:rsid w:val="00BE7250"/>
    <w:rsid w:val="00C2001F"/>
    <w:rsid w:val="00C341B4"/>
    <w:rsid w:val="00C5527C"/>
    <w:rsid w:val="00C63233"/>
    <w:rsid w:val="00C940FC"/>
    <w:rsid w:val="00CA43C4"/>
    <w:rsid w:val="00CC1948"/>
    <w:rsid w:val="00CD5B48"/>
    <w:rsid w:val="00CE7313"/>
    <w:rsid w:val="00D620F0"/>
    <w:rsid w:val="00D647AC"/>
    <w:rsid w:val="00DA52C5"/>
    <w:rsid w:val="00DB73E0"/>
    <w:rsid w:val="00E0476D"/>
    <w:rsid w:val="00E048DE"/>
    <w:rsid w:val="00E20AC5"/>
    <w:rsid w:val="00E22B6E"/>
    <w:rsid w:val="00E37809"/>
    <w:rsid w:val="00E530E9"/>
    <w:rsid w:val="00E87B06"/>
    <w:rsid w:val="00E93D20"/>
    <w:rsid w:val="00E96113"/>
    <w:rsid w:val="00E9724A"/>
    <w:rsid w:val="00EA27FB"/>
    <w:rsid w:val="00EB27A2"/>
    <w:rsid w:val="00EC68B8"/>
    <w:rsid w:val="00ED21F0"/>
    <w:rsid w:val="00EF1A06"/>
    <w:rsid w:val="00EF3F3A"/>
    <w:rsid w:val="00F11CED"/>
    <w:rsid w:val="00F25752"/>
    <w:rsid w:val="00F3782B"/>
    <w:rsid w:val="00F41FEC"/>
    <w:rsid w:val="00F52909"/>
    <w:rsid w:val="00F64423"/>
    <w:rsid w:val="00F76058"/>
    <w:rsid w:val="00F805C0"/>
    <w:rsid w:val="00FA0181"/>
    <w:rsid w:val="00FA7948"/>
    <w:rsid w:val="00FB730B"/>
    <w:rsid w:val="00FF4495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8E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B3E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E2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B6E"/>
  </w:style>
  <w:style w:type="paragraph" w:styleId="Pta">
    <w:name w:val="footer"/>
    <w:basedOn w:val="Normlny"/>
    <w:link w:val="PtaChar"/>
    <w:uiPriority w:val="99"/>
    <w:unhideWhenUsed/>
    <w:rsid w:val="00E2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B6E"/>
  </w:style>
  <w:style w:type="paragraph" w:styleId="Bezriadkovania">
    <w:name w:val="No Spacing"/>
    <w:uiPriority w:val="1"/>
    <w:qFormat/>
    <w:rsid w:val="00EF3F3A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3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3F3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B3E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E2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B6E"/>
  </w:style>
  <w:style w:type="paragraph" w:styleId="Pta">
    <w:name w:val="footer"/>
    <w:basedOn w:val="Normlny"/>
    <w:link w:val="PtaChar"/>
    <w:uiPriority w:val="99"/>
    <w:unhideWhenUsed/>
    <w:rsid w:val="00E2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B6E"/>
  </w:style>
  <w:style w:type="paragraph" w:styleId="Bezriadkovania">
    <w:name w:val="No Spacing"/>
    <w:uiPriority w:val="1"/>
    <w:qFormat/>
    <w:rsid w:val="00EF3F3A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3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3F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2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37CAB-152E-4DF1-BAF9-3D55EC05D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3085</Words>
  <Characters>17586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HPčko</dc:creator>
  <cp:lastModifiedBy>user</cp:lastModifiedBy>
  <cp:revision>2</cp:revision>
  <cp:lastPrinted>2026-06-30T07:41:00Z</cp:lastPrinted>
  <dcterms:created xsi:type="dcterms:W3CDTF">2026-06-30T07:46:00Z</dcterms:created>
  <dcterms:modified xsi:type="dcterms:W3CDTF">2026-06-30T07:46:00Z</dcterms:modified>
</cp:coreProperties>
</file>