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4022" w:rsidRDefault="00A44022" w:rsidP="00A4402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OMP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Medical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s.r.o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A44022" w:rsidRDefault="00A44022" w:rsidP="00A4402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Železničná 1869/12, 020 01 Púchov</w:t>
      </w:r>
    </w:p>
    <w:p w:rsidR="00A44022" w:rsidRDefault="00A44022" w:rsidP="00A4402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 04. 2011</w:t>
      </w:r>
    </w:p>
    <w:p w:rsidR="00A44022" w:rsidRDefault="00A44022" w:rsidP="00A4402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                                        46010131</w:t>
      </w:r>
    </w:p>
    <w:p w:rsidR="00A44022" w:rsidRDefault="00A44022" w:rsidP="00A4402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DIČ:                                         2023231474 </w:t>
      </w:r>
    </w:p>
    <w:p w:rsidR="00A44022" w:rsidRDefault="00A44022" w:rsidP="00A4402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 DPH:                                spoločnosť nie je platcom DPH</w:t>
      </w:r>
    </w:p>
    <w:p w:rsidR="00A44022" w:rsidRDefault="00A44022" w:rsidP="00A4402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Konatelia:                                MUDr. Oľga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Polacká</w:t>
      </w:r>
      <w:proofErr w:type="spellEnd"/>
    </w:p>
    <w:p w:rsidR="00A44022" w:rsidRDefault="00A44022" w:rsidP="00A44022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Polacký</w:t>
      </w:r>
      <w:proofErr w:type="spellEnd"/>
    </w:p>
    <w:p w:rsidR="00A44022" w:rsidRDefault="00A44022" w:rsidP="00A44022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A44022" w:rsidRDefault="00A44022" w:rsidP="00A4402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</w:t>
      </w:r>
    </w:p>
    <w:p w:rsidR="00A44022" w:rsidRDefault="00A44022" w:rsidP="00A4402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krátkodobej pomoci pri opatere detí a starších osôb.</w:t>
      </w:r>
    </w:p>
    <w:p w:rsidR="00A44022" w:rsidRDefault="00A44022" w:rsidP="00A4402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prevažne v poskytovaní zdravotnej starostlivosti v ambulancii praktického lekára pre dospelých.</w:t>
      </w:r>
    </w:p>
    <w:p w:rsidR="00A44022" w:rsidRDefault="00A44022" w:rsidP="00A4402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3  z toho jeden vedúci</w:t>
      </w:r>
    </w:p>
    <w:p w:rsidR="00A44022" w:rsidRDefault="00A44022" w:rsidP="00A44022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A44022" w:rsidRDefault="00A44022" w:rsidP="00A44022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A44022" w:rsidRDefault="00A44022" w:rsidP="00A44022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A44022" w:rsidRDefault="00A44022" w:rsidP="00A4402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ČLENOVIA ŠTATUTÁRNYCH ORGÁNOV SPOLOČNOSTI</w:t>
      </w: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5.000,- € a spoločníci majú rovnaký podiel 50 %.</w:t>
      </w:r>
    </w:p>
    <w:p w:rsidR="00A44022" w:rsidRDefault="00A44022" w:rsidP="00A4402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A44022" w:rsidRDefault="00A44022" w:rsidP="00A4402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ÚČTOVNÉ ZÁSADY A ÚČTOVNÉ METÓDY</w:t>
      </w: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A44022" w:rsidRDefault="00A44022" w:rsidP="00A44022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A44022" w:rsidRDefault="00A44022" w:rsidP="00A44022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Dlhodobý hmotný majetok vo vlastníctve spoločnosti sú dve osobné autá, </w:t>
      </w:r>
      <w:proofErr w:type="spellStart"/>
      <w:r>
        <w:rPr>
          <w:rFonts w:ascii="Times New Roman" w:hAnsi="Times New Roman" w:cs="Times New Roman"/>
          <w:sz w:val="24"/>
          <w:szCs w:val="24"/>
        </w:rPr>
        <w:t>eČasenka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klimatizácia. Pre zlepšenie komunikácie s pacientami bol zakúpený prístroj e Časenka. Taktiež v roku 2022 bola obstaraná klíma do ambulancie.  Osobné auto za kúpené v roku 2021  bolo predané a bolo zakúpené nové osobné auto. Iný dlhodobý hmotný majetok spoločnosť nevlastní.</w:t>
      </w:r>
    </w:p>
    <w:p w:rsidR="00A44022" w:rsidRDefault="00A44022" w:rsidP="00A44022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A44022" w:rsidRDefault="00A44022" w:rsidP="00A4402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POUŽITÉ ÚČTOVNÉ ZÁSADY A ÚČTOVNÉ METÓDY</w:t>
      </w: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A44022" w:rsidRDefault="00A44022" w:rsidP="00A4402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A44022" w:rsidRDefault="00A44022" w:rsidP="00A4402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A44022" w:rsidRDefault="00A44022" w:rsidP="00A4402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A44022" w:rsidRDefault="00A44022" w:rsidP="00A4402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A44022" w:rsidRDefault="00A44022" w:rsidP="00A4402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A44022" w:rsidRDefault="00A44022" w:rsidP="00A4402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A44022" w:rsidRDefault="00A44022" w:rsidP="00A4402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A44022" w:rsidRDefault="00A44022" w:rsidP="00A4402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VYKÁZANÉ NA STRANE AKTÍV SÚVAHY</w:t>
      </w: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k 31. 12. 202</w:t>
      </w:r>
      <w:r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nasledovné DHM: dve osobné autá a prístroj e Časenka, klíma v zostatkovej hodnote </w:t>
      </w:r>
      <w:r>
        <w:rPr>
          <w:rFonts w:ascii="Times New Roman" w:hAnsi="Times New Roman" w:cs="Times New Roman"/>
          <w:sz w:val="24"/>
          <w:szCs w:val="24"/>
        </w:rPr>
        <w:t>44.450</w:t>
      </w:r>
      <w:r>
        <w:rPr>
          <w:rFonts w:ascii="Times New Roman" w:hAnsi="Times New Roman" w:cs="Times New Roman"/>
          <w:sz w:val="24"/>
          <w:szCs w:val="24"/>
        </w:rPr>
        <w:t xml:space="preserve">,- €,  účtovné odpisy sú vo výške </w:t>
      </w:r>
      <w:r>
        <w:rPr>
          <w:rFonts w:ascii="Times New Roman" w:hAnsi="Times New Roman" w:cs="Times New Roman"/>
          <w:sz w:val="24"/>
          <w:szCs w:val="24"/>
        </w:rPr>
        <w:t>20.979</w:t>
      </w:r>
      <w:r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€ </w:t>
      </w:r>
      <w:r>
        <w:rPr>
          <w:rFonts w:ascii="Times New Roman" w:hAnsi="Times New Roman" w:cs="Times New Roman"/>
          <w:sz w:val="24"/>
          <w:szCs w:val="24"/>
        </w:rPr>
        <w:t xml:space="preserve"> a daňové odpisy sú vo výške 20.979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A44022" w:rsidRDefault="00A44022" w:rsidP="00A44022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jednotka z</w:t>
      </w:r>
      <w:r>
        <w:rPr>
          <w:rFonts w:ascii="Times New Roman" w:hAnsi="Times New Roman" w:cs="Times New Roman"/>
          <w:sz w:val="24"/>
          <w:szCs w:val="24"/>
        </w:rPr>
        <w:t> obchodného styku vo výške 21.556</w:t>
      </w:r>
      <w:r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€. Sú to pohľadávky z roku 2024, 2025</w:t>
      </w:r>
      <w:r>
        <w:rPr>
          <w:rFonts w:ascii="Times New Roman" w:hAnsi="Times New Roman" w:cs="Times New Roman"/>
          <w:sz w:val="24"/>
          <w:szCs w:val="24"/>
        </w:rPr>
        <w:t xml:space="preserve"> – fakturácia výkonov jednotlivým zdravotným poisťovniam.</w:t>
      </w:r>
    </w:p>
    <w:p w:rsidR="00A44022" w:rsidRDefault="00A44022" w:rsidP="00A44022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A44022" w:rsidRDefault="00A44022" w:rsidP="00A4402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>
        <w:rPr>
          <w:rFonts w:ascii="Times New Roman" w:hAnsi="Times New Roman" w:cs="Times New Roman"/>
          <w:sz w:val="24"/>
          <w:szCs w:val="24"/>
        </w:rPr>
        <w:t>2.093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A44022" w:rsidRDefault="00A44022" w:rsidP="00A4402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</w:t>
      </w:r>
      <w:r>
        <w:rPr>
          <w:rFonts w:ascii="Times New Roman" w:hAnsi="Times New Roman" w:cs="Times New Roman"/>
          <w:sz w:val="24"/>
          <w:szCs w:val="24"/>
        </w:rPr>
        <w:t>nskej sporiteľni vo výške 55.667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A44022" w:rsidRDefault="00A44022" w:rsidP="00A4402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A44022" w:rsidRDefault="00A44022" w:rsidP="00A4402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pasív aj nák</w:t>
      </w:r>
      <w:r>
        <w:rPr>
          <w:rFonts w:ascii="Times New Roman" w:hAnsi="Times New Roman" w:cs="Times New Roman"/>
          <w:sz w:val="24"/>
          <w:szCs w:val="24"/>
        </w:rPr>
        <w:t>lady budúcich období vo výške 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A44022" w:rsidRDefault="00A44022" w:rsidP="00A4402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VYKÁZANÉ NA STRANE PASÍV</w:t>
      </w: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5.000 €</w:t>
      </w:r>
    </w:p>
    <w:p w:rsidR="00A44022" w:rsidRDefault="00A44022" w:rsidP="00A44022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vykazuje za rok 2011 stratu, ktorá predstavuje sumu 379 €, ktorá je evidovaná ako neuhradená a za rok 2012 a 2013, 2014 a 2015. 2016 zisk, ktorý je po zdanení vo výške 11.623,- € a je evidovaný ako nerozdelený. V roku 2017 spoločnosť dosiahla stratu 1703,- €. Spoločníci sa rozhodli stratu z roku 2011 a 2017 uhradiť z nerozdeleného zisku. V roku 2018 spoločnosť vykázala stratu vo výške 1.119,- € a spoločnosť sa rozhodla ju uhradiť z nerozdeleného zisku. V roku 2019 dosiahla zisk vo výške 500,- Eur po zdanení. Spoločnosť rozhodla vyplatiť rovnakým dielom zisk vo výške 8.596,- Eur. Spoločnosť dosiahla  v roku 2020 zisk, ktorý po zdanení predstavuje sumu 7.086,- €, ktorý eviduje ako nerozdelený. V roku 2021 spoločnosť dosiahla zisk 4.520,- €, v roku 2022 spoločnosť dosiahla zisk vo výške 13.651,- €. V roku 2023 spoločnosť dosiahla zisk  a ten po zdanení </w:t>
      </w:r>
      <w:r>
        <w:rPr>
          <w:rFonts w:ascii="Times New Roman" w:hAnsi="Times New Roman" w:cs="Times New Roman"/>
          <w:sz w:val="24"/>
          <w:szCs w:val="24"/>
        </w:rPr>
        <w:lastRenderedPageBreak/>
        <w:t>predstavoval hodnotu 37.761,- €. V roku 2024 dosiahla spoločnosť zisk 20.643,- €, ktorý po zdanení predstavoval hodnotu 15.595,- €</w:t>
      </w:r>
      <w:r>
        <w:rPr>
          <w:rFonts w:ascii="Times New Roman" w:hAnsi="Times New Roman" w:cs="Times New Roman"/>
          <w:sz w:val="24"/>
          <w:szCs w:val="24"/>
        </w:rPr>
        <w:t xml:space="preserve"> V roku 2025 dosiahla spoločnosť zisk 18.398,- €, ktorý bol zdanený podľa platných predpisov a predstavuje čistú hodnotu 13.894,- €.</w:t>
      </w:r>
    </w:p>
    <w:p w:rsidR="00A44022" w:rsidRDefault="00A44022" w:rsidP="00A44022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 roku 2025 sú vo výške 3</w:t>
      </w:r>
      <w:r>
        <w:rPr>
          <w:rFonts w:ascii="Times New Roman" w:hAnsi="Times New Roman" w:cs="Times New Roman"/>
          <w:sz w:val="24"/>
          <w:szCs w:val="24"/>
        </w:rPr>
        <w:t>8.646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A44022" w:rsidRDefault="00A44022" w:rsidP="00A4402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9.227</w:t>
      </w:r>
      <w:r>
        <w:rPr>
          <w:rFonts w:ascii="Times New Roman" w:hAnsi="Times New Roman" w:cs="Times New Roman"/>
          <w:sz w:val="24"/>
          <w:szCs w:val="24"/>
        </w:rPr>
        <w:t>,- € odvody do sociálnej a zdr</w:t>
      </w:r>
      <w:r>
        <w:rPr>
          <w:rFonts w:ascii="Times New Roman" w:hAnsi="Times New Roman" w:cs="Times New Roman"/>
          <w:sz w:val="24"/>
          <w:szCs w:val="24"/>
        </w:rPr>
        <w:t>avotnej poisťovne vo výške 3.201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A44022" w:rsidRDefault="00A44022" w:rsidP="00A4402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záväzky: daň z príjmu, daň zo závislej činnosti, daň z motorových vozidiel predstavujú</w:t>
      </w:r>
      <w:r>
        <w:rPr>
          <w:rFonts w:ascii="Times New Roman" w:hAnsi="Times New Roman" w:cs="Times New Roman"/>
          <w:sz w:val="24"/>
          <w:szCs w:val="24"/>
        </w:rPr>
        <w:t xml:space="preserve"> hodnotu 2.002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A44022" w:rsidRDefault="00A44022" w:rsidP="00A4402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je vo výške 2.790</w:t>
      </w:r>
      <w:r>
        <w:rPr>
          <w:rFonts w:ascii="Times New Roman" w:hAnsi="Times New Roman" w:cs="Times New Roman"/>
          <w:sz w:val="24"/>
          <w:szCs w:val="24"/>
        </w:rPr>
        <w:t>,- €. Spoločnosť v roku 202</w:t>
      </w:r>
      <w:r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sociálny fond nečerpala.</w:t>
      </w:r>
    </w:p>
    <w:p w:rsidR="00A44022" w:rsidRDefault="00A44022" w:rsidP="00A4402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Neuhradený vklad podnikateľa z roku 202</w:t>
      </w:r>
      <w:r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je vo výške 20.000,- €.</w:t>
      </w:r>
    </w:p>
    <w:p w:rsidR="00A44022" w:rsidRDefault="00A44022" w:rsidP="00A4402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</w:t>
      </w:r>
      <w:r>
        <w:rPr>
          <w:rFonts w:ascii="Times New Roman" w:hAnsi="Times New Roman" w:cs="Times New Roman"/>
          <w:sz w:val="24"/>
          <w:szCs w:val="24"/>
        </w:rPr>
        <w:t>bchodného styku  sú vo výške 1.426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A44022" w:rsidRDefault="00A44022" w:rsidP="00A4402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</w:t>
      </w: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</w:t>
      </w:r>
      <w:r>
        <w:rPr>
          <w:rFonts w:ascii="Times New Roman" w:hAnsi="Times New Roman" w:cs="Times New Roman"/>
          <w:sz w:val="24"/>
          <w:szCs w:val="24"/>
        </w:rPr>
        <w:t xml:space="preserve"> poisťovniach. Tržby v roku 2025</w:t>
      </w:r>
      <w:r>
        <w:rPr>
          <w:rFonts w:ascii="Times New Roman" w:hAnsi="Times New Roman" w:cs="Times New Roman"/>
          <w:sz w:val="24"/>
          <w:szCs w:val="24"/>
        </w:rPr>
        <w:t xml:space="preserve"> sa dosiahli vo výške 2</w:t>
      </w:r>
      <w:r>
        <w:rPr>
          <w:rFonts w:ascii="Times New Roman" w:hAnsi="Times New Roman" w:cs="Times New Roman"/>
          <w:sz w:val="24"/>
          <w:szCs w:val="24"/>
        </w:rPr>
        <w:t>10.144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A44022" w:rsidRDefault="00A44022" w:rsidP="00A4402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boli hlavne náklady na zdravotný materiál, pohonné hmoty ostatné materiálové náklady vo výške 2</w:t>
      </w:r>
      <w:r w:rsidR="00C35A68">
        <w:rPr>
          <w:rFonts w:ascii="Times New Roman" w:hAnsi="Times New Roman" w:cs="Times New Roman"/>
          <w:sz w:val="24"/>
          <w:szCs w:val="24"/>
        </w:rPr>
        <w:t>6.632</w:t>
      </w:r>
      <w:r>
        <w:rPr>
          <w:rFonts w:ascii="Times New Roman" w:hAnsi="Times New Roman" w:cs="Times New Roman"/>
          <w:sz w:val="24"/>
          <w:szCs w:val="24"/>
        </w:rPr>
        <w:t xml:space="preserve">,- €, služby ako oprava auta  </w:t>
      </w:r>
      <w:r w:rsidR="00C35A68">
        <w:rPr>
          <w:rFonts w:ascii="Times New Roman" w:hAnsi="Times New Roman" w:cs="Times New Roman"/>
          <w:sz w:val="24"/>
          <w:szCs w:val="24"/>
        </w:rPr>
        <w:t>1601</w:t>
      </w:r>
      <w:r>
        <w:rPr>
          <w:rFonts w:ascii="Times New Roman" w:hAnsi="Times New Roman" w:cs="Times New Roman"/>
          <w:sz w:val="24"/>
          <w:szCs w:val="24"/>
        </w:rPr>
        <w:t>,- €,</w:t>
      </w:r>
      <w:r w:rsidR="00C35A68">
        <w:rPr>
          <w:rFonts w:ascii="Times New Roman" w:hAnsi="Times New Roman" w:cs="Times New Roman"/>
          <w:sz w:val="24"/>
          <w:szCs w:val="24"/>
        </w:rPr>
        <w:t xml:space="preserve">oprava havárie v ambulancii 5.566,- €, </w:t>
      </w:r>
      <w:r>
        <w:rPr>
          <w:rFonts w:ascii="Times New Roman" w:hAnsi="Times New Roman" w:cs="Times New Roman"/>
          <w:sz w:val="24"/>
          <w:szCs w:val="24"/>
        </w:rPr>
        <w:t xml:space="preserve"> poštovné,  nájom a ostatné náklady na služby - účtovná skupina 518 bola vo výške 1</w:t>
      </w:r>
      <w:r w:rsidR="00C35A68">
        <w:rPr>
          <w:rFonts w:ascii="Times New Roman" w:hAnsi="Times New Roman" w:cs="Times New Roman"/>
          <w:sz w:val="24"/>
          <w:szCs w:val="24"/>
        </w:rPr>
        <w:t>6.245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A44022" w:rsidRDefault="00C35A68" w:rsidP="00A44022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2025</w:t>
      </w:r>
      <w:r w:rsidR="00A44022">
        <w:rPr>
          <w:rFonts w:ascii="Times New Roman" w:hAnsi="Times New Roman" w:cs="Times New Roman"/>
          <w:sz w:val="24"/>
          <w:szCs w:val="24"/>
        </w:rPr>
        <w:t xml:space="preserve"> predstavovali výšku 8</w:t>
      </w:r>
      <w:r>
        <w:rPr>
          <w:rFonts w:ascii="Times New Roman" w:hAnsi="Times New Roman" w:cs="Times New Roman"/>
          <w:sz w:val="24"/>
          <w:szCs w:val="24"/>
        </w:rPr>
        <w:t>8.848</w:t>
      </w:r>
      <w:r w:rsidR="00A44022">
        <w:rPr>
          <w:rFonts w:ascii="Times New Roman" w:hAnsi="Times New Roman" w:cs="Times New Roman"/>
          <w:sz w:val="24"/>
          <w:szCs w:val="24"/>
        </w:rPr>
        <w:t>,- €.</w:t>
      </w:r>
    </w:p>
    <w:p w:rsidR="00A44022" w:rsidRDefault="00A44022" w:rsidP="00A44022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 zabezpečenie za spolo</w:t>
      </w:r>
      <w:r w:rsidR="00C35A68">
        <w:rPr>
          <w:rFonts w:ascii="Times New Roman" w:hAnsi="Times New Roman" w:cs="Times New Roman"/>
          <w:sz w:val="24"/>
          <w:szCs w:val="24"/>
        </w:rPr>
        <w:t>čnosť boli evidované v roku 2025 vo výške 26.090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A44022" w:rsidRDefault="00A44022" w:rsidP="00A44022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 náklady  - tvorba sociálneho fondu vo výške, práceneschopnosť, finančný príspevok na stravu </w:t>
      </w:r>
      <w:r w:rsidR="00C35A68">
        <w:rPr>
          <w:rFonts w:ascii="Times New Roman" w:hAnsi="Times New Roman" w:cs="Times New Roman"/>
          <w:sz w:val="24"/>
          <w:szCs w:val="24"/>
        </w:rPr>
        <w:t>zamestnancov boli vo výške 3.581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A44022" w:rsidRDefault="00A44022" w:rsidP="00A44022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C35A68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spoločnosť vlastnila dve osobné autá, prístroj e Časenka a klímu do ambulancie. Odpisy DHM boli v roku 202</w:t>
      </w:r>
      <w:r w:rsidR="00C35A68">
        <w:rPr>
          <w:rFonts w:ascii="Times New Roman" w:hAnsi="Times New Roman" w:cs="Times New Roman"/>
          <w:sz w:val="24"/>
          <w:szCs w:val="24"/>
        </w:rPr>
        <w:t xml:space="preserve"> vo výške 20.979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A44022" w:rsidRDefault="00A44022" w:rsidP="00A44022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náklady spoločnosti v roku 202</w:t>
      </w:r>
      <w:r w:rsidR="00C35A68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predst</w:t>
      </w:r>
      <w:r w:rsidR="00C35A68">
        <w:rPr>
          <w:rFonts w:ascii="Times New Roman" w:hAnsi="Times New Roman" w:cs="Times New Roman"/>
          <w:sz w:val="24"/>
          <w:szCs w:val="24"/>
        </w:rPr>
        <w:t>avovali hodnotu 190.666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A44022" w:rsidRDefault="00A44022" w:rsidP="00A4402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DAŇ Z PRÍJMU</w:t>
      </w: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predstavoval zisk vo výške </w:t>
      </w:r>
      <w:r w:rsidR="00C35A68">
        <w:rPr>
          <w:rFonts w:ascii="Times New Roman" w:hAnsi="Times New Roman" w:cs="Times New Roman"/>
          <w:sz w:val="24"/>
          <w:szCs w:val="24"/>
        </w:rPr>
        <w:t>18.398</w:t>
      </w:r>
      <w:r>
        <w:rPr>
          <w:rFonts w:ascii="Times New Roman" w:hAnsi="Times New Roman" w:cs="Times New Roman"/>
          <w:sz w:val="24"/>
          <w:szCs w:val="24"/>
        </w:rPr>
        <w:t xml:space="preserve">,- € a bol navýšený o 20 % z hodnoty PHM a ostatné daňovo </w:t>
      </w:r>
      <w:r>
        <w:rPr>
          <w:rFonts w:ascii="Times New Roman" w:hAnsi="Times New Roman" w:cs="Times New Roman"/>
          <w:sz w:val="24"/>
          <w:szCs w:val="24"/>
        </w:rPr>
        <w:lastRenderedPageBreak/>
        <w:t>neuznané náklady.   Základ dane bol vo výške 2</w:t>
      </w:r>
      <w:r w:rsidR="00C35A68">
        <w:rPr>
          <w:rFonts w:ascii="Times New Roman" w:hAnsi="Times New Roman" w:cs="Times New Roman"/>
          <w:sz w:val="24"/>
          <w:szCs w:val="24"/>
        </w:rPr>
        <w:t>1.447</w:t>
      </w:r>
      <w:r>
        <w:rPr>
          <w:rFonts w:ascii="Times New Roman" w:hAnsi="Times New Roman" w:cs="Times New Roman"/>
          <w:sz w:val="24"/>
          <w:szCs w:val="24"/>
        </w:rPr>
        <w:t>,- € čomu zodpovedá daň platná pre rok 202</w:t>
      </w:r>
      <w:r w:rsidR="00C35A68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v sadzbe 21 %. Daň je vo výške </w:t>
      </w:r>
      <w:r w:rsidR="00C35A68">
        <w:rPr>
          <w:rFonts w:ascii="Times New Roman" w:hAnsi="Times New Roman" w:cs="Times New Roman"/>
          <w:sz w:val="24"/>
          <w:szCs w:val="24"/>
        </w:rPr>
        <w:t>4504</w:t>
      </w:r>
      <w:r>
        <w:rPr>
          <w:rFonts w:ascii="Times New Roman" w:hAnsi="Times New Roman" w:cs="Times New Roman"/>
          <w:sz w:val="24"/>
          <w:szCs w:val="24"/>
        </w:rPr>
        <w:t xml:space="preserve">,- €. Spoločnosti </w:t>
      </w:r>
      <w:r w:rsidR="00C35A68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vznikla povinnosť pre rok 202</w:t>
      </w:r>
      <w:r w:rsidR="00C35A68">
        <w:rPr>
          <w:rFonts w:ascii="Times New Roman" w:hAnsi="Times New Roman" w:cs="Times New Roman"/>
          <w:sz w:val="24"/>
          <w:szCs w:val="24"/>
        </w:rPr>
        <w:t xml:space="preserve">5 platiť </w:t>
      </w:r>
      <w:r>
        <w:rPr>
          <w:rFonts w:ascii="Times New Roman" w:hAnsi="Times New Roman" w:cs="Times New Roman"/>
          <w:sz w:val="24"/>
          <w:szCs w:val="24"/>
        </w:rPr>
        <w:t xml:space="preserve"> preddavky na daň. </w:t>
      </w:r>
    </w:p>
    <w:p w:rsidR="00A44022" w:rsidRDefault="00A44022" w:rsidP="00A4402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OSTATNÉ ÚDAJE</w:t>
      </w: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4022" w:rsidRDefault="00A44022" w:rsidP="00A44022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</w:t>
      </w:r>
      <w:r w:rsidR="00C35A68">
        <w:rPr>
          <w:rFonts w:ascii="Times New Roman" w:hAnsi="Times New Roman" w:cs="Times New Roman"/>
          <w:sz w:val="24"/>
          <w:szCs w:val="24"/>
        </w:rPr>
        <w:t>5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A44022" w:rsidRDefault="00A44022" w:rsidP="00A44022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A44022" w:rsidRDefault="00A44022" w:rsidP="00A44022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A44022" w:rsidRDefault="00A44022" w:rsidP="00A4402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44022" w:rsidRDefault="00A44022" w:rsidP="00A44022"/>
    <w:p w:rsidR="00A44022" w:rsidRDefault="00A44022" w:rsidP="00A44022"/>
    <w:p w:rsidR="00A44022" w:rsidRDefault="00A44022" w:rsidP="00A44022"/>
    <w:p w:rsidR="00A44022" w:rsidRDefault="00A44022" w:rsidP="00A44022"/>
    <w:p w:rsidR="00A44022" w:rsidRDefault="00A44022" w:rsidP="00A44022"/>
    <w:p w:rsidR="006E71AE" w:rsidRDefault="006E71AE"/>
    <w:sectPr w:rsidR="006E71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022"/>
    <w:rsid w:val="006E71AE"/>
    <w:rsid w:val="00A44022"/>
    <w:rsid w:val="00C35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E724E"/>
  <w15:chartTrackingRefBased/>
  <w15:docId w15:val="{B72E6482-A538-4DF5-BC12-A5E79F5B0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44022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402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35A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5A6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26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cp:lastPrinted>2026-06-30T08:26:00Z</cp:lastPrinted>
  <dcterms:created xsi:type="dcterms:W3CDTF">2026-06-30T08:09:00Z</dcterms:created>
  <dcterms:modified xsi:type="dcterms:W3CDTF">2026-06-30T08:28:00Z</dcterms:modified>
</cp:coreProperties>
</file>