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120"/>
        <w:jc w:val="center"/>
        <w:rPr>
          <w:rFonts w:cs="Arial"/>
          <w:b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Poznámky k účtovnej závierke zostavenej k 31.12.2025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Za obdobie:  01.01.2025 - 31.12.2025 </w:t>
      </w:r>
    </w:p>
    <w:p>
      <w:pPr>
        <w:pStyle w:val="Normal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  <w:t>A.Všeobecné údaje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a0"/>
      </w:tblPr>
      <w:tblGrid>
        <w:gridCol w:w="2096"/>
        <w:gridCol w:w="6973"/>
      </w:tblGrid>
      <w:tr>
        <w:trPr>
          <w:trHeight w:val="80" w:hRule="atLeast"/>
        </w:trPr>
        <w:tc>
          <w:tcPr>
            <w:tcW w:w="9069" w:type="dxa"/>
            <w:gridSpan w:val="2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a) Základné informácie o účtovnej jednotke:</w:t>
            </w:r>
            <w:bookmarkStart w:id="0" w:name="_GoBack"/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bookmarkEnd w:id="0"/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MVLight s. r. o.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Horný rad 538/13, Brezová pod Bradlom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53460995          DIČ:  2121374288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02.12.2020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6973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02.12.2020</w:t>
            </w:r>
          </w:p>
        </w:tc>
      </w:tr>
    </w:tbl>
    <w:p>
      <w:pPr>
        <w:pStyle w:val="Normal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b) Opis hospodárskej činnosti účtovnej jednotky: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veľkoobchod s nešpecifickým tovarom</w:t>
      </w:r>
    </w:p>
    <w:p>
      <w:pPr>
        <w:pStyle w:val="Normal"/>
        <w:spacing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c) Informácie o počte zamestnancov</w:t>
      </w:r>
    </w:p>
    <w:p>
      <w:pPr>
        <w:pStyle w:val="Normal"/>
        <w:spacing w:before="0" w:after="120"/>
        <w:jc w:val="both"/>
        <w:rPr>
          <w:rFonts w:cs="Arial"/>
          <w:b/>
          <w:b/>
          <w:szCs w:val="22"/>
        </w:rPr>
      </w:pPr>
      <w:r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3636"/>
        <w:gridCol w:w="2604"/>
        <w:gridCol w:w="2830"/>
      </w:tblGrid>
      <w:tr>
        <w:trPr/>
        <w:tc>
          <w:tcPr>
            <w:tcW w:w="36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 položky</w:t>
            </w:r>
          </w:p>
        </w:tc>
        <w:tc>
          <w:tcPr>
            <w:tcW w:w="26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0" w:hRule="atLeast"/>
        </w:trPr>
        <w:tc>
          <w:tcPr>
            <w:tcW w:w="36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0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36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>
        <w:trPr>
          <w:trHeight w:val="397" w:hRule="atLeast"/>
        </w:trPr>
        <w:tc>
          <w:tcPr>
            <w:tcW w:w="36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  <w:highlight w:val="none"/>
                <w:shd w:fill="auto" w:val="clear"/>
              </w:rPr>
            </w:pPr>
            <w:r>
              <w:rPr>
                <w:szCs w:val="22"/>
                <w:shd w:fill="auto" w:val="clear"/>
              </w:rPr>
              <w:t>0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>
        <w:trPr>
          <w:trHeight w:val="397" w:hRule="atLeast"/>
        </w:trPr>
        <w:tc>
          <w:tcPr>
            <w:tcW w:w="36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</w:r>
          </w:p>
        </w:tc>
        <w:tc>
          <w:tcPr>
            <w:tcW w:w="26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</w:r>
          </w:p>
        </w:tc>
        <w:tc>
          <w:tcPr>
            <w:tcW w:w="28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nie je neobmedzene ručiaca v iných spoločnostiach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e) Právny dôvod na zostavenie účtovnej závierky: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riadna účtovná závierka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>
      <w:pPr>
        <w:pStyle w:val="Normal"/>
        <w:ind w:right="-468" w:hanging="0"/>
        <w:jc w:val="both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  <w:t>B. Členovia orgánov spoločnosti</w:t>
      </w:r>
    </w:p>
    <w:tbl>
      <w:tblPr>
        <w:tblW w:w="16940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859"/>
        <w:gridCol w:w="1140"/>
        <w:gridCol w:w="1360"/>
        <w:gridCol w:w="1020"/>
        <w:gridCol w:w="1521"/>
        <w:gridCol w:w="1479"/>
        <w:gridCol w:w="1081"/>
        <w:gridCol w:w="1079"/>
        <w:gridCol w:w="1081"/>
        <w:gridCol w:w="1079"/>
        <w:gridCol w:w="1081"/>
        <w:gridCol w:w="1079"/>
        <w:gridCol w:w="1080"/>
      </w:tblGrid>
      <w:tr>
        <w:trPr>
          <w:trHeight w:val="490" w:hRule="atLeast"/>
        </w:trPr>
        <w:tc>
          <w:tcPr>
            <w:tcW w:w="16939" w:type="dxa"/>
            <w:gridSpan w:val="13"/>
            <w:vMerge w:val="restart"/>
            <w:tcBorders/>
            <w:vAlign w:val="bottom"/>
          </w:tcPr>
          <w:p>
            <w:pPr>
              <w:pStyle w:val="Normal"/>
              <w:widowControl w:val="false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>
        <w:trPr>
          <w:trHeight w:val="490" w:hRule="atLeast"/>
        </w:trPr>
        <w:tc>
          <w:tcPr>
            <w:tcW w:w="16939" w:type="dxa"/>
            <w:gridSpan w:val="13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</w:r>
          </w:p>
        </w:tc>
      </w:tr>
      <w:tr>
        <w:trPr>
          <w:trHeight w:val="795" w:hRule="atLeast"/>
        </w:trPr>
        <w:tc>
          <w:tcPr>
            <w:tcW w:w="3999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1" w:type="dxa"/>
            <w:tcBorders>
              <w:lef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520" w:hRule="atLeast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15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>
              <w:lef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atLeast"/>
        </w:trPr>
        <w:tc>
          <w:tcPr>
            <w:tcW w:w="28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Michal Vicen</w:t>
            </w:r>
          </w:p>
        </w:tc>
        <w:tc>
          <w:tcPr>
            <w:tcW w:w="114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79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nie je súčasťou konsolidovaného celku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D. V poznámkach sa uvádzajú ďalšie informácie o: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a) použitých účtovných zásadách a účtovných metódach,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b) údajoch vykázaných na strane aktív súvahy,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c) údajoch vykázaných na strane pasív súvahy,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d) výnosoch,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e) nákladoch,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f) daniach z príjmov,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g) údajoch na podsúvahových účtoch,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h) iných aktívach a iných pasívach,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i) spriaznených osobách,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j) skutočnostiach, ktoré nastali medzi dňom, ku ktorému sa zostavuje účtovná závierka a dňom jej zostavenia,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k) prehľade zmien vlastného imania,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l) prehľade peňažných tokov.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E. Informácie o použitých účtovných zásadách a účtovných metódach: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 xml:space="preserve">a) Splnenie predpokladu, že účtovná jednotka bude </w:t>
      </w:r>
      <w:r>
        <w:rPr>
          <w:rFonts w:cs="Arial"/>
          <w:szCs w:val="22"/>
          <w:u w:val="single"/>
        </w:rPr>
        <w:t>nepretržite pokračovať</w:t>
      </w:r>
      <w:r>
        <w:rPr>
          <w:rFonts w:cs="Arial"/>
          <w:szCs w:val="22"/>
        </w:rPr>
        <w:t xml:space="preserve"> vo svojej činnosti: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účtovná závierka bola zostavená za predpokladu nepretržitého trvania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</w:t>
      </w:r>
      <w:r>
        <w:rPr>
          <w:rFonts w:cs="Arial"/>
          <w:szCs w:val="22"/>
          <w:u w:val="single"/>
        </w:rPr>
        <w:t>Zmeny účtovných zásad</w:t>
      </w:r>
      <w:r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nezmenila účtovné zásady a metódy počas účtovného obdobia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c) </w:t>
      </w:r>
      <w:r>
        <w:rPr>
          <w:rFonts w:cs="Arial"/>
          <w:szCs w:val="22"/>
          <w:u w:val="single"/>
        </w:rPr>
        <w:t>Spôsob oceňovania</w:t>
      </w:r>
      <w:r>
        <w:rPr>
          <w:rFonts w:cs="Arial"/>
          <w:szCs w:val="22"/>
        </w:rPr>
        <w:t xml:space="preserve"> jednotlivých zložiek majetku a záväzkov v členení na:  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1. Dlhodobý nehmotný, hmotný majetok , zásoby obstarané kúpou: obstarávacou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2. Dlhodobý nehmotný, hmotný majetok, zásoby obstarané vlastnou činnosťou: vlastnými nákladmi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3. Dlhodobý nehmotný, hmotný majetok, zásoby  obstarané iným spôsobom: reprodukčnou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4. Pohľadávky, záväzky, pôžičky a úvery, rezervy 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5. Krátkodobý finančný majetok: nominálnou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6. Časové rozlíšenie na strane aktív a pasív súvahy: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7. Prenajatý majetok a majetok obstaraný na základe zmluvy o kúpe prenajatej veci: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8. Splatná daň z príjmov a odložená daň z príjmov: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adpis2"/>
        <w:tabs>
          <w:tab w:val="clear" w:pos="708"/>
          <w:tab w:val="left" w:pos="1005" w:leader="none"/>
        </w:tabs>
        <w:jc w:val="both"/>
        <w:rPr>
          <w:rFonts w:ascii="Arial Narrow" w:hAnsi="Arial Narrow" w:cs="Arial"/>
          <w:b w:val="false"/>
          <w:b w:val="false"/>
          <w:bCs w:val="false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d)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Tvorba odpisového plánu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pre dlhodobý majetok, pričom sa uvádza doba odpisovania, sadzby odpisov a odpisové metódy pre účtovné odpisy: </w:t>
      </w:r>
    </w:p>
    <w:p>
      <w:pPr>
        <w:pStyle w:val="Normal"/>
        <w:rPr>
          <w:sz w:val="24"/>
          <w:szCs w:val="24"/>
        </w:rPr>
      </w:pPr>
      <w:r>
        <w:rPr/>
        <w:t>účtovná jednotka odpisuje majetok účtovne v súlade s daňovými odpismi</w:t>
      </w:r>
    </w:p>
    <w:p>
      <w:pPr>
        <w:pStyle w:val="Normal"/>
        <w:numPr>
          <w:ilvl w:val="0"/>
          <w:numId w:val="4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nehmotného majetku - položky pod 2 400 eur jednotkovej ceny (§ 13/2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hmotného majetku - položky pod 1 700 eur jednotkovej ceny (§ 13/6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e)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Dotácie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poskytnuté na obstaranie majetku s uvedením zložky majetku a ich ocenenia: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neboli poskytnuté</w:t>
      </w:r>
    </w:p>
    <w:p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f)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Informácie o oprave významných chýb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v účtovnom období nebolo účtované o oprave minulých chýb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 xml:space="preserve">F. Informácie o údajoch vykázaných na strane aktív súvahy: </w:t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495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829"/>
        <w:gridCol w:w="984"/>
        <w:gridCol w:w="836"/>
        <w:gridCol w:w="853"/>
        <w:gridCol w:w="963"/>
        <w:gridCol w:w="697"/>
        <w:gridCol w:w="837"/>
        <w:gridCol w:w="1130"/>
        <w:gridCol w:w="849"/>
      </w:tblGrid>
      <w:tr>
        <w:trPr>
          <w:trHeight w:val="334" w:hRule="atLeast"/>
        </w:trPr>
        <w:tc>
          <w:tcPr>
            <w:tcW w:w="1829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49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>
        <w:trPr>
          <w:trHeight w:val="1124" w:hRule="atLeast"/>
        </w:trPr>
        <w:tc>
          <w:tcPr>
            <w:tcW w:w="182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495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829"/>
        <w:gridCol w:w="984"/>
        <w:gridCol w:w="836"/>
        <w:gridCol w:w="853"/>
        <w:gridCol w:w="963"/>
        <w:gridCol w:w="661"/>
        <w:gridCol w:w="36"/>
        <w:gridCol w:w="837"/>
        <w:gridCol w:w="1130"/>
        <w:gridCol w:w="849"/>
      </w:tblGrid>
      <w:tr>
        <w:trPr>
          <w:trHeight w:val="334" w:hRule="atLeast"/>
        </w:trPr>
        <w:tc>
          <w:tcPr>
            <w:tcW w:w="182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49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>
        <w:trPr>
          <w:trHeight w:val="1124" w:hRule="atLeast"/>
        </w:trPr>
        <w:tc>
          <w:tcPr>
            <w:tcW w:w="182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7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349"/>
        <w:gridCol w:w="2720"/>
      </w:tblGrid>
      <w:tr>
        <w:trPr>
          <w:trHeight w:val="340" w:hRule="atLeast"/>
        </w:trPr>
        <w:tc>
          <w:tcPr>
            <w:tcW w:w="63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nehmotný majetok</w:t>
            </w:r>
          </w:p>
        </w:tc>
        <w:tc>
          <w:tcPr>
            <w:tcW w:w="272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3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  <w:tab/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514"/>
        <w:gridCol w:w="11"/>
        <w:gridCol w:w="5"/>
        <w:gridCol w:w="1001"/>
        <w:gridCol w:w="834"/>
        <w:gridCol w:w="709"/>
        <w:gridCol w:w="10"/>
        <w:gridCol w:w="117"/>
        <w:gridCol w:w="973"/>
        <w:gridCol w:w="20"/>
        <w:gridCol w:w="953"/>
        <w:gridCol w:w="56"/>
        <w:gridCol w:w="641"/>
        <w:gridCol w:w="695"/>
        <w:gridCol w:w="835"/>
        <w:gridCol w:w="695"/>
      </w:tblGrid>
      <w:tr>
        <w:trPr>
          <w:trHeight w:val="145" w:hRule="atLeast"/>
        </w:trPr>
        <w:tc>
          <w:tcPr>
            <w:tcW w:w="151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5" w:type="dxa"/>
            <w:gridSpan w:val="1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>
        <w:trPr>
          <w:trHeight w:val="1537" w:hRule="atLeast"/>
        </w:trPr>
        <w:tc>
          <w:tcPr>
            <w:tcW w:w="151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1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6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3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7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24833</w:t>
            </w:r>
          </w:p>
        </w:tc>
        <w:tc>
          <w:tcPr>
            <w:tcW w:w="97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24833</w:t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24833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24833</w:t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19142</w:t>
            </w:r>
          </w:p>
        </w:tc>
        <w:tc>
          <w:tcPr>
            <w:tcW w:w="9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19142</w:t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19142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19142</w:t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1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rHeight w:val="278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5691</w:t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5691</w:t>
            </w:r>
          </w:p>
        </w:tc>
      </w:tr>
      <w:tr>
        <w:trPr>
          <w:trHeight w:val="290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514"/>
        <w:gridCol w:w="11"/>
        <w:gridCol w:w="5"/>
        <w:gridCol w:w="1001"/>
        <w:gridCol w:w="834"/>
        <w:gridCol w:w="709"/>
        <w:gridCol w:w="10"/>
        <w:gridCol w:w="117"/>
        <w:gridCol w:w="973"/>
        <w:gridCol w:w="20"/>
        <w:gridCol w:w="947"/>
        <w:gridCol w:w="6"/>
        <w:gridCol w:w="697"/>
        <w:gridCol w:w="695"/>
        <w:gridCol w:w="835"/>
        <w:gridCol w:w="695"/>
      </w:tblGrid>
      <w:tr>
        <w:trPr>
          <w:trHeight w:val="145" w:hRule="atLeast"/>
        </w:trPr>
        <w:tc>
          <w:tcPr>
            <w:tcW w:w="151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5" w:type="dxa"/>
            <w:gridSpan w:val="1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>
        <w:trPr>
          <w:trHeight w:val="1537" w:hRule="atLeast"/>
        </w:trPr>
        <w:tc>
          <w:tcPr>
            <w:tcW w:w="151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3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1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6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3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1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rHeight w:val="278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rPr>
          <w:b/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071"/>
        <w:gridCol w:w="2998"/>
      </w:tblGrid>
      <w:tr>
        <w:trPr/>
        <w:tc>
          <w:tcPr>
            <w:tcW w:w="607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hmotný majetok</w:t>
            </w:r>
          </w:p>
        </w:tc>
        <w:tc>
          <w:tcPr>
            <w:tcW w:w="29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29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280"/>
        <w:gridCol w:w="1112"/>
        <w:gridCol w:w="1069"/>
        <w:gridCol w:w="44"/>
        <w:gridCol w:w="871"/>
        <w:gridCol w:w="102"/>
        <w:gridCol w:w="835"/>
        <w:gridCol w:w="696"/>
        <w:gridCol w:w="835"/>
        <w:gridCol w:w="648"/>
        <w:gridCol w:w="12"/>
        <w:gridCol w:w="862"/>
        <w:gridCol w:w="703"/>
      </w:tblGrid>
      <w:tr>
        <w:trPr>
          <w:trHeight w:val="277" w:hRule="atLeast"/>
        </w:trPr>
        <w:tc>
          <w:tcPr>
            <w:tcW w:w="128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finančný majetok</w:t>
            </w:r>
          </w:p>
        </w:tc>
        <w:tc>
          <w:tcPr>
            <w:tcW w:w="7789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28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Podielové CP a podiely v DÚJ</w:t>
            </w:r>
          </w:p>
        </w:tc>
        <w:tc>
          <w:tcPr>
            <w:tcW w:w="10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Ostatné dlhodobé CP a podiely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Ostat-ný DFM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Pôžičky s  dobou splat-nosti najviac jeden rok</w:t>
            </w: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Poskyt-nuté pred-davky na </w:t>
            </w:r>
          </w:p>
          <w:p>
            <w:pPr>
              <w:pStyle w:val="TopHeader"/>
              <w:widowControl w:val="false"/>
              <w:rPr/>
            </w:pPr>
            <w:r>
              <w:rPr/>
              <w:t>DFM</w:t>
            </w:r>
          </w:p>
        </w:tc>
        <w:tc>
          <w:tcPr>
            <w:tcW w:w="7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1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7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280"/>
        <w:gridCol w:w="1112"/>
        <w:gridCol w:w="1069"/>
        <w:gridCol w:w="44"/>
        <w:gridCol w:w="871"/>
        <w:gridCol w:w="102"/>
        <w:gridCol w:w="835"/>
        <w:gridCol w:w="696"/>
        <w:gridCol w:w="835"/>
        <w:gridCol w:w="648"/>
        <w:gridCol w:w="12"/>
        <w:gridCol w:w="862"/>
        <w:gridCol w:w="703"/>
      </w:tblGrid>
      <w:tr>
        <w:trPr>
          <w:trHeight w:val="277" w:hRule="atLeast"/>
        </w:trPr>
        <w:tc>
          <w:tcPr>
            <w:tcW w:w="128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finančný majetok</w:t>
            </w:r>
          </w:p>
        </w:tc>
        <w:tc>
          <w:tcPr>
            <w:tcW w:w="7789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28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Podielové CP a podiely v DÚJ</w:t>
            </w:r>
          </w:p>
        </w:tc>
        <w:tc>
          <w:tcPr>
            <w:tcW w:w="10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Ostatné dlhodobé CP a podiely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Ostat-ný DFM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Pôžičky s  dobou splat-nosti najviac jeden rok</w:t>
            </w: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Poskyt-nuté pred-davky na </w:t>
            </w:r>
          </w:p>
          <w:p>
            <w:pPr>
              <w:pStyle w:val="TopHeader"/>
              <w:widowControl w:val="false"/>
              <w:rPr/>
            </w:pPr>
            <w:r>
              <w:rPr/>
              <w:t>DFM</w:t>
            </w:r>
          </w:p>
        </w:tc>
        <w:tc>
          <w:tcPr>
            <w:tcW w:w="7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1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7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bCs w:val="false"/>
          <w:kern w:val="0"/>
          <w:szCs w:val="22"/>
        </w:rPr>
      </w:pPr>
      <w:r>
        <w:rPr>
          <w:bCs w:val="false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false"/>
          <w:kern w:val="0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210"/>
        <w:gridCol w:w="2859"/>
      </w:tblGrid>
      <w:tr>
        <w:trPr>
          <w:trHeight w:val="340" w:hRule="atLeast"/>
        </w:trPr>
        <w:tc>
          <w:tcPr>
            <w:tcW w:w="62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finančný majetok</w:t>
            </w:r>
          </w:p>
        </w:tc>
        <w:tc>
          <w:tcPr>
            <w:tcW w:w="28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Hodnota </w:t>
            </w:r>
            <w:r>
              <w:rPr>
                <w:bCs w:val="false"/>
              </w:rPr>
              <w:t>za bežné účtovné obdobie</w:t>
            </w:r>
          </w:p>
        </w:tc>
      </w:tr>
      <w:tr>
        <w:trPr>
          <w:trHeight w:val="340" w:hRule="atLeast"/>
        </w:trPr>
        <w:tc>
          <w:tcPr>
            <w:tcW w:w="62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1892"/>
        <w:gridCol w:w="1106"/>
        <w:gridCol w:w="1675"/>
        <w:gridCol w:w="1431"/>
        <w:gridCol w:w="1641"/>
        <w:gridCol w:w="1324"/>
      </w:tblGrid>
      <w:tr>
        <w:trPr/>
        <w:tc>
          <w:tcPr>
            <w:tcW w:w="189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Obchodné meno a sídlo spoločnosti, v ktorej má ÚJ umiestnený DFM</w:t>
            </w:r>
          </w:p>
        </w:tc>
        <w:tc>
          <w:tcPr>
            <w:tcW w:w="7177" w:type="dxa"/>
            <w:gridSpan w:val="5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Bežné účtovné obdobie </w:t>
            </w:r>
          </w:p>
        </w:tc>
      </w:tr>
      <w:tr>
        <w:trPr>
          <w:trHeight w:val="1394" w:hRule="atLeast"/>
        </w:trPr>
        <w:tc>
          <w:tcPr>
            <w:tcW w:w="189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Podiel ÚJ na ZI</w:t>
            </w:r>
          </w:p>
          <w:p>
            <w:pPr>
              <w:pStyle w:val="TopHeader"/>
              <w:widowControl w:val="false"/>
              <w:rPr/>
            </w:pPr>
            <w:r>
              <w:rPr/>
              <w:t>v  %</w:t>
            </w:r>
          </w:p>
        </w:tc>
        <w:tc>
          <w:tcPr>
            <w:tcW w:w="16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Podiel ÚJ na hlasovacích právach </w:t>
            </w:r>
          </w:p>
          <w:p>
            <w:pPr>
              <w:pStyle w:val="TopHeader"/>
              <w:widowControl w:val="false"/>
              <w:rPr/>
            </w:pPr>
            <w:r>
              <w:rPr/>
              <w:t>v %</w:t>
            </w:r>
          </w:p>
        </w:tc>
        <w:tc>
          <w:tcPr>
            <w:tcW w:w="143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 vlastného imania ÚJ, v ktorej má ÚJ umiestnený DFM</w:t>
            </w:r>
          </w:p>
        </w:tc>
        <w:tc>
          <w:tcPr>
            <w:tcW w:w="16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Výsledok hospodárenia ÚJ, v ktorej má ÚJ umiestnený DFM </w:t>
            </w:r>
          </w:p>
        </w:tc>
        <w:tc>
          <w:tcPr>
            <w:tcW w:w="132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Účtovná hodnota </w:t>
              <w:br/>
              <w:t>DFM</w:t>
            </w:r>
          </w:p>
        </w:tc>
      </w:tr>
      <w:tr>
        <w:trPr>
          <w:trHeight w:val="227" w:hRule="exact"/>
        </w:trPr>
        <w:tc>
          <w:tcPr>
            <w:tcW w:w="18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6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43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2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2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2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ind w:left="357" w:hanging="0"/>
        <w:contextualSpacing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ind w:left="357" w:hanging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421"/>
        <w:gridCol w:w="717"/>
        <w:gridCol w:w="1257"/>
        <w:gridCol w:w="1116"/>
        <w:gridCol w:w="1117"/>
        <w:gridCol w:w="1396"/>
        <w:gridCol w:w="1045"/>
      </w:tblGrid>
      <w:tr>
        <w:trPr>
          <w:trHeight w:val="644" w:hRule="atLeast"/>
        </w:trPr>
        <w:tc>
          <w:tcPr>
            <w:tcW w:w="242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Dlhové CP</w:t>
              <w:br/>
              <w:t xml:space="preserve"> držané do splatnosti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Druh CP</w:t>
            </w:r>
          </w:p>
        </w:tc>
        <w:tc>
          <w:tcPr>
            <w:tcW w:w="125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 začiatku účtovného obdobia</w:t>
            </w:r>
          </w:p>
        </w:tc>
        <w:tc>
          <w:tcPr>
            <w:tcW w:w="111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Zvýšenie hodnoty</w:t>
            </w:r>
          </w:p>
        </w:tc>
        <w:tc>
          <w:tcPr>
            <w:tcW w:w="11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Zníženie hodnoty</w:t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Vyradenie dlhového CP z účtovníctva </w:t>
            </w:r>
          </w:p>
          <w:p>
            <w:pPr>
              <w:pStyle w:val="TopHeader"/>
              <w:widowControl w:val="false"/>
              <w:rPr/>
            </w:pPr>
            <w:r>
              <w:rPr/>
              <w:t>v účtovnom období</w:t>
            </w:r>
          </w:p>
        </w:tc>
        <w:tc>
          <w:tcPr>
            <w:tcW w:w="104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</w:t>
              <w:br/>
              <w:t>na konci účtov-ného obdobia</w:t>
            </w:r>
          </w:p>
        </w:tc>
      </w:tr>
      <w:tr>
        <w:trPr>
          <w:trHeight w:val="227" w:hRule="exact"/>
        </w:trPr>
        <w:tc>
          <w:tcPr>
            <w:tcW w:w="242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7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5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11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104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</w:tr>
      <w:tr>
        <w:trPr>
          <w:trHeight w:val="340" w:hRule="atLeast"/>
        </w:trPr>
        <w:tc>
          <w:tcPr>
            <w:tcW w:w="242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12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33"/>
        <w:gridCol w:w="1435"/>
        <w:gridCol w:w="1123"/>
        <w:gridCol w:w="1093"/>
        <w:gridCol w:w="1500"/>
        <w:gridCol w:w="1185"/>
      </w:tblGrid>
      <w:tr>
        <w:trPr>
          <w:trHeight w:val="996" w:hRule="atLeast"/>
        </w:trPr>
        <w:tc>
          <w:tcPr>
            <w:tcW w:w="273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Dlhodobé pôžičky</w:t>
            </w:r>
          </w:p>
        </w:tc>
        <w:tc>
          <w:tcPr>
            <w:tcW w:w="14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</w:t>
              <w:br/>
              <w:t>na začiatku účtovného obdobia</w:t>
            </w:r>
          </w:p>
        </w:tc>
        <w:tc>
          <w:tcPr>
            <w:tcW w:w="11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Zvýšenie hodnoty</w:t>
            </w:r>
          </w:p>
        </w:tc>
        <w:tc>
          <w:tcPr>
            <w:tcW w:w="10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Zníženie hodnoty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Vyradenie pôžičky z účtovníctva v účtovnom období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</w:t>
              <w:br/>
              <w:t>na konci účtovného obdobia</w:t>
            </w:r>
          </w:p>
        </w:tc>
      </w:tr>
      <w:tr>
        <w:trPr>
          <w:trHeight w:val="227" w:hRule="exact"/>
        </w:trPr>
        <w:tc>
          <w:tcPr>
            <w:tcW w:w="273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40" w:hRule="atLeast"/>
        </w:trPr>
        <w:tc>
          <w:tcPr>
            <w:tcW w:w="273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numPr>
          <w:ilvl w:val="0"/>
          <w:numId w:val="1"/>
        </w:numPr>
        <w:spacing w:beforeAutospacing="0" w:before="120" w:after="0"/>
        <w:ind w:left="357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310"/>
        <w:gridCol w:w="1386"/>
        <w:gridCol w:w="977"/>
        <w:gridCol w:w="1675"/>
        <w:gridCol w:w="1546"/>
        <w:gridCol w:w="1175"/>
      </w:tblGrid>
      <w:tr>
        <w:trPr/>
        <w:tc>
          <w:tcPr>
            <w:tcW w:w="231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Zásoby</w:t>
            </w:r>
          </w:p>
        </w:tc>
        <w:tc>
          <w:tcPr>
            <w:tcW w:w="6759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31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 OP na začiatku účtovného obdobia</w:t>
            </w:r>
          </w:p>
        </w:tc>
        <w:tc>
          <w:tcPr>
            <w:tcW w:w="97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 </w:t>
            </w:r>
          </w:p>
          <w:p>
            <w:pPr>
              <w:pStyle w:val="TopHeader"/>
              <w:widowControl w:val="false"/>
              <w:rPr/>
            </w:pPr>
            <w:r>
              <w:rPr/>
              <w:t>OP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6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 OP z dôvodu zániku opodstatnenosti</w:t>
            </w:r>
          </w:p>
        </w:tc>
        <w:tc>
          <w:tcPr>
            <w:tcW w:w="154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Zúčtovanie OP z dôvodu vyradenia majetku </w:t>
              <w:br/>
              <w:t>z účtovníctva</w:t>
            </w:r>
          </w:p>
        </w:tc>
        <w:tc>
          <w:tcPr>
            <w:tcW w:w="11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 na konci účtovného obdobia</w:t>
            </w:r>
          </w:p>
        </w:tc>
      </w:tr>
      <w:tr>
        <w:trPr>
          <w:trHeight w:val="277" w:hRule="exact"/>
        </w:trPr>
        <w:tc>
          <w:tcPr>
            <w:tcW w:w="23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7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4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907"/>
        <w:gridCol w:w="2162"/>
      </w:tblGrid>
      <w:tr>
        <w:trPr/>
        <w:tc>
          <w:tcPr>
            <w:tcW w:w="6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Nehnuteľnosť na predaj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</w:t>
            </w:r>
          </w:p>
        </w:tc>
      </w:tr>
      <w:tr>
        <w:trPr>
          <w:trHeight w:val="340" w:hRule="atLeast"/>
        </w:trPr>
        <w:tc>
          <w:tcPr>
            <w:tcW w:w="6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6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120" w:after="0"/>
        <w:ind w:left="357" w:hanging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907"/>
        <w:gridCol w:w="2162"/>
      </w:tblGrid>
      <w:tr>
        <w:trPr/>
        <w:tc>
          <w:tcPr>
            <w:tcW w:w="6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Zásoby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za bežné účtovné obdobie</w:t>
            </w:r>
          </w:p>
        </w:tc>
      </w:tr>
      <w:tr>
        <w:trPr>
          <w:trHeight w:val="454" w:hRule="atLeast"/>
        </w:trPr>
        <w:tc>
          <w:tcPr>
            <w:tcW w:w="6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149"/>
        <w:gridCol w:w="1662"/>
        <w:gridCol w:w="2110"/>
        <w:gridCol w:w="2148"/>
      </w:tblGrid>
      <w:tr>
        <w:trPr/>
        <w:tc>
          <w:tcPr>
            <w:tcW w:w="31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1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1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981"/>
        <w:gridCol w:w="2354"/>
        <w:gridCol w:w="2735"/>
      </w:tblGrid>
      <w:tr>
        <w:trPr/>
        <w:tc>
          <w:tcPr>
            <w:tcW w:w="39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35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7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9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7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35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3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736"/>
        <w:gridCol w:w="1937"/>
        <w:gridCol w:w="1801"/>
        <w:gridCol w:w="2595"/>
      </w:tblGrid>
      <w:tr>
        <w:trPr/>
        <w:tc>
          <w:tcPr>
            <w:tcW w:w="27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5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>
          <w:trHeight w:val="98" w:hRule="atLeast"/>
        </w:trPr>
        <w:tc>
          <w:tcPr>
            <w:tcW w:w="27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5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/>
        <w:tc>
          <w:tcPr>
            <w:tcW w:w="27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4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258"/>
        <w:gridCol w:w="2353"/>
        <w:gridCol w:w="2459"/>
      </w:tblGrid>
      <w:tr>
        <w:trPr/>
        <w:tc>
          <w:tcPr>
            <w:tcW w:w="42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/>
        <w:tc>
          <w:tcPr>
            <w:tcW w:w="42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/>
        <w:tc>
          <w:tcPr>
            <w:tcW w:w="425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022"/>
        <w:gridCol w:w="1256"/>
        <w:gridCol w:w="1200"/>
        <w:gridCol w:w="1667"/>
        <w:gridCol w:w="1638"/>
        <w:gridCol w:w="1286"/>
      </w:tblGrid>
      <w:tr>
        <w:trPr/>
        <w:tc>
          <w:tcPr>
            <w:tcW w:w="202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Pohľadávky</w:t>
            </w:r>
          </w:p>
        </w:tc>
        <w:tc>
          <w:tcPr>
            <w:tcW w:w="7047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02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 na začiatku účtovného obdobia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</w:t>
            </w:r>
          </w:p>
          <w:p>
            <w:pPr>
              <w:pStyle w:val="TopHeader"/>
              <w:widowControl w:val="false"/>
              <w:rPr/>
            </w:pPr>
            <w:r>
              <w:rPr/>
              <w:t>OP</w:t>
            </w: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</w:t>
              <w:br/>
              <w:t xml:space="preserve"> OP z dôvodu zániku opodstatnenosti</w:t>
            </w:r>
          </w:p>
        </w:tc>
        <w:tc>
          <w:tcPr>
            <w:tcW w:w="16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Zúčtovanie </w:t>
              <w:br/>
              <w:t xml:space="preserve">OP z dôvodu vyradenia majetku </w:t>
              <w:br/>
              <w:t>z účtovníctva</w:t>
            </w:r>
          </w:p>
        </w:tc>
        <w:tc>
          <w:tcPr>
            <w:tcW w:w="12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 na konci účtovného obdobia</w:t>
            </w:r>
          </w:p>
        </w:tc>
      </w:tr>
      <w:tr>
        <w:trPr/>
        <w:tc>
          <w:tcPr>
            <w:tcW w:w="202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25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6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2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02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5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02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426"/>
        <w:gridCol w:w="1938"/>
        <w:gridCol w:w="1801"/>
        <w:gridCol w:w="1904"/>
      </w:tblGrid>
      <w:tr>
        <w:trPr/>
        <w:tc>
          <w:tcPr>
            <w:tcW w:w="34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 lehote splatnosti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 lehote splatnosti</w:t>
            </w:r>
          </w:p>
        </w:tc>
        <w:tc>
          <w:tcPr>
            <w:tcW w:w="19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Pohľadávky spolu</w:t>
            </w:r>
          </w:p>
        </w:tc>
      </w:tr>
      <w:tr>
        <w:trPr>
          <w:trHeight w:val="227" w:hRule="exact"/>
        </w:trPr>
        <w:tc>
          <w:tcPr>
            <w:tcW w:w="34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9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8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9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9069" w:type="dxa"/>
            <w:gridSpan w:val="4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9069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4631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417</w:t>
            </w:r>
          </w:p>
        </w:tc>
        <w:tc>
          <w:tcPr>
            <w:tcW w:w="19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5048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4087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4087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8718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417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9135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4673"/>
        <w:gridCol w:w="2234"/>
        <w:gridCol w:w="2163"/>
      </w:tblGrid>
      <w:tr>
        <w:trPr/>
        <w:tc>
          <w:tcPr>
            <w:tcW w:w="467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Opis predmetu záložného práva</w:t>
            </w:r>
          </w:p>
        </w:tc>
        <w:tc>
          <w:tcPr>
            <w:tcW w:w="43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467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2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 predmetu záložného práva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</w:t>
              <w:br/>
              <w:t> pohľadávky</w:t>
            </w:r>
          </w:p>
        </w:tc>
      </w:tr>
      <w:tr>
        <w:trPr>
          <w:trHeight w:val="510" w:hRule="atLeast"/>
        </w:trPr>
        <w:tc>
          <w:tcPr>
            <w:tcW w:w="467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6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67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>
      <w:pPr>
        <w:pStyle w:val="Nzov"/>
        <w:keepNext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 xml:space="preserve">Tabuľka č. 1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139"/>
        <w:gridCol w:w="2581"/>
        <w:gridCol w:w="2350"/>
      </w:tblGrid>
      <w:tr>
        <w:trPr/>
        <w:tc>
          <w:tcPr>
            <w:tcW w:w="41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5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35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5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526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576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keepNext w:val="false"/>
        <w:widowControl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82"/>
        <w:gridCol w:w="1441"/>
        <w:gridCol w:w="1143"/>
        <w:gridCol w:w="923"/>
        <w:gridCol w:w="1197"/>
        <w:gridCol w:w="1583"/>
      </w:tblGrid>
      <w:tr>
        <w:trPr/>
        <w:tc>
          <w:tcPr>
            <w:tcW w:w="278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Krátkodobý finančný majetok</w:t>
            </w:r>
          </w:p>
        </w:tc>
        <w:tc>
          <w:tcPr>
            <w:tcW w:w="6287" w:type="dxa"/>
            <w:gridSpan w:val="5"/>
            <w:tcBorders>
              <w:top w:val="single" w:sz="12" w:space="0" w:color="000000"/>
              <w:left w:val="single" w:sz="4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78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</w:t>
              <w:br/>
              <w:t> na začiatku účtovného obdobia</w:t>
            </w:r>
          </w:p>
        </w:tc>
        <w:tc>
          <w:tcPr>
            <w:tcW w:w="114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Prírastky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9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Úbytky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1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Presuny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58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 konci účtovného obdobia</w:t>
            </w:r>
          </w:p>
        </w:tc>
      </w:tr>
      <w:tr>
        <w:trPr>
          <w:trHeight w:val="74" w:hRule="atLeast"/>
        </w:trPr>
        <w:tc>
          <w:tcPr>
            <w:tcW w:w="278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4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9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58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7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  <w:br/>
              <w:t>do splatnosti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78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  <w:lang w:eastAsia="sk-SK"/>
        </w:rPr>
      </w:pPr>
      <w:r>
        <w:rPr>
          <w:szCs w:val="22"/>
          <w:lang w:eastAsia="sk-SK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00"/>
        <w:gridCol w:w="1415"/>
        <w:gridCol w:w="977"/>
        <w:gridCol w:w="1396"/>
        <w:gridCol w:w="1396"/>
        <w:gridCol w:w="1185"/>
      </w:tblGrid>
      <w:tr>
        <w:trPr/>
        <w:tc>
          <w:tcPr>
            <w:tcW w:w="27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Krátkodobý finančný majetok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</w:t>
            </w:r>
          </w:p>
          <w:p>
            <w:pPr>
              <w:pStyle w:val="TopHeader"/>
              <w:widowControl w:val="false"/>
              <w:rPr/>
            </w:pPr>
            <w:r>
              <w:rPr/>
              <w:t>na začiatku účtovného obdobia</w:t>
            </w:r>
          </w:p>
        </w:tc>
        <w:tc>
          <w:tcPr>
            <w:tcW w:w="97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 </w:t>
              <w:br/>
              <w:t>OP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 OP z dôvodu zániku opodstatne-nosti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 OP z dôvodu vyradenia majetku z účtovníctva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1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 OP na konci účtovného obdobia</w:t>
            </w:r>
          </w:p>
        </w:tc>
      </w:tr>
      <w:tr>
        <w:trPr/>
        <w:tc>
          <w:tcPr>
            <w:tcW w:w="27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1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7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70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0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0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120"/>
        <w:ind w:left="357" w:hanging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767"/>
        <w:gridCol w:w="2302"/>
      </w:tblGrid>
      <w:tr>
        <w:trPr>
          <w:trHeight w:val="397" w:hRule="atLeast"/>
        </w:trPr>
        <w:tc>
          <w:tcPr>
            <w:tcW w:w="67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30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 za bežné účtovné obdobie</w:t>
            </w:r>
          </w:p>
        </w:tc>
      </w:tr>
      <w:tr>
        <w:trPr>
          <w:trHeight w:val="340" w:hRule="atLeast"/>
        </w:trPr>
        <w:tc>
          <w:tcPr>
            <w:tcW w:w="67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318"/>
        <w:gridCol w:w="1770"/>
        <w:gridCol w:w="2215"/>
        <w:gridCol w:w="1766"/>
      </w:tblGrid>
      <w:tr>
        <w:trPr/>
        <w:tc>
          <w:tcPr>
            <w:tcW w:w="33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Krátkodobý finančný  majetok</w:t>
            </w:r>
          </w:p>
        </w:tc>
        <w:tc>
          <w:tcPr>
            <w:tcW w:w="177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Zvýšenie/ zníženie hodnoty</w:t>
            </w:r>
          </w:p>
          <w:p>
            <w:pPr>
              <w:pStyle w:val="TopHeader"/>
              <w:widowControl w:val="false"/>
              <w:rPr/>
            </w:pPr>
            <w:r>
              <w:rPr/>
              <w:t>(+/-)</w:t>
            </w:r>
          </w:p>
        </w:tc>
        <w:tc>
          <w:tcPr>
            <w:tcW w:w="22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Vplyv ocenenia</w:t>
              <w:br/>
              <w:t>na výsledok hospodá-renia bežného účtovného obdobia</w:t>
            </w:r>
          </w:p>
        </w:tc>
        <w:tc>
          <w:tcPr>
            <w:tcW w:w="176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Vplyv </w:t>
            </w:r>
          </w:p>
          <w:p>
            <w:pPr>
              <w:pStyle w:val="TopHeader"/>
              <w:widowControl w:val="false"/>
              <w:rPr/>
            </w:pPr>
            <w:r>
              <w:rPr/>
              <w:t>ocenenia</w:t>
              <w:br/>
              <w:t>na vlastné imanie</w:t>
            </w:r>
          </w:p>
        </w:tc>
      </w:tr>
      <w:tr>
        <w:trPr/>
        <w:tc>
          <w:tcPr>
            <w:tcW w:w="33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77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221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76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77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zc) o majetku prenajatom formou finančného prenájmu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497"/>
        <w:gridCol w:w="1252"/>
        <w:gridCol w:w="1669"/>
        <w:gridCol w:w="1045"/>
        <w:gridCol w:w="1181"/>
        <w:gridCol w:w="1529"/>
        <w:gridCol w:w="896"/>
      </w:tblGrid>
      <w:tr>
        <w:trPr>
          <w:trHeight w:val="660" w:hRule="atLeast"/>
        </w:trPr>
        <w:tc>
          <w:tcPr>
            <w:tcW w:w="149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96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36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49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96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  <w:tc>
          <w:tcPr>
            <w:tcW w:w="36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49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6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104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  <w:tc>
          <w:tcPr>
            <w:tcW w:w="1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52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8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</w:tr>
      <w:tr>
        <w:trPr>
          <w:trHeight w:val="74" w:hRule="atLeast"/>
        </w:trPr>
        <w:tc>
          <w:tcPr>
            <w:tcW w:w="1497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5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4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8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6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6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041"/>
        <w:gridCol w:w="3028"/>
      </w:tblGrid>
      <w:tr>
        <w:trPr>
          <w:trHeight w:val="765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3028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125"/>
        <w:gridCol w:w="2944"/>
      </w:tblGrid>
      <w:tr>
        <w:trPr>
          <w:trHeight w:val="330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94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59"/>
        <w:gridCol w:w="1907"/>
        <w:gridCol w:w="999"/>
        <w:gridCol w:w="1109"/>
        <w:gridCol w:w="1106"/>
        <w:gridCol w:w="1489"/>
      </w:tblGrid>
      <w:tr>
        <w:trPr>
          <w:trHeight w:val="330" w:hRule="atLeast"/>
        </w:trPr>
        <w:tc>
          <w:tcPr>
            <w:tcW w:w="245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661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>
          <w:trHeight w:val="345" w:hRule="atLeast"/>
        </w:trPr>
        <w:tc>
          <w:tcPr>
            <w:tcW w:w="245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</w:t>
            </w:r>
          </w:p>
        </w:tc>
        <w:tc>
          <w:tcPr>
            <w:tcW w:w="11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Použitie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Zrušenie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12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59"/>
        <w:gridCol w:w="1907"/>
        <w:gridCol w:w="999"/>
        <w:gridCol w:w="1109"/>
        <w:gridCol w:w="1106"/>
        <w:gridCol w:w="1489"/>
      </w:tblGrid>
      <w:tr>
        <w:trPr>
          <w:trHeight w:val="330" w:hRule="atLeast"/>
        </w:trPr>
        <w:tc>
          <w:tcPr>
            <w:tcW w:w="245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661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5" w:hRule="atLeast"/>
        </w:trPr>
        <w:tc>
          <w:tcPr>
            <w:tcW w:w="245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</w:t>
            </w:r>
          </w:p>
        </w:tc>
        <w:tc>
          <w:tcPr>
            <w:tcW w:w="11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Použitie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Zrušenie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284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668"/>
        <w:gridCol w:w="2853"/>
        <w:gridCol w:w="2549"/>
      </w:tblGrid>
      <w:tr>
        <w:trPr>
          <w:trHeight w:val="920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5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285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49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30195</w:t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szCs w:val="22"/>
              </w:rPr>
              <w:t>30195</w:t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285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549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868"/>
        <w:gridCol w:w="2159"/>
        <w:gridCol w:w="2043"/>
      </w:tblGrid>
      <w:tr>
        <w:trPr>
          <w:trHeight w:val="990" w:hRule="atLeast"/>
        </w:trPr>
        <w:tc>
          <w:tcPr>
            <w:tcW w:w="48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1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0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624" w:hRule="atLeast"/>
        </w:trPr>
        <w:tc>
          <w:tcPr>
            <w:tcW w:w="486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21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3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65"/>
        <w:gridCol w:w="2583"/>
        <w:gridCol w:w="2622"/>
      </w:tblGrid>
      <w:tr>
        <w:trPr>
          <w:trHeight w:val="825" w:hRule="atLeast"/>
        </w:trPr>
        <w:tc>
          <w:tcPr>
            <w:tcW w:w="38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5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6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58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192</w:t>
            </w:r>
          </w:p>
        </w:tc>
        <w:tc>
          <w:tcPr>
            <w:tcW w:w="2622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192</w:t>
            </w:r>
          </w:p>
        </w:tc>
        <w:tc>
          <w:tcPr>
            <w:tcW w:w="262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39"/>
        <w:gridCol w:w="1387"/>
        <w:gridCol w:w="1386"/>
        <w:gridCol w:w="1386"/>
        <w:gridCol w:w="1386"/>
        <w:gridCol w:w="1385"/>
      </w:tblGrid>
      <w:tr>
        <w:trPr>
          <w:trHeight w:val="345" w:hRule="atLeast"/>
        </w:trPr>
        <w:tc>
          <w:tcPr>
            <w:tcW w:w="21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vydaného dlhopisu</w:t>
            </w:r>
          </w:p>
        </w:tc>
        <w:tc>
          <w:tcPr>
            <w:tcW w:w="13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Menovitá hodnota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Počet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Emisný kurz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Úrok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81"/>
        <w:gridCol w:w="830"/>
        <w:gridCol w:w="830"/>
        <w:gridCol w:w="1239"/>
        <w:gridCol w:w="1408"/>
        <w:gridCol w:w="1092"/>
        <w:gridCol w:w="1489"/>
      </w:tblGrid>
      <w:tr>
        <w:trPr>
          <w:trHeight w:val="990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Mena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widowControl w:val="false"/>
              <w:rPr/>
            </w:pPr>
            <w:r>
              <w:rPr/>
              <w:t>v %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Dátum splatnosti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/>
            </w:pPr>
            <w:r>
              <w:rPr/>
              <w:t>Suma istiny v eurách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 za bezprostred-ne predchá-dzajúce účtovné obdobie</w:t>
            </w:r>
          </w:p>
        </w:tc>
      </w:tr>
      <w:tr>
        <w:trPr>
          <w:trHeight w:val="330" w:hRule="atLeast"/>
        </w:trPr>
        <w:tc>
          <w:tcPr>
            <w:tcW w:w="21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3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0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81"/>
        <w:gridCol w:w="856"/>
        <w:gridCol w:w="804"/>
        <w:gridCol w:w="1247"/>
        <w:gridCol w:w="1385"/>
        <w:gridCol w:w="1107"/>
        <w:gridCol w:w="1489"/>
      </w:tblGrid>
      <w:tr>
        <w:trPr>
          <w:trHeight w:val="990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Mena</w:t>
            </w:r>
          </w:p>
        </w:tc>
        <w:tc>
          <w:tcPr>
            <w:tcW w:w="8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widowControl w:val="false"/>
              <w:rPr/>
            </w:pPr>
            <w:r>
              <w:rPr/>
              <w:t>v %</w:t>
            </w:r>
          </w:p>
        </w:tc>
        <w:tc>
          <w:tcPr>
            <w:tcW w:w="124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Dátum splatnosti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/>
            </w:pPr>
            <w:r>
              <w:rPr/>
              <w:t>Suma istiny v eurách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 za bezprostredne predchádzajú-ce účtovné obdobie</w:t>
            </w:r>
          </w:p>
        </w:tc>
      </w:tr>
      <w:tr>
        <w:trPr>
          <w:trHeight w:val="330" w:hRule="atLeast"/>
        </w:trPr>
        <w:tc>
          <w:tcPr>
            <w:tcW w:w="21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4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3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9069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71"/>
        <w:gridCol w:w="1455"/>
        <w:gridCol w:w="14"/>
        <w:gridCol w:w="1579"/>
        <w:gridCol w:w="2150"/>
      </w:tblGrid>
      <w:tr>
        <w:trPr>
          <w:trHeight w:val="278" w:hRule="atLeast"/>
        </w:trPr>
        <w:tc>
          <w:tcPr>
            <w:tcW w:w="387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304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Účtovná hodnota</w:t>
            </w:r>
          </w:p>
        </w:tc>
        <w:tc>
          <w:tcPr>
            <w:tcW w:w="215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Dohodnutá cena podkladového nástroja</w:t>
            </w:r>
          </w:p>
        </w:tc>
      </w:tr>
      <w:tr>
        <w:trPr>
          <w:trHeight w:val="284" w:hRule="atLeast"/>
        </w:trPr>
        <w:tc>
          <w:tcPr>
            <w:tcW w:w="387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5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15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106" w:hRule="atLeast"/>
        </w:trPr>
        <w:tc>
          <w:tcPr>
            <w:tcW w:w="387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5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593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5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30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55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61"/>
        <w:gridCol w:w="1642"/>
        <w:gridCol w:w="970"/>
        <w:gridCol w:w="1660"/>
        <w:gridCol w:w="937"/>
      </w:tblGrid>
      <w:tr>
        <w:trPr>
          <w:trHeight w:val="622" w:hRule="atLeast"/>
        </w:trPr>
        <w:tc>
          <w:tcPr>
            <w:tcW w:w="38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61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5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3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61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Zmena reálnej hodnoty </w:t>
              <w:br/>
              <w:t>(+/-) s vplyvom na</w:t>
            </w:r>
          </w:p>
        </w:tc>
        <w:tc>
          <w:tcPr>
            <w:tcW w:w="25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Zmena reálnej hodnoty (+/-) s vplyvom na</w:t>
            </w:r>
          </w:p>
        </w:tc>
      </w:tr>
      <w:tr>
        <w:trPr>
          <w:trHeight w:val="345" w:hRule="atLeast"/>
        </w:trPr>
        <w:tc>
          <w:tcPr>
            <w:tcW w:w="3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výsledok hospodárenia</w:t>
            </w:r>
          </w:p>
        </w:tc>
        <w:tc>
          <w:tcPr>
            <w:tcW w:w="97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vlastné imanie</w:t>
            </w:r>
          </w:p>
        </w:tc>
        <w:tc>
          <w:tcPr>
            <w:tcW w:w="166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výsledok hospodárenia</w:t>
            </w:r>
          </w:p>
        </w:tc>
        <w:tc>
          <w:tcPr>
            <w:tcW w:w="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vlastné imanie</w:t>
            </w:r>
          </w:p>
        </w:tc>
      </w:tr>
      <w:tr>
        <w:trPr>
          <w:trHeight w:val="149" w:hRule="atLeast"/>
        </w:trPr>
        <w:tc>
          <w:tcPr>
            <w:tcW w:w="38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4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7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66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42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175"/>
        <w:gridCol w:w="1937"/>
        <w:gridCol w:w="1958"/>
      </w:tblGrid>
      <w:tr>
        <w:trPr>
          <w:trHeight w:val="352" w:hRule="atLeast"/>
        </w:trPr>
        <w:tc>
          <w:tcPr>
            <w:tcW w:w="517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Zabezpečovaná položka</w:t>
            </w:r>
          </w:p>
        </w:tc>
        <w:tc>
          <w:tcPr>
            <w:tcW w:w="3895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Reálna hodnota</w:t>
            </w:r>
          </w:p>
        </w:tc>
      </w:tr>
      <w:tr>
        <w:trPr>
          <w:trHeight w:val="808" w:hRule="atLeast"/>
        </w:trPr>
        <w:tc>
          <w:tcPr>
            <w:tcW w:w="5175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9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67" w:hRule="atLeast"/>
        </w:trPr>
        <w:tc>
          <w:tcPr>
            <w:tcW w:w="51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9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561"/>
        <w:gridCol w:w="1188"/>
        <w:gridCol w:w="1437"/>
        <w:gridCol w:w="1085"/>
        <w:gridCol w:w="1208"/>
        <w:gridCol w:w="1484"/>
        <w:gridCol w:w="1106"/>
      </w:tblGrid>
      <w:tr>
        <w:trPr>
          <w:trHeight w:val="571" w:hRule="atLeast"/>
        </w:trPr>
        <w:tc>
          <w:tcPr>
            <w:tcW w:w="15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71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379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5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71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  <w:tc>
          <w:tcPr>
            <w:tcW w:w="379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5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8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4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10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4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</w:tr>
      <w:tr>
        <w:trPr>
          <w:trHeight w:val="151" w:hRule="atLeast"/>
        </w:trPr>
        <w:tc>
          <w:tcPr>
            <w:tcW w:w="15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8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18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43"/>
        <w:gridCol w:w="1101"/>
        <w:gridCol w:w="1214"/>
        <w:gridCol w:w="1368"/>
        <w:gridCol w:w="1095"/>
        <w:gridCol w:w="1848"/>
      </w:tblGrid>
      <w:tr>
        <w:trPr>
          <w:trHeight w:val="990" w:hRule="atLeast"/>
        </w:trPr>
        <w:tc>
          <w:tcPr>
            <w:tcW w:w="244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58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  <w:tc>
          <w:tcPr>
            <w:tcW w:w="294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Zmena stavu vnútroorganizačných 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zásob </w:t>
            </w:r>
          </w:p>
        </w:tc>
      </w:tr>
      <w:tr>
        <w:trPr>
          <w:trHeight w:val="930" w:hRule="atLeast"/>
        </w:trPr>
        <w:tc>
          <w:tcPr>
            <w:tcW w:w="244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Konečný zostatok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Konečný zostatok</w:t>
            </w:r>
          </w:p>
        </w:tc>
        <w:tc>
          <w:tcPr>
            <w:tcW w:w="13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Začiatočný stav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44" w:hRule="atLeast"/>
        </w:trPr>
        <w:tc>
          <w:tcPr>
            <w:tcW w:w="244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1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3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09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84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567" w:hRule="atLeast"/>
        </w:trPr>
        <w:tc>
          <w:tcPr>
            <w:tcW w:w="244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</w:t>
              <w:br/>
              <w:t>a polotovary vlastnej výroby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6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705" w:hRule="atLeast"/>
        </w:trPr>
        <w:tc>
          <w:tcPr>
            <w:tcW w:w="24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rPr>
          <w:kern w:val="2"/>
          <w:szCs w:val="22"/>
        </w:rPr>
      </w:pPr>
      <w:r>
        <w:rPr>
          <w:kern w:val="2"/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403"/>
        <w:gridCol w:w="2005"/>
        <w:gridCol w:w="1662"/>
      </w:tblGrid>
      <w:tr>
        <w:trPr>
          <w:trHeight w:val="1005" w:hRule="atLeast"/>
        </w:trPr>
        <w:tc>
          <w:tcPr>
            <w:tcW w:w="54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0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200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365"/>
        <w:gridCol w:w="1802"/>
        <w:gridCol w:w="1903"/>
      </w:tblGrid>
      <w:tr>
        <w:trPr>
          <w:trHeight w:val="1005" w:hRule="atLeast"/>
        </w:trPr>
        <w:tc>
          <w:tcPr>
            <w:tcW w:w="53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9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643"/>
        <w:gridCol w:w="1625"/>
        <w:gridCol w:w="1802"/>
      </w:tblGrid>
      <w:tr>
        <w:trPr>
          <w:trHeight w:val="840" w:hRule="atLeast"/>
        </w:trPr>
        <w:tc>
          <w:tcPr>
            <w:tcW w:w="56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6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162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162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162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734"/>
        <w:gridCol w:w="1662"/>
        <w:gridCol w:w="776"/>
        <w:gridCol w:w="649"/>
        <w:gridCol w:w="1898"/>
        <w:gridCol w:w="701"/>
        <w:gridCol w:w="649"/>
      </w:tblGrid>
      <w:tr>
        <w:trPr>
          <w:trHeight w:val="642" w:hRule="atLeast"/>
        </w:trPr>
        <w:tc>
          <w:tcPr>
            <w:tcW w:w="273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308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324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 </w:t>
            </w:r>
            <w:r>
              <w:rPr/>
              <w:t>účtovné obdobie</w:t>
            </w:r>
          </w:p>
        </w:tc>
      </w:tr>
      <w:tr>
        <w:trPr>
          <w:trHeight w:val="345" w:hRule="atLeast"/>
        </w:trPr>
        <w:tc>
          <w:tcPr>
            <w:tcW w:w="273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Základ dane</w:t>
            </w:r>
          </w:p>
        </w:tc>
        <w:tc>
          <w:tcPr>
            <w:tcW w:w="77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</w:t>
            </w:r>
          </w:p>
        </w:tc>
        <w:tc>
          <w:tcPr>
            <w:tcW w:w="6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 v %</w:t>
            </w:r>
          </w:p>
        </w:tc>
        <w:tc>
          <w:tcPr>
            <w:tcW w:w="18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Základ dane</w:t>
            </w:r>
          </w:p>
        </w:tc>
        <w:tc>
          <w:tcPr>
            <w:tcW w:w="7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</w:t>
            </w:r>
          </w:p>
        </w:tc>
        <w:tc>
          <w:tcPr>
            <w:tcW w:w="6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 v %</w:t>
            </w:r>
          </w:p>
        </w:tc>
      </w:tr>
      <w:tr>
        <w:trPr>
          <w:trHeight w:val="330" w:hRule="atLeast"/>
        </w:trPr>
        <w:tc>
          <w:tcPr>
            <w:tcW w:w="27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7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</w:t>
              <w:br/>
              <w:t>pred zdanením, z toho: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4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89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4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03"/>
        <w:gridCol w:w="1391"/>
        <w:gridCol w:w="1394"/>
        <w:gridCol w:w="1394"/>
        <w:gridCol w:w="1393"/>
        <w:gridCol w:w="1394"/>
      </w:tblGrid>
      <w:tr>
        <w:trPr>
          <w:trHeight w:val="318" w:hRule="atLeast"/>
        </w:trPr>
        <w:tc>
          <w:tcPr>
            <w:tcW w:w="210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Položka vlastného imania</w:t>
            </w:r>
          </w:p>
        </w:tc>
        <w:tc>
          <w:tcPr>
            <w:tcW w:w="6966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10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Prírastky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Úbytky 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Presuny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1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39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6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2636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2636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21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tabs>
          <w:tab w:val="clear" w:pos="708"/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tabs>
          <w:tab w:val="clear" w:pos="708"/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01"/>
        <w:gridCol w:w="1393"/>
        <w:gridCol w:w="1394"/>
        <w:gridCol w:w="1394"/>
        <w:gridCol w:w="1393"/>
        <w:gridCol w:w="1394"/>
      </w:tblGrid>
      <w:tr>
        <w:trPr>
          <w:trHeight w:val="396" w:hRule="atLeast"/>
        </w:trPr>
        <w:tc>
          <w:tcPr>
            <w:tcW w:w="210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Položka vlastného imania</w:t>
            </w:r>
          </w:p>
        </w:tc>
        <w:tc>
          <w:tcPr>
            <w:tcW w:w="6968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/>
        <w:tc>
          <w:tcPr>
            <w:tcW w:w="210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Prírastky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Úbytky 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Presuny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1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6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5" w:hRule="atLeast"/>
        </w:trPr>
        <w:tc>
          <w:tcPr>
            <w:tcW w:w="2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sectPr>
          <w:headerReference w:type="default" r:id="rId2"/>
          <w:footerReference w:type="default" r:id="rId3"/>
          <w:type w:val="nextPage"/>
          <w:pgSz w:w="11906" w:h="16838"/>
          <w:pgMar w:left="1418" w:right="1418" w:gutter="0" w:header="709" w:top="1418" w:footer="709" w:bottom="1418"/>
          <w:pgNumType w:start="1" w:fmt="decimal"/>
          <w:formProt w:val="false"/>
          <w:textDirection w:val="lrTb"/>
          <w:docGrid w:type="default" w:linePitch="360" w:charSpace="4096"/>
        </w:sectPr>
      </w:pPr>
    </w:p>
    <w:p>
      <w:pPr>
        <w:pStyle w:val="Normal"/>
        <w:spacing w:lineRule="auto" w:line="240" w:before="0" w:after="0"/>
        <w:rPr>
          <w:szCs w:val="22"/>
        </w:rPr>
      </w:pPr>
      <w:r>
        <w:rPr/>
      </w:r>
    </w:p>
    <w:sectPr>
      <w:type w:val="continuous"/>
      <w:pgSz w:w="11906" w:h="16838"/>
      <w:pgMar w:left="1418" w:right="1418" w:gutter="0" w:header="709" w:top="1418" w:footer="709" w:bottom="1418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 Narrow">
    <w:charset w:val="ee"/>
    <w:family w:val="roman"/>
    <w:pitch w:val="variable"/>
  </w:font>
  <w:font w:name="Cambria">
    <w:charset w:val="ee"/>
    <w:family w:val="roman"/>
    <w:pitch w:val="variable"/>
  </w:font>
  <w:font w:name="Tahoma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lineRule="auto" w:line="240" w:before="0" w:after="0"/>
      <w:jc w:val="center"/>
      <w:rPr>
        <w:szCs w:val="22"/>
        <w:lang w:eastAsia="sk-SK"/>
      </w:rPr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 xml:space="preserve"> PAGE </w:instrText>
    </w:r>
    <w:r>
      <w:rPr>
        <w:szCs w:val="22"/>
      </w:rPr>
      <w:fldChar w:fldCharType="separate"/>
    </w:r>
    <w:r>
      <w:rPr>
        <w:szCs w:val="22"/>
      </w:rPr>
      <w:t>20</w:t>
    </w:r>
    <w:r>
      <w:rPr>
        <w:szCs w:val="22"/>
      </w:rPr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W w:w="9087" w:type="dxa"/>
      <w:jc w:val="left"/>
      <w:tblInd w:w="55" w:type="dxa"/>
      <w:tblLayout w:type="fixed"/>
      <w:tblCellMar>
        <w:top w:w="0" w:type="dxa"/>
        <w:left w:w="70" w:type="dxa"/>
        <w:bottom w:w="0" w:type="dxa"/>
        <w:right w:w="70" w:type="dxa"/>
      </w:tblCellMar>
      <w:tblLook w:val="04a0"/>
    </w:tblPr>
    <w:tblGrid>
      <w:gridCol w:w="2833"/>
      <w:gridCol w:w="6253"/>
    </w:tblGrid>
    <w:tr>
      <w:trPr>
        <w:trHeight w:val="119" w:hRule="atLeast"/>
      </w:trPr>
      <w:tc>
        <w:tcPr>
          <w:tcW w:w="283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>
          <w:pPr>
            <w:pStyle w:val="Normal"/>
            <w:widowControl w:val="false"/>
            <w:spacing w:lineRule="auto" w:line="240" w:before="0" w:after="0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3" w:type="dxa"/>
          <w:tcBorders/>
          <w:vAlign w:val="bottom"/>
        </w:tcPr>
        <w:p>
          <w:pPr>
            <w:pStyle w:val="Normal"/>
            <w:widowControl w:val="false"/>
            <w:spacing w:lineRule="auto" w:line="240" w:before="0" w:after="0"/>
            <w:ind w:right="72" w:hanging="0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53460995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2121374288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>
    <w:pPr>
      <w:pStyle w:val="Zhlavie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cs="Times New Roman"/>
      </w:rPr>
    </w:lvl>
  </w:abstractNum>
  <w:abstractNum w:abstractNumId="2"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2"/>
    <w:lvlOverride w:ilvl="0">
      <w:startOverride w:val="1"/>
    </w:lvlOverride>
  </w:num>
</w:numbering>
</file>

<file path=word/settings.xml><?xml version="1.0" encoding="utf-8"?>
<w:settings xmlns:w="http://schemas.openxmlformats.org/wordprocessingml/2006/main">
  <w:zoom w:percent="110"/>
  <w:defaultTabStop w:val="708"/>
  <w:autoHyphenation w:val="true"/>
  <w:compat>
    <w:compatSetting w:name="compatibilityMode" w:uri="http://schemas.microsoft.com/office/word" w:val="12"/>
  </w:compat>
  <w:hyphenationZone w:val="425"/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 Narrow" w:hAnsi="Arial Narrow" w:eastAsia="Times New Roman" w:cs="Arial Narrow"/>
        <w:sz w:val="22"/>
        <w:szCs w:val="22"/>
        <w:lang w:val="sk-SK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caption" w:uiPriority="35" w:semiHidden="1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uiPriority="1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  <w:rsid w:val="00ac1918"/>
    <w:pPr>
      <w:widowControl/>
      <w:bidi w:val="0"/>
      <w:spacing w:lineRule="auto" w:line="276" w:before="0" w:after="200"/>
      <w:jc w:val="left"/>
    </w:pPr>
    <w:rPr>
      <w:rFonts w:cs="Times New Roman" w:ascii="Arial Narrow" w:hAnsi="Arial Narrow" w:eastAsia="Times New Roman"/>
      <w:color w:val="auto"/>
      <w:kern w:val="0"/>
      <w:sz w:val="22"/>
      <w:szCs w:val="36"/>
      <w:lang w:val="sk-SK" w:eastAsia="en-US" w:bidi="ar-SA"/>
    </w:rPr>
  </w:style>
  <w:style w:type="paragraph" w:styleId="Nadpis1">
    <w:name w:val="Heading 1"/>
    <w:basedOn w:val="Normal"/>
    <w:next w:val="Normal"/>
    <w:link w:val="Nadpis1Char"/>
    <w:uiPriority w:val="99"/>
    <w:qFormat/>
    <w:rsid w:val="0003344f"/>
    <w:pPr>
      <w:keepNext w:val="true"/>
      <w:spacing w:lineRule="auto" w:line="240"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Nadpis2">
    <w:name w:val="Heading 2"/>
    <w:basedOn w:val="Normal"/>
    <w:next w:val="Normal"/>
    <w:link w:val="Nadpis2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al"/>
    <w:next w:val="Normal"/>
    <w:link w:val="Nadpis3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al"/>
    <w:next w:val="Normal"/>
    <w:link w:val="Nadpis4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al"/>
    <w:next w:val="Normal"/>
    <w:link w:val="Nadpis5Char"/>
    <w:uiPriority w:val="99"/>
    <w:semiHidden/>
    <w:unhideWhenUsed/>
    <w:qFormat/>
    <w:rsid w:val="0003344f"/>
    <w:pPr>
      <w:spacing w:lineRule="auto" w:line="240"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al"/>
    <w:next w:val="Normal"/>
    <w:link w:val="Nadpis6Char"/>
    <w:uiPriority w:val="99"/>
    <w:semiHidden/>
    <w:unhideWhenUsed/>
    <w:qFormat/>
    <w:rsid w:val="0003344f"/>
    <w:pPr>
      <w:spacing w:lineRule="auto" w:line="240" w:before="240" w:after="60"/>
      <w:outlineLvl w:val="5"/>
    </w:pPr>
    <w:rPr>
      <w:b/>
      <w:bCs/>
      <w:szCs w:val="22"/>
    </w:rPr>
  </w:style>
  <w:style w:type="paragraph" w:styleId="Nadpis7">
    <w:name w:val="Heading 7"/>
    <w:basedOn w:val="Normal"/>
    <w:next w:val="Normal"/>
    <w:link w:val="Nadpis7Char"/>
    <w:uiPriority w:val="99"/>
    <w:semiHidden/>
    <w:unhideWhenUsed/>
    <w:qFormat/>
    <w:rsid w:val="0003344f"/>
    <w:pPr>
      <w:spacing w:lineRule="auto" w:line="240" w:before="240" w:after="60"/>
      <w:outlineLvl w:val="6"/>
    </w:pPr>
    <w:rPr>
      <w:szCs w:val="24"/>
    </w:rPr>
  </w:style>
  <w:style w:type="paragraph" w:styleId="Nadpis8">
    <w:name w:val="Heading 8"/>
    <w:basedOn w:val="Normal"/>
    <w:next w:val="Normal"/>
    <w:link w:val="Nadpis8Char"/>
    <w:uiPriority w:val="99"/>
    <w:semiHidden/>
    <w:unhideWhenUsed/>
    <w:qFormat/>
    <w:rsid w:val="0003344f"/>
    <w:pPr>
      <w:spacing w:lineRule="auto" w:line="240" w:before="240" w:after="60"/>
      <w:outlineLvl w:val="7"/>
    </w:pPr>
    <w:rPr>
      <w:i/>
      <w:iCs/>
      <w:szCs w:val="24"/>
    </w:rPr>
  </w:style>
  <w:style w:type="paragraph" w:styleId="Nadpis9">
    <w:name w:val="Heading 9"/>
    <w:basedOn w:val="Normal"/>
    <w:next w:val="Normal"/>
    <w:link w:val="Nadpis9Char"/>
    <w:uiPriority w:val="99"/>
    <w:semiHidden/>
    <w:unhideWhenUsed/>
    <w:qFormat/>
    <w:rsid w:val="0003344f"/>
    <w:pPr>
      <w:spacing w:lineRule="auto" w:line="240" w:before="240" w:after="60"/>
      <w:outlineLvl w:val="8"/>
    </w:pPr>
    <w:rPr>
      <w:rFonts w:ascii="Cambria" w:hAnsi="Cambria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1Char" w:customStyle="1">
    <w:name w:val="Nadpis 1 Char"/>
    <w:basedOn w:val="DefaultParagraphFont"/>
    <w:uiPriority w:val="99"/>
    <w:qFormat/>
    <w:locked/>
    <w:rsid w:val="0003344f"/>
    <w:rPr>
      <w:rFonts w:ascii="Cambria" w:hAnsi="Cambria" w:cs="Times New Roman"/>
      <w:b/>
      <w:bCs/>
      <w:kern w:val="2"/>
      <w:sz w:val="32"/>
      <w:szCs w:val="32"/>
    </w:rPr>
  </w:style>
  <w:style w:type="character" w:styleId="Nadpis2Char" w:customStyle="1">
    <w:name w:val="Nadpis 2 Char"/>
    <w:basedOn w:val="DefaultParagraphFont"/>
    <w:uiPriority w:val="99"/>
    <w:semiHidden/>
    <w:qFormat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styleId="Nadpis3Char" w:customStyle="1">
    <w:name w:val="Nadpis 3 Char"/>
    <w:basedOn w:val="DefaultParagraphFont"/>
    <w:uiPriority w:val="99"/>
    <w:semiHidden/>
    <w:qFormat/>
    <w:locked/>
    <w:rsid w:val="0003344f"/>
    <w:rPr>
      <w:rFonts w:ascii="Cambria" w:hAnsi="Cambria" w:cs="Times New Roman"/>
      <w:b/>
      <w:bCs/>
      <w:sz w:val="26"/>
      <w:szCs w:val="26"/>
    </w:rPr>
  </w:style>
  <w:style w:type="character" w:styleId="Nadpis4Char" w:customStyle="1">
    <w:name w:val="Nadpis 4 Char"/>
    <w:basedOn w:val="DefaultParagraphFont"/>
    <w:uiPriority w:val="99"/>
    <w:semiHidden/>
    <w:qFormat/>
    <w:locked/>
    <w:rsid w:val="0003344f"/>
    <w:rPr>
      <w:rFonts w:eastAsia="Times New Roman" w:cs="Times New Roman"/>
      <w:b/>
      <w:bCs/>
      <w:sz w:val="28"/>
      <w:szCs w:val="28"/>
    </w:rPr>
  </w:style>
  <w:style w:type="character" w:styleId="Nadpis5Char" w:customStyle="1">
    <w:name w:val="Nadpis 5 Char"/>
    <w:basedOn w:val="DefaultParagraphFont"/>
    <w:uiPriority w:val="99"/>
    <w:semiHidden/>
    <w:qFormat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styleId="Nadpis6Char" w:customStyle="1">
    <w:name w:val="Nadpis 6 Char"/>
    <w:basedOn w:val="DefaultParagraphFont"/>
    <w:uiPriority w:val="99"/>
    <w:semiHidden/>
    <w:qFormat/>
    <w:locked/>
    <w:rsid w:val="0003344f"/>
    <w:rPr>
      <w:rFonts w:eastAsia="Times New Roman" w:cs="Times New Roman"/>
      <w:b/>
      <w:bCs/>
      <w:sz w:val="22"/>
      <w:szCs w:val="22"/>
    </w:rPr>
  </w:style>
  <w:style w:type="character" w:styleId="Nadpis7Char" w:customStyle="1">
    <w:name w:val="Nadpis 7 Char"/>
    <w:basedOn w:val="DefaultParagraphFont"/>
    <w:uiPriority w:val="99"/>
    <w:semiHidden/>
    <w:qFormat/>
    <w:locked/>
    <w:rsid w:val="0003344f"/>
    <w:rPr>
      <w:rFonts w:eastAsia="Times New Roman" w:cs="Times New Roman"/>
      <w:sz w:val="24"/>
      <w:szCs w:val="24"/>
    </w:rPr>
  </w:style>
  <w:style w:type="character" w:styleId="Nadpis8Char" w:customStyle="1">
    <w:name w:val="Nadpis 8 Char"/>
    <w:basedOn w:val="DefaultParagraphFont"/>
    <w:uiPriority w:val="99"/>
    <w:semiHidden/>
    <w:qFormat/>
    <w:locked/>
    <w:rsid w:val="0003344f"/>
    <w:rPr>
      <w:rFonts w:eastAsia="Times New Roman" w:cs="Times New Roman"/>
      <w:i/>
      <w:iCs/>
      <w:sz w:val="24"/>
      <w:szCs w:val="24"/>
    </w:rPr>
  </w:style>
  <w:style w:type="character" w:styleId="Nadpis9Char" w:customStyle="1">
    <w:name w:val="Nadpis 9 Char"/>
    <w:basedOn w:val="DefaultParagraphFont"/>
    <w:uiPriority w:val="99"/>
    <w:semiHidden/>
    <w:qFormat/>
    <w:locked/>
    <w:rsid w:val="0003344f"/>
    <w:rPr>
      <w:rFonts w:ascii="Cambria" w:hAnsi="Cambria" w:cs="Times New Roman"/>
      <w:sz w:val="22"/>
      <w:szCs w:val="22"/>
    </w:rPr>
  </w:style>
  <w:style w:type="character" w:styleId="ZhlavChar" w:customStyle="1">
    <w:name w:val="Záhlaví Char"/>
    <w:basedOn w:val="DefaultParagraphFont"/>
    <w:uiPriority w:val="99"/>
    <w:qFormat/>
    <w:locked/>
    <w:rsid w:val="00107589"/>
    <w:rPr>
      <w:rFonts w:cs="Times New Roman"/>
    </w:rPr>
  </w:style>
  <w:style w:type="character" w:styleId="ZpatChar" w:customStyle="1">
    <w:name w:val="Zápatí Char"/>
    <w:basedOn w:val="DefaultParagraphFont"/>
    <w:uiPriority w:val="99"/>
    <w:qFormat/>
    <w:locked/>
    <w:rsid w:val="00107589"/>
    <w:rPr>
      <w:rFonts w:cs="Times New Roman"/>
    </w:rPr>
  </w:style>
  <w:style w:type="character" w:styleId="TextpoznmkypodiarouChar1" w:customStyle="1">
    <w:name w:val="Text poznámky pod čiarou Char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podarouChar" w:customStyle="1">
    <w:name w:val="Text pozn. pod čarou Char"/>
    <w:basedOn w:val="DefaultParagraphFont"/>
    <w:uiPriority w:val="99"/>
    <w:semiHidden/>
    <w:qFormat/>
    <w:locked/>
    <w:rsid w:val="00ac1918"/>
    <w:rPr>
      <w:rFonts w:cs="Times New Roman"/>
      <w:sz w:val="20"/>
      <w:szCs w:val="20"/>
    </w:rPr>
  </w:style>
  <w:style w:type="character" w:styleId="TextpoznmkypodiarouChar135" w:customStyle="1">
    <w:name w:val="Text poznámky pod čiarou Char13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4" w:customStyle="1">
    <w:name w:val="Text poznámky pod čiarou Char13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3" w:customStyle="1">
    <w:name w:val="Text poznámky pod čiarou Char13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2" w:customStyle="1">
    <w:name w:val="Text poznámky pod čiarou Char13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1" w:customStyle="1">
    <w:name w:val="Text poznámky pod čiarou Char13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0" w:customStyle="1">
    <w:name w:val="Text poznámky pod čiarou Char13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9" w:customStyle="1">
    <w:name w:val="Text poznámky pod čiarou Char12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8" w:customStyle="1">
    <w:name w:val="Text poznámky pod čiarou Char12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7" w:customStyle="1">
    <w:name w:val="Text poznámky pod čiarou Char12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6" w:customStyle="1">
    <w:name w:val="Text poznámky pod čiarou Char12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5" w:customStyle="1">
    <w:name w:val="Text poznámky pod čiarou Char12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4" w:customStyle="1">
    <w:name w:val="Text poznámky pod čiarou Char12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3" w:customStyle="1">
    <w:name w:val="Text poznámky pod čiarou Char12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2" w:customStyle="1">
    <w:name w:val="Text poznámky pod čiarou Char12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1" w:customStyle="1">
    <w:name w:val="Text poznámky pod čiarou Char12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0" w:customStyle="1">
    <w:name w:val="Text poznámky pod čiarou Char12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9" w:customStyle="1">
    <w:name w:val="Text poznámky pod čiarou Char1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8" w:customStyle="1">
    <w:name w:val="Text poznámky pod čiarou Char1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7" w:customStyle="1">
    <w:name w:val="Text poznámky pod čiarou Char1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6" w:customStyle="1">
    <w:name w:val="Text poznámky pod čiarou Char1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5" w:customStyle="1">
    <w:name w:val="Text poznámky pod čiarou Char1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4" w:customStyle="1">
    <w:name w:val="Text poznámky pod čiarou Char1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3" w:customStyle="1">
    <w:name w:val="Text poznámky pod čiarou Char1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2" w:customStyle="1">
    <w:name w:val="Text poznámky pod čiarou Char1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1" w:customStyle="1">
    <w:name w:val="Text poznámky pod čiarou Char1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0" w:customStyle="1">
    <w:name w:val="Text poznámky pod čiarou Char11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9" w:customStyle="1">
    <w:name w:val="Text poznámky pod čiarou Char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8" w:customStyle="1">
    <w:name w:val="Text poznámky pod čiarou Char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7" w:customStyle="1">
    <w:name w:val="Text poznámky pod čiarou Char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6" w:customStyle="1">
    <w:name w:val="Text poznámky pod čiarou Char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5" w:customStyle="1">
    <w:name w:val="Text poznámky pod čiarou Char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4" w:customStyle="1">
    <w:name w:val="Text poznámky pod čiarou Char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" w:customStyle="1">
    <w:name w:val="Text poznámky pod čiarou Char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" w:customStyle="1">
    <w:name w:val="Text poznámky pod čiarou Char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" w:customStyle="1">
    <w:name w:val="Text poznámky pod čiarou Char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NzovChar1" w:customStyle="1">
    <w:name w:val="Názov Char1"/>
    <w:basedOn w:val="DefaultParagraphFont"/>
    <w:uiPriority w:val="10"/>
    <w:qFormat/>
    <w:rsid w:val="00ac1918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NzevChar" w:customStyle="1">
    <w:name w:val="Název Char"/>
    <w:basedOn w:val="DefaultParagraphFont"/>
    <w:uiPriority w:val="10"/>
    <w:qFormat/>
    <w:locked/>
    <w:rsid w:val="00ac1918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NzovChar135" w:customStyle="1">
    <w:name w:val="Názov Char13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4" w:customStyle="1">
    <w:name w:val="Názov Char13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3" w:customStyle="1">
    <w:name w:val="Názov Char13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2" w:customStyle="1">
    <w:name w:val="Názov Char13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1" w:customStyle="1">
    <w:name w:val="Názov Char13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0" w:customStyle="1">
    <w:name w:val="Názov Char13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9" w:customStyle="1">
    <w:name w:val="Názov Char12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8" w:customStyle="1">
    <w:name w:val="Názov Char12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7" w:customStyle="1">
    <w:name w:val="Názov Char12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6" w:customStyle="1">
    <w:name w:val="Názov Char12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5" w:customStyle="1">
    <w:name w:val="Názov Char12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4" w:customStyle="1">
    <w:name w:val="Názov Char12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3" w:customStyle="1">
    <w:name w:val="Názov Char12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2" w:customStyle="1">
    <w:name w:val="Názov Char12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1" w:customStyle="1">
    <w:name w:val="Názov Char12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0" w:customStyle="1">
    <w:name w:val="Názov Char12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9" w:customStyle="1">
    <w:name w:val="Názov Char1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8" w:customStyle="1">
    <w:name w:val="Názov Char1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7" w:customStyle="1">
    <w:name w:val="Názov Char1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6" w:customStyle="1">
    <w:name w:val="Názov Char1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5" w:customStyle="1">
    <w:name w:val="Názov Char1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4" w:customStyle="1">
    <w:name w:val="Názov Char1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3" w:customStyle="1">
    <w:name w:val="Názov Char1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2" w:customStyle="1">
    <w:name w:val="Názov Char1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1" w:customStyle="1">
    <w:name w:val="Názov Char1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0" w:customStyle="1">
    <w:name w:val="Názov Char11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9" w:customStyle="1">
    <w:name w:val="Názov Char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8" w:customStyle="1">
    <w:name w:val="Názov Char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7" w:customStyle="1">
    <w:name w:val="Názov Char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6" w:customStyle="1">
    <w:name w:val="Názov Char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5" w:customStyle="1">
    <w:name w:val="Názov Char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4" w:customStyle="1">
    <w:name w:val="Názov Char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" w:customStyle="1">
    <w:name w:val="Názov Char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" w:customStyle="1">
    <w:name w:val="Názov Char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" w:customStyle="1">
    <w:name w:val="Názov Char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ZkladntextChar1" w:customStyle="1">
    <w:name w:val="Základný text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" w:customStyle="1">
    <w:name w:val="Základní text Char"/>
    <w:basedOn w:val="DefaultParagraphFont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Char135" w:customStyle="1">
    <w:name w:val="Základný text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4" w:customStyle="1">
    <w:name w:val="Základný text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3" w:customStyle="1">
    <w:name w:val="Základný text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2" w:customStyle="1">
    <w:name w:val="Základný text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1" w:customStyle="1">
    <w:name w:val="Základný text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0" w:customStyle="1">
    <w:name w:val="Základný text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9" w:customStyle="1">
    <w:name w:val="Základný text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8" w:customStyle="1">
    <w:name w:val="Základný text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7" w:customStyle="1">
    <w:name w:val="Základný text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6" w:customStyle="1">
    <w:name w:val="Základný text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5" w:customStyle="1">
    <w:name w:val="Základný text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4" w:customStyle="1">
    <w:name w:val="Základný text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3" w:customStyle="1">
    <w:name w:val="Základný text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2" w:customStyle="1">
    <w:name w:val="Základný text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1" w:customStyle="1">
    <w:name w:val="Základný text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0" w:customStyle="1">
    <w:name w:val="Základný text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9" w:customStyle="1">
    <w:name w:val="Základný text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8" w:customStyle="1">
    <w:name w:val="Základný text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7" w:customStyle="1">
    <w:name w:val="Základný text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6" w:customStyle="1">
    <w:name w:val="Základný text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5" w:customStyle="1">
    <w:name w:val="Základný text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4" w:customStyle="1">
    <w:name w:val="Základný text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3" w:customStyle="1">
    <w:name w:val="Základný text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2" w:customStyle="1">
    <w:name w:val="Základný text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1" w:customStyle="1">
    <w:name w:val="Základný text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0" w:customStyle="1">
    <w:name w:val="Základný text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9" w:customStyle="1">
    <w:name w:val="Základný text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8" w:customStyle="1">
    <w:name w:val="Základný text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7" w:customStyle="1">
    <w:name w:val="Základný text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6" w:customStyle="1">
    <w:name w:val="Základný text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5" w:customStyle="1">
    <w:name w:val="Základný text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4" w:customStyle="1">
    <w:name w:val="Základný text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" w:customStyle="1">
    <w:name w:val="Základný text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" w:customStyle="1">
    <w:name w:val="Základný text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" w:customStyle="1">
    <w:name w:val="Základný text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PodtitulChar135" w:customStyle="1">
    <w:name w:val="Podtitul Char13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" w:customStyle="1">
    <w:name w:val="Podtitul Char"/>
    <w:basedOn w:val="DefaultParagraphFont"/>
    <w:uiPriority w:val="11"/>
    <w:qFormat/>
    <w:locked/>
    <w:rsid w:val="00ac1918"/>
    <w:rPr>
      <w:rFonts w:ascii="Cambria" w:hAnsi="Cambria" w:eastAsia="" w:cs="" w:asciiTheme="majorHAnsi" w:cstheme="majorBidi" w:eastAsiaTheme="majorEastAsia" w:hAnsiTheme="majorHAnsi"/>
      <w:sz w:val="24"/>
      <w:szCs w:val="24"/>
    </w:rPr>
  </w:style>
  <w:style w:type="character" w:styleId="PodtitulChar134" w:customStyle="1">
    <w:name w:val="Podtitul Char13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3" w:customStyle="1">
    <w:name w:val="Podtitul Char13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2" w:customStyle="1">
    <w:name w:val="Podtitul Char13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1" w:customStyle="1">
    <w:name w:val="Podtitul Char13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0" w:customStyle="1">
    <w:name w:val="Podtitul Char13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9" w:customStyle="1">
    <w:name w:val="Podtitul Char12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8" w:customStyle="1">
    <w:name w:val="Podtitul Char12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7" w:customStyle="1">
    <w:name w:val="Podtitul Char12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6" w:customStyle="1">
    <w:name w:val="Podtitul Char12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5" w:customStyle="1">
    <w:name w:val="Podtitul Char12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4" w:customStyle="1">
    <w:name w:val="Podtitul Char12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3" w:customStyle="1">
    <w:name w:val="Podtitul Char12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2" w:customStyle="1">
    <w:name w:val="Podtitul Char12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1" w:customStyle="1">
    <w:name w:val="Podtitul Char12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0" w:customStyle="1">
    <w:name w:val="Podtitul Char12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9" w:customStyle="1">
    <w:name w:val="Podtitul Char1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8" w:customStyle="1">
    <w:name w:val="Podtitul Char1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7" w:customStyle="1">
    <w:name w:val="Podtitul Char1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6" w:customStyle="1">
    <w:name w:val="Podtitul Char1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5" w:customStyle="1">
    <w:name w:val="Podtitul Char1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4" w:customStyle="1">
    <w:name w:val="Podtitul Char1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3" w:customStyle="1">
    <w:name w:val="Podtitul Char1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2" w:customStyle="1">
    <w:name w:val="Podtitul Char1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1" w:customStyle="1">
    <w:name w:val="Podtitul Char1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0" w:customStyle="1">
    <w:name w:val="Podtitul Char11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9" w:customStyle="1">
    <w:name w:val="Podtitul Char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8" w:customStyle="1">
    <w:name w:val="Podtitul Char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7" w:customStyle="1">
    <w:name w:val="Podtitul Char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6" w:customStyle="1">
    <w:name w:val="Podtitul Char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5" w:customStyle="1">
    <w:name w:val="Podtitul Char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4" w:customStyle="1">
    <w:name w:val="Podtitul Char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" w:customStyle="1">
    <w:name w:val="Podtitul Char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" w:customStyle="1">
    <w:name w:val="Podtitul Char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" w:customStyle="1">
    <w:name w:val="Podtitul Char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Zkladntext2Char1" w:customStyle="1">
    <w:name w:val="Základný text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" w:customStyle="1">
    <w:name w:val="Základní text 2 Char"/>
    <w:basedOn w:val="DefaultParagraphFont"/>
    <w:link w:val="BodyText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2Char135" w:customStyle="1">
    <w:name w:val="Základný text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4" w:customStyle="1">
    <w:name w:val="Základný text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3" w:customStyle="1">
    <w:name w:val="Základný text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2" w:customStyle="1">
    <w:name w:val="Základný text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1" w:customStyle="1">
    <w:name w:val="Základný text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0" w:customStyle="1">
    <w:name w:val="Základný text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9" w:customStyle="1">
    <w:name w:val="Základný text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8" w:customStyle="1">
    <w:name w:val="Základný text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7" w:customStyle="1">
    <w:name w:val="Základný text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6" w:customStyle="1">
    <w:name w:val="Základný text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5" w:customStyle="1">
    <w:name w:val="Základný text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4" w:customStyle="1">
    <w:name w:val="Základný text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3" w:customStyle="1">
    <w:name w:val="Základný text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2" w:customStyle="1">
    <w:name w:val="Základný text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1" w:customStyle="1">
    <w:name w:val="Základný text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0" w:customStyle="1">
    <w:name w:val="Základný text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9" w:customStyle="1">
    <w:name w:val="Základný text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8" w:customStyle="1">
    <w:name w:val="Základný text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7" w:customStyle="1">
    <w:name w:val="Základný text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6" w:customStyle="1">
    <w:name w:val="Základný text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5" w:customStyle="1">
    <w:name w:val="Základný text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4" w:customStyle="1">
    <w:name w:val="Základný text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3" w:customStyle="1">
    <w:name w:val="Základný text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2" w:customStyle="1">
    <w:name w:val="Základný text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1" w:customStyle="1">
    <w:name w:val="Základný text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0" w:customStyle="1">
    <w:name w:val="Základný text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9" w:customStyle="1">
    <w:name w:val="Základný text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8" w:customStyle="1">
    <w:name w:val="Základný text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7" w:customStyle="1">
    <w:name w:val="Základný text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6" w:customStyle="1">
    <w:name w:val="Základný text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5" w:customStyle="1">
    <w:name w:val="Základný text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4" w:customStyle="1">
    <w:name w:val="Základný text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" w:customStyle="1">
    <w:name w:val="Základný text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" w:customStyle="1">
    <w:name w:val="Základný text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" w:customStyle="1">
    <w:name w:val="Základný text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" w:customStyle="1">
    <w:name w:val="Zarážka základného textu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odsazen2Char" w:customStyle="1">
    <w:name w:val="Základní text odsazený 2 Char"/>
    <w:basedOn w:val="DefaultParagraphFont"/>
    <w:link w:val="BodyTextIndent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arkazkladnhotextu2Char135" w:customStyle="1">
    <w:name w:val="Zarážka základného textu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4" w:customStyle="1">
    <w:name w:val="Zarážka základného textu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3" w:customStyle="1">
    <w:name w:val="Zarážka základného textu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2" w:customStyle="1">
    <w:name w:val="Zarážka základného textu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1" w:customStyle="1">
    <w:name w:val="Zarážka základného textu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0" w:customStyle="1">
    <w:name w:val="Zarážka základného textu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9" w:customStyle="1">
    <w:name w:val="Zarážka základného textu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8" w:customStyle="1">
    <w:name w:val="Zarážka základného textu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7" w:customStyle="1">
    <w:name w:val="Zarážka základného textu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6" w:customStyle="1">
    <w:name w:val="Zarážka základného textu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5" w:customStyle="1">
    <w:name w:val="Zarážka základného textu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4" w:customStyle="1">
    <w:name w:val="Zarážka základného textu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3" w:customStyle="1">
    <w:name w:val="Zarážka základného textu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2" w:customStyle="1">
    <w:name w:val="Zarážka základného textu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1" w:customStyle="1">
    <w:name w:val="Zarážka základného textu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0" w:customStyle="1">
    <w:name w:val="Zarážka základného textu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9" w:customStyle="1">
    <w:name w:val="Zarážka základného textu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8" w:customStyle="1">
    <w:name w:val="Zarážka základného textu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7" w:customStyle="1">
    <w:name w:val="Zarážka základného textu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6" w:customStyle="1">
    <w:name w:val="Zarážka základného textu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5" w:customStyle="1">
    <w:name w:val="Zarážka základného textu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4" w:customStyle="1">
    <w:name w:val="Zarážka základného textu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3" w:customStyle="1">
    <w:name w:val="Zarážka základného textu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2" w:customStyle="1">
    <w:name w:val="Zarážka základného textu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1" w:customStyle="1">
    <w:name w:val="Zarážka základného textu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0" w:customStyle="1">
    <w:name w:val="Zarážka základného textu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9" w:customStyle="1">
    <w:name w:val="Zarážka základného textu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8" w:customStyle="1">
    <w:name w:val="Zarážka základného textu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7" w:customStyle="1">
    <w:name w:val="Zarážka základného textu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6" w:customStyle="1">
    <w:name w:val="Zarážka základného textu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5" w:customStyle="1">
    <w:name w:val="Zarážka základného textu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4" w:customStyle="1">
    <w:name w:val="Zarážka základného textu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" w:customStyle="1">
    <w:name w:val="Zarážka základného textu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" w:customStyle="1">
    <w:name w:val="Zarážka základného textu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" w:customStyle="1">
    <w:name w:val="Zarážka základného textu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3Char1" w:customStyle="1">
    <w:name w:val="Zarážka základného textu 3 Char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kladntextodsazen3Char" w:customStyle="1">
    <w:name w:val="Základní text odsazený 3 Char"/>
    <w:basedOn w:val="DefaultParagraphFont"/>
    <w:link w:val="BodyTextIndent3"/>
    <w:uiPriority w:val="99"/>
    <w:semiHidden/>
    <w:qFormat/>
    <w:locked/>
    <w:rsid w:val="00ac1918"/>
    <w:rPr>
      <w:rFonts w:cs="Times New Roman"/>
      <w:sz w:val="16"/>
      <w:szCs w:val="16"/>
    </w:rPr>
  </w:style>
  <w:style w:type="character" w:styleId="Zarkazkladnhotextu3Char135" w:customStyle="1">
    <w:name w:val="Zarážka základného textu 3 Char13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4" w:customStyle="1">
    <w:name w:val="Zarážka základného textu 3 Char13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3" w:customStyle="1">
    <w:name w:val="Zarážka základného textu 3 Char13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2" w:customStyle="1">
    <w:name w:val="Zarážka základného textu 3 Char13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1" w:customStyle="1">
    <w:name w:val="Zarážka základného textu 3 Char13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0" w:customStyle="1">
    <w:name w:val="Zarážka základného textu 3 Char13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9" w:customStyle="1">
    <w:name w:val="Zarážka základného textu 3 Char12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8" w:customStyle="1">
    <w:name w:val="Zarážka základného textu 3 Char12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7" w:customStyle="1">
    <w:name w:val="Zarážka základného textu 3 Char12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6" w:customStyle="1">
    <w:name w:val="Zarážka základného textu 3 Char12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5" w:customStyle="1">
    <w:name w:val="Zarážka základného textu 3 Char12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4" w:customStyle="1">
    <w:name w:val="Zarážka základného textu 3 Char12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3" w:customStyle="1">
    <w:name w:val="Zarážka základného textu 3 Char12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2" w:customStyle="1">
    <w:name w:val="Zarážka základného textu 3 Char12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1" w:customStyle="1">
    <w:name w:val="Zarážka základného textu 3 Char12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0" w:customStyle="1">
    <w:name w:val="Zarážka základného textu 3 Char12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9" w:customStyle="1">
    <w:name w:val="Zarážka základného textu 3 Char1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8" w:customStyle="1">
    <w:name w:val="Zarážka základného textu 3 Char1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7" w:customStyle="1">
    <w:name w:val="Zarážka základného textu 3 Char1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6" w:customStyle="1">
    <w:name w:val="Zarážka základného textu 3 Char1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5" w:customStyle="1">
    <w:name w:val="Zarážka základného textu 3 Char1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4" w:customStyle="1">
    <w:name w:val="Zarážka základného textu 3 Char1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3" w:customStyle="1">
    <w:name w:val="Zarážka základného textu 3 Char1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2" w:customStyle="1">
    <w:name w:val="Zarážka základného textu 3 Char1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1" w:customStyle="1">
    <w:name w:val="Zarážka základného textu 3 Char1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0" w:customStyle="1">
    <w:name w:val="Zarážka základného textu 3 Char11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9" w:customStyle="1">
    <w:name w:val="Zarážka základného textu 3 Char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8" w:customStyle="1">
    <w:name w:val="Zarážka základného textu 3 Char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7" w:customStyle="1">
    <w:name w:val="Zarážka základného textu 3 Char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6" w:customStyle="1">
    <w:name w:val="Zarážka základného textu 3 Char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5" w:customStyle="1">
    <w:name w:val="Zarážka základného textu 3 Char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4" w:customStyle="1">
    <w:name w:val="Zarážka základného textu 3 Char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" w:customStyle="1">
    <w:name w:val="Zarážka základného textu 3 Char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" w:customStyle="1">
    <w:name w:val="Zarážka základného textu 3 Char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" w:customStyle="1">
    <w:name w:val="Zarážka základného textu 3 Char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TextbublinyChar135" w:customStyle="1">
    <w:name w:val="Text bubliny Char13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" w:customStyle="1">
    <w:name w:val="Text bubliny Char"/>
    <w:basedOn w:val="DefaultParagraphFont"/>
    <w:link w:val="BalloonText"/>
    <w:uiPriority w:val="99"/>
    <w:semiHidden/>
    <w:qFormat/>
    <w:locked/>
    <w:rsid w:val="00ac1918"/>
    <w:rPr>
      <w:rFonts w:ascii="Tahoma" w:hAnsi="Tahoma" w:cs="Tahoma"/>
      <w:sz w:val="16"/>
      <w:szCs w:val="16"/>
    </w:rPr>
  </w:style>
  <w:style w:type="character" w:styleId="TextbublinyChar134" w:customStyle="1">
    <w:name w:val="Text bubliny Char13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3" w:customStyle="1">
    <w:name w:val="Text bubliny Char13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2" w:customStyle="1">
    <w:name w:val="Text bubliny Char13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1" w:customStyle="1">
    <w:name w:val="Text bubliny Char13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0" w:customStyle="1">
    <w:name w:val="Text bubliny Char13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9" w:customStyle="1">
    <w:name w:val="Text bubliny Char12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8" w:customStyle="1">
    <w:name w:val="Text bubliny Char12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7" w:customStyle="1">
    <w:name w:val="Text bubliny Char12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6" w:customStyle="1">
    <w:name w:val="Text bubliny Char12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5" w:customStyle="1">
    <w:name w:val="Text bubliny Char12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4" w:customStyle="1">
    <w:name w:val="Text bubliny Char12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3" w:customStyle="1">
    <w:name w:val="Text bubliny Char12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2" w:customStyle="1">
    <w:name w:val="Text bubliny Char12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1" w:customStyle="1">
    <w:name w:val="Text bubliny Char12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0" w:customStyle="1">
    <w:name w:val="Text bubliny Char12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9" w:customStyle="1">
    <w:name w:val="Text bubliny Char1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8" w:customStyle="1">
    <w:name w:val="Text bubliny Char118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7" w:customStyle="1">
    <w:name w:val="Text bubliny Char1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6" w:customStyle="1">
    <w:name w:val="Text bubliny Char1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5" w:customStyle="1">
    <w:name w:val="Text bubliny Char115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4" w:customStyle="1">
    <w:name w:val="Text bubliny Char114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3" w:customStyle="1">
    <w:name w:val="Text bubliny Char1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2" w:customStyle="1">
    <w:name w:val="Text bubliny Char1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1" w:customStyle="1">
    <w:name w:val="Text bubliny Char1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0" w:customStyle="1">
    <w:name w:val="Text bubliny Char11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9" w:customStyle="1">
    <w:name w:val="Text bubliny Char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8" w:customStyle="1">
    <w:name w:val="Text bubliny Char1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7" w:customStyle="1">
    <w:name w:val="Text bubliny Char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6" w:customStyle="1">
    <w:name w:val="Text bubliny Char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5" w:customStyle="1">
    <w:name w:val="Text bubliny Char1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4" w:customStyle="1">
    <w:name w:val="Text bubliny Char1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" w:customStyle="1">
    <w:name w:val="Text bubliny Char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" w:customStyle="1">
    <w:name w:val="Text bubliny Char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" w:customStyle="1">
    <w:name w:val="Text bubliny Char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RozvrendokumentuChar" w:customStyle="1">
    <w:name w:val="Rozvržení dokumentu Char"/>
    <w:basedOn w:val="DefaultParagraphFont"/>
    <w:link w:val="DocumentMap"/>
    <w:uiPriority w:val="99"/>
    <w:qFormat/>
    <w:rsid w:val="006d75a3"/>
    <w:rPr>
      <w:rFonts w:ascii="Tahoma" w:hAnsi="Tahoma" w:cs="Tahoma"/>
      <w:sz w:val="16"/>
      <w:szCs w:val="16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link w:val="ZkladntextChar"/>
    <w:uiPriority w:val="99"/>
    <w:semiHidden/>
    <w:unhideWhenUsed/>
    <w:rsid w:val="0003344f"/>
    <w:pPr>
      <w:spacing w:lineRule="auto" w:line="240" w:before="0" w:after="0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  <w:lang w:val="zxx" w:eastAsia="zxx" w:bidi="zxx"/>
    </w:rPr>
  </w:style>
  <w:style w:type="paragraph" w:styleId="Hlavikaapta">
    <w:name w:val="Hlavička a päta"/>
    <w:basedOn w:val="Normal"/>
    <w:qFormat/>
    <w:pPr/>
    <w:rPr/>
  </w:style>
  <w:style w:type="paragraph" w:styleId="Zhlavie">
    <w:name w:val="Header"/>
    <w:basedOn w:val="Normal"/>
    <w:link w:val="Zhlav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Footer"/>
    <w:basedOn w:val="Normal"/>
    <w:link w:val="Zpat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oznmkapodiarou">
    <w:name w:val="Footnote Text"/>
    <w:basedOn w:val="Normal"/>
    <w:link w:val="TextpoznpodarouChar"/>
    <w:uiPriority w:val="99"/>
    <w:semiHidden/>
    <w:unhideWhenUsed/>
    <w:rsid w:val="0003344f"/>
    <w:pPr>
      <w:spacing w:lineRule="auto" w:line="240" w:before="0" w:after="0"/>
    </w:pPr>
    <w:rPr>
      <w:rFonts w:ascii="Times New Roman" w:hAnsi="Times New Roman"/>
      <w:sz w:val="20"/>
      <w:szCs w:val="20"/>
      <w:lang w:eastAsia="cs-CZ"/>
    </w:rPr>
  </w:style>
  <w:style w:type="paragraph" w:styleId="Nzov">
    <w:name w:val="Title"/>
    <w:basedOn w:val="Normal"/>
    <w:next w:val="Normal"/>
    <w:link w:val="NzevChar"/>
    <w:uiPriority w:val="99"/>
    <w:qFormat/>
    <w:rsid w:val="0003344f"/>
    <w:pPr>
      <w:keepNext w:val="true"/>
      <w:spacing w:lineRule="auto" w:line="240" w:beforeAutospacing="1" w:after="220"/>
      <w:jc w:val="center"/>
      <w:outlineLvl w:val="0"/>
    </w:pPr>
    <w:rPr>
      <w:b/>
      <w:bCs/>
      <w:kern w:val="2"/>
      <w:szCs w:val="32"/>
    </w:rPr>
  </w:style>
  <w:style w:type="paragraph" w:styleId="Podnzov">
    <w:name w:val="Subtitle"/>
    <w:basedOn w:val="Normal"/>
    <w:next w:val="Normal"/>
    <w:link w:val="PodtitulChar"/>
    <w:uiPriority w:val="11"/>
    <w:qFormat/>
    <w:rsid w:val="0003344f"/>
    <w:pPr>
      <w:spacing w:lineRule="auto" w:line="240" w:before="0" w:after="60"/>
      <w:jc w:val="center"/>
      <w:outlineLvl w:val="1"/>
    </w:pPr>
    <w:rPr>
      <w:rFonts w:ascii="Cambria" w:hAnsi="Cambria"/>
      <w:szCs w:val="24"/>
    </w:rPr>
  </w:style>
  <w:style w:type="paragraph" w:styleId="BodyText2">
    <w:name w:val="Body Text 2"/>
    <w:basedOn w:val="Normal"/>
    <w:link w:val="Zkladntext2Char"/>
    <w:uiPriority w:val="99"/>
    <w:semiHidden/>
    <w:unhideWhenUsed/>
    <w:qFormat/>
    <w:rsid w:val="0003344f"/>
    <w:pPr>
      <w:spacing w:lineRule="auto" w:line="240" w:before="0" w:after="0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2">
    <w:name w:val="Body Text Indent 2"/>
    <w:basedOn w:val="Normal"/>
    <w:link w:val="Zkladntextodsazen2Char"/>
    <w:uiPriority w:val="99"/>
    <w:semiHidden/>
    <w:unhideWhenUsed/>
    <w:qFormat/>
    <w:rsid w:val="0003344f"/>
    <w:pPr>
      <w:spacing w:lineRule="auto" w:line="240" w:before="0" w:after="0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3">
    <w:name w:val="Body Text Indent 3"/>
    <w:basedOn w:val="Normal"/>
    <w:link w:val="Zkladntextodsazen3Char"/>
    <w:uiPriority w:val="99"/>
    <w:semiHidden/>
    <w:unhideWhenUsed/>
    <w:qFormat/>
    <w:rsid w:val="0003344f"/>
    <w:pPr>
      <w:spacing w:lineRule="auto" w:line="240" w:before="0" w:after="0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03344f"/>
    <w:pPr>
      <w:spacing w:lineRule="auto" w:line="240" w:before="0" w:after="0"/>
    </w:pPr>
    <w:rPr>
      <w:rFonts w:ascii="Tahoma" w:hAnsi="Tahoma" w:cs="Tahoma"/>
      <w:sz w:val="16"/>
      <w:szCs w:val="16"/>
      <w:lang w:eastAsia="cs-CZ"/>
    </w:rPr>
  </w:style>
  <w:style w:type="paragraph" w:styleId="ListParagraph">
    <w:name w:val="List Paragraph"/>
    <w:basedOn w:val="Normal"/>
    <w:uiPriority w:val="99"/>
    <w:qFormat/>
    <w:rsid w:val="004268d2"/>
    <w:pPr>
      <w:spacing w:before="0" w:after="200"/>
      <w:ind w:left="720" w:hanging="0"/>
      <w:contextualSpacing/>
    </w:pPr>
    <w:rPr/>
  </w:style>
  <w:style w:type="paragraph" w:styleId="TopHeader" w:customStyle="1">
    <w:name w:val="Top Header"/>
    <w:basedOn w:val="Normal"/>
    <w:qFormat/>
    <w:rsid w:val="0003344f"/>
    <w:pPr>
      <w:spacing w:lineRule="auto" w:line="240" w:before="0" w:after="0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qFormat/>
    <w:rsid w:val="00d9007d"/>
    <w:pPr>
      <w:spacing w:lineRule="auto" w:line="240" w:beforeAutospacing="1" w:afterAutospacing="1"/>
    </w:pPr>
    <w:rPr>
      <w:rFonts w:ascii="Times New Roman" w:hAnsi="Times New Roman" w:eastAsia="" w:eastAsiaTheme="minorEastAsia"/>
      <w:sz w:val="24"/>
      <w:szCs w:val="24"/>
      <w:lang w:eastAsia="sk-SK"/>
    </w:rPr>
  </w:style>
  <w:style w:type="paragraph" w:styleId="DocumentMap">
    <w:name w:val="Document Map"/>
    <w:basedOn w:val="Normal"/>
    <w:link w:val="RozvrendokumentuChar"/>
    <w:uiPriority w:val="99"/>
    <w:qFormat/>
    <w:rsid w:val="006d75a3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szCs w:val="36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490</TotalTime>
  <Application>LibreOffice/7.3.2.2$Windows_X86_64 LibreOffice_project/49f2b1bff42cfccbd8f788c8dc32c1c309559be0</Application>
  <AppVersion>15.0000</AppVersion>
  <Pages>24</Pages>
  <Words>4144</Words>
  <Characters>23268</Characters>
  <CharactersWithSpaces>27445</CharactersWithSpaces>
  <Paragraphs>1452</Paragraphs>
  <Company>EXALOGIC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2015-02-18T08:50:00Z</dcterms:created>
  <dc:creator>Matulova Silvia</dc:creator>
  <dc:description/>
  <dc:language>sk-SK</dc:language>
  <cp:lastModifiedBy/>
  <cp:lastPrinted>2015-01-27T14:36:00Z</cp:lastPrinted>
  <dcterms:modified xsi:type="dcterms:W3CDTF">2026-06-30T22:25:29Z</dcterms:modified>
  <cp:revision>37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