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D0CDB" w14:textId="77777777" w:rsidR="004951A6" w:rsidRPr="004951A6" w:rsidRDefault="004951A6" w:rsidP="004951A6">
      <w:pPr>
        <w:rPr>
          <w:b/>
          <w:bCs/>
        </w:rPr>
      </w:pPr>
      <w:r w:rsidRPr="004951A6">
        <w:rPr>
          <w:b/>
          <w:bCs/>
        </w:rPr>
        <w:t xml:space="preserve">Poznámky k účtovnej závierke </w:t>
      </w:r>
      <w:proofErr w:type="spellStart"/>
      <w:r w:rsidRPr="004951A6">
        <w:rPr>
          <w:b/>
          <w:bCs/>
        </w:rPr>
        <w:t>mikro</w:t>
      </w:r>
      <w:proofErr w:type="spellEnd"/>
      <w:r w:rsidRPr="004951A6">
        <w:rPr>
          <w:b/>
          <w:bCs/>
        </w:rPr>
        <w:t xml:space="preserve"> účtovnej jednotky za rok 2025</w:t>
      </w:r>
    </w:p>
    <w:p w14:paraId="78A2EE38" w14:textId="77777777" w:rsidR="004951A6" w:rsidRPr="004951A6" w:rsidRDefault="004951A6" w:rsidP="004951A6">
      <w:pPr>
        <w:rPr>
          <w:b/>
          <w:bCs/>
        </w:rPr>
      </w:pPr>
      <w:r w:rsidRPr="004951A6">
        <w:rPr>
          <w:b/>
          <w:bCs/>
        </w:rPr>
        <w:t>I. Všeobecné informácie</w:t>
      </w:r>
    </w:p>
    <w:p w14:paraId="1D99D12F" w14:textId="1DCFE894" w:rsidR="004951A6" w:rsidRPr="004951A6" w:rsidRDefault="004951A6" w:rsidP="004951A6">
      <w:pPr>
        <w:numPr>
          <w:ilvl w:val="0"/>
          <w:numId w:val="1"/>
        </w:numPr>
      </w:pPr>
      <w:r w:rsidRPr="004951A6">
        <w:t>Obchodné meno:</w:t>
      </w:r>
      <w:r>
        <w:t xml:space="preserve">  </w:t>
      </w:r>
      <w:proofErr w:type="spellStart"/>
      <w:r>
        <w:t>Fabox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14:paraId="30FAAED9" w14:textId="5AD0AA35" w:rsidR="004951A6" w:rsidRPr="004951A6" w:rsidRDefault="004951A6" w:rsidP="004951A6">
      <w:pPr>
        <w:numPr>
          <w:ilvl w:val="0"/>
          <w:numId w:val="1"/>
        </w:numPr>
      </w:pPr>
      <w:r w:rsidRPr="004951A6">
        <w:t>Sídlo:</w:t>
      </w:r>
      <w:r>
        <w:t xml:space="preserve">  Sv. Martina 184/35 Malý Lapáš</w:t>
      </w:r>
    </w:p>
    <w:p w14:paraId="1C128C35" w14:textId="5F2BAD4D" w:rsidR="004951A6" w:rsidRPr="004951A6" w:rsidRDefault="004951A6" w:rsidP="004951A6">
      <w:pPr>
        <w:numPr>
          <w:ilvl w:val="0"/>
          <w:numId w:val="1"/>
        </w:numPr>
      </w:pPr>
      <w:r w:rsidRPr="004951A6">
        <w:t>IČO:</w:t>
      </w:r>
      <w:r>
        <w:t>44768036</w:t>
      </w:r>
    </w:p>
    <w:p w14:paraId="0E998AC6" w14:textId="6AA63DC1" w:rsidR="004951A6" w:rsidRPr="004951A6" w:rsidRDefault="004951A6" w:rsidP="004951A6">
      <w:pPr>
        <w:numPr>
          <w:ilvl w:val="0"/>
          <w:numId w:val="1"/>
        </w:numPr>
      </w:pPr>
      <w:r w:rsidRPr="004951A6">
        <w:t>Právna forma:</w:t>
      </w:r>
      <w:r>
        <w:t xml:space="preserve"> </w:t>
      </w:r>
      <w:proofErr w:type="spellStart"/>
      <w:r>
        <w:t>s.r.o</w:t>
      </w:r>
      <w:proofErr w:type="spellEnd"/>
      <w:r>
        <w:t>.</w:t>
      </w:r>
    </w:p>
    <w:p w14:paraId="0BC51C0D" w14:textId="0E612B15" w:rsidR="004951A6" w:rsidRPr="004951A6" w:rsidRDefault="004951A6" w:rsidP="004951A6">
      <w:pPr>
        <w:numPr>
          <w:ilvl w:val="0"/>
          <w:numId w:val="1"/>
        </w:numPr>
      </w:pPr>
      <w:r w:rsidRPr="004951A6">
        <w:t>Predmet podnikania:</w:t>
      </w:r>
      <w:r>
        <w:t xml:space="preserve"> zásielkový predaj alebo predaj cez internet</w:t>
      </w:r>
    </w:p>
    <w:p w14:paraId="23D1D26D" w14:textId="77777777" w:rsidR="004951A6" w:rsidRPr="004951A6" w:rsidRDefault="004951A6" w:rsidP="004951A6">
      <w:pPr>
        <w:rPr>
          <w:b/>
          <w:bCs/>
        </w:rPr>
      </w:pPr>
      <w:r w:rsidRPr="004951A6">
        <w:rPr>
          <w:b/>
          <w:bCs/>
        </w:rPr>
        <w:t>II. Informácie o účtovnej závierke</w:t>
      </w:r>
    </w:p>
    <w:p w14:paraId="43825FD0" w14:textId="77777777" w:rsidR="004951A6" w:rsidRPr="004951A6" w:rsidRDefault="004951A6" w:rsidP="004951A6">
      <w:pPr>
        <w:numPr>
          <w:ilvl w:val="0"/>
          <w:numId w:val="2"/>
        </w:numPr>
      </w:pPr>
      <w:r w:rsidRPr="004951A6">
        <w:t xml:space="preserve">Účtovná závierka je zostavená za obdobie od </w:t>
      </w:r>
      <w:r w:rsidRPr="004951A6">
        <w:rPr>
          <w:b/>
          <w:bCs/>
        </w:rPr>
        <w:t>1. 1. 2025 do 31. 12. 2025</w:t>
      </w:r>
      <w:r w:rsidRPr="004951A6">
        <w:t>.</w:t>
      </w:r>
    </w:p>
    <w:p w14:paraId="7BA27B96" w14:textId="77777777" w:rsidR="004951A6" w:rsidRPr="004951A6" w:rsidRDefault="004951A6" w:rsidP="004951A6">
      <w:pPr>
        <w:numPr>
          <w:ilvl w:val="0"/>
          <w:numId w:val="2"/>
        </w:numPr>
      </w:pPr>
      <w:r w:rsidRPr="004951A6">
        <w:t>Účtovná jednotka zostavila účtovnú závierku ako riadnu účtovnú závierku.</w:t>
      </w:r>
    </w:p>
    <w:p w14:paraId="236C1F35" w14:textId="77777777" w:rsidR="004951A6" w:rsidRPr="004951A6" w:rsidRDefault="004951A6" w:rsidP="004951A6">
      <w:pPr>
        <w:numPr>
          <w:ilvl w:val="0"/>
          <w:numId w:val="2"/>
        </w:numPr>
      </w:pPr>
      <w:r w:rsidRPr="004951A6">
        <w:t>Účtovná závierka bola zostavená za predpokladu nepretržitého pokračovania činnosti.</w:t>
      </w:r>
    </w:p>
    <w:p w14:paraId="05F5F585" w14:textId="77777777" w:rsidR="004951A6" w:rsidRPr="004951A6" w:rsidRDefault="004951A6" w:rsidP="004951A6">
      <w:pPr>
        <w:rPr>
          <w:b/>
          <w:bCs/>
        </w:rPr>
      </w:pPr>
      <w:r w:rsidRPr="004951A6">
        <w:rPr>
          <w:b/>
          <w:bCs/>
        </w:rPr>
        <w:t>III. Použité účtovné zásady a metódy</w:t>
      </w:r>
    </w:p>
    <w:p w14:paraId="47D8AACF" w14:textId="77777777" w:rsidR="004951A6" w:rsidRPr="004951A6" w:rsidRDefault="004951A6" w:rsidP="004951A6">
      <w:pPr>
        <w:numPr>
          <w:ilvl w:val="0"/>
          <w:numId w:val="3"/>
        </w:numPr>
      </w:pPr>
      <w:r w:rsidRPr="004951A6">
        <w:t>Účtovníctvo bolo vedené podľa zákona o účtovníctve a platných postupov účtovania.</w:t>
      </w:r>
    </w:p>
    <w:p w14:paraId="5E1DA994" w14:textId="77777777" w:rsidR="004951A6" w:rsidRPr="004951A6" w:rsidRDefault="004951A6" w:rsidP="004951A6">
      <w:pPr>
        <w:numPr>
          <w:ilvl w:val="0"/>
          <w:numId w:val="3"/>
        </w:numPr>
      </w:pPr>
      <w:r w:rsidRPr="004951A6">
        <w:t>Majetok a záväzky boli ocenené podľa platných právnych predpisov.</w:t>
      </w:r>
    </w:p>
    <w:p w14:paraId="32FF7F90" w14:textId="77777777" w:rsidR="004951A6" w:rsidRPr="004951A6" w:rsidRDefault="004951A6" w:rsidP="004951A6">
      <w:pPr>
        <w:numPr>
          <w:ilvl w:val="0"/>
          <w:numId w:val="3"/>
        </w:numPr>
      </w:pPr>
      <w:r w:rsidRPr="004951A6">
        <w:t>Dlhodobý majetok sa odpisuje podľa odpisového plánu účtovnej jednotky.</w:t>
      </w:r>
    </w:p>
    <w:p w14:paraId="0ECD8744" w14:textId="77777777" w:rsidR="004951A6" w:rsidRPr="004951A6" w:rsidRDefault="004951A6" w:rsidP="004951A6">
      <w:pPr>
        <w:rPr>
          <w:b/>
          <w:bCs/>
        </w:rPr>
      </w:pPr>
      <w:r w:rsidRPr="004951A6">
        <w:rPr>
          <w:b/>
          <w:bCs/>
        </w:rPr>
        <w:t>IV. Doplňujúce informácie</w:t>
      </w:r>
    </w:p>
    <w:p w14:paraId="7DCAE7E8" w14:textId="77777777" w:rsidR="004951A6" w:rsidRPr="004951A6" w:rsidRDefault="004951A6" w:rsidP="004951A6">
      <w:pPr>
        <w:numPr>
          <w:ilvl w:val="0"/>
          <w:numId w:val="4"/>
        </w:numPr>
      </w:pPr>
      <w:r w:rsidRPr="004951A6">
        <w:t>Účtovná jednotka neeviduje významné skutočnosti, ktoré by mali vplyv na verné zobrazenie majetku, záväzkov a výsledku hospodárenia.</w:t>
      </w:r>
    </w:p>
    <w:p w14:paraId="6C2FB5ED" w14:textId="77777777" w:rsidR="004951A6" w:rsidRPr="004951A6" w:rsidRDefault="004951A6" w:rsidP="004951A6">
      <w:pPr>
        <w:numPr>
          <w:ilvl w:val="0"/>
          <w:numId w:val="4"/>
        </w:numPr>
      </w:pPr>
      <w:r w:rsidRPr="004951A6">
        <w:t>Po dni, ku ktorému sa zostavuje účtovná závierka, nenastali významné udalosti ovplyvňujúce účtovnú závierku.</w:t>
      </w:r>
    </w:p>
    <w:p w14:paraId="7D632EAB" w14:textId="4B66CE80" w:rsidR="004951A6" w:rsidRPr="004951A6" w:rsidRDefault="004951A6" w:rsidP="004951A6">
      <w:r w:rsidRPr="004951A6">
        <w:t>Dátum zostavenia: ____</w:t>
      </w:r>
      <w:r>
        <w:t>30.06.2026</w:t>
      </w:r>
      <w:r w:rsidRPr="004951A6">
        <w:t>___________</w:t>
      </w:r>
    </w:p>
    <w:p w14:paraId="242779CE" w14:textId="77777777" w:rsidR="008E2532" w:rsidRDefault="008E2532"/>
    <w:sectPr w:rsidR="008E2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46EF"/>
    <w:multiLevelType w:val="multilevel"/>
    <w:tmpl w:val="F9AAB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A4316"/>
    <w:multiLevelType w:val="multilevel"/>
    <w:tmpl w:val="C2CC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CD4992"/>
    <w:multiLevelType w:val="multilevel"/>
    <w:tmpl w:val="5FA6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BB6621"/>
    <w:multiLevelType w:val="multilevel"/>
    <w:tmpl w:val="8B92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1377906">
    <w:abstractNumId w:val="3"/>
  </w:num>
  <w:num w:numId="2" w16cid:durableId="2093626020">
    <w:abstractNumId w:val="2"/>
  </w:num>
  <w:num w:numId="3" w16cid:durableId="1241059982">
    <w:abstractNumId w:val="1"/>
  </w:num>
  <w:num w:numId="4" w16cid:durableId="487285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A6"/>
    <w:rsid w:val="003C4F4B"/>
    <w:rsid w:val="004951A6"/>
    <w:rsid w:val="008E2532"/>
    <w:rsid w:val="00B3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B66BA"/>
  <w15:chartTrackingRefBased/>
  <w15:docId w15:val="{7BA76BD0-2DAA-4DE2-B2D8-649F45020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95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95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951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951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951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951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951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951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951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951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951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951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951A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951A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951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951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951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951A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951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95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951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95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95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951A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951A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951A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951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951A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951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Šranková</dc:creator>
  <cp:keywords/>
  <dc:description/>
  <cp:lastModifiedBy>Mária Šranková</cp:lastModifiedBy>
  <cp:revision>1</cp:revision>
  <dcterms:created xsi:type="dcterms:W3CDTF">2026-06-30T18:12:00Z</dcterms:created>
  <dcterms:modified xsi:type="dcterms:W3CDTF">2026-06-30T18:15:00Z</dcterms:modified>
</cp:coreProperties>
</file>