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AA15C6F" w14:textId="77777777" w:rsidR="00DF65F9" w:rsidRDefault="00DF65F9">
      <w:pPr>
        <w:jc w:val="both"/>
        <w:rPr>
          <w:b/>
          <w:bCs/>
        </w:rPr>
      </w:pPr>
    </w:p>
    <w:p w14:paraId="1B6402D7" w14:textId="77777777" w:rsidR="00DF65F9" w:rsidRDefault="00DF65F9" w:rsidP="00DF65F9">
      <w:pPr>
        <w:tabs>
          <w:tab w:val="left" w:pos="2970"/>
        </w:tabs>
        <w:ind w:left="720"/>
        <w:jc w:val="center"/>
        <w:rPr>
          <w:b/>
          <w:bCs/>
        </w:rPr>
      </w:pPr>
      <w:r>
        <w:rPr>
          <w:b/>
          <w:bCs/>
        </w:rPr>
        <w:t>POZNÁMKY</w:t>
      </w:r>
    </w:p>
    <w:p w14:paraId="66CDB6F6" w14:textId="16253A00" w:rsidR="00DF65F9" w:rsidRDefault="00DF65F9" w:rsidP="00DF65F9">
      <w:pPr>
        <w:tabs>
          <w:tab w:val="left" w:pos="2970"/>
        </w:tabs>
        <w:ind w:left="720"/>
        <w:jc w:val="center"/>
        <w:rPr>
          <w:b/>
          <w:bCs/>
        </w:rPr>
      </w:pPr>
      <w:r>
        <w:rPr>
          <w:b/>
          <w:bCs/>
        </w:rPr>
        <w:t>k </w:t>
      </w:r>
      <w:r w:rsidR="00CE5DBB">
        <w:rPr>
          <w:b/>
          <w:bCs/>
        </w:rPr>
        <w:t>31</w:t>
      </w:r>
      <w:r>
        <w:rPr>
          <w:b/>
          <w:bCs/>
        </w:rPr>
        <w:t>.12.20</w:t>
      </w:r>
      <w:r w:rsidR="00EF2879">
        <w:rPr>
          <w:b/>
          <w:bCs/>
        </w:rPr>
        <w:t>2</w:t>
      </w:r>
      <w:r w:rsidR="007940BC">
        <w:rPr>
          <w:b/>
          <w:bCs/>
        </w:rPr>
        <w:t>5</w:t>
      </w:r>
    </w:p>
    <w:p w14:paraId="7CF0F8CB" w14:textId="77777777" w:rsidR="00AB19CC" w:rsidRDefault="00AB19CC" w:rsidP="00DF65F9">
      <w:pPr>
        <w:tabs>
          <w:tab w:val="left" w:pos="2970"/>
        </w:tabs>
        <w:ind w:left="720"/>
        <w:jc w:val="center"/>
        <w:rPr>
          <w:b/>
          <w:bCs/>
        </w:rPr>
      </w:pPr>
      <w:r>
        <w:rPr>
          <w:b/>
          <w:bCs/>
        </w:rPr>
        <w:t>Čl. I</w:t>
      </w:r>
    </w:p>
    <w:p w14:paraId="4385867F" w14:textId="77777777" w:rsidR="00AB19CC" w:rsidRDefault="00AB19CC" w:rsidP="00DF65F9">
      <w:pPr>
        <w:tabs>
          <w:tab w:val="left" w:pos="2970"/>
        </w:tabs>
        <w:ind w:left="720"/>
        <w:jc w:val="center"/>
        <w:rPr>
          <w:b/>
          <w:bCs/>
        </w:rPr>
      </w:pPr>
      <w:r>
        <w:rPr>
          <w:b/>
          <w:bCs/>
        </w:rPr>
        <w:t>Všeobecné údaje</w:t>
      </w:r>
    </w:p>
    <w:p w14:paraId="74858EA0" w14:textId="77777777" w:rsidR="00AB19CC" w:rsidRDefault="00AB19CC" w:rsidP="00DF65F9">
      <w:pPr>
        <w:tabs>
          <w:tab w:val="left" w:pos="2970"/>
        </w:tabs>
        <w:ind w:left="720"/>
        <w:jc w:val="center"/>
        <w:rPr>
          <w:b/>
          <w:bCs/>
        </w:rPr>
      </w:pPr>
    </w:p>
    <w:p w14:paraId="42BD7DD2" w14:textId="77777777" w:rsidR="00DF65F9" w:rsidRDefault="00DF65F9" w:rsidP="00DF65F9">
      <w:pPr>
        <w:tabs>
          <w:tab w:val="left" w:pos="2970"/>
        </w:tabs>
        <w:jc w:val="both"/>
        <w:rPr>
          <w:b/>
          <w:bCs/>
        </w:rPr>
      </w:pPr>
    </w:p>
    <w:p w14:paraId="7A90B821" w14:textId="77777777" w:rsidR="004064E1" w:rsidRPr="00A7483E" w:rsidRDefault="004064E1" w:rsidP="00AB19CC">
      <w:pPr>
        <w:numPr>
          <w:ilvl w:val="0"/>
          <w:numId w:val="5"/>
        </w:numPr>
        <w:tabs>
          <w:tab w:val="left" w:pos="2970"/>
        </w:tabs>
        <w:jc w:val="both"/>
        <w:rPr>
          <w:bCs/>
        </w:rPr>
      </w:pPr>
    </w:p>
    <w:p w14:paraId="1CF4B7D6" w14:textId="77777777" w:rsidR="00EA1B88" w:rsidRDefault="006538EF" w:rsidP="00EA1B88">
      <w:pPr>
        <w:ind w:left="720"/>
        <w:rPr>
          <w:b/>
          <w:bCs/>
          <w:i/>
          <w:iCs/>
          <w:sz w:val="24"/>
        </w:rPr>
      </w:pPr>
      <w:r>
        <w:rPr>
          <w:b/>
          <w:bCs/>
          <w:i/>
          <w:iCs/>
          <w:sz w:val="24"/>
        </w:rPr>
        <w:t xml:space="preserve">SVET ČOKOLÁDY </w:t>
      </w:r>
      <w:r w:rsidR="00CE5DBB">
        <w:rPr>
          <w:b/>
          <w:bCs/>
          <w:i/>
          <w:iCs/>
          <w:sz w:val="24"/>
        </w:rPr>
        <w:t xml:space="preserve">DISTRIBUCIA </w:t>
      </w:r>
      <w:r w:rsidR="00EA1B88">
        <w:rPr>
          <w:b/>
          <w:bCs/>
          <w:i/>
          <w:iCs/>
          <w:sz w:val="24"/>
        </w:rPr>
        <w:t xml:space="preserve"> </w:t>
      </w:r>
      <w:proofErr w:type="spellStart"/>
      <w:r w:rsidR="00EA1B88">
        <w:rPr>
          <w:b/>
          <w:bCs/>
          <w:i/>
          <w:iCs/>
          <w:sz w:val="24"/>
        </w:rPr>
        <w:t>s.r.o</w:t>
      </w:r>
      <w:proofErr w:type="spellEnd"/>
      <w:r w:rsidR="00EA1B88">
        <w:rPr>
          <w:b/>
          <w:bCs/>
          <w:i/>
          <w:iCs/>
          <w:sz w:val="24"/>
        </w:rPr>
        <w:t>.</w:t>
      </w:r>
    </w:p>
    <w:p w14:paraId="733D4B4E" w14:textId="77777777" w:rsidR="00EA1B88" w:rsidRDefault="006538EF" w:rsidP="00EA1B88">
      <w:pPr>
        <w:ind w:left="720"/>
        <w:rPr>
          <w:b/>
          <w:bCs/>
          <w:i/>
          <w:iCs/>
          <w:sz w:val="24"/>
        </w:rPr>
      </w:pPr>
      <w:r>
        <w:rPr>
          <w:b/>
          <w:bCs/>
          <w:i/>
          <w:iCs/>
          <w:sz w:val="24"/>
        </w:rPr>
        <w:t>Panská 4</w:t>
      </w:r>
    </w:p>
    <w:p w14:paraId="117EE2E1" w14:textId="77777777" w:rsidR="00EA1B88" w:rsidRDefault="00EA1B88" w:rsidP="00EA1B88">
      <w:pPr>
        <w:ind w:left="720"/>
        <w:rPr>
          <w:b/>
          <w:bCs/>
          <w:i/>
          <w:iCs/>
          <w:sz w:val="24"/>
        </w:rPr>
      </w:pPr>
      <w:r>
        <w:rPr>
          <w:b/>
          <w:bCs/>
          <w:i/>
          <w:iCs/>
          <w:sz w:val="24"/>
        </w:rPr>
        <w:t>8</w:t>
      </w:r>
      <w:r w:rsidR="006538EF">
        <w:rPr>
          <w:b/>
          <w:bCs/>
          <w:i/>
          <w:iCs/>
          <w:sz w:val="24"/>
        </w:rPr>
        <w:t>1</w:t>
      </w:r>
      <w:r>
        <w:rPr>
          <w:b/>
          <w:bCs/>
          <w:i/>
          <w:iCs/>
          <w:sz w:val="24"/>
        </w:rPr>
        <w:t>1 01  Bratislava</w:t>
      </w:r>
    </w:p>
    <w:p w14:paraId="4BD288CF" w14:textId="77777777" w:rsidR="00EA1B88" w:rsidRDefault="00EA1B88" w:rsidP="00EA1B88">
      <w:pPr>
        <w:ind w:left="720"/>
        <w:rPr>
          <w:b/>
          <w:bCs/>
          <w:i/>
          <w:iCs/>
          <w:sz w:val="24"/>
        </w:rPr>
      </w:pPr>
      <w:r>
        <w:rPr>
          <w:b/>
          <w:bCs/>
          <w:i/>
          <w:iCs/>
          <w:sz w:val="24"/>
        </w:rPr>
        <w:t xml:space="preserve">IČO: </w:t>
      </w:r>
      <w:r w:rsidR="006538EF">
        <w:rPr>
          <w:b/>
          <w:bCs/>
          <w:i/>
          <w:iCs/>
          <w:sz w:val="24"/>
        </w:rPr>
        <w:t>45</w:t>
      </w:r>
      <w:r w:rsidR="00CE5DBB">
        <w:rPr>
          <w:b/>
          <w:bCs/>
          <w:i/>
          <w:iCs/>
          <w:sz w:val="24"/>
        </w:rPr>
        <w:t>493006</w:t>
      </w:r>
    </w:p>
    <w:p w14:paraId="66D75A71" w14:textId="77777777" w:rsidR="00EA1B88" w:rsidRDefault="00EA1B88" w:rsidP="00EA1B88">
      <w:pPr>
        <w:ind w:left="720"/>
        <w:rPr>
          <w:sz w:val="24"/>
        </w:rPr>
      </w:pPr>
    </w:p>
    <w:p w14:paraId="6EB59ACF" w14:textId="77777777" w:rsidR="00EA1B88" w:rsidRDefault="00EA1B88" w:rsidP="00EA1B88">
      <w:pPr>
        <w:ind w:left="720"/>
        <w:rPr>
          <w:sz w:val="24"/>
        </w:rPr>
      </w:pPr>
      <w:r>
        <w:rPr>
          <w:sz w:val="24"/>
        </w:rPr>
        <w:t xml:space="preserve">dátum zápisu do obchodného registra: </w:t>
      </w:r>
      <w:r w:rsidR="00CE5DBB">
        <w:rPr>
          <w:sz w:val="24"/>
        </w:rPr>
        <w:t>04</w:t>
      </w:r>
      <w:r w:rsidR="006538EF">
        <w:rPr>
          <w:sz w:val="24"/>
        </w:rPr>
        <w:t>.</w:t>
      </w:r>
      <w:r w:rsidR="00CE5DBB">
        <w:rPr>
          <w:sz w:val="24"/>
        </w:rPr>
        <w:t>05</w:t>
      </w:r>
      <w:r w:rsidR="006538EF">
        <w:rPr>
          <w:sz w:val="24"/>
        </w:rPr>
        <w:t>.20</w:t>
      </w:r>
      <w:r w:rsidR="00CE5DBB">
        <w:rPr>
          <w:sz w:val="24"/>
        </w:rPr>
        <w:t>10</w:t>
      </w:r>
    </w:p>
    <w:p w14:paraId="4800D768" w14:textId="546E6030" w:rsidR="004064E1" w:rsidRDefault="00EA1B88" w:rsidP="00EA1B88">
      <w:pPr>
        <w:tabs>
          <w:tab w:val="left" w:pos="2970"/>
        </w:tabs>
        <w:ind w:left="720"/>
        <w:jc w:val="both"/>
        <w:rPr>
          <w:sz w:val="24"/>
        </w:rPr>
      </w:pPr>
      <w:r>
        <w:rPr>
          <w:sz w:val="24"/>
        </w:rPr>
        <w:t xml:space="preserve">zápis v obchodnom registri </w:t>
      </w:r>
      <w:r w:rsidR="00D06CBD">
        <w:rPr>
          <w:sz w:val="24"/>
        </w:rPr>
        <w:t>mestsk</w:t>
      </w:r>
      <w:r>
        <w:rPr>
          <w:sz w:val="24"/>
        </w:rPr>
        <w:t xml:space="preserve">ého súdu Bratislava </w:t>
      </w:r>
      <w:r w:rsidR="00D06CBD">
        <w:rPr>
          <w:sz w:val="24"/>
        </w:rPr>
        <w:t>II</w:t>
      </w:r>
      <w:r>
        <w:rPr>
          <w:sz w:val="24"/>
        </w:rPr>
        <w:t xml:space="preserve">I , Oddiel: </w:t>
      </w:r>
      <w:proofErr w:type="spellStart"/>
      <w:r>
        <w:rPr>
          <w:sz w:val="24"/>
        </w:rPr>
        <w:t>Sro</w:t>
      </w:r>
      <w:proofErr w:type="spellEnd"/>
      <w:r>
        <w:rPr>
          <w:sz w:val="24"/>
        </w:rPr>
        <w:t xml:space="preserve">, číslo: </w:t>
      </w:r>
      <w:r w:rsidR="006538EF">
        <w:rPr>
          <w:rStyle w:val="ra"/>
          <w:rFonts w:ascii="Arial CE" w:hAnsi="Arial CE" w:cs="Arial CE"/>
          <w:b/>
          <w:bCs/>
          <w:color w:val="000000"/>
          <w:sz w:val="20"/>
          <w:szCs w:val="20"/>
        </w:rPr>
        <w:t>6</w:t>
      </w:r>
      <w:r w:rsidR="00CE5DBB">
        <w:rPr>
          <w:rStyle w:val="ra"/>
          <w:rFonts w:ascii="Arial CE" w:hAnsi="Arial CE" w:cs="Arial CE"/>
          <w:b/>
          <w:bCs/>
          <w:color w:val="000000"/>
          <w:sz w:val="20"/>
          <w:szCs w:val="20"/>
        </w:rPr>
        <w:t>4845</w:t>
      </w:r>
      <w:r w:rsidR="006538EF">
        <w:rPr>
          <w:rStyle w:val="ra"/>
          <w:rFonts w:ascii="Arial CE" w:hAnsi="Arial CE" w:cs="Arial CE"/>
          <w:b/>
          <w:bCs/>
          <w:color w:val="000000"/>
          <w:sz w:val="20"/>
          <w:szCs w:val="20"/>
        </w:rPr>
        <w:t>/B</w:t>
      </w:r>
    </w:p>
    <w:p w14:paraId="6354934F" w14:textId="77777777" w:rsidR="00A7483E" w:rsidRDefault="00A7483E" w:rsidP="00EA1B88">
      <w:pPr>
        <w:tabs>
          <w:tab w:val="left" w:pos="2970"/>
        </w:tabs>
        <w:ind w:left="720"/>
        <w:jc w:val="both"/>
        <w:rPr>
          <w:sz w:val="24"/>
        </w:rPr>
      </w:pPr>
    </w:p>
    <w:p w14:paraId="3EA4386F" w14:textId="77777777" w:rsidR="00A7483E" w:rsidRPr="00A7483E" w:rsidRDefault="00A7483E" w:rsidP="00A7483E">
      <w:pPr>
        <w:numPr>
          <w:ilvl w:val="0"/>
          <w:numId w:val="5"/>
        </w:numPr>
        <w:jc w:val="both"/>
        <w:rPr>
          <w:bCs/>
        </w:rPr>
      </w:pPr>
      <w:r>
        <w:rPr>
          <w:bCs/>
        </w:rPr>
        <w:t xml:space="preserve">Priemerný prepočítaný počet zamestnancov: </w:t>
      </w:r>
      <w:r w:rsidR="00685F5D">
        <w:rPr>
          <w:bCs/>
        </w:rPr>
        <w:t>0</w:t>
      </w:r>
    </w:p>
    <w:p w14:paraId="3D15C208" w14:textId="77777777" w:rsidR="00A7483E" w:rsidRDefault="00A7483E" w:rsidP="00EA1B88">
      <w:pPr>
        <w:tabs>
          <w:tab w:val="left" w:pos="2970"/>
        </w:tabs>
        <w:ind w:left="720"/>
        <w:jc w:val="both"/>
        <w:rPr>
          <w:sz w:val="24"/>
        </w:rPr>
      </w:pPr>
    </w:p>
    <w:p w14:paraId="06C1803B" w14:textId="77777777" w:rsidR="00A7483E" w:rsidRDefault="00A7483E" w:rsidP="00EA1B88">
      <w:pPr>
        <w:tabs>
          <w:tab w:val="left" w:pos="2970"/>
        </w:tabs>
        <w:ind w:left="720"/>
        <w:jc w:val="both"/>
        <w:rPr>
          <w:sz w:val="24"/>
        </w:rPr>
      </w:pPr>
    </w:p>
    <w:p w14:paraId="48610A4F" w14:textId="77777777" w:rsidR="00A7483E" w:rsidRDefault="00A7483E" w:rsidP="00EA1B88">
      <w:pPr>
        <w:tabs>
          <w:tab w:val="left" w:pos="2970"/>
        </w:tabs>
        <w:ind w:left="720"/>
        <w:jc w:val="both"/>
      </w:pPr>
    </w:p>
    <w:p w14:paraId="4DD55F5A" w14:textId="77777777" w:rsidR="00AB19CC" w:rsidRDefault="00AB19CC" w:rsidP="00AB19CC">
      <w:pPr>
        <w:tabs>
          <w:tab w:val="left" w:pos="2970"/>
        </w:tabs>
        <w:ind w:left="720"/>
        <w:jc w:val="center"/>
        <w:rPr>
          <w:b/>
          <w:bCs/>
        </w:rPr>
      </w:pPr>
      <w:r>
        <w:rPr>
          <w:b/>
          <w:bCs/>
        </w:rPr>
        <w:t>Čl. II</w:t>
      </w:r>
    </w:p>
    <w:p w14:paraId="0DB7D3B1" w14:textId="77777777" w:rsidR="00AB19CC" w:rsidRDefault="00AB19CC" w:rsidP="00AB19CC">
      <w:pPr>
        <w:tabs>
          <w:tab w:val="left" w:pos="2970"/>
        </w:tabs>
        <w:ind w:left="720"/>
        <w:jc w:val="center"/>
        <w:rPr>
          <w:b/>
          <w:bCs/>
        </w:rPr>
      </w:pPr>
      <w:r>
        <w:rPr>
          <w:b/>
          <w:bCs/>
        </w:rPr>
        <w:t>Informácie o prijatých postupoch</w:t>
      </w:r>
    </w:p>
    <w:p w14:paraId="6040F887" w14:textId="77777777" w:rsidR="00AB19CC" w:rsidRDefault="00AB19CC">
      <w:pPr>
        <w:tabs>
          <w:tab w:val="left" w:pos="2970"/>
        </w:tabs>
        <w:ind w:left="720"/>
        <w:jc w:val="both"/>
      </w:pPr>
    </w:p>
    <w:p w14:paraId="378B3AF8" w14:textId="77777777" w:rsidR="00AB19CC" w:rsidRDefault="00AB19CC">
      <w:pPr>
        <w:tabs>
          <w:tab w:val="left" w:pos="2970"/>
        </w:tabs>
        <w:ind w:left="720"/>
        <w:jc w:val="both"/>
      </w:pPr>
    </w:p>
    <w:p w14:paraId="73621375" w14:textId="655C5687" w:rsidR="004064E1" w:rsidRDefault="004064E1" w:rsidP="00AB19CC">
      <w:pPr>
        <w:numPr>
          <w:ilvl w:val="0"/>
          <w:numId w:val="6"/>
        </w:numPr>
        <w:ind w:left="284" w:firstLine="0"/>
        <w:jc w:val="both"/>
      </w:pPr>
      <w:r>
        <w:t>Účtovná jednotka pre</w:t>
      </w:r>
      <w:r w:rsidR="00AB19CC">
        <w:t xml:space="preserve">dkladá </w:t>
      </w:r>
      <w:r w:rsidR="00CE5DBB">
        <w:t>r</w:t>
      </w:r>
      <w:r w:rsidR="00AB19CC">
        <w:t xml:space="preserve">iadnu účtovnú závierku  </w:t>
      </w:r>
      <w:r w:rsidR="00763BE1">
        <w:t xml:space="preserve">pri </w:t>
      </w:r>
      <w:r w:rsidR="00CE5DBB">
        <w:t xml:space="preserve">predpoklade </w:t>
      </w:r>
      <w:r w:rsidR="00102143">
        <w:t>nepretržitej</w:t>
      </w:r>
      <w:r w:rsidR="00CE5DBB">
        <w:t xml:space="preserve"> činnosti .</w:t>
      </w:r>
    </w:p>
    <w:p w14:paraId="149167C4" w14:textId="77777777" w:rsidR="004064E1" w:rsidRDefault="004064E1">
      <w:pPr>
        <w:tabs>
          <w:tab w:val="left" w:pos="2970"/>
        </w:tabs>
        <w:ind w:left="720"/>
        <w:jc w:val="both"/>
      </w:pPr>
    </w:p>
    <w:p w14:paraId="29469236" w14:textId="77777777" w:rsidR="00A26009" w:rsidRDefault="00A26009">
      <w:pPr>
        <w:pStyle w:val="Nzov"/>
        <w:spacing w:before="0" w:beforeAutospacing="0" w:after="0"/>
        <w:jc w:val="left"/>
      </w:pPr>
    </w:p>
    <w:p w14:paraId="1363EA73" w14:textId="77777777" w:rsidR="00A26009" w:rsidRDefault="00A26009" w:rsidP="00A26009">
      <w:pPr>
        <w:jc w:val="both"/>
        <w:rPr>
          <w:sz w:val="24"/>
        </w:rPr>
      </w:pPr>
    </w:p>
    <w:p w14:paraId="7B260688" w14:textId="77777777" w:rsidR="00A26009" w:rsidRDefault="00A26009" w:rsidP="00017545">
      <w:pPr>
        <w:numPr>
          <w:ilvl w:val="0"/>
          <w:numId w:val="6"/>
        </w:numPr>
        <w:ind w:left="709" w:hanging="425"/>
        <w:jc w:val="both"/>
        <w:rPr>
          <w:sz w:val="24"/>
        </w:rPr>
      </w:pPr>
      <w:r>
        <w:rPr>
          <w:sz w:val="24"/>
        </w:rPr>
        <w:t>Spôsob ocenenia jednotlivých položiek súvahy:</w:t>
      </w:r>
    </w:p>
    <w:p w14:paraId="7CD5778E" w14:textId="77777777" w:rsidR="00A26009" w:rsidRPr="00245F02" w:rsidRDefault="00A26009" w:rsidP="00017545">
      <w:pPr>
        <w:pStyle w:val="Nadpis7"/>
        <w:numPr>
          <w:ilvl w:val="0"/>
          <w:numId w:val="7"/>
        </w:numPr>
        <w:ind w:left="709" w:hanging="425"/>
        <w:rPr>
          <w:sz w:val="24"/>
        </w:rPr>
      </w:pPr>
      <w:r w:rsidRPr="00245F02">
        <w:rPr>
          <w:sz w:val="24"/>
        </w:rPr>
        <w:t>Na</w:t>
      </w:r>
      <w:r w:rsidR="00763BE1">
        <w:rPr>
          <w:sz w:val="24"/>
        </w:rPr>
        <w:t xml:space="preserve">kúpený dlhodobý hmotný majetok – </w:t>
      </w:r>
      <w:r w:rsidR="00CE5DBB">
        <w:rPr>
          <w:sz w:val="24"/>
        </w:rPr>
        <w:t>obstarávacou cenou</w:t>
      </w:r>
    </w:p>
    <w:p w14:paraId="24586F02" w14:textId="77777777" w:rsidR="00AB19CC" w:rsidRPr="00245F02" w:rsidRDefault="00AB19CC" w:rsidP="00017545">
      <w:pPr>
        <w:pStyle w:val="Nadpis3"/>
        <w:numPr>
          <w:ilvl w:val="0"/>
          <w:numId w:val="7"/>
        </w:numPr>
        <w:ind w:left="709" w:hanging="425"/>
        <w:rPr>
          <w:rFonts w:ascii="Arial Narrow" w:hAnsi="Arial Narrow"/>
          <w:b w:val="0"/>
          <w:bCs w:val="0"/>
          <w:sz w:val="24"/>
          <w:szCs w:val="24"/>
        </w:rPr>
      </w:pPr>
      <w:r w:rsidRPr="00245F02">
        <w:rPr>
          <w:rFonts w:ascii="Arial Narrow" w:hAnsi="Arial Narrow"/>
          <w:b w:val="0"/>
          <w:bCs w:val="0"/>
          <w:sz w:val="24"/>
          <w:szCs w:val="24"/>
        </w:rPr>
        <w:t>Účtovná jednotka nakupovala zásoby</w:t>
      </w:r>
      <w:r w:rsidR="006538EF">
        <w:rPr>
          <w:rFonts w:ascii="Arial Narrow" w:hAnsi="Arial Narrow"/>
          <w:b w:val="0"/>
          <w:bCs w:val="0"/>
          <w:sz w:val="24"/>
          <w:szCs w:val="24"/>
        </w:rPr>
        <w:t xml:space="preserve"> a oceňovala nákupnou cenou</w:t>
      </w:r>
    </w:p>
    <w:p w14:paraId="6FA77345" w14:textId="77777777" w:rsidR="00A26009" w:rsidRPr="00245F02" w:rsidRDefault="00A26009" w:rsidP="00017545">
      <w:pPr>
        <w:numPr>
          <w:ilvl w:val="0"/>
          <w:numId w:val="7"/>
        </w:numPr>
        <w:ind w:left="709" w:hanging="425"/>
        <w:jc w:val="both"/>
        <w:rPr>
          <w:sz w:val="24"/>
        </w:rPr>
      </w:pPr>
      <w:r w:rsidRPr="00245F02">
        <w:rPr>
          <w:sz w:val="24"/>
        </w:rPr>
        <w:t>Pohľadávky sú oceňované v nominálnych hodnotách.</w:t>
      </w:r>
    </w:p>
    <w:p w14:paraId="05FE0C37" w14:textId="77777777" w:rsidR="00A26009" w:rsidRDefault="00FA71AE" w:rsidP="00017545">
      <w:pPr>
        <w:numPr>
          <w:ilvl w:val="0"/>
          <w:numId w:val="7"/>
        </w:numPr>
        <w:ind w:left="709" w:hanging="425"/>
        <w:rPr>
          <w:sz w:val="24"/>
        </w:rPr>
      </w:pPr>
      <w:r>
        <w:rPr>
          <w:sz w:val="24"/>
        </w:rPr>
        <w:t>F</w:t>
      </w:r>
      <w:r w:rsidR="00A26009" w:rsidRPr="00245F02">
        <w:rPr>
          <w:sz w:val="24"/>
        </w:rPr>
        <w:t>inančný majetok je oceňovaný v nominálnych hodnotách</w:t>
      </w:r>
      <w:r>
        <w:rPr>
          <w:sz w:val="24"/>
        </w:rPr>
        <w:t>.</w:t>
      </w:r>
    </w:p>
    <w:p w14:paraId="7E274E0D" w14:textId="77777777" w:rsidR="00610692" w:rsidRPr="00245F02" w:rsidRDefault="00FA71AE" w:rsidP="00017545">
      <w:pPr>
        <w:numPr>
          <w:ilvl w:val="0"/>
          <w:numId w:val="7"/>
        </w:numPr>
        <w:ind w:left="709" w:hanging="425"/>
        <w:rPr>
          <w:sz w:val="24"/>
        </w:rPr>
      </w:pPr>
      <w:r>
        <w:rPr>
          <w:sz w:val="24"/>
        </w:rPr>
        <w:t>Z</w:t>
      </w:r>
      <w:r w:rsidR="00610692" w:rsidRPr="00245F02">
        <w:rPr>
          <w:sz w:val="24"/>
        </w:rPr>
        <w:t>áväzky sú oceňované v nominálnych hodnotách</w:t>
      </w:r>
      <w:r>
        <w:rPr>
          <w:sz w:val="24"/>
        </w:rPr>
        <w:t>.</w:t>
      </w:r>
    </w:p>
    <w:p w14:paraId="44EA5224" w14:textId="77777777" w:rsidR="00A26009" w:rsidRPr="00245F02" w:rsidRDefault="00A26009" w:rsidP="00017545">
      <w:pPr>
        <w:pStyle w:val="Nadpis4"/>
        <w:ind w:left="709"/>
        <w:rPr>
          <w:b w:val="0"/>
          <w:bCs w:val="0"/>
          <w:sz w:val="24"/>
          <w:szCs w:val="24"/>
        </w:rPr>
      </w:pPr>
      <w:r w:rsidRPr="00245F02">
        <w:rPr>
          <w:b w:val="0"/>
          <w:bCs w:val="0"/>
          <w:sz w:val="24"/>
          <w:szCs w:val="24"/>
        </w:rPr>
        <w:t>Prechodné účty aktív a pasív časové rozlíšenie v určitej výške.</w:t>
      </w:r>
    </w:p>
    <w:p w14:paraId="4CA69D10" w14:textId="77777777" w:rsidR="00102143" w:rsidRDefault="00A26009" w:rsidP="00017545">
      <w:pPr>
        <w:pStyle w:val="Nadpis1"/>
        <w:numPr>
          <w:ilvl w:val="0"/>
          <w:numId w:val="6"/>
        </w:numPr>
        <w:ind w:left="709" w:hanging="425"/>
        <w:rPr>
          <w:rFonts w:ascii="Arial Narrow" w:hAnsi="Arial Narrow"/>
          <w:b w:val="0"/>
          <w:bCs w:val="0"/>
          <w:kern w:val="0"/>
          <w:sz w:val="24"/>
          <w:szCs w:val="24"/>
        </w:rPr>
      </w:pPr>
      <w:r w:rsidRPr="00245F02">
        <w:rPr>
          <w:rFonts w:ascii="Arial Narrow" w:hAnsi="Arial Narrow"/>
          <w:b w:val="0"/>
          <w:bCs w:val="0"/>
          <w:kern w:val="0"/>
          <w:sz w:val="24"/>
          <w:szCs w:val="24"/>
        </w:rPr>
        <w:t xml:space="preserve">Odpisový plán: </w:t>
      </w:r>
      <w:r w:rsidR="00A7483E">
        <w:rPr>
          <w:rFonts w:ascii="Arial Narrow" w:hAnsi="Arial Narrow"/>
          <w:b w:val="0"/>
          <w:bCs w:val="0"/>
          <w:kern w:val="0"/>
          <w:sz w:val="24"/>
          <w:szCs w:val="24"/>
        </w:rPr>
        <w:t>dlhodobý majetok je</w:t>
      </w:r>
      <w:r w:rsidR="00CE5DBB">
        <w:rPr>
          <w:rFonts w:ascii="Arial Narrow" w:hAnsi="Arial Narrow"/>
          <w:b w:val="0"/>
          <w:bCs w:val="0"/>
          <w:kern w:val="0"/>
          <w:sz w:val="24"/>
          <w:szCs w:val="24"/>
        </w:rPr>
        <w:t xml:space="preserve"> zatiaľ </w:t>
      </w:r>
      <w:r w:rsidR="00A7483E">
        <w:rPr>
          <w:rFonts w:ascii="Arial Narrow" w:hAnsi="Arial Narrow"/>
          <w:b w:val="0"/>
          <w:bCs w:val="0"/>
          <w:kern w:val="0"/>
          <w:sz w:val="24"/>
          <w:szCs w:val="24"/>
        </w:rPr>
        <w:t xml:space="preserve"> </w:t>
      </w:r>
      <w:r w:rsidR="00CE5DBB">
        <w:rPr>
          <w:rFonts w:ascii="Arial Narrow" w:hAnsi="Arial Narrow"/>
          <w:b w:val="0"/>
          <w:bCs w:val="0"/>
          <w:kern w:val="0"/>
          <w:sz w:val="24"/>
          <w:szCs w:val="24"/>
        </w:rPr>
        <w:t>ne</w:t>
      </w:r>
      <w:r w:rsidR="00A7483E">
        <w:rPr>
          <w:rFonts w:ascii="Arial Narrow" w:hAnsi="Arial Narrow"/>
          <w:b w:val="0"/>
          <w:bCs w:val="0"/>
          <w:kern w:val="0"/>
          <w:sz w:val="24"/>
          <w:szCs w:val="24"/>
        </w:rPr>
        <w:t>odpísaný</w:t>
      </w:r>
    </w:p>
    <w:p w14:paraId="6C5E0E03" w14:textId="3C3640B8" w:rsidR="00A26009" w:rsidRDefault="00102143" w:rsidP="00102143">
      <w:pPr>
        <w:pStyle w:val="Nadpis1"/>
        <w:ind w:left="709"/>
        <w:rPr>
          <w:rFonts w:ascii="Arial Narrow" w:hAnsi="Arial Narrow"/>
          <w:b w:val="0"/>
          <w:bCs w:val="0"/>
          <w:kern w:val="0"/>
          <w:sz w:val="24"/>
          <w:szCs w:val="24"/>
        </w:rPr>
      </w:pPr>
      <w:r>
        <w:rPr>
          <w:rFonts w:ascii="Arial Narrow" w:hAnsi="Arial Narrow"/>
          <w:b w:val="0"/>
          <w:bCs w:val="0"/>
          <w:kern w:val="0"/>
          <w:sz w:val="24"/>
          <w:szCs w:val="24"/>
        </w:rPr>
        <w:t>Nehnuteľný majetok zaradený do používania odpisuje na 40 rokov</w:t>
      </w:r>
      <w:r w:rsidR="00A26009">
        <w:rPr>
          <w:rFonts w:ascii="Arial Narrow" w:hAnsi="Arial Narrow"/>
          <w:b w:val="0"/>
          <w:bCs w:val="0"/>
          <w:kern w:val="0"/>
          <w:sz w:val="24"/>
          <w:szCs w:val="24"/>
        </w:rPr>
        <w:t>.</w:t>
      </w:r>
    </w:p>
    <w:p w14:paraId="6F4C683F" w14:textId="77777777" w:rsidR="007E3F07" w:rsidRDefault="007E3F07" w:rsidP="007E3F07">
      <w:pPr>
        <w:tabs>
          <w:tab w:val="left" w:pos="2970"/>
        </w:tabs>
        <w:ind w:left="720"/>
        <w:jc w:val="center"/>
        <w:rPr>
          <w:b/>
          <w:bCs/>
        </w:rPr>
      </w:pPr>
    </w:p>
    <w:p w14:paraId="61482D19" w14:textId="77777777" w:rsidR="007E3F07" w:rsidRPr="007E3F07" w:rsidRDefault="007E3F07" w:rsidP="007E3F07">
      <w:pPr>
        <w:tabs>
          <w:tab w:val="left" w:pos="2970"/>
        </w:tabs>
        <w:ind w:left="720"/>
        <w:jc w:val="center"/>
        <w:rPr>
          <w:b/>
          <w:bCs/>
        </w:rPr>
      </w:pPr>
      <w:r w:rsidRPr="007E3F07">
        <w:rPr>
          <w:b/>
          <w:bCs/>
        </w:rPr>
        <w:t>Čl. II</w:t>
      </w:r>
      <w:r>
        <w:rPr>
          <w:b/>
          <w:bCs/>
        </w:rPr>
        <w:t>I</w:t>
      </w:r>
    </w:p>
    <w:p w14:paraId="28F70DCC" w14:textId="77777777" w:rsidR="007E3F07" w:rsidRDefault="007E3F07" w:rsidP="007E3F07">
      <w:pPr>
        <w:tabs>
          <w:tab w:val="left" w:pos="2970"/>
        </w:tabs>
        <w:ind w:left="720"/>
        <w:jc w:val="center"/>
        <w:rPr>
          <w:b/>
          <w:bCs/>
        </w:rPr>
      </w:pPr>
      <w:r>
        <w:rPr>
          <w:b/>
          <w:bCs/>
        </w:rPr>
        <w:t>Informácie, ktoré vysvetľujú a dopĺňajú súvahu a výkaz ziskov a strát.</w:t>
      </w:r>
    </w:p>
    <w:p w14:paraId="28D90C4C" w14:textId="77777777" w:rsidR="007E3F07" w:rsidRDefault="007E3F07" w:rsidP="007E3F07"/>
    <w:p w14:paraId="29B99A80" w14:textId="77777777" w:rsidR="007E3F07" w:rsidRDefault="007E3F07" w:rsidP="007E3F07"/>
    <w:p w14:paraId="5068E0A3" w14:textId="77777777" w:rsidR="007E3F07" w:rsidRPr="007E3F07" w:rsidRDefault="007E3F07" w:rsidP="007E3F07">
      <w:r>
        <w:t>Poznámky obsahujú informácie pre ktoré máme obsahovú náplň.</w:t>
      </w:r>
    </w:p>
    <w:sectPr w:rsidR="007E3F07" w:rsidRPr="007E3F07" w:rsidSect="001057E6">
      <w:headerReference w:type="default" r:id="rId7"/>
      <w:footerReference w:type="default" r:id="rId8"/>
      <w:pgSz w:w="11907" w:h="16839" w:code="9"/>
      <w:pgMar w:top="1417" w:right="1440" w:bottom="1417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0EAA163" w14:textId="77777777" w:rsidR="00AB1B98" w:rsidRDefault="00AB1B98">
      <w:r>
        <w:separator/>
      </w:r>
    </w:p>
  </w:endnote>
  <w:endnote w:type="continuationSeparator" w:id="0">
    <w:p w14:paraId="13DEA368" w14:textId="77777777" w:rsidR="00AB1B98" w:rsidRDefault="00AB1B9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0CFA1EE" w14:textId="77777777" w:rsidR="004064E1" w:rsidRDefault="0078630B">
    <w:pPr>
      <w:jc w:val="right"/>
    </w:pPr>
    <w:r>
      <w:t xml:space="preserve">Strana </w:t>
    </w:r>
    <w:r w:rsidR="00A147D3">
      <w:fldChar w:fldCharType="begin"/>
    </w:r>
    <w:r w:rsidR="00A147D3">
      <w:instrText xml:space="preserve"> PAGE   \* MERGEFORMAT </w:instrText>
    </w:r>
    <w:r w:rsidR="00A147D3">
      <w:fldChar w:fldCharType="separate"/>
    </w:r>
    <w:r w:rsidR="00AF02D0">
      <w:rPr>
        <w:noProof/>
      </w:rPr>
      <w:t>1</w:t>
    </w:r>
    <w:r w:rsidR="00A147D3">
      <w:rPr>
        <w:noProof/>
      </w:rPr>
      <w:fldChar w:fldCharType="end"/>
    </w:r>
  </w:p>
  <w:p w14:paraId="5883E726" w14:textId="77777777" w:rsidR="004064E1" w:rsidRDefault="004064E1">
    <w:pPr>
      <w:pStyle w:val="Pta"/>
      <w:rPr>
        <w:rFonts w:ascii="Times New Roman" w:hAnsi="Times New Roman" w:cs="Times New Roman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62285D7" w14:textId="77777777" w:rsidR="00AB1B98" w:rsidRDefault="00AB1B98">
      <w:r>
        <w:separator/>
      </w:r>
    </w:p>
  </w:footnote>
  <w:footnote w:type="continuationSeparator" w:id="0">
    <w:p w14:paraId="74A680F8" w14:textId="77777777" w:rsidR="00AB1B98" w:rsidRDefault="00AB1B9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C824218" w14:textId="77777777" w:rsidR="000E4572" w:rsidRDefault="000E4572">
    <w:pPr>
      <w:pStyle w:val="Hlavika"/>
    </w:pPr>
  </w:p>
  <w:tbl>
    <w:tblPr>
      <w:tblW w:w="9686" w:type="dxa"/>
      <w:jc w:val="center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V w:val="single" w:sz="4" w:space="0" w:color="auto"/>
      </w:tblBorders>
      <w:tblLayout w:type="fixed"/>
      <w:tblCellMar>
        <w:left w:w="0" w:type="dxa"/>
        <w:right w:w="0" w:type="dxa"/>
      </w:tblCellMar>
      <w:tblLook w:val="04A0" w:firstRow="1" w:lastRow="0" w:firstColumn="1" w:lastColumn="0" w:noHBand="0" w:noVBand="1"/>
    </w:tblPr>
    <w:tblGrid>
      <w:gridCol w:w="2531"/>
      <w:gridCol w:w="1341"/>
      <w:gridCol w:w="20"/>
      <w:gridCol w:w="406"/>
      <w:gridCol w:w="249"/>
      <w:gridCol w:w="249"/>
      <w:gridCol w:w="249"/>
      <w:gridCol w:w="249"/>
      <w:gridCol w:w="249"/>
      <w:gridCol w:w="249"/>
      <w:gridCol w:w="249"/>
      <w:gridCol w:w="249"/>
      <w:gridCol w:w="249"/>
      <w:gridCol w:w="249"/>
      <w:gridCol w:w="408"/>
      <w:gridCol w:w="249"/>
      <w:gridCol w:w="249"/>
      <w:gridCol w:w="249"/>
      <w:gridCol w:w="249"/>
      <w:gridCol w:w="249"/>
      <w:gridCol w:w="249"/>
      <w:gridCol w:w="249"/>
      <w:gridCol w:w="249"/>
      <w:gridCol w:w="249"/>
      <w:gridCol w:w="249"/>
    </w:tblGrid>
    <w:tr w:rsidR="00017545" w:rsidRPr="000E4572" w14:paraId="4F4E8949" w14:textId="77777777" w:rsidTr="00A7483E">
      <w:trPr>
        <w:trHeight w:val="57"/>
        <w:jc w:val="center"/>
      </w:trPr>
      <w:tc>
        <w:tcPr>
          <w:tcW w:w="2531" w:type="dxa"/>
          <w:tcBorders>
            <w:top w:val="single" w:sz="4" w:space="0" w:color="auto"/>
            <w:bottom w:val="single" w:sz="4" w:space="0" w:color="auto"/>
          </w:tcBorders>
          <w:noWrap/>
        </w:tcPr>
        <w:p w14:paraId="4C2E4C6A" w14:textId="77777777" w:rsidR="00017545" w:rsidRPr="000E4572" w:rsidRDefault="00017545" w:rsidP="00B44583">
          <w:pPr>
            <w:ind w:left="206" w:right="-1201" w:hanging="142"/>
            <w:rPr>
              <w:rFonts w:eastAsiaTheme="minorEastAsia" w:cs="Arial"/>
              <w:sz w:val="21"/>
              <w:szCs w:val="21"/>
              <w:lang w:eastAsia="sk-SK"/>
            </w:rPr>
          </w:pPr>
          <w:r w:rsidRPr="000E4572">
            <w:rPr>
              <w:rFonts w:eastAsiaTheme="minorEastAsia" w:cs="Arial"/>
              <w:sz w:val="21"/>
              <w:szCs w:val="21"/>
              <w:lang w:eastAsia="sk-SK"/>
            </w:rPr>
            <w:t xml:space="preserve">Poznámky </w:t>
          </w:r>
          <w:proofErr w:type="spellStart"/>
          <w:r w:rsidRPr="000E4572">
            <w:rPr>
              <w:rFonts w:eastAsiaTheme="minorEastAsia" w:cs="Arial"/>
              <w:sz w:val="21"/>
              <w:szCs w:val="21"/>
              <w:lang w:eastAsia="sk-SK"/>
            </w:rPr>
            <w:t>Úč</w:t>
          </w:r>
          <w:proofErr w:type="spellEnd"/>
          <w:r w:rsidRPr="000E4572">
            <w:rPr>
              <w:rFonts w:eastAsiaTheme="minorEastAsia" w:cs="Arial"/>
              <w:sz w:val="21"/>
              <w:szCs w:val="21"/>
              <w:lang w:eastAsia="sk-SK"/>
            </w:rPr>
            <w:t xml:space="preserve"> </w:t>
          </w:r>
          <w:r>
            <w:rPr>
              <w:rFonts w:eastAsiaTheme="minorEastAsia" w:cs="Arial"/>
              <w:sz w:val="21"/>
              <w:szCs w:val="21"/>
              <w:lang w:eastAsia="sk-SK"/>
            </w:rPr>
            <w:t>MÚJ 3 - 01</w:t>
          </w:r>
        </w:p>
      </w:tc>
      <w:tc>
        <w:tcPr>
          <w:tcW w:w="1341" w:type="dxa"/>
          <w:tcBorders>
            <w:top w:val="nil"/>
            <w:bottom w:val="nil"/>
            <w:right w:val="nil"/>
          </w:tcBorders>
          <w:noWrap/>
        </w:tcPr>
        <w:p w14:paraId="273660BE" w14:textId="77777777" w:rsidR="00017545" w:rsidRPr="000E4572" w:rsidRDefault="00017545" w:rsidP="003B67D7">
          <w:pPr>
            <w:jc w:val="center"/>
            <w:rPr>
              <w:rFonts w:eastAsiaTheme="minorEastAsia" w:cs="Arial"/>
              <w:sz w:val="21"/>
              <w:szCs w:val="21"/>
              <w:lang w:eastAsia="sk-SK"/>
            </w:rPr>
          </w:pPr>
        </w:p>
      </w:tc>
      <w:tc>
        <w:tcPr>
          <w:tcW w:w="20" w:type="dxa"/>
          <w:tcBorders>
            <w:top w:val="nil"/>
            <w:left w:val="nil"/>
            <w:bottom w:val="nil"/>
            <w:right w:val="nil"/>
          </w:tcBorders>
          <w:noWrap/>
        </w:tcPr>
        <w:p w14:paraId="6C2A1184" w14:textId="77777777" w:rsidR="00017545" w:rsidRPr="000E4572" w:rsidRDefault="00017545" w:rsidP="003B67D7">
          <w:pPr>
            <w:jc w:val="center"/>
            <w:rPr>
              <w:rFonts w:eastAsiaTheme="minorEastAsia" w:cs="Arial"/>
              <w:sz w:val="21"/>
              <w:szCs w:val="21"/>
              <w:lang w:eastAsia="sk-SK"/>
            </w:rPr>
          </w:pPr>
        </w:p>
      </w:tc>
      <w:tc>
        <w:tcPr>
          <w:tcW w:w="406" w:type="dxa"/>
          <w:tcBorders>
            <w:top w:val="nil"/>
            <w:left w:val="nil"/>
            <w:bottom w:val="nil"/>
          </w:tcBorders>
          <w:noWrap/>
        </w:tcPr>
        <w:p w14:paraId="24EEF382" w14:textId="77777777" w:rsidR="00017545" w:rsidRPr="000E4572" w:rsidRDefault="00017545" w:rsidP="003B67D7">
          <w:pPr>
            <w:rPr>
              <w:rFonts w:eastAsiaTheme="minorEastAsia" w:cs="Arial"/>
              <w:sz w:val="21"/>
              <w:szCs w:val="21"/>
              <w:lang w:eastAsia="sk-SK"/>
            </w:rPr>
          </w:pPr>
          <w:r w:rsidRPr="000E4572">
            <w:rPr>
              <w:rFonts w:eastAsiaTheme="minorEastAsia" w:cs="Arial"/>
              <w:sz w:val="21"/>
              <w:szCs w:val="21"/>
              <w:lang w:eastAsia="sk-SK"/>
            </w:rPr>
            <w:t>IČ</w:t>
          </w:r>
          <w:r>
            <w:rPr>
              <w:rFonts w:eastAsiaTheme="minorEastAsia" w:cs="Arial"/>
              <w:sz w:val="21"/>
              <w:szCs w:val="21"/>
              <w:lang w:eastAsia="sk-SK"/>
            </w:rPr>
            <w:t>O</w:t>
          </w:r>
        </w:p>
      </w:tc>
      <w:tc>
        <w:tcPr>
          <w:tcW w:w="249" w:type="dxa"/>
          <w:tcBorders>
            <w:top w:val="single" w:sz="4" w:space="0" w:color="auto"/>
            <w:bottom w:val="single" w:sz="4" w:space="0" w:color="auto"/>
          </w:tcBorders>
          <w:noWrap/>
        </w:tcPr>
        <w:p w14:paraId="7E00941F" w14:textId="77777777" w:rsidR="00017545" w:rsidRPr="000E4572" w:rsidRDefault="006538EF" w:rsidP="003B67D7">
          <w:pPr>
            <w:jc w:val="center"/>
            <w:rPr>
              <w:rFonts w:eastAsiaTheme="minorEastAsia" w:cs="Arial"/>
              <w:sz w:val="21"/>
              <w:szCs w:val="21"/>
              <w:lang w:eastAsia="sk-SK"/>
            </w:rPr>
          </w:pPr>
          <w:r>
            <w:rPr>
              <w:rFonts w:eastAsiaTheme="minorEastAsia" w:cs="Arial"/>
              <w:sz w:val="21"/>
              <w:szCs w:val="21"/>
              <w:lang w:eastAsia="sk-SK"/>
            </w:rPr>
            <w:t>4</w:t>
          </w:r>
        </w:p>
      </w:tc>
      <w:tc>
        <w:tcPr>
          <w:tcW w:w="249" w:type="dxa"/>
          <w:tcBorders>
            <w:top w:val="single" w:sz="4" w:space="0" w:color="auto"/>
            <w:bottom w:val="single" w:sz="4" w:space="0" w:color="auto"/>
          </w:tcBorders>
          <w:noWrap/>
        </w:tcPr>
        <w:p w14:paraId="773F578E" w14:textId="77777777" w:rsidR="00017545" w:rsidRPr="000E4572" w:rsidRDefault="006538EF" w:rsidP="003B67D7">
          <w:pPr>
            <w:jc w:val="center"/>
            <w:rPr>
              <w:rFonts w:eastAsiaTheme="minorEastAsia" w:cs="Arial"/>
              <w:sz w:val="21"/>
              <w:szCs w:val="21"/>
              <w:lang w:eastAsia="sk-SK"/>
            </w:rPr>
          </w:pPr>
          <w:r>
            <w:rPr>
              <w:rFonts w:eastAsiaTheme="minorEastAsia" w:cs="Arial"/>
              <w:sz w:val="21"/>
              <w:szCs w:val="21"/>
              <w:lang w:eastAsia="sk-SK"/>
            </w:rPr>
            <w:t>5</w:t>
          </w:r>
        </w:p>
      </w:tc>
      <w:tc>
        <w:tcPr>
          <w:tcW w:w="249" w:type="dxa"/>
          <w:tcBorders>
            <w:top w:val="single" w:sz="4" w:space="0" w:color="auto"/>
            <w:bottom w:val="single" w:sz="4" w:space="0" w:color="auto"/>
          </w:tcBorders>
          <w:noWrap/>
        </w:tcPr>
        <w:p w14:paraId="540ECACF" w14:textId="77777777" w:rsidR="00017545" w:rsidRPr="000E4572" w:rsidRDefault="00CE5DBB" w:rsidP="003B67D7">
          <w:pPr>
            <w:jc w:val="center"/>
            <w:rPr>
              <w:rFonts w:eastAsiaTheme="minorEastAsia" w:cs="Arial"/>
              <w:sz w:val="21"/>
              <w:szCs w:val="21"/>
              <w:lang w:eastAsia="sk-SK"/>
            </w:rPr>
          </w:pPr>
          <w:r>
            <w:rPr>
              <w:rFonts w:eastAsiaTheme="minorEastAsia" w:cs="Arial"/>
              <w:sz w:val="21"/>
              <w:szCs w:val="21"/>
              <w:lang w:eastAsia="sk-SK"/>
            </w:rPr>
            <w:t>4</w:t>
          </w:r>
        </w:p>
      </w:tc>
      <w:tc>
        <w:tcPr>
          <w:tcW w:w="249" w:type="dxa"/>
          <w:tcBorders>
            <w:top w:val="single" w:sz="4" w:space="0" w:color="auto"/>
            <w:bottom w:val="single" w:sz="4" w:space="0" w:color="auto"/>
          </w:tcBorders>
          <w:noWrap/>
        </w:tcPr>
        <w:p w14:paraId="56875A83" w14:textId="77777777" w:rsidR="00017545" w:rsidRPr="000E4572" w:rsidRDefault="00CE5DBB" w:rsidP="003B67D7">
          <w:pPr>
            <w:jc w:val="center"/>
            <w:rPr>
              <w:rFonts w:eastAsiaTheme="minorEastAsia" w:cs="Arial"/>
              <w:sz w:val="21"/>
              <w:szCs w:val="21"/>
              <w:lang w:eastAsia="sk-SK"/>
            </w:rPr>
          </w:pPr>
          <w:r>
            <w:rPr>
              <w:rFonts w:eastAsiaTheme="minorEastAsia" w:cs="Arial"/>
              <w:sz w:val="21"/>
              <w:szCs w:val="21"/>
              <w:lang w:eastAsia="sk-SK"/>
            </w:rPr>
            <w:t>9</w:t>
          </w:r>
        </w:p>
      </w:tc>
      <w:tc>
        <w:tcPr>
          <w:tcW w:w="249" w:type="dxa"/>
          <w:tcBorders>
            <w:top w:val="single" w:sz="4" w:space="0" w:color="auto"/>
            <w:bottom w:val="single" w:sz="4" w:space="0" w:color="auto"/>
          </w:tcBorders>
          <w:noWrap/>
        </w:tcPr>
        <w:p w14:paraId="21A84256" w14:textId="77777777" w:rsidR="00017545" w:rsidRPr="000E4572" w:rsidRDefault="00CE5DBB" w:rsidP="003B67D7">
          <w:pPr>
            <w:jc w:val="center"/>
            <w:rPr>
              <w:rFonts w:eastAsiaTheme="minorEastAsia" w:cs="Arial"/>
              <w:sz w:val="21"/>
              <w:szCs w:val="21"/>
              <w:lang w:eastAsia="sk-SK"/>
            </w:rPr>
          </w:pPr>
          <w:r>
            <w:rPr>
              <w:rFonts w:eastAsiaTheme="minorEastAsia" w:cs="Arial"/>
              <w:sz w:val="21"/>
              <w:szCs w:val="21"/>
              <w:lang w:eastAsia="sk-SK"/>
            </w:rPr>
            <w:t>3</w:t>
          </w:r>
        </w:p>
      </w:tc>
      <w:tc>
        <w:tcPr>
          <w:tcW w:w="249" w:type="dxa"/>
          <w:tcBorders>
            <w:top w:val="single" w:sz="4" w:space="0" w:color="auto"/>
            <w:bottom w:val="single" w:sz="4" w:space="0" w:color="auto"/>
          </w:tcBorders>
          <w:noWrap/>
        </w:tcPr>
        <w:p w14:paraId="4F05A28D" w14:textId="77777777" w:rsidR="00017545" w:rsidRPr="000E4572" w:rsidRDefault="00CE5DBB" w:rsidP="003B67D7">
          <w:pPr>
            <w:jc w:val="center"/>
            <w:rPr>
              <w:rFonts w:eastAsiaTheme="minorEastAsia" w:cs="Arial"/>
              <w:sz w:val="21"/>
              <w:szCs w:val="21"/>
              <w:lang w:eastAsia="sk-SK"/>
            </w:rPr>
          </w:pPr>
          <w:r>
            <w:rPr>
              <w:rFonts w:eastAsiaTheme="minorEastAsia" w:cs="Arial"/>
              <w:sz w:val="21"/>
              <w:szCs w:val="21"/>
              <w:lang w:eastAsia="sk-SK"/>
            </w:rPr>
            <w:t>0</w:t>
          </w:r>
        </w:p>
      </w:tc>
      <w:tc>
        <w:tcPr>
          <w:tcW w:w="249" w:type="dxa"/>
          <w:tcBorders>
            <w:top w:val="single" w:sz="4" w:space="0" w:color="auto"/>
            <w:bottom w:val="single" w:sz="4" w:space="0" w:color="auto"/>
          </w:tcBorders>
          <w:noWrap/>
        </w:tcPr>
        <w:p w14:paraId="2639D5BD" w14:textId="77777777" w:rsidR="00017545" w:rsidRPr="000E4572" w:rsidRDefault="00CE5DBB" w:rsidP="003B67D7">
          <w:pPr>
            <w:jc w:val="center"/>
            <w:rPr>
              <w:rFonts w:eastAsiaTheme="minorEastAsia" w:cs="Arial"/>
              <w:sz w:val="21"/>
              <w:szCs w:val="21"/>
              <w:lang w:eastAsia="sk-SK"/>
            </w:rPr>
          </w:pPr>
          <w:r>
            <w:rPr>
              <w:rFonts w:eastAsiaTheme="minorEastAsia" w:cs="Arial"/>
              <w:sz w:val="21"/>
              <w:szCs w:val="21"/>
              <w:lang w:eastAsia="sk-SK"/>
            </w:rPr>
            <w:t>0</w:t>
          </w:r>
        </w:p>
      </w:tc>
      <w:tc>
        <w:tcPr>
          <w:tcW w:w="249" w:type="dxa"/>
          <w:tcBorders>
            <w:top w:val="single" w:sz="4" w:space="0" w:color="auto"/>
            <w:bottom w:val="single" w:sz="4" w:space="0" w:color="auto"/>
          </w:tcBorders>
          <w:noWrap/>
        </w:tcPr>
        <w:p w14:paraId="13C97753" w14:textId="77777777" w:rsidR="00017545" w:rsidRPr="000E4572" w:rsidRDefault="00CE5DBB" w:rsidP="003B67D7">
          <w:pPr>
            <w:jc w:val="center"/>
            <w:rPr>
              <w:rFonts w:eastAsiaTheme="minorEastAsia" w:cs="Arial"/>
              <w:sz w:val="21"/>
              <w:szCs w:val="21"/>
              <w:lang w:eastAsia="sk-SK"/>
            </w:rPr>
          </w:pPr>
          <w:r>
            <w:rPr>
              <w:rFonts w:eastAsiaTheme="minorEastAsia" w:cs="Arial"/>
              <w:sz w:val="21"/>
              <w:szCs w:val="21"/>
              <w:lang w:eastAsia="sk-SK"/>
            </w:rPr>
            <w:t>6</w:t>
          </w:r>
        </w:p>
      </w:tc>
      <w:tc>
        <w:tcPr>
          <w:tcW w:w="249" w:type="dxa"/>
          <w:tcBorders>
            <w:top w:val="nil"/>
            <w:bottom w:val="nil"/>
            <w:right w:val="nil"/>
          </w:tcBorders>
          <w:noWrap/>
        </w:tcPr>
        <w:p w14:paraId="32F35F74" w14:textId="77777777" w:rsidR="00017545" w:rsidRPr="000E4572" w:rsidRDefault="00017545" w:rsidP="003B67D7">
          <w:pPr>
            <w:jc w:val="center"/>
            <w:rPr>
              <w:rFonts w:eastAsiaTheme="minorEastAsia" w:cs="Arial"/>
              <w:sz w:val="21"/>
              <w:szCs w:val="21"/>
              <w:lang w:eastAsia="sk-SK"/>
            </w:rPr>
          </w:pPr>
        </w:p>
      </w:tc>
      <w:tc>
        <w:tcPr>
          <w:tcW w:w="249" w:type="dxa"/>
          <w:tcBorders>
            <w:top w:val="nil"/>
            <w:left w:val="nil"/>
            <w:bottom w:val="nil"/>
            <w:right w:val="nil"/>
          </w:tcBorders>
          <w:noWrap/>
        </w:tcPr>
        <w:p w14:paraId="3DA1B6BD" w14:textId="77777777" w:rsidR="00017545" w:rsidRPr="000E4572" w:rsidRDefault="00017545" w:rsidP="003B67D7">
          <w:pPr>
            <w:jc w:val="center"/>
            <w:rPr>
              <w:rFonts w:eastAsiaTheme="minorEastAsia" w:cs="Arial"/>
              <w:sz w:val="21"/>
              <w:szCs w:val="21"/>
              <w:lang w:eastAsia="sk-SK"/>
            </w:rPr>
          </w:pPr>
        </w:p>
      </w:tc>
      <w:tc>
        <w:tcPr>
          <w:tcW w:w="408" w:type="dxa"/>
          <w:tcBorders>
            <w:top w:val="nil"/>
            <w:left w:val="nil"/>
            <w:bottom w:val="nil"/>
          </w:tcBorders>
        </w:tcPr>
        <w:p w14:paraId="7FEC4314" w14:textId="77777777" w:rsidR="00017545" w:rsidRPr="000E4572" w:rsidRDefault="00017545" w:rsidP="009F5199">
          <w:pPr>
            <w:rPr>
              <w:rFonts w:eastAsiaTheme="minorEastAsia" w:cs="Arial"/>
              <w:sz w:val="21"/>
              <w:szCs w:val="21"/>
              <w:lang w:eastAsia="sk-SK"/>
            </w:rPr>
          </w:pPr>
          <w:r w:rsidRPr="000E4572">
            <w:rPr>
              <w:rFonts w:eastAsiaTheme="minorEastAsia" w:cs="Arial"/>
              <w:sz w:val="21"/>
              <w:szCs w:val="21"/>
              <w:lang w:eastAsia="sk-SK"/>
            </w:rPr>
            <w:t>DIČ</w:t>
          </w:r>
        </w:p>
      </w:tc>
      <w:tc>
        <w:tcPr>
          <w:tcW w:w="249" w:type="dxa"/>
          <w:tcBorders>
            <w:top w:val="single" w:sz="4" w:space="0" w:color="auto"/>
            <w:bottom w:val="single" w:sz="4" w:space="0" w:color="auto"/>
          </w:tcBorders>
        </w:tcPr>
        <w:p w14:paraId="25D64EFA" w14:textId="77777777" w:rsidR="00017545" w:rsidRPr="000E4572" w:rsidRDefault="00017545" w:rsidP="009F5199">
          <w:pPr>
            <w:jc w:val="center"/>
            <w:rPr>
              <w:rFonts w:eastAsiaTheme="minorEastAsia" w:cs="Arial"/>
              <w:sz w:val="21"/>
              <w:szCs w:val="21"/>
              <w:lang w:eastAsia="sk-SK"/>
            </w:rPr>
          </w:pPr>
          <w:r w:rsidRPr="000E4572">
            <w:rPr>
              <w:rFonts w:eastAsiaTheme="minorEastAsia" w:cs="Arial"/>
              <w:sz w:val="21"/>
              <w:szCs w:val="21"/>
              <w:lang w:eastAsia="sk-SK"/>
            </w:rPr>
            <w:t>2</w:t>
          </w:r>
        </w:p>
      </w:tc>
      <w:tc>
        <w:tcPr>
          <w:tcW w:w="249" w:type="dxa"/>
          <w:tcBorders>
            <w:top w:val="single" w:sz="4" w:space="0" w:color="auto"/>
            <w:bottom w:val="single" w:sz="4" w:space="0" w:color="auto"/>
          </w:tcBorders>
        </w:tcPr>
        <w:p w14:paraId="29A09846" w14:textId="77777777" w:rsidR="00017545" w:rsidRPr="000E4572" w:rsidRDefault="00017545" w:rsidP="009F5199">
          <w:pPr>
            <w:jc w:val="center"/>
            <w:rPr>
              <w:rFonts w:eastAsiaTheme="minorEastAsia" w:cs="Arial"/>
              <w:sz w:val="21"/>
              <w:szCs w:val="21"/>
              <w:lang w:eastAsia="sk-SK"/>
            </w:rPr>
          </w:pPr>
          <w:r w:rsidRPr="000E4572">
            <w:rPr>
              <w:rFonts w:eastAsiaTheme="minorEastAsia" w:cs="Arial"/>
              <w:sz w:val="21"/>
              <w:szCs w:val="21"/>
              <w:lang w:eastAsia="sk-SK"/>
            </w:rPr>
            <w:t>0</w:t>
          </w:r>
        </w:p>
      </w:tc>
      <w:tc>
        <w:tcPr>
          <w:tcW w:w="249" w:type="dxa"/>
          <w:tcBorders>
            <w:top w:val="single" w:sz="4" w:space="0" w:color="auto"/>
            <w:bottom w:val="single" w:sz="4" w:space="0" w:color="auto"/>
          </w:tcBorders>
        </w:tcPr>
        <w:p w14:paraId="10FE8BE6" w14:textId="77777777" w:rsidR="00017545" w:rsidRPr="000E4572" w:rsidRDefault="00017545" w:rsidP="009F5199">
          <w:pPr>
            <w:jc w:val="center"/>
            <w:rPr>
              <w:rFonts w:eastAsiaTheme="minorEastAsia" w:cs="Arial"/>
              <w:sz w:val="21"/>
              <w:szCs w:val="21"/>
              <w:lang w:eastAsia="sk-SK"/>
            </w:rPr>
          </w:pPr>
          <w:r w:rsidRPr="000E4572">
            <w:rPr>
              <w:rFonts w:eastAsiaTheme="minorEastAsia" w:cs="Arial"/>
              <w:sz w:val="21"/>
              <w:szCs w:val="21"/>
              <w:lang w:eastAsia="sk-SK"/>
            </w:rPr>
            <w:t>2</w:t>
          </w:r>
        </w:p>
      </w:tc>
      <w:tc>
        <w:tcPr>
          <w:tcW w:w="249" w:type="dxa"/>
          <w:tcBorders>
            <w:top w:val="single" w:sz="4" w:space="0" w:color="auto"/>
            <w:bottom w:val="single" w:sz="4" w:space="0" w:color="auto"/>
          </w:tcBorders>
        </w:tcPr>
        <w:p w14:paraId="1049C190" w14:textId="77777777" w:rsidR="00017545" w:rsidRPr="000E4572" w:rsidRDefault="00CE5DBB" w:rsidP="009F5199">
          <w:pPr>
            <w:jc w:val="center"/>
            <w:rPr>
              <w:rFonts w:eastAsiaTheme="minorEastAsia" w:cs="Arial"/>
              <w:sz w:val="21"/>
              <w:szCs w:val="21"/>
              <w:lang w:eastAsia="sk-SK"/>
            </w:rPr>
          </w:pPr>
          <w:r>
            <w:rPr>
              <w:rFonts w:eastAsiaTheme="minorEastAsia" w:cs="Arial"/>
              <w:sz w:val="21"/>
              <w:szCs w:val="21"/>
              <w:lang w:eastAsia="sk-SK"/>
            </w:rPr>
            <w:t>3</w:t>
          </w:r>
        </w:p>
      </w:tc>
      <w:tc>
        <w:tcPr>
          <w:tcW w:w="249" w:type="dxa"/>
          <w:tcBorders>
            <w:top w:val="single" w:sz="4" w:space="0" w:color="auto"/>
            <w:bottom w:val="single" w:sz="4" w:space="0" w:color="auto"/>
          </w:tcBorders>
        </w:tcPr>
        <w:p w14:paraId="78935DF7" w14:textId="77777777" w:rsidR="00017545" w:rsidRPr="000E4572" w:rsidRDefault="00CE5DBB" w:rsidP="009F5199">
          <w:pPr>
            <w:jc w:val="center"/>
            <w:rPr>
              <w:rFonts w:eastAsiaTheme="minorEastAsia" w:cs="Arial"/>
              <w:sz w:val="21"/>
              <w:szCs w:val="21"/>
              <w:lang w:eastAsia="sk-SK"/>
            </w:rPr>
          </w:pPr>
          <w:r>
            <w:rPr>
              <w:rFonts w:eastAsiaTheme="minorEastAsia" w:cs="Arial"/>
              <w:sz w:val="21"/>
              <w:szCs w:val="21"/>
              <w:lang w:eastAsia="sk-SK"/>
            </w:rPr>
            <w:t>0</w:t>
          </w:r>
        </w:p>
      </w:tc>
      <w:tc>
        <w:tcPr>
          <w:tcW w:w="249" w:type="dxa"/>
          <w:tcBorders>
            <w:top w:val="single" w:sz="4" w:space="0" w:color="auto"/>
            <w:bottom w:val="single" w:sz="4" w:space="0" w:color="auto"/>
          </w:tcBorders>
        </w:tcPr>
        <w:p w14:paraId="4888D6D3" w14:textId="77777777" w:rsidR="00017545" w:rsidRPr="000E4572" w:rsidRDefault="00CE5DBB" w:rsidP="009F5199">
          <w:pPr>
            <w:jc w:val="center"/>
            <w:rPr>
              <w:rFonts w:eastAsiaTheme="minorEastAsia" w:cs="Arial"/>
              <w:sz w:val="21"/>
              <w:szCs w:val="21"/>
              <w:lang w:eastAsia="sk-SK"/>
            </w:rPr>
          </w:pPr>
          <w:r>
            <w:rPr>
              <w:rFonts w:eastAsiaTheme="minorEastAsia" w:cs="Arial"/>
              <w:sz w:val="21"/>
              <w:szCs w:val="21"/>
              <w:lang w:eastAsia="sk-SK"/>
            </w:rPr>
            <w:t>5</w:t>
          </w:r>
        </w:p>
      </w:tc>
      <w:tc>
        <w:tcPr>
          <w:tcW w:w="249" w:type="dxa"/>
          <w:tcBorders>
            <w:top w:val="single" w:sz="4" w:space="0" w:color="auto"/>
            <w:bottom w:val="single" w:sz="4" w:space="0" w:color="auto"/>
          </w:tcBorders>
        </w:tcPr>
        <w:p w14:paraId="44A62D80" w14:textId="77777777" w:rsidR="00017545" w:rsidRPr="000E4572" w:rsidRDefault="00CE5DBB" w:rsidP="009F5199">
          <w:pPr>
            <w:jc w:val="center"/>
            <w:rPr>
              <w:rFonts w:eastAsiaTheme="minorEastAsia" w:cs="Arial"/>
              <w:sz w:val="21"/>
              <w:szCs w:val="21"/>
              <w:lang w:eastAsia="sk-SK"/>
            </w:rPr>
          </w:pPr>
          <w:r>
            <w:rPr>
              <w:rFonts w:eastAsiaTheme="minorEastAsia" w:cs="Arial"/>
              <w:sz w:val="21"/>
              <w:szCs w:val="21"/>
              <w:lang w:eastAsia="sk-SK"/>
            </w:rPr>
            <w:t>1</w:t>
          </w:r>
        </w:p>
      </w:tc>
      <w:tc>
        <w:tcPr>
          <w:tcW w:w="249" w:type="dxa"/>
          <w:tcBorders>
            <w:top w:val="single" w:sz="4" w:space="0" w:color="auto"/>
            <w:bottom w:val="single" w:sz="4" w:space="0" w:color="auto"/>
          </w:tcBorders>
        </w:tcPr>
        <w:p w14:paraId="362C60F7" w14:textId="77777777" w:rsidR="00017545" w:rsidRPr="000E4572" w:rsidRDefault="00CE5DBB" w:rsidP="009F5199">
          <w:pPr>
            <w:jc w:val="center"/>
            <w:rPr>
              <w:rFonts w:eastAsiaTheme="minorEastAsia" w:cs="Arial"/>
              <w:sz w:val="21"/>
              <w:szCs w:val="21"/>
              <w:lang w:eastAsia="sk-SK"/>
            </w:rPr>
          </w:pPr>
          <w:r>
            <w:rPr>
              <w:rFonts w:eastAsiaTheme="minorEastAsia" w:cs="Arial"/>
              <w:sz w:val="21"/>
              <w:szCs w:val="21"/>
              <w:lang w:eastAsia="sk-SK"/>
            </w:rPr>
            <w:t>4</w:t>
          </w:r>
        </w:p>
      </w:tc>
      <w:tc>
        <w:tcPr>
          <w:tcW w:w="249" w:type="dxa"/>
          <w:tcBorders>
            <w:top w:val="single" w:sz="4" w:space="0" w:color="auto"/>
            <w:bottom w:val="single" w:sz="4" w:space="0" w:color="auto"/>
          </w:tcBorders>
        </w:tcPr>
        <w:p w14:paraId="5F90B8EC" w14:textId="77777777" w:rsidR="00017545" w:rsidRPr="000E4572" w:rsidRDefault="00CE5DBB" w:rsidP="009F5199">
          <w:pPr>
            <w:jc w:val="center"/>
            <w:rPr>
              <w:rFonts w:eastAsiaTheme="minorEastAsia" w:cs="Arial"/>
              <w:sz w:val="21"/>
              <w:szCs w:val="21"/>
              <w:lang w:eastAsia="sk-SK"/>
            </w:rPr>
          </w:pPr>
          <w:r>
            <w:rPr>
              <w:rFonts w:eastAsiaTheme="minorEastAsia" w:cs="Arial"/>
              <w:sz w:val="21"/>
              <w:szCs w:val="21"/>
              <w:lang w:eastAsia="sk-SK"/>
            </w:rPr>
            <w:t>7</w:t>
          </w:r>
        </w:p>
      </w:tc>
      <w:tc>
        <w:tcPr>
          <w:tcW w:w="249" w:type="dxa"/>
          <w:tcBorders>
            <w:top w:val="single" w:sz="4" w:space="0" w:color="auto"/>
            <w:bottom w:val="single" w:sz="4" w:space="0" w:color="auto"/>
          </w:tcBorders>
        </w:tcPr>
        <w:p w14:paraId="4E1323BB" w14:textId="77777777" w:rsidR="00017545" w:rsidRPr="000E4572" w:rsidRDefault="00CE5DBB" w:rsidP="009F5199">
          <w:pPr>
            <w:jc w:val="center"/>
            <w:rPr>
              <w:rFonts w:eastAsiaTheme="minorEastAsia" w:cs="Arial"/>
              <w:sz w:val="21"/>
              <w:szCs w:val="21"/>
              <w:lang w:eastAsia="sk-SK"/>
            </w:rPr>
          </w:pPr>
          <w:r>
            <w:rPr>
              <w:rFonts w:eastAsiaTheme="minorEastAsia" w:cs="Arial"/>
              <w:sz w:val="21"/>
              <w:szCs w:val="21"/>
              <w:lang w:eastAsia="sk-SK"/>
            </w:rPr>
            <w:t>0</w:t>
          </w:r>
        </w:p>
      </w:tc>
    </w:tr>
  </w:tbl>
  <w:p w14:paraId="12F592E2" w14:textId="77777777" w:rsidR="000E4572" w:rsidRDefault="000E4572">
    <w:pPr>
      <w:pStyle w:val="Hlavika"/>
    </w:pPr>
  </w:p>
  <w:p w14:paraId="7210A803" w14:textId="77777777" w:rsidR="000E4572" w:rsidRDefault="000E4572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B411FA2"/>
    <w:multiLevelType w:val="hybridMultilevel"/>
    <w:tmpl w:val="3626B758"/>
    <w:lvl w:ilvl="0" w:tplc="0405000F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40FE15CA"/>
    <w:multiLevelType w:val="hybridMultilevel"/>
    <w:tmpl w:val="04EE8FAC"/>
    <w:lvl w:ilvl="0" w:tplc="D77C4A98">
      <w:start w:val="1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hint="default"/>
      </w:rPr>
    </w:lvl>
    <w:lvl w:ilvl="1" w:tplc="04050003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050005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5000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50003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050005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5000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50003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050005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42AF7B94"/>
    <w:multiLevelType w:val="hybridMultilevel"/>
    <w:tmpl w:val="4B849E1E"/>
    <w:lvl w:ilvl="0" w:tplc="F6B2A2CE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51404E14"/>
    <w:multiLevelType w:val="hybridMultilevel"/>
    <w:tmpl w:val="FB74367C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 w15:restartNumberingAfterBreak="0">
    <w:nsid w:val="54807E13"/>
    <w:multiLevelType w:val="hybridMultilevel"/>
    <w:tmpl w:val="07DAB67E"/>
    <w:lvl w:ilvl="0" w:tplc="2B4A4128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655116A8"/>
    <w:multiLevelType w:val="hybridMultilevel"/>
    <w:tmpl w:val="99A02A38"/>
    <w:lvl w:ilvl="0" w:tplc="A8902840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70D43898"/>
    <w:multiLevelType w:val="hybridMultilevel"/>
    <w:tmpl w:val="E0ACB1E2"/>
    <w:lvl w:ilvl="0" w:tplc="C2FE1292">
      <w:start w:val="1"/>
      <w:numFmt w:val="lowerLetter"/>
      <w:lvlText w:val="%1)"/>
      <w:lvlJc w:val="left"/>
      <w:pPr>
        <w:ind w:left="108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7" w15:restartNumberingAfterBreak="0">
    <w:nsid w:val="77892109"/>
    <w:multiLevelType w:val="hybridMultilevel"/>
    <w:tmpl w:val="C61A7358"/>
    <w:lvl w:ilvl="0" w:tplc="64020FE2">
      <w:start w:val="1"/>
      <w:numFmt w:val="decimal"/>
      <w:lvlText w:val="(%1)"/>
      <w:lvlJc w:val="left"/>
      <w:pPr>
        <w:ind w:left="108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8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786272128">
    <w:abstractNumId w:val="8"/>
  </w:num>
  <w:num w:numId="2" w16cid:durableId="1860853561">
    <w:abstractNumId w:val="3"/>
  </w:num>
  <w:num w:numId="3" w16cid:durableId="1301809501">
    <w:abstractNumId w:val="1"/>
  </w:num>
  <w:num w:numId="4" w16cid:durableId="1020737208">
    <w:abstractNumId w:val="0"/>
  </w:num>
  <w:num w:numId="5" w16cid:durableId="1679388266">
    <w:abstractNumId w:val="5"/>
  </w:num>
  <w:num w:numId="6" w16cid:durableId="1277982533">
    <w:abstractNumId w:val="7"/>
  </w:num>
  <w:num w:numId="7" w16cid:durableId="902448784">
    <w:abstractNumId w:val="6"/>
  </w:num>
  <w:num w:numId="8" w16cid:durableId="1293095586">
    <w:abstractNumId w:val="4"/>
  </w:num>
  <w:num w:numId="9" w16cid:durableId="60824467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/>
  <w:defaultTabStop w:val="720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176A8"/>
    <w:rsid w:val="00017545"/>
    <w:rsid w:val="00061FE0"/>
    <w:rsid w:val="00063FCF"/>
    <w:rsid w:val="00065CAB"/>
    <w:rsid w:val="000B1F4D"/>
    <w:rsid w:val="000E4572"/>
    <w:rsid w:val="00102143"/>
    <w:rsid w:val="001057E6"/>
    <w:rsid w:val="00195EEF"/>
    <w:rsid w:val="001F087B"/>
    <w:rsid w:val="0021490A"/>
    <w:rsid w:val="00245F02"/>
    <w:rsid w:val="0035431C"/>
    <w:rsid w:val="00370D30"/>
    <w:rsid w:val="003B67D7"/>
    <w:rsid w:val="003E4816"/>
    <w:rsid w:val="004064E1"/>
    <w:rsid w:val="004639A2"/>
    <w:rsid w:val="00487201"/>
    <w:rsid w:val="004F6DBD"/>
    <w:rsid w:val="0057252C"/>
    <w:rsid w:val="00586B3E"/>
    <w:rsid w:val="005A481C"/>
    <w:rsid w:val="00610692"/>
    <w:rsid w:val="00632702"/>
    <w:rsid w:val="006538EF"/>
    <w:rsid w:val="00685F5D"/>
    <w:rsid w:val="006B2EEC"/>
    <w:rsid w:val="006F217D"/>
    <w:rsid w:val="00721D28"/>
    <w:rsid w:val="00763BE1"/>
    <w:rsid w:val="0078630B"/>
    <w:rsid w:val="007940BC"/>
    <w:rsid w:val="007C07F9"/>
    <w:rsid w:val="007E3F07"/>
    <w:rsid w:val="008176A8"/>
    <w:rsid w:val="008B0599"/>
    <w:rsid w:val="008F1209"/>
    <w:rsid w:val="009357BA"/>
    <w:rsid w:val="00993F8E"/>
    <w:rsid w:val="0099530E"/>
    <w:rsid w:val="009E708E"/>
    <w:rsid w:val="009F5199"/>
    <w:rsid w:val="00A147D3"/>
    <w:rsid w:val="00A26009"/>
    <w:rsid w:val="00A47EB8"/>
    <w:rsid w:val="00A636C2"/>
    <w:rsid w:val="00A7483E"/>
    <w:rsid w:val="00AB19CC"/>
    <w:rsid w:val="00AB1B98"/>
    <w:rsid w:val="00AF02D0"/>
    <w:rsid w:val="00B44583"/>
    <w:rsid w:val="00C13921"/>
    <w:rsid w:val="00C762E7"/>
    <w:rsid w:val="00C955C4"/>
    <w:rsid w:val="00CC4099"/>
    <w:rsid w:val="00CE24F9"/>
    <w:rsid w:val="00CE5DBB"/>
    <w:rsid w:val="00D06CBD"/>
    <w:rsid w:val="00D12FA1"/>
    <w:rsid w:val="00D17D83"/>
    <w:rsid w:val="00D26E73"/>
    <w:rsid w:val="00D70872"/>
    <w:rsid w:val="00D76EB5"/>
    <w:rsid w:val="00DA4026"/>
    <w:rsid w:val="00DF65F9"/>
    <w:rsid w:val="00E861C1"/>
    <w:rsid w:val="00E92B0D"/>
    <w:rsid w:val="00EA1B88"/>
    <w:rsid w:val="00EC4F64"/>
    <w:rsid w:val="00EF2879"/>
    <w:rsid w:val="00F039C9"/>
    <w:rsid w:val="00FA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7F79BDDA"/>
  <w15:docId w15:val="{875E0C84-D700-4D0F-8549-663FA2192D1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unhideWhenUsed="1" w:qFormat="1"/>
    <w:lsdException w:name="heading 3" w:unhideWhenUsed="1" w:qFormat="1"/>
    <w:lsdException w:name="heading 4" w:unhideWhenUsed="1" w:qFormat="1"/>
    <w:lsdException w:name="heading 5" w:unhideWhenUsed="1" w:qFormat="1"/>
    <w:lsdException w:name="heading 6" w:unhideWhenUsed="1" w:qFormat="1"/>
    <w:lsdException w:name="heading 7" w:unhideWhenUsed="1" w:qFormat="1"/>
    <w:lsdException w:name="heading 8" w:unhideWhenUsed="1" w:qFormat="1"/>
    <w:lsdException w:name="heading 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057E6"/>
    <w:rPr>
      <w:rFonts w:ascii="Arial Narrow" w:hAnsi="Arial Narrow" w:cs="Arial Narrow"/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1057E6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1057E6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1057E6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1057E6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1057E6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1057E6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1057E6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1057E6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1057E6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sid w:val="001057E6"/>
    <w:rPr>
      <w:rFonts w:ascii="Cambria" w:hAnsi="Cambria" w:cs="Times New Roman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sid w:val="001057E6"/>
    <w:rPr>
      <w:rFonts w:ascii="Cambria" w:hAnsi="Cambria" w:cs="Times New Roman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basedOn w:val="Predvolenpsmoodseku"/>
    <w:link w:val="Nadpis3"/>
    <w:uiPriority w:val="9"/>
    <w:semiHidden/>
    <w:locked/>
    <w:rsid w:val="001057E6"/>
    <w:rPr>
      <w:rFonts w:ascii="Cambria" w:hAnsi="Cambria" w:cs="Times New Roman"/>
      <w:b/>
      <w:bCs/>
      <w:sz w:val="26"/>
      <w:szCs w:val="26"/>
      <w:lang w:eastAsia="en-US"/>
    </w:rPr>
  </w:style>
  <w:style w:type="character" w:customStyle="1" w:styleId="Nadpis4Char">
    <w:name w:val="Nadpis 4 Char"/>
    <w:basedOn w:val="Predvolenpsmoodseku"/>
    <w:link w:val="Nadpis4"/>
    <w:uiPriority w:val="9"/>
    <w:semiHidden/>
    <w:locked/>
    <w:rsid w:val="001057E6"/>
    <w:rPr>
      <w:rFonts w:cs="Times New Roman"/>
      <w:b/>
      <w:bCs/>
      <w:sz w:val="28"/>
      <w:szCs w:val="28"/>
      <w:lang w:eastAsia="en-US"/>
    </w:rPr>
  </w:style>
  <w:style w:type="character" w:customStyle="1" w:styleId="Nadpis5Char">
    <w:name w:val="Nadpis 5 Char"/>
    <w:basedOn w:val="Predvolenpsmoodseku"/>
    <w:link w:val="Nadpis5"/>
    <w:uiPriority w:val="9"/>
    <w:semiHidden/>
    <w:locked/>
    <w:rsid w:val="001057E6"/>
    <w:rPr>
      <w:rFonts w:cs="Times New Roman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basedOn w:val="Predvolenpsmoodseku"/>
    <w:link w:val="Nadpis6"/>
    <w:uiPriority w:val="9"/>
    <w:semiHidden/>
    <w:locked/>
    <w:rsid w:val="001057E6"/>
    <w:rPr>
      <w:rFonts w:cs="Times New Roman"/>
      <w:b/>
      <w:bCs/>
      <w:lang w:eastAsia="en-US"/>
    </w:rPr>
  </w:style>
  <w:style w:type="character" w:customStyle="1" w:styleId="Nadpis7Char">
    <w:name w:val="Nadpis 7 Char"/>
    <w:basedOn w:val="Predvolenpsmoodseku"/>
    <w:link w:val="Nadpis7"/>
    <w:uiPriority w:val="9"/>
    <w:semiHidden/>
    <w:locked/>
    <w:rsid w:val="001057E6"/>
    <w:rPr>
      <w:rFonts w:cs="Times New Roman"/>
      <w:sz w:val="24"/>
      <w:szCs w:val="24"/>
      <w:lang w:eastAsia="en-US"/>
    </w:rPr>
  </w:style>
  <w:style w:type="character" w:customStyle="1" w:styleId="Nadpis8Char">
    <w:name w:val="Nadpis 8 Char"/>
    <w:basedOn w:val="Predvolenpsmoodseku"/>
    <w:link w:val="Nadpis8"/>
    <w:uiPriority w:val="9"/>
    <w:semiHidden/>
    <w:locked/>
    <w:rsid w:val="001057E6"/>
    <w:rPr>
      <w:rFonts w:cs="Times New Roman"/>
      <w:i/>
      <w:iCs/>
      <w:sz w:val="24"/>
      <w:szCs w:val="24"/>
      <w:lang w:eastAsia="en-US"/>
    </w:rPr>
  </w:style>
  <w:style w:type="character" w:customStyle="1" w:styleId="Nadpis9Char">
    <w:name w:val="Nadpis 9 Char"/>
    <w:basedOn w:val="Predvolenpsmoodseku"/>
    <w:link w:val="Nadpis9"/>
    <w:uiPriority w:val="9"/>
    <w:semiHidden/>
    <w:locked/>
    <w:rsid w:val="001057E6"/>
    <w:rPr>
      <w:rFonts w:ascii="Cambria" w:hAnsi="Cambria" w:cs="Times New Roman"/>
      <w:lang w:eastAsia="en-US"/>
    </w:rPr>
  </w:style>
  <w:style w:type="character" w:customStyle="1" w:styleId="CharChar18">
    <w:name w:val="Char Char18"/>
    <w:basedOn w:val="Predvolenpsmoodseku"/>
    <w:uiPriority w:val="99"/>
    <w:rsid w:val="001057E6"/>
    <w:rPr>
      <w:rFonts w:ascii="Cambria" w:hAnsi="Cambria" w:cs="Cambria"/>
      <w:b/>
      <w:bCs/>
      <w:kern w:val="32"/>
      <w:sz w:val="32"/>
      <w:szCs w:val="32"/>
    </w:rPr>
  </w:style>
  <w:style w:type="character" w:customStyle="1" w:styleId="CharChar17">
    <w:name w:val="Char Char17"/>
    <w:basedOn w:val="Predvolenpsmoodseku"/>
    <w:uiPriority w:val="99"/>
    <w:rsid w:val="001057E6"/>
    <w:rPr>
      <w:rFonts w:ascii="Cambria" w:hAnsi="Cambria" w:cs="Cambria"/>
      <w:b/>
      <w:bCs/>
      <w:i/>
      <w:iCs/>
      <w:sz w:val="28"/>
      <w:szCs w:val="28"/>
    </w:rPr>
  </w:style>
  <w:style w:type="character" w:customStyle="1" w:styleId="CharChar16">
    <w:name w:val="Char Char16"/>
    <w:basedOn w:val="Predvolenpsmoodseku"/>
    <w:uiPriority w:val="99"/>
    <w:rsid w:val="001057E6"/>
    <w:rPr>
      <w:rFonts w:ascii="Cambria" w:hAnsi="Cambria" w:cs="Cambria"/>
      <w:b/>
      <w:bCs/>
      <w:sz w:val="26"/>
      <w:szCs w:val="26"/>
    </w:rPr>
  </w:style>
  <w:style w:type="character" w:customStyle="1" w:styleId="CharChar15">
    <w:name w:val="Char Char15"/>
    <w:basedOn w:val="Predvolenpsmoodseku"/>
    <w:uiPriority w:val="99"/>
    <w:rsid w:val="001057E6"/>
    <w:rPr>
      <w:rFonts w:ascii="Times New Roman" w:hAnsi="Times New Roman" w:cs="Times New Roman"/>
      <w:b/>
      <w:bCs/>
      <w:sz w:val="28"/>
      <w:szCs w:val="28"/>
    </w:rPr>
  </w:style>
  <w:style w:type="character" w:customStyle="1" w:styleId="CharChar14">
    <w:name w:val="Char Char14"/>
    <w:basedOn w:val="Predvolenpsmoodseku"/>
    <w:uiPriority w:val="99"/>
    <w:rsid w:val="001057E6"/>
    <w:rPr>
      <w:rFonts w:ascii="Times New Roman" w:hAnsi="Times New Roman" w:cs="Times New Roman"/>
      <w:b/>
      <w:bCs/>
      <w:i/>
      <w:iCs/>
      <w:sz w:val="26"/>
      <w:szCs w:val="26"/>
    </w:rPr>
  </w:style>
  <w:style w:type="character" w:customStyle="1" w:styleId="CharChar13">
    <w:name w:val="Char Char13"/>
    <w:basedOn w:val="Predvolenpsmoodseku"/>
    <w:uiPriority w:val="99"/>
    <w:rsid w:val="001057E6"/>
    <w:rPr>
      <w:rFonts w:ascii="Times New Roman" w:hAnsi="Times New Roman" w:cs="Times New Roman"/>
      <w:b/>
      <w:bCs/>
    </w:rPr>
  </w:style>
  <w:style w:type="character" w:customStyle="1" w:styleId="CharChar12">
    <w:name w:val="Char Char12"/>
    <w:basedOn w:val="Predvolenpsmoodseku"/>
    <w:uiPriority w:val="99"/>
    <w:rsid w:val="001057E6"/>
    <w:rPr>
      <w:rFonts w:ascii="Times New Roman" w:hAnsi="Times New Roman" w:cs="Times New Roman"/>
      <w:sz w:val="24"/>
      <w:szCs w:val="24"/>
    </w:rPr>
  </w:style>
  <w:style w:type="character" w:customStyle="1" w:styleId="CharChar11">
    <w:name w:val="Char Char11"/>
    <w:basedOn w:val="Predvolenpsmoodseku"/>
    <w:uiPriority w:val="99"/>
    <w:rsid w:val="001057E6"/>
    <w:rPr>
      <w:rFonts w:ascii="Times New Roman" w:hAnsi="Times New Roman" w:cs="Times New Roman"/>
      <w:i/>
      <w:iCs/>
      <w:sz w:val="24"/>
      <w:szCs w:val="24"/>
    </w:rPr>
  </w:style>
  <w:style w:type="character" w:customStyle="1" w:styleId="CharChar10">
    <w:name w:val="Char Char10"/>
    <w:basedOn w:val="Predvolenpsmoodseku"/>
    <w:uiPriority w:val="99"/>
    <w:rsid w:val="001057E6"/>
    <w:rPr>
      <w:rFonts w:ascii="Cambria" w:hAnsi="Cambria" w:cs="Cambria"/>
    </w:rPr>
  </w:style>
  <w:style w:type="paragraph" w:styleId="Nzov">
    <w:name w:val="Title"/>
    <w:basedOn w:val="Normlny"/>
    <w:next w:val="Normlny"/>
    <w:link w:val="NzovChar"/>
    <w:uiPriority w:val="99"/>
    <w:qFormat/>
    <w:rsid w:val="001057E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zovChar">
    <w:name w:val="Názov Char"/>
    <w:basedOn w:val="Predvolenpsmoodseku"/>
    <w:link w:val="Nzov"/>
    <w:uiPriority w:val="10"/>
    <w:locked/>
    <w:rsid w:val="001057E6"/>
    <w:rPr>
      <w:rFonts w:ascii="Cambria" w:hAnsi="Cambria" w:cs="Times New Roman"/>
      <w:b/>
      <w:bCs/>
      <w:kern w:val="28"/>
      <w:sz w:val="32"/>
      <w:szCs w:val="32"/>
      <w:lang w:eastAsia="en-US"/>
    </w:rPr>
  </w:style>
  <w:style w:type="character" w:customStyle="1" w:styleId="CharChar9">
    <w:name w:val="Char Char9"/>
    <w:basedOn w:val="Predvolenpsmoodseku"/>
    <w:uiPriority w:val="99"/>
    <w:rsid w:val="001057E6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1057E6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1057E6"/>
    <w:rPr>
      <w:rFonts w:ascii="Cambria" w:hAnsi="Cambria" w:cs="Times New Roman"/>
      <w:sz w:val="24"/>
      <w:szCs w:val="24"/>
      <w:lang w:eastAsia="en-US"/>
    </w:rPr>
  </w:style>
  <w:style w:type="character" w:customStyle="1" w:styleId="CharChar8">
    <w:name w:val="Char Char8"/>
    <w:basedOn w:val="Predvolenpsmoodseku"/>
    <w:uiPriority w:val="99"/>
    <w:rsid w:val="001057E6"/>
    <w:rPr>
      <w:rFonts w:ascii="Cambria" w:hAnsi="Cambria" w:cs="Cambria"/>
      <w:sz w:val="24"/>
      <w:szCs w:val="24"/>
    </w:rPr>
  </w:style>
  <w:style w:type="character" w:styleId="Vrazn">
    <w:name w:val="Strong"/>
    <w:basedOn w:val="Predvolenpsmoodseku"/>
    <w:uiPriority w:val="99"/>
    <w:qFormat/>
    <w:rsid w:val="001057E6"/>
    <w:rPr>
      <w:rFonts w:ascii="Times New Roman" w:hAnsi="Times New Roman" w:cs="Times New Roman"/>
      <w:b/>
      <w:bCs/>
    </w:rPr>
  </w:style>
  <w:style w:type="character" w:styleId="Zvraznenie">
    <w:name w:val="Emphasis"/>
    <w:basedOn w:val="Predvolenpsmoodseku"/>
    <w:uiPriority w:val="99"/>
    <w:qFormat/>
    <w:rsid w:val="001057E6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y"/>
    <w:uiPriority w:val="99"/>
    <w:rsid w:val="001057E6"/>
    <w:pPr>
      <w:outlineLvl w:val="9"/>
    </w:pPr>
  </w:style>
  <w:style w:type="paragraph" w:customStyle="1" w:styleId="TopHeader">
    <w:name w:val="Top Header"/>
    <w:basedOn w:val="Normlny"/>
    <w:uiPriority w:val="99"/>
    <w:rsid w:val="001057E6"/>
    <w:pPr>
      <w:jc w:val="center"/>
    </w:pPr>
    <w:rPr>
      <w:b/>
      <w:bCs/>
    </w:rPr>
  </w:style>
  <w:style w:type="paragraph" w:styleId="Zkladntext">
    <w:name w:val="Body Text"/>
    <w:basedOn w:val="Normlny"/>
    <w:link w:val="ZkladntextChar"/>
    <w:uiPriority w:val="99"/>
    <w:rsid w:val="001057E6"/>
    <w:pPr>
      <w:jc w:val="both"/>
    </w:pPr>
    <w:rPr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1057E6"/>
    <w:rPr>
      <w:rFonts w:ascii="Arial Narrow" w:hAnsi="Arial Narrow" w:cs="Arial Narrow"/>
      <w:lang w:eastAsia="en-US"/>
    </w:rPr>
  </w:style>
  <w:style w:type="character" w:customStyle="1" w:styleId="CharChar7">
    <w:name w:val="Char Char7"/>
    <w:basedOn w:val="Predvolenpsmoodseku"/>
    <w:uiPriority w:val="99"/>
    <w:rsid w:val="001057E6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rsid w:val="001057E6"/>
    <w:rPr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1057E6"/>
    <w:rPr>
      <w:rFonts w:ascii="Arial Narrow" w:hAnsi="Arial Narrow" w:cs="Arial Narrow"/>
      <w:sz w:val="20"/>
      <w:szCs w:val="20"/>
      <w:lang w:eastAsia="en-US"/>
    </w:rPr>
  </w:style>
  <w:style w:type="character" w:customStyle="1" w:styleId="CharChar6">
    <w:name w:val="Char Char6"/>
    <w:basedOn w:val="Predvolenpsmoodseku"/>
    <w:uiPriority w:val="99"/>
    <w:rsid w:val="001057E6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basedOn w:val="Predvolenpsmoodseku"/>
    <w:uiPriority w:val="99"/>
    <w:rsid w:val="001057E6"/>
    <w:rPr>
      <w:rFonts w:ascii="Times New Roman" w:hAnsi="Times New Roman"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1057E6"/>
    <w:pPr>
      <w:ind w:left="2124" w:hanging="2124"/>
      <w:jc w:val="both"/>
    </w:pPr>
    <w:rPr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1057E6"/>
    <w:rPr>
      <w:rFonts w:ascii="Arial Narrow" w:hAnsi="Arial Narrow" w:cs="Arial Narrow"/>
      <w:lang w:eastAsia="en-US"/>
    </w:rPr>
  </w:style>
  <w:style w:type="character" w:customStyle="1" w:styleId="CharChar5">
    <w:name w:val="Char Char5"/>
    <w:basedOn w:val="Predvolenpsmoodseku"/>
    <w:uiPriority w:val="99"/>
    <w:rsid w:val="001057E6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1057E6"/>
    <w:pPr>
      <w:ind w:firstLine="708"/>
      <w:jc w:val="both"/>
    </w:pPr>
    <w:rPr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1057E6"/>
    <w:rPr>
      <w:rFonts w:ascii="Arial Narrow" w:hAnsi="Arial Narrow" w:cs="Arial Narrow"/>
      <w:lang w:eastAsia="en-US"/>
    </w:rPr>
  </w:style>
  <w:style w:type="character" w:customStyle="1" w:styleId="CharChar4">
    <w:name w:val="Char Char4"/>
    <w:basedOn w:val="Predvolenpsmoodseku"/>
    <w:uiPriority w:val="99"/>
    <w:rsid w:val="001057E6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1057E6"/>
    <w:pPr>
      <w:tabs>
        <w:tab w:val="center" w:pos="4536"/>
        <w:tab w:val="right" w:pos="9072"/>
      </w:tabs>
    </w:pPr>
    <w:rPr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semiHidden/>
    <w:locked/>
    <w:rsid w:val="001057E6"/>
    <w:rPr>
      <w:rFonts w:ascii="Arial Narrow" w:hAnsi="Arial Narrow" w:cs="Arial Narrow"/>
      <w:lang w:eastAsia="en-US"/>
    </w:rPr>
  </w:style>
  <w:style w:type="character" w:customStyle="1" w:styleId="CharChar3">
    <w:name w:val="Char Char3"/>
    <w:basedOn w:val="Predvolenpsmoodseku"/>
    <w:uiPriority w:val="99"/>
    <w:rsid w:val="001057E6"/>
    <w:rPr>
      <w:rFonts w:ascii="Times New Roman" w:hAnsi="Times New Roman" w:cs="Times New Roman"/>
      <w:lang w:val="sk-SK" w:eastAsia="cs-CZ"/>
    </w:rPr>
  </w:style>
  <w:style w:type="character" w:styleId="slostrany">
    <w:name w:val="page number"/>
    <w:basedOn w:val="Predvolenpsmoodseku"/>
    <w:uiPriority w:val="99"/>
    <w:rsid w:val="001057E6"/>
    <w:rPr>
      <w:rFonts w:ascii="Times New Roman" w:hAnsi="Times New Roman"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1057E6"/>
    <w:pPr>
      <w:ind w:left="708" w:firstLine="708"/>
      <w:jc w:val="both"/>
    </w:pPr>
    <w:rPr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1057E6"/>
    <w:rPr>
      <w:rFonts w:ascii="Arial Narrow" w:hAnsi="Arial Narrow" w:cs="Arial Narrow"/>
      <w:sz w:val="16"/>
      <w:szCs w:val="16"/>
      <w:lang w:eastAsia="en-US"/>
    </w:rPr>
  </w:style>
  <w:style w:type="character" w:customStyle="1" w:styleId="CharChar2">
    <w:name w:val="Char Char2"/>
    <w:basedOn w:val="Predvolenpsmoodseku"/>
    <w:uiPriority w:val="99"/>
    <w:rsid w:val="001057E6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rsid w:val="001057E6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1057E6"/>
    <w:rPr>
      <w:rFonts w:ascii="Tahoma" w:hAnsi="Tahoma" w:cs="Tahoma"/>
      <w:sz w:val="16"/>
      <w:szCs w:val="16"/>
      <w:lang w:eastAsia="en-US"/>
    </w:rPr>
  </w:style>
  <w:style w:type="character" w:customStyle="1" w:styleId="CharChar1">
    <w:name w:val="Char Char1"/>
    <w:basedOn w:val="Predvolenpsmoodseku"/>
    <w:uiPriority w:val="99"/>
    <w:rsid w:val="001057E6"/>
    <w:rPr>
      <w:rFonts w:ascii="Tahoma" w:hAnsi="Tahoma" w:cs="Tahoma"/>
      <w:sz w:val="16"/>
      <w:szCs w:val="16"/>
      <w:lang w:val="sk-SK" w:eastAsia="cs-CZ"/>
    </w:rPr>
  </w:style>
  <w:style w:type="paragraph" w:styleId="Hlavika">
    <w:name w:val="header"/>
    <w:basedOn w:val="Normlny"/>
    <w:link w:val="HlavikaChar"/>
    <w:uiPriority w:val="99"/>
    <w:rsid w:val="001057E6"/>
    <w:pPr>
      <w:tabs>
        <w:tab w:val="center" w:pos="4536"/>
        <w:tab w:val="right" w:pos="9072"/>
      </w:tabs>
    </w:pPr>
    <w:rPr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1057E6"/>
    <w:rPr>
      <w:rFonts w:ascii="Arial Narrow" w:hAnsi="Arial Narrow" w:cs="Arial Narrow"/>
      <w:lang w:eastAsia="en-US"/>
    </w:rPr>
  </w:style>
  <w:style w:type="character" w:customStyle="1" w:styleId="CharChar">
    <w:name w:val="Char Char"/>
    <w:basedOn w:val="Predvolenpsmoodseku"/>
    <w:uiPriority w:val="99"/>
    <w:rsid w:val="001057E6"/>
    <w:rPr>
      <w:rFonts w:ascii="Times New Roman" w:hAnsi="Times New Roman" w:cs="Times New Roman"/>
      <w:lang w:val="sk-SK" w:eastAsia="cs-CZ"/>
    </w:rPr>
  </w:style>
  <w:style w:type="character" w:customStyle="1" w:styleId="ra">
    <w:name w:val="ra"/>
    <w:rsid w:val="006538E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161</Words>
  <Characters>920</Characters>
  <Application>Microsoft Office Word</Application>
  <DocSecurity>0</DocSecurity>
  <Lines>7</Lines>
  <Paragraphs>2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Príloha  k opatreniu č</vt:lpstr>
      <vt:lpstr>Príloha  k opatreniu č</vt:lpstr>
    </vt:vector>
  </TitlesOfParts>
  <Company>IBL Software Engineering</Company>
  <LinksUpToDate>false</LinksUpToDate>
  <CharactersWithSpaces>1079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creator>jm</dc:creator>
  <cp:lastModifiedBy>Martin Rebro</cp:lastModifiedBy>
  <cp:revision>2</cp:revision>
  <cp:lastPrinted>2020-11-01T22:05:00Z</cp:lastPrinted>
  <dcterms:created xsi:type="dcterms:W3CDTF">2026-06-30T08:22:00Z</dcterms:created>
  <dcterms:modified xsi:type="dcterms:W3CDTF">2026-06-30T08:22:00Z</dcterms:modified>
</cp:coreProperties>
</file>