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2651F" w14:textId="77777777" w:rsidR="0042267A" w:rsidRDefault="0042267A"/>
    <w:sectPr w:rsidR="004226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67A"/>
    <w:rsid w:val="00145562"/>
    <w:rsid w:val="0042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727D4"/>
  <w15:chartTrackingRefBased/>
  <w15:docId w15:val="{7991FE51-5F55-4F15-ABEE-A032FEF54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226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226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26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226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226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226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226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226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226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226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226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226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2267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2267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2267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2267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2267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2267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226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226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226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226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226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2267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2267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2267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226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2267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226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Mária Farbár Jozeková</dc:creator>
  <cp:keywords/>
  <dc:description/>
  <cp:lastModifiedBy>Ing. Mária Farbár Jozeková</cp:lastModifiedBy>
  <cp:revision>1</cp:revision>
  <dcterms:created xsi:type="dcterms:W3CDTF">2026-06-30T21:54:00Z</dcterms:created>
  <dcterms:modified xsi:type="dcterms:W3CDTF">2026-06-30T21:54:00Z</dcterms:modified>
</cp:coreProperties>
</file>