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é poznámky k DP právnických osôb za rok 2025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čnosť v danom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í nevykonávala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žiadnu činnosť , nemala žiadny majetok, z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áväzky, výnosy ani náklady, preto sú v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šetky položky v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ýkazov nulové.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