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10924318" w:rsidR="00C81150" w:rsidRPr="00897C8F" w:rsidRDefault="00FC1704" w:rsidP="001B30A4">
            <w:pPr>
              <w:rPr>
                <w:snapToGrid w:val="0"/>
                <w:sz w:val="15"/>
                <w:szCs w:val="15"/>
                <w:lang w:eastAsia="sk-SK"/>
              </w:rPr>
            </w:pPr>
            <w:r w:rsidRPr="00C074B3">
              <w:rPr>
                <w:sz w:val="15"/>
                <w:szCs w:val="15"/>
              </w:rPr>
              <w:t>SI</w:t>
            </w:r>
            <w:r w:rsidR="000D0592">
              <w:rPr>
                <w:sz w:val="15"/>
                <w:szCs w:val="15"/>
              </w:rPr>
              <w:t>SBAN SLOVAKIA,</w:t>
            </w:r>
            <w:r w:rsidRPr="00C074B3">
              <w:rPr>
                <w:sz w:val="15"/>
                <w:szCs w:val="15"/>
              </w:rPr>
              <w:t xml:space="preserve"> s.r.o.</w:t>
            </w:r>
          </w:p>
          <w:p w14:paraId="5CB8D6A6" w14:textId="5624A990" w:rsidR="00FC1704" w:rsidRPr="00C074B3" w:rsidRDefault="00FC1704" w:rsidP="00FC1704">
            <w:pPr>
              <w:rPr>
                <w:sz w:val="15"/>
                <w:szCs w:val="15"/>
              </w:rPr>
            </w:pPr>
            <w:r w:rsidRPr="00C074B3">
              <w:rPr>
                <w:sz w:val="15"/>
                <w:szCs w:val="15"/>
              </w:rPr>
              <w:t>7</w:t>
            </w:r>
          </w:p>
          <w:p w14:paraId="207B3054" w14:textId="6FCA76BC" w:rsidR="00C81150" w:rsidRPr="00897C8F" w:rsidRDefault="00FC1704" w:rsidP="00FC1704">
            <w:pPr>
              <w:rPr>
                <w:snapToGrid w:val="0"/>
                <w:sz w:val="15"/>
                <w:szCs w:val="15"/>
                <w:lang w:eastAsia="sk-SK"/>
              </w:rPr>
            </w:pPr>
            <w:r w:rsidRPr="00C074B3">
              <w:rPr>
                <w:sz w:val="15"/>
                <w:szCs w:val="15"/>
              </w:rPr>
              <w:t>Rakovec nad Ondavou 072 03</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5C3EFE70" w:rsidR="00C81150"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Kúpa tovaru na účely jeho predaja konečnému spotrebiteľovi (maloobchod) alebo iným prevádzkovateľom živnosti (veľkoobchod)</w:t>
            </w:r>
          </w:p>
          <w:p w14:paraId="2EA1F90F" w14:textId="4F4D8DCA" w:rsidR="00C81150"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Sprostredkovateľská činnosť v oblasti obchodu, služieb, výroby</w:t>
            </w:r>
          </w:p>
          <w:p w14:paraId="4ED08B9E" w14:textId="77777777" w:rsidR="00C5550D" w:rsidRPr="00C074B3" w:rsidRDefault="00C5550D" w:rsidP="00C5550D">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Prenájom nehnuteľností spojený s poskytovaním iných než základných služieb spojených s prenájmom</w:t>
            </w:r>
          </w:p>
          <w:p w14:paraId="3817F062" w14:textId="2825F4C7" w:rsidR="00FC1704"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Reklamné a marketingové služby</w:t>
            </w:r>
          </w:p>
          <w:p w14:paraId="762C9EF3" w14:textId="77777777" w:rsidR="00FC1704"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Prenájom hnuteľných vecí</w:t>
            </w:r>
          </w:p>
          <w:p w14:paraId="308BDEE1" w14:textId="646B1B8B" w:rsidR="00FC1704" w:rsidRPr="00C074B3" w:rsidRDefault="00FC1704" w:rsidP="001E01F8">
            <w:pPr>
              <w:numPr>
                <w:ilvl w:val="0"/>
                <w:numId w:val="4"/>
              </w:numPr>
              <w:tabs>
                <w:tab w:val="clear" w:pos="720"/>
                <w:tab w:val="num" w:pos="243"/>
              </w:tabs>
              <w:ind w:left="243" w:hanging="243"/>
              <w:rPr>
                <w:snapToGrid w:val="0"/>
                <w:sz w:val="15"/>
                <w:szCs w:val="15"/>
                <w:lang w:eastAsia="sk-SK"/>
              </w:rPr>
            </w:pPr>
            <w:proofErr w:type="spellStart"/>
            <w:r w:rsidRPr="00C074B3">
              <w:rPr>
                <w:snapToGrid w:val="0"/>
                <w:sz w:val="15"/>
                <w:szCs w:val="15"/>
                <w:lang w:eastAsia="sk-SK"/>
              </w:rPr>
              <w:t>Faktoring</w:t>
            </w:r>
            <w:proofErr w:type="spellEnd"/>
            <w:r w:rsidRPr="00C074B3">
              <w:rPr>
                <w:snapToGrid w:val="0"/>
                <w:sz w:val="15"/>
                <w:szCs w:val="15"/>
                <w:lang w:eastAsia="sk-SK"/>
              </w:rPr>
              <w:t xml:space="preserve"> a forfaiting</w:t>
            </w:r>
          </w:p>
          <w:p w14:paraId="169BC555" w14:textId="77777777" w:rsidR="00FC1704" w:rsidRPr="00C074B3" w:rsidRDefault="00FC1704" w:rsidP="00FC1704">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Administratívne služby</w:t>
            </w:r>
          </w:p>
          <w:p w14:paraId="0AB94422" w14:textId="2BFBB636" w:rsidR="00FC1704" w:rsidRPr="00C074B3" w:rsidRDefault="00C5550D" w:rsidP="00C5550D">
            <w:pPr>
              <w:numPr>
                <w:ilvl w:val="0"/>
                <w:numId w:val="4"/>
              </w:numPr>
              <w:tabs>
                <w:tab w:val="clear" w:pos="720"/>
                <w:tab w:val="num" w:pos="243"/>
              </w:tabs>
              <w:ind w:left="243" w:hanging="243"/>
              <w:rPr>
                <w:snapToGrid w:val="0"/>
                <w:sz w:val="15"/>
                <w:szCs w:val="15"/>
                <w:lang w:eastAsia="sk-SK"/>
              </w:rPr>
            </w:pPr>
            <w:r w:rsidRPr="00C5550D">
              <w:rPr>
                <w:snapToGrid w:val="0"/>
                <w:sz w:val="15"/>
                <w:szCs w:val="15"/>
                <w:lang w:eastAsia="sk-SK"/>
              </w:rPr>
              <w:t>činnosť podnikateľských, organizačných a ekonomických poradcov</w:t>
            </w:r>
          </w:p>
          <w:p w14:paraId="36CD76F6" w14:textId="20FFB3C5" w:rsidR="00FC1704" w:rsidRPr="00C074B3" w:rsidRDefault="00C5550D" w:rsidP="00C074B3">
            <w:pPr>
              <w:numPr>
                <w:ilvl w:val="0"/>
                <w:numId w:val="4"/>
              </w:numPr>
              <w:tabs>
                <w:tab w:val="clear" w:pos="720"/>
                <w:tab w:val="num" w:pos="243"/>
              </w:tabs>
              <w:ind w:left="243" w:hanging="243"/>
              <w:rPr>
                <w:snapToGrid w:val="0"/>
                <w:sz w:val="15"/>
                <w:szCs w:val="15"/>
                <w:lang w:eastAsia="sk-SK"/>
              </w:rPr>
            </w:pPr>
            <w:r w:rsidRPr="00C5550D">
              <w:rPr>
                <w:snapToGrid w:val="0"/>
                <w:sz w:val="15"/>
                <w:szCs w:val="15"/>
                <w:lang w:eastAsia="sk-SK"/>
              </w:rPr>
              <w:t>vedenie účtovníctva</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4F7DA7D2" w:rsidR="005B36DD" w:rsidRPr="002101E6" w:rsidRDefault="00A8486D" w:rsidP="006730D7">
            <w:pPr>
              <w:jc w:val="center"/>
              <w:rPr>
                <w:rFonts w:cs="Arial"/>
                <w:b/>
                <w:bCs/>
                <w:i/>
                <w:iCs/>
                <w:sz w:val="15"/>
                <w:szCs w:val="15"/>
                <w:lang w:eastAsia="sk-SK"/>
              </w:rPr>
            </w:pPr>
            <w:r>
              <w:rPr>
                <w:rFonts w:cs="Arial"/>
                <w:b/>
                <w:bCs/>
                <w:i/>
                <w:iCs/>
                <w:sz w:val="15"/>
                <w:szCs w:val="15"/>
                <w:lang w:eastAsia="sk-SK"/>
              </w:rPr>
              <w:t>202</w:t>
            </w:r>
            <w:r w:rsidR="00236F9F">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2E309B2A" w14:textId="565EA03E" w:rsidR="005B36DD" w:rsidRPr="002101E6" w:rsidRDefault="00A8486D">
            <w:pPr>
              <w:jc w:val="center"/>
              <w:rPr>
                <w:rFonts w:cs="Arial"/>
                <w:b/>
                <w:bCs/>
                <w:i/>
                <w:iCs/>
                <w:sz w:val="15"/>
                <w:szCs w:val="15"/>
                <w:lang w:eastAsia="sk-SK"/>
              </w:rPr>
            </w:pPr>
            <w:r>
              <w:rPr>
                <w:rFonts w:cs="Arial"/>
                <w:b/>
                <w:bCs/>
                <w:i/>
                <w:iCs/>
                <w:sz w:val="15"/>
                <w:szCs w:val="15"/>
                <w:lang w:eastAsia="sk-SK"/>
              </w:rPr>
              <w:t>202</w:t>
            </w:r>
            <w:r w:rsidR="00236F9F">
              <w:rPr>
                <w:rFonts w:cs="Arial"/>
                <w:b/>
                <w:bCs/>
                <w:i/>
                <w:iCs/>
                <w:sz w:val="15"/>
                <w:szCs w:val="15"/>
                <w:lang w:eastAsia="sk-SK"/>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7D9651B0" w:rsidR="005B36DD" w:rsidRPr="002101E6" w:rsidRDefault="00C5550D"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7EA56B0C" w:rsidR="005B36DD" w:rsidRPr="002101E6" w:rsidRDefault="00C5550D" w:rsidP="005B36DD">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04C85BB7" w:rsidR="00C81150" w:rsidRPr="00897C8F"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897C8F">
        <w:rPr>
          <w:snapToGrid w:val="0"/>
          <w:lang w:eastAsia="sk-SK"/>
        </w:rPr>
        <w:t xml:space="preserve">spoločnosti </w:t>
      </w:r>
      <w:r w:rsidR="00FC1704" w:rsidRPr="00C074B3">
        <w:t>SI</w:t>
      </w:r>
      <w:r w:rsidR="00C5550D">
        <w:t>SBAN SLOVAKIA,</w:t>
      </w:r>
      <w:r w:rsidR="00FC1704" w:rsidRPr="00C074B3">
        <w:t xml:space="preserve"> s.r.o.</w:t>
      </w:r>
      <w:r w:rsidRPr="00897C8F">
        <w:rPr>
          <w:snapToGrid w:val="0"/>
          <w:lang w:eastAsia="sk-SK"/>
        </w:rPr>
        <w:t>. Bola zostavená za účtovné obdobie od 1. januára do 31. decembra </w:t>
      </w:r>
      <w:r w:rsidR="00A8486D" w:rsidRPr="00897C8F">
        <w:rPr>
          <w:snapToGrid w:val="0"/>
          <w:lang w:eastAsia="sk-SK"/>
        </w:rPr>
        <w:t>202</w:t>
      </w:r>
      <w:r w:rsidR="00043350">
        <w:rPr>
          <w:snapToGrid w:val="0"/>
          <w:lang w:eastAsia="sk-SK"/>
        </w:rPr>
        <w:t>3</w:t>
      </w:r>
      <w:r w:rsidR="00A8486D" w:rsidRPr="00897C8F">
        <w:rPr>
          <w:snapToGrid w:val="0"/>
          <w:lang w:eastAsia="sk-SK"/>
        </w:rPr>
        <w:t xml:space="preserve"> </w:t>
      </w:r>
      <w:r w:rsidRPr="00897C8F">
        <w:rPr>
          <w:snapToGrid w:val="0"/>
          <w:lang w:eastAsia="sk-SK"/>
        </w:rPr>
        <w:t>podľa slovenských právnych predpisov, a to zákona o</w:t>
      </w:r>
      <w:r w:rsidRPr="00897C8F">
        <w:t> </w:t>
      </w:r>
      <w:r w:rsidRPr="00897C8F">
        <w:rPr>
          <w:snapToGrid w:val="0"/>
          <w:lang w:eastAsia="sk-SK"/>
        </w:rPr>
        <w:t xml:space="preserve">účtovníctve a postupov účtovania pre podnikateľov. </w:t>
      </w:r>
    </w:p>
    <w:p w14:paraId="300B79D7" w14:textId="77777777" w:rsidR="00C81150" w:rsidRPr="00897C8F" w:rsidRDefault="00C81150" w:rsidP="00C81150">
      <w:pPr>
        <w:rPr>
          <w:snapToGrid w:val="0"/>
          <w:sz w:val="14"/>
          <w:szCs w:val="14"/>
          <w:lang w:eastAsia="sk-SK"/>
        </w:rPr>
      </w:pPr>
    </w:p>
    <w:p w14:paraId="434DF9FB" w14:textId="77777777" w:rsidR="00416D85" w:rsidRPr="00897C8F" w:rsidRDefault="00416D85" w:rsidP="00416D85">
      <w:r w:rsidRPr="00897C8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897C8F" w:rsidRDefault="00416D85" w:rsidP="00C81150">
      <w:pPr>
        <w:rPr>
          <w:snapToGrid w:val="0"/>
          <w:sz w:val="14"/>
          <w:szCs w:val="14"/>
          <w:lang w:eastAsia="sk-SK"/>
        </w:rPr>
      </w:pPr>
    </w:p>
    <w:p w14:paraId="2C311BCC" w14:textId="77777777" w:rsidR="00C81150" w:rsidRPr="00897C8F" w:rsidRDefault="00C81150" w:rsidP="00C81150">
      <w:pPr>
        <w:rPr>
          <w:snapToGrid w:val="0"/>
          <w:sz w:val="14"/>
          <w:szCs w:val="14"/>
          <w:lang w:eastAsia="sk-SK"/>
        </w:rPr>
      </w:pPr>
    </w:p>
    <w:p w14:paraId="73043B3F" w14:textId="4BCC08B6" w:rsidR="00C81150" w:rsidRPr="00897C8F" w:rsidRDefault="00C81150" w:rsidP="00C81150">
      <w:pPr>
        <w:pStyle w:val="Nadpis2"/>
      </w:pPr>
      <w:r w:rsidRPr="00897C8F">
        <w:t>Schválen</w:t>
      </w:r>
      <w:r w:rsidR="00AC79A3" w:rsidRPr="00897C8F">
        <w:t xml:space="preserve">ie účtovnej závierky za rok </w:t>
      </w:r>
      <w:r w:rsidR="00A8486D" w:rsidRPr="00897C8F">
        <w:t>202</w:t>
      </w:r>
      <w:r w:rsidR="00236F9F">
        <w:t>4</w:t>
      </w:r>
    </w:p>
    <w:p w14:paraId="0461CD70" w14:textId="77777777" w:rsidR="00AC79A3" w:rsidRPr="00897C8F" w:rsidRDefault="00AC79A3" w:rsidP="00AC79A3">
      <w:pPr>
        <w:rPr>
          <w:sz w:val="14"/>
          <w:szCs w:val="14"/>
          <w:lang w:eastAsia="sk-SK"/>
        </w:rPr>
      </w:pPr>
    </w:p>
    <w:p w14:paraId="1CCD3812" w14:textId="26836C9C" w:rsidR="00022F9C" w:rsidRPr="00022F9C" w:rsidRDefault="35A5C964" w:rsidP="69B52EA7">
      <w:pPr>
        <w:rPr>
          <w:rFonts w:eastAsia="Verdana" w:cs="Verdana"/>
        </w:rPr>
      </w:pPr>
      <w:r w:rsidRPr="6ADADA4C">
        <w:rPr>
          <w:rFonts w:eastAsia="Verdana" w:cs="Verdana"/>
          <w:lang w:val="sk"/>
        </w:rPr>
        <w:t>Účtovn</w:t>
      </w:r>
      <w:r w:rsidR="00022F9C" w:rsidRPr="6ADADA4C">
        <w:rPr>
          <w:rFonts w:eastAsia="Verdana" w:cs="Verdana"/>
        </w:rPr>
        <w:t>a</w:t>
      </w:r>
      <w:r w:rsidRPr="6ADADA4C">
        <w:rPr>
          <w:rFonts w:eastAsia="Verdana" w:cs="Verdana"/>
          <w:lang w:val="sk"/>
        </w:rPr>
        <w:t xml:space="preserve"> závierk</w:t>
      </w:r>
      <w:r w:rsidR="00022F9C" w:rsidRPr="6ADADA4C">
        <w:rPr>
          <w:rFonts w:eastAsia="Verdana" w:cs="Verdana"/>
          <w:lang w:val="sk"/>
        </w:rPr>
        <w:t>a</w:t>
      </w:r>
      <w:r w:rsidRPr="6ADADA4C">
        <w:rPr>
          <w:rFonts w:eastAsia="Verdana" w:cs="Verdana"/>
          <w:lang w:val="sk"/>
        </w:rPr>
        <w:t xml:space="preserve"> spoločnosti SI</w:t>
      </w:r>
      <w:r w:rsidR="00C5550D" w:rsidRPr="6ADADA4C">
        <w:rPr>
          <w:rFonts w:eastAsia="Verdana" w:cs="Verdana"/>
          <w:lang w:val="sk"/>
        </w:rPr>
        <w:t>SBAN SLOVAKIA,</w:t>
      </w:r>
      <w:r w:rsidRPr="6ADADA4C">
        <w:rPr>
          <w:rFonts w:eastAsia="Verdana" w:cs="Verdana"/>
          <w:lang w:val="sk"/>
        </w:rPr>
        <w:t xml:space="preserve"> s.r.o., za rok 202</w:t>
      </w:r>
      <w:r w:rsidR="00236F9F">
        <w:rPr>
          <w:rFonts w:eastAsia="Verdana" w:cs="Verdana"/>
          <w:lang w:val="sk"/>
        </w:rPr>
        <w:t>4</w:t>
      </w:r>
      <w:r w:rsidRPr="6ADADA4C">
        <w:rPr>
          <w:rFonts w:eastAsia="Verdana" w:cs="Verdana"/>
          <w:lang w:val="sk"/>
        </w:rPr>
        <w:t xml:space="preserve"> </w:t>
      </w:r>
      <w:r w:rsidR="00236F9F">
        <w:rPr>
          <w:rFonts w:eastAsia="Verdana" w:cs="Verdana"/>
          <w:lang w:val="sk"/>
        </w:rPr>
        <w:t xml:space="preserve">ešte </w:t>
      </w:r>
      <w:proofErr w:type="spellStart"/>
      <w:r w:rsidR="00236F9F">
        <w:rPr>
          <w:rFonts w:eastAsia="Verdana" w:cs="Verdana"/>
          <w:lang w:val="sk"/>
        </w:rPr>
        <w:t>ne</w:t>
      </w:r>
      <w:proofErr w:type="spellEnd"/>
      <w:r w:rsidR="00022F9C" w:rsidRPr="6ADADA4C">
        <w:rPr>
          <w:rFonts w:eastAsia="Verdana" w:cs="Verdana"/>
        </w:rPr>
        <w:t>bola schválená valným zhromaždení</w:t>
      </w:r>
      <w:r w:rsidR="00236F9F">
        <w:rPr>
          <w:rFonts w:eastAsia="Verdana" w:cs="Verdana"/>
        </w:rPr>
        <w:t>m.</w:t>
      </w:r>
    </w:p>
    <w:p w14:paraId="4EA13E4F" w14:textId="07ECCC54" w:rsidR="35A5C964" w:rsidRDefault="35A5C964" w:rsidP="76A751CB">
      <w:pPr>
        <w:rPr>
          <w:rFonts w:eastAsia="Verdana" w:cs="Verdana"/>
          <w:szCs w:val="17"/>
        </w:rPr>
      </w:pPr>
    </w:p>
    <w:p w14:paraId="6AD03AE5" w14:textId="77777777" w:rsidR="00C81150" w:rsidRPr="00897C8F" w:rsidRDefault="00C81150" w:rsidP="00C81150">
      <w:pPr>
        <w:rPr>
          <w:snapToGrid w:val="0"/>
          <w:sz w:val="14"/>
          <w:szCs w:val="14"/>
          <w:lang w:eastAsia="sk-SK"/>
        </w:rPr>
      </w:pPr>
    </w:p>
    <w:p w14:paraId="21B30247" w14:textId="0C47C979" w:rsidR="00861776" w:rsidRPr="00897C8F" w:rsidRDefault="00861776">
      <w:pPr>
        <w:jc w:val="left"/>
        <w:rPr>
          <w:rFonts w:cs="Arial"/>
          <w:b/>
          <w:bCs/>
          <w:iCs/>
          <w:szCs w:val="28"/>
        </w:rPr>
      </w:pPr>
    </w:p>
    <w:p w14:paraId="01F2B826" w14:textId="6D9C5698" w:rsidR="00C81150" w:rsidRPr="00897C8F" w:rsidRDefault="00C81150" w:rsidP="00C81150">
      <w:pPr>
        <w:pStyle w:val="Nadpis2"/>
      </w:pPr>
      <w:r w:rsidRPr="00897C8F">
        <w:t>Konsolidovaná účtovná závierka</w:t>
      </w:r>
    </w:p>
    <w:p w14:paraId="578F2EE5" w14:textId="77777777" w:rsidR="00C81150" w:rsidRPr="00897C8F" w:rsidRDefault="00C81150" w:rsidP="00C81150">
      <w:pPr>
        <w:rPr>
          <w:snapToGrid w:val="0"/>
          <w:sz w:val="10"/>
          <w:szCs w:val="10"/>
          <w:lang w:eastAsia="sk-SK"/>
        </w:rPr>
      </w:pPr>
    </w:p>
    <w:p w14:paraId="5BA1B1D4" w14:textId="77777777" w:rsidR="00A56692" w:rsidRDefault="00A56692" w:rsidP="00A56692"/>
    <w:p w14:paraId="6211731D" w14:textId="57F6ED31" w:rsidR="00256235" w:rsidRDefault="001D2F76" w:rsidP="00A56692">
      <w:r w:rsidRPr="001D2F76">
        <w:t xml:space="preserve">Spoločnosť SISBAN SLOVAKIA, s.r.o., so sídlom 7, Rakovec nad Ondavou 072 03 nemá zákonnú povinnosť zostavovať konsolidovanú účtovnú závierku. </w:t>
      </w:r>
    </w:p>
    <w:p w14:paraId="5009B992" w14:textId="7B3958D2" w:rsidR="001D2F76" w:rsidRPr="00897C8F" w:rsidRDefault="001D2F76" w:rsidP="00A56692">
      <w:r w:rsidRPr="001D2F76">
        <w:t>Spoločnosť SISBAN REAL ESTATE LIMITED ako ultimátna spoločnosť</w:t>
      </w:r>
      <w:r>
        <w:t xml:space="preserve"> so sídlom </w:t>
      </w:r>
      <w:proofErr w:type="spellStart"/>
      <w:r w:rsidRPr="0067235E">
        <w:t>Griva</w:t>
      </w:r>
      <w:proofErr w:type="spellEnd"/>
      <w:r w:rsidRPr="0067235E">
        <w:t xml:space="preserve"> </w:t>
      </w:r>
      <w:proofErr w:type="spellStart"/>
      <w:r w:rsidRPr="0067235E">
        <w:t>Digeni</w:t>
      </w:r>
      <w:proofErr w:type="spellEnd"/>
      <w:r w:rsidRPr="0067235E">
        <w:t xml:space="preserve"> 3, PATSALOS HOUSE </w:t>
      </w:r>
      <w:proofErr w:type="spellStart"/>
      <w:r w:rsidRPr="0067235E">
        <w:t>Flat</w:t>
      </w:r>
      <w:proofErr w:type="spellEnd"/>
      <w:r w:rsidRPr="0067235E">
        <w:t xml:space="preserve">/Office 501, </w:t>
      </w:r>
      <w:proofErr w:type="spellStart"/>
      <w:r w:rsidRPr="0067235E">
        <w:t>Floor</w:t>
      </w:r>
      <w:proofErr w:type="spellEnd"/>
      <w:r w:rsidRPr="0067235E">
        <w:t xml:space="preserve"> 5, </w:t>
      </w:r>
      <w:proofErr w:type="spellStart"/>
      <w:r w:rsidRPr="0067235E">
        <w:t>Larnaca</w:t>
      </w:r>
      <w:proofErr w:type="spellEnd"/>
      <w:r w:rsidRPr="0067235E">
        <w:t xml:space="preserve"> 6030, Cyperská republika</w:t>
      </w:r>
      <w:r w:rsidR="00256235">
        <w:t>,</w:t>
      </w:r>
      <w:r w:rsidRPr="001D2F76">
        <w:t xml:space="preserve"> konsolidovanú účtovnú závierku za najväčšiu skupinu podnikov konsolidovaného celku nezostavuje.</w:t>
      </w:r>
    </w:p>
    <w:p w14:paraId="2E8E9E18" w14:textId="77777777" w:rsidR="00A56692" w:rsidRPr="00EC39C1" w:rsidRDefault="00A56692" w:rsidP="00A56692"/>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47E0B8BC" w14:textId="2FCB9186" w:rsidR="00B542CF" w:rsidRDefault="00C81150" w:rsidP="004F2C48">
      <w:pPr>
        <w:numPr>
          <w:ilvl w:val="0"/>
          <w:numId w:val="6"/>
        </w:numPr>
      </w:pPr>
      <w:r w:rsidRPr="002101E6">
        <w:t xml:space="preserve">Účtovná závierka za rok </w:t>
      </w:r>
      <w:r w:rsidR="00A8486D">
        <w:t>202</w:t>
      </w:r>
      <w:r w:rsidR="00236F9F">
        <w:t>5</w:t>
      </w:r>
      <w:r w:rsidR="00A8486D" w:rsidRPr="002101E6">
        <w:t xml:space="preserve"> </w:t>
      </w:r>
      <w:r w:rsidRPr="002101E6">
        <w:t>bola spracovaná za predpokladu nepretržitého pokračovania činnosti.</w:t>
      </w:r>
    </w:p>
    <w:p w14:paraId="4AE14F3F" w14:textId="38A7EDB9" w:rsidR="009875A4" w:rsidRDefault="00B542CF" w:rsidP="00C074B3">
      <w:pPr>
        <w:pStyle w:val="Odsekzoznamu"/>
        <w:ind w:left="567"/>
      </w:pPr>
      <w:r>
        <w:t xml:space="preserve">Spoločnosť zabezpečuje väčšinu </w:t>
      </w:r>
      <w:proofErr w:type="spellStart"/>
      <w:r>
        <w:t>spojho</w:t>
      </w:r>
      <w:proofErr w:type="spellEnd"/>
      <w:r>
        <w:t xml:space="preserve"> financovania prostredníctvom materskej spoločnosti</w:t>
      </w:r>
      <w:r w:rsidR="00F24DCA" w:rsidRPr="00236F9F">
        <w:t>.</w:t>
      </w:r>
    </w:p>
    <w:p w14:paraId="131BCD21" w14:textId="2F0D3A8B" w:rsidR="00B542CF" w:rsidRDefault="00B542CF" w:rsidP="00C074B3">
      <w:pPr>
        <w:pStyle w:val="Odsekzoznamu"/>
        <w:ind w:left="567"/>
      </w:pPr>
      <w:r>
        <w:t>Schopnosť spoločnosti pokračovať v činnosti ako zdravo fungujúci podnik závisí od úspešnej implementácie projektového plánu a pokračujúcej podpory zo strany vlastníkov.</w:t>
      </w:r>
    </w:p>
    <w:p w14:paraId="5656BEF5" w14:textId="77777777" w:rsidR="00C81150" w:rsidRPr="00B542CF" w:rsidRDefault="00C81150" w:rsidP="00C074B3">
      <w:pPr>
        <w:ind w:left="540"/>
        <w:rPr>
          <w:sz w:val="14"/>
          <w:szCs w:val="14"/>
        </w:rPr>
      </w:pPr>
    </w:p>
    <w:p w14:paraId="58E89E7C" w14:textId="77777777" w:rsidR="00C81150" w:rsidRPr="002101E6" w:rsidRDefault="00C81150" w:rsidP="004F2C48">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3AB8BC82" w:rsidR="00C81150" w:rsidRPr="002101E6" w:rsidRDefault="00C81150" w:rsidP="004F2C48">
      <w:pPr>
        <w:numPr>
          <w:ilvl w:val="0"/>
          <w:numId w:val="6"/>
        </w:numPr>
      </w:pPr>
      <w:r w:rsidRPr="002101E6">
        <w:t xml:space="preserve">Moment zaúčtovania výnosov – </w:t>
      </w:r>
      <w:r w:rsidR="000345BA" w:rsidRPr="0093636B">
        <w:t>Výnosy z prenájmu sa vykazujú rovnomerne počas doby trvania prenájmu. Ostatné výnosy sa vykazujú v príslušnom účtovnom období na základe dodržania časovej a vecnej súvislosti.</w:t>
      </w:r>
      <w:r w:rsidR="00E26A4C" w:rsidRPr="00DE4D5E">
        <w:rPr>
          <w:rFonts w:asciiTheme="minorHAnsi" w:hAnsiTheme="minorHAnsi" w:cstheme="minorHAnsi"/>
          <w:sz w:val="20"/>
        </w:rPr>
        <w:t>.</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5"/>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4"/>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71E1120C" w14:textId="77777777" w:rsidR="00BA4187" w:rsidRDefault="00BA4187" w:rsidP="004F2C48">
      <w:pPr>
        <w:numPr>
          <w:ilvl w:val="0"/>
          <w:numId w:val="14"/>
        </w:numPr>
      </w:pPr>
      <w:r>
        <w:t>Dlhodobý nehmotný a hmotný majetok obstaraný iným spôsobom:</w:t>
      </w:r>
    </w:p>
    <w:p w14:paraId="627E4CAB" w14:textId="77777777" w:rsidR="00BA4187" w:rsidRDefault="00BA4187" w:rsidP="004F2C48">
      <w:pPr>
        <w:pStyle w:val="Odsekzoznamu"/>
        <w:numPr>
          <w:ilvl w:val="0"/>
          <w:numId w:val="15"/>
        </w:numPr>
        <w:ind w:left="993" w:hanging="426"/>
      </w:pPr>
      <w:r>
        <w:t>Dlhodobý majetok nadobudnutý bezodplatne- reálnou hodnotou.</w:t>
      </w:r>
    </w:p>
    <w:p w14:paraId="22503522" w14:textId="77777777" w:rsidR="00BA4187" w:rsidRDefault="00BA4187" w:rsidP="004F2C48">
      <w:pPr>
        <w:pStyle w:val="Odsekzoznamu"/>
        <w:numPr>
          <w:ilvl w:val="0"/>
          <w:numId w:val="15"/>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5"/>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5"/>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7E1300E2" w14:textId="77777777" w:rsidR="00BA4187" w:rsidRDefault="00BA4187" w:rsidP="00BA4187">
      <w:pPr>
        <w:ind w:left="539"/>
      </w:pPr>
    </w:p>
    <w:p w14:paraId="3A15E798" w14:textId="77777777" w:rsidR="00BA4187" w:rsidRDefault="00BA4187" w:rsidP="004F2C48">
      <w:pPr>
        <w:numPr>
          <w:ilvl w:val="0"/>
          <w:numId w:val="14"/>
        </w:numPr>
      </w:pPr>
      <w:r>
        <w:t>Pohľadávky:</w:t>
      </w:r>
    </w:p>
    <w:p w14:paraId="7562980B" w14:textId="77777777" w:rsidR="00BA4187" w:rsidRDefault="00BA4187" w:rsidP="004F2C48">
      <w:pPr>
        <w:numPr>
          <w:ilvl w:val="0"/>
          <w:numId w:val="18"/>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8"/>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4"/>
        </w:numPr>
      </w:pPr>
      <w:r>
        <w:lastRenderedPageBreak/>
        <w:t>Finančný majetok:</w:t>
      </w:r>
    </w:p>
    <w:p w14:paraId="26E3508F" w14:textId="77777777" w:rsidR="00BA4187" w:rsidRDefault="00BA4187" w:rsidP="004F2C48">
      <w:pPr>
        <w:numPr>
          <w:ilvl w:val="0"/>
          <w:numId w:val="18"/>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4"/>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4"/>
        </w:numPr>
      </w:pPr>
      <w:r>
        <w:t>Záväzky:</w:t>
      </w:r>
    </w:p>
    <w:p w14:paraId="72C33817" w14:textId="77777777" w:rsidR="00BA4187" w:rsidRDefault="00BA4187" w:rsidP="004F2C48">
      <w:pPr>
        <w:numPr>
          <w:ilvl w:val="0"/>
          <w:numId w:val="19"/>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9"/>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9"/>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30939FE1" w:rsidR="00BA4187" w:rsidRDefault="00BA4187" w:rsidP="004F2C48">
      <w:pPr>
        <w:numPr>
          <w:ilvl w:val="0"/>
          <w:numId w:val="14"/>
        </w:numPr>
      </w:pPr>
      <w:r>
        <w:t>Rezervy – v očakávanej výške záväzku alebo poistno</w:t>
      </w:r>
      <w:r w:rsidR="1F6711ED">
        <w:t>-</w:t>
      </w:r>
      <w:r>
        <w:t>matematickými metódami.</w:t>
      </w:r>
    </w:p>
    <w:p w14:paraId="2F965E57" w14:textId="77777777" w:rsidR="00BA4187" w:rsidRDefault="00BA4187" w:rsidP="00BA4187"/>
    <w:p w14:paraId="49F5B6E4" w14:textId="77777777" w:rsidR="00BA4187" w:rsidRDefault="00BA4187" w:rsidP="004F2C48">
      <w:pPr>
        <w:numPr>
          <w:ilvl w:val="0"/>
          <w:numId w:val="14"/>
        </w:numPr>
      </w:pPr>
      <w:r>
        <w:t xml:space="preserve">Dlhopisy, pôžičky, úvery: </w:t>
      </w:r>
    </w:p>
    <w:p w14:paraId="72763792" w14:textId="77777777" w:rsidR="00BA4187" w:rsidRDefault="00BA4187" w:rsidP="004F2C48">
      <w:pPr>
        <w:numPr>
          <w:ilvl w:val="0"/>
          <w:numId w:val="20"/>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20"/>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4"/>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4"/>
        </w:numPr>
      </w:pPr>
      <w:r>
        <w:t>Deriváty – nakúpené deriváty sa oceňujú obstarávacou cenou.</w:t>
      </w:r>
    </w:p>
    <w:p w14:paraId="3EECBF5E" w14:textId="77777777" w:rsidR="00BA4187" w:rsidRDefault="00BA4187" w:rsidP="00BA4187"/>
    <w:p w14:paraId="1C562C75" w14:textId="77777777" w:rsidR="00BA4187" w:rsidRDefault="00BA4187" w:rsidP="004F2C48">
      <w:pPr>
        <w:numPr>
          <w:ilvl w:val="0"/>
          <w:numId w:val="14"/>
        </w:numPr>
      </w:pPr>
      <w:r>
        <w:t>Daň z príjmov splatná – podľa slovenského zákona o dani z príjmov sa splatné dane z príjmov určujú z účtovného zisku pred zdanením pri sadzbe 21 % po úpravách o niektoré položky na daňové účely.</w:t>
      </w:r>
    </w:p>
    <w:p w14:paraId="214DAAFC" w14:textId="77777777" w:rsidR="00427249" w:rsidRDefault="00427249" w:rsidP="00427249">
      <w:pPr>
        <w:pStyle w:val="Odsekzoznamu"/>
      </w:pPr>
    </w:p>
    <w:p w14:paraId="5DABC266" w14:textId="6C859674" w:rsidR="00427249" w:rsidRDefault="00427249" w:rsidP="004F2C48">
      <w:pPr>
        <w:numPr>
          <w:ilvl w:val="0"/>
          <w:numId w:val="14"/>
        </w:numPr>
      </w:pPr>
      <w:r>
        <w:t xml:space="preserve">Daň z príjmov odložená – </w:t>
      </w:r>
      <w:r w:rsidR="003111E2">
        <w:t>spoločnosť ne</w:t>
      </w:r>
      <w:r>
        <w:t xml:space="preserve">účtuje </w:t>
      </w:r>
      <w:r w:rsidR="003111E2">
        <w:t>o odloženej dani</w:t>
      </w:r>
      <w:r w:rsidR="00622BAC">
        <w:t xml:space="preserve">, </w:t>
      </w:r>
      <w:proofErr w:type="spellStart"/>
      <w:r w:rsidR="00622BAC">
        <w:t>kedže</w:t>
      </w:r>
      <w:proofErr w:type="spellEnd"/>
      <w:r w:rsidR="00622BAC">
        <w:t xml:space="preserve"> nemá takú </w:t>
      </w:r>
      <w:proofErr w:type="spellStart"/>
      <w:r w:rsidR="00622BAC">
        <w:t>povinnnoť</w:t>
      </w:r>
      <w:proofErr w:type="spellEnd"/>
      <w:r w:rsidR="00622BAC">
        <w:t xml:space="preserve"> zo zákona o účtovníctve. </w:t>
      </w:r>
    </w:p>
    <w:p w14:paraId="30F43EE0" w14:textId="77777777" w:rsidR="00BA4187" w:rsidRDefault="00BA4187" w:rsidP="00BA4187"/>
    <w:p w14:paraId="482D9D81" w14:textId="77777777" w:rsidR="007E2CF3" w:rsidRDefault="007E2CF3">
      <w:pPr>
        <w:jc w:val="left"/>
        <w:rPr>
          <w:rFonts w:cs="Arial"/>
          <w:b/>
          <w:bCs/>
          <w:iCs/>
          <w:szCs w:val="28"/>
        </w:rPr>
      </w:pPr>
      <w:r>
        <w:br w:type="page"/>
      </w:r>
    </w:p>
    <w:p w14:paraId="0196F4E9" w14:textId="1C10B648" w:rsidR="00C81150" w:rsidRPr="002101E6" w:rsidRDefault="00C81150" w:rsidP="00C81150">
      <w:pPr>
        <w:pStyle w:val="Nadpis2"/>
      </w:pPr>
      <w:r w:rsidRPr="002101E6">
        <w:lastRenderedPageBreak/>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9"/>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1"/>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187A5DC0" w14:textId="005614B4" w:rsidR="004F2C48" w:rsidRPr="00C074B3" w:rsidRDefault="00C81150" w:rsidP="00C074B3">
      <w:pPr>
        <w:numPr>
          <w:ilvl w:val="0"/>
          <w:numId w:val="7"/>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w:t>
      </w:r>
      <w:r w:rsidR="007F1711" w:rsidRPr="0067235E">
        <w:rPr>
          <w:snapToGrid w:val="0"/>
          <w:lang w:eastAsia="sk-SK"/>
        </w:rPr>
        <w:t>oceneniu v účtovníctve</w:t>
      </w:r>
      <w:r w:rsidR="00CD4B94">
        <w:rPr>
          <w:snapToGrid w:val="0"/>
          <w:lang w:eastAsia="sk-SK"/>
        </w:rPr>
        <w:t>.</w:t>
      </w:r>
    </w:p>
    <w:p w14:paraId="553A459C" w14:textId="77777777" w:rsidR="00C81150" w:rsidRPr="002101E6" w:rsidRDefault="00C81150" w:rsidP="00C81150"/>
    <w:p w14:paraId="41859E8C" w14:textId="77777777" w:rsidR="00C81150" w:rsidRPr="002101E6" w:rsidRDefault="00C81150" w:rsidP="004F2C48">
      <w:pPr>
        <w:numPr>
          <w:ilvl w:val="0"/>
          <w:numId w:val="8"/>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897C8F" w:rsidRPr="00897C8F" w14:paraId="70EF6460" w14:textId="77777777" w:rsidTr="002101E6">
        <w:tc>
          <w:tcPr>
            <w:tcW w:w="3211" w:type="dxa"/>
            <w:tcBorders>
              <w:top w:val="single" w:sz="4" w:space="0" w:color="auto"/>
            </w:tcBorders>
          </w:tcPr>
          <w:p w14:paraId="6BA6594B" w14:textId="77777777" w:rsidR="00C81150" w:rsidRPr="00C074B3" w:rsidRDefault="00C81150" w:rsidP="001B30A4">
            <w:pPr>
              <w:rPr>
                <w:b/>
                <w:snapToGrid w:val="0"/>
                <w:sz w:val="15"/>
                <w:szCs w:val="15"/>
                <w:lang w:eastAsia="sk-SK"/>
              </w:rPr>
            </w:pPr>
            <w:r w:rsidRPr="00C074B3">
              <w:rPr>
                <w:sz w:val="15"/>
                <w:szCs w:val="15"/>
              </w:rPr>
              <w:t>Budovy a stavby</w:t>
            </w:r>
          </w:p>
        </w:tc>
        <w:tc>
          <w:tcPr>
            <w:tcW w:w="2268" w:type="dxa"/>
            <w:tcBorders>
              <w:top w:val="single" w:sz="4" w:space="0" w:color="auto"/>
            </w:tcBorders>
          </w:tcPr>
          <w:p w14:paraId="67BC729A" w14:textId="67EF9ACC" w:rsidR="00C81150" w:rsidRPr="00897C8F" w:rsidRDefault="0067235E" w:rsidP="00CB407B">
            <w:pPr>
              <w:jc w:val="center"/>
              <w:rPr>
                <w:snapToGrid w:val="0"/>
                <w:sz w:val="15"/>
                <w:szCs w:val="15"/>
                <w:lang w:eastAsia="sk-SK"/>
              </w:rPr>
            </w:pPr>
            <w:r w:rsidRPr="00897C8F">
              <w:rPr>
                <w:snapToGrid w:val="0"/>
                <w:sz w:val="15"/>
                <w:szCs w:val="15"/>
                <w:lang w:eastAsia="sk-SK"/>
              </w:rPr>
              <w:t>20</w:t>
            </w:r>
          </w:p>
        </w:tc>
        <w:tc>
          <w:tcPr>
            <w:tcW w:w="2693" w:type="dxa"/>
            <w:tcBorders>
              <w:top w:val="single" w:sz="4" w:space="0" w:color="auto"/>
            </w:tcBorders>
          </w:tcPr>
          <w:p w14:paraId="43856E90" w14:textId="263DBE10" w:rsidR="00C81150" w:rsidRPr="00C074B3" w:rsidRDefault="0067235E" w:rsidP="00CB407B">
            <w:pPr>
              <w:jc w:val="center"/>
              <w:rPr>
                <w:sz w:val="15"/>
                <w:szCs w:val="15"/>
                <w:lang w:val="en-US"/>
              </w:rPr>
            </w:pPr>
            <w:r w:rsidRPr="00897C8F">
              <w:rPr>
                <w:sz w:val="15"/>
                <w:szCs w:val="15"/>
                <w:lang w:val="en-US"/>
              </w:rPr>
              <w:t>5%</w:t>
            </w:r>
          </w:p>
        </w:tc>
      </w:tr>
      <w:tr w:rsidR="00897C8F" w:rsidRPr="00897C8F" w14:paraId="6799B389" w14:textId="77777777" w:rsidTr="00990976">
        <w:tc>
          <w:tcPr>
            <w:tcW w:w="3211" w:type="dxa"/>
          </w:tcPr>
          <w:p w14:paraId="2AEA9D74" w14:textId="77777777" w:rsidR="00C81150" w:rsidRPr="00C074B3" w:rsidRDefault="00C81150" w:rsidP="001240E4">
            <w:pPr>
              <w:tabs>
                <w:tab w:val="left" w:pos="1920"/>
              </w:tabs>
              <w:rPr>
                <w:b/>
                <w:snapToGrid w:val="0"/>
                <w:sz w:val="15"/>
                <w:szCs w:val="15"/>
                <w:lang w:eastAsia="sk-SK"/>
              </w:rPr>
            </w:pPr>
            <w:r w:rsidRPr="00C074B3">
              <w:rPr>
                <w:sz w:val="15"/>
                <w:szCs w:val="15"/>
              </w:rPr>
              <w:t>Stroje a zariadenia</w:t>
            </w:r>
          </w:p>
        </w:tc>
        <w:tc>
          <w:tcPr>
            <w:tcW w:w="2268" w:type="dxa"/>
          </w:tcPr>
          <w:p w14:paraId="05A7383F" w14:textId="0F29E351" w:rsidR="00C81150" w:rsidRPr="00897C8F" w:rsidRDefault="0067235E" w:rsidP="00CB407B">
            <w:pPr>
              <w:jc w:val="center"/>
              <w:rPr>
                <w:snapToGrid w:val="0"/>
                <w:sz w:val="15"/>
                <w:szCs w:val="15"/>
                <w:lang w:eastAsia="sk-SK"/>
              </w:rPr>
            </w:pPr>
            <w:r w:rsidRPr="00897C8F">
              <w:rPr>
                <w:snapToGrid w:val="0"/>
                <w:sz w:val="15"/>
                <w:szCs w:val="15"/>
                <w:lang w:eastAsia="sk-SK"/>
              </w:rPr>
              <w:t>6-12</w:t>
            </w:r>
          </w:p>
        </w:tc>
        <w:tc>
          <w:tcPr>
            <w:tcW w:w="2693" w:type="dxa"/>
          </w:tcPr>
          <w:p w14:paraId="7B2578D6" w14:textId="6F31BE16" w:rsidR="00C81150" w:rsidRPr="00897C8F" w:rsidRDefault="0067235E" w:rsidP="00CB407B">
            <w:pPr>
              <w:jc w:val="center"/>
              <w:rPr>
                <w:sz w:val="15"/>
                <w:szCs w:val="15"/>
              </w:rPr>
            </w:pPr>
            <w:r w:rsidRPr="00897C8F">
              <w:rPr>
                <w:sz w:val="15"/>
                <w:szCs w:val="15"/>
              </w:rPr>
              <w:t>8,3%-16,6%</w:t>
            </w:r>
          </w:p>
        </w:tc>
      </w:tr>
      <w:tr w:rsidR="00897C8F" w:rsidRPr="00897C8F" w14:paraId="43206AB4" w14:textId="77777777" w:rsidTr="00990976">
        <w:tc>
          <w:tcPr>
            <w:tcW w:w="3211" w:type="dxa"/>
          </w:tcPr>
          <w:p w14:paraId="0E896A1C" w14:textId="77777777" w:rsidR="00C81150" w:rsidRPr="00C074B3" w:rsidRDefault="00C81150" w:rsidP="001B30A4">
            <w:pPr>
              <w:rPr>
                <w:b/>
                <w:snapToGrid w:val="0"/>
                <w:sz w:val="15"/>
                <w:szCs w:val="15"/>
                <w:lang w:eastAsia="sk-SK"/>
              </w:rPr>
            </w:pPr>
            <w:r w:rsidRPr="00C074B3">
              <w:rPr>
                <w:sz w:val="15"/>
                <w:szCs w:val="15"/>
              </w:rPr>
              <w:t>Dopravné prostriedky</w:t>
            </w:r>
          </w:p>
        </w:tc>
        <w:tc>
          <w:tcPr>
            <w:tcW w:w="2268" w:type="dxa"/>
          </w:tcPr>
          <w:p w14:paraId="48B877C2" w14:textId="7629F256" w:rsidR="00C81150" w:rsidRPr="00897C8F" w:rsidRDefault="0067235E" w:rsidP="00CB407B">
            <w:pPr>
              <w:jc w:val="center"/>
              <w:rPr>
                <w:snapToGrid w:val="0"/>
                <w:sz w:val="15"/>
                <w:szCs w:val="15"/>
                <w:lang w:eastAsia="sk-SK"/>
              </w:rPr>
            </w:pPr>
            <w:r w:rsidRPr="00897C8F">
              <w:rPr>
                <w:snapToGrid w:val="0"/>
                <w:sz w:val="15"/>
                <w:szCs w:val="15"/>
                <w:lang w:eastAsia="sk-SK"/>
              </w:rPr>
              <w:t>4</w:t>
            </w:r>
          </w:p>
        </w:tc>
        <w:tc>
          <w:tcPr>
            <w:tcW w:w="2693" w:type="dxa"/>
          </w:tcPr>
          <w:p w14:paraId="67D7212B" w14:textId="319E209E" w:rsidR="00C81150" w:rsidRPr="00897C8F" w:rsidRDefault="0067235E" w:rsidP="00CB407B">
            <w:pPr>
              <w:jc w:val="center"/>
              <w:rPr>
                <w:sz w:val="15"/>
                <w:szCs w:val="15"/>
              </w:rPr>
            </w:pPr>
            <w:r w:rsidRPr="00897C8F">
              <w:rPr>
                <w:sz w:val="15"/>
                <w:szCs w:val="15"/>
              </w:rPr>
              <w:t>25%</w:t>
            </w:r>
          </w:p>
        </w:tc>
      </w:tr>
      <w:tr w:rsidR="00C81150" w:rsidRPr="00897C8F" w14:paraId="19C91CAE" w14:textId="77777777" w:rsidTr="00990976">
        <w:tc>
          <w:tcPr>
            <w:tcW w:w="3211" w:type="dxa"/>
            <w:tcBorders>
              <w:bottom w:val="single" w:sz="8" w:space="0" w:color="auto"/>
            </w:tcBorders>
          </w:tcPr>
          <w:p w14:paraId="2C37227E" w14:textId="77777777" w:rsidR="00C81150" w:rsidRPr="00C074B3" w:rsidRDefault="00C81150" w:rsidP="001B30A4">
            <w:pPr>
              <w:rPr>
                <w:sz w:val="15"/>
                <w:szCs w:val="15"/>
              </w:rPr>
            </w:pPr>
            <w:r w:rsidRPr="00C074B3">
              <w:rPr>
                <w:sz w:val="15"/>
                <w:szCs w:val="15"/>
              </w:rPr>
              <w:t>Softvér</w:t>
            </w:r>
          </w:p>
        </w:tc>
        <w:tc>
          <w:tcPr>
            <w:tcW w:w="2268" w:type="dxa"/>
            <w:tcBorders>
              <w:bottom w:val="single" w:sz="8" w:space="0" w:color="auto"/>
            </w:tcBorders>
          </w:tcPr>
          <w:p w14:paraId="5A33195C" w14:textId="367FFFC8" w:rsidR="00C81150" w:rsidRPr="00897C8F" w:rsidRDefault="0067235E" w:rsidP="00CB407B">
            <w:pPr>
              <w:jc w:val="center"/>
              <w:rPr>
                <w:sz w:val="15"/>
                <w:szCs w:val="15"/>
              </w:rPr>
            </w:pPr>
            <w:r w:rsidRPr="00897C8F">
              <w:rPr>
                <w:sz w:val="15"/>
                <w:szCs w:val="15"/>
              </w:rPr>
              <w:t>4</w:t>
            </w:r>
          </w:p>
        </w:tc>
        <w:tc>
          <w:tcPr>
            <w:tcW w:w="2693" w:type="dxa"/>
            <w:tcBorders>
              <w:bottom w:val="single" w:sz="8" w:space="0" w:color="auto"/>
            </w:tcBorders>
          </w:tcPr>
          <w:p w14:paraId="7560B33D" w14:textId="00FDB03A" w:rsidR="00C81150" w:rsidRPr="00897C8F" w:rsidRDefault="0067235E" w:rsidP="00CB407B">
            <w:pPr>
              <w:jc w:val="center"/>
              <w:rPr>
                <w:sz w:val="15"/>
                <w:szCs w:val="15"/>
              </w:rPr>
            </w:pPr>
            <w:r w:rsidRPr="00897C8F">
              <w:rPr>
                <w:sz w:val="15"/>
                <w:szCs w:val="15"/>
              </w:rPr>
              <w:t>25%</w:t>
            </w:r>
          </w:p>
        </w:tc>
      </w:tr>
    </w:tbl>
    <w:p w14:paraId="535DF9E1" w14:textId="77777777" w:rsidR="007F1711" w:rsidRPr="00897C8F" w:rsidRDefault="007F1711" w:rsidP="00EB02F1">
      <w:pPr>
        <w:ind w:left="900"/>
        <w:rPr>
          <w:snapToGrid w:val="0"/>
        </w:rPr>
      </w:pPr>
    </w:p>
    <w:p w14:paraId="57480F31" w14:textId="45F0CF2A" w:rsidR="00C81150" w:rsidRDefault="00C81150" w:rsidP="00EB02F1">
      <w:pPr>
        <w:ind w:left="900"/>
      </w:pPr>
      <w:r w:rsidRPr="00897C8F">
        <w:rPr>
          <w:snapToGrid w:val="0"/>
        </w:rPr>
        <w:t xml:space="preserve">Daňové odpisy sa uplatňujú podľa sadzieb uvedených v zákone o dani z príjmov platných pre </w:t>
      </w:r>
      <w:r w:rsidR="00657091" w:rsidRPr="00C074B3">
        <w:rPr>
          <w:snapToGrid w:val="0"/>
        </w:rPr>
        <w:t>rovnomerné</w:t>
      </w:r>
      <w:r w:rsidRPr="00C074B3">
        <w:t xml:space="preserve"> </w:t>
      </w:r>
      <w:r w:rsidRPr="00897C8F">
        <w:t>odpisovanie</w:t>
      </w:r>
      <w:r w:rsidRPr="002101E6">
        <w:t>.</w:t>
      </w:r>
    </w:p>
    <w:p w14:paraId="00CD773C" w14:textId="77777777" w:rsidR="00075852" w:rsidRPr="002101E6" w:rsidRDefault="00075852" w:rsidP="00EB02F1">
      <w:pPr>
        <w:ind w:left="900"/>
      </w:pPr>
    </w:p>
    <w:p w14:paraId="027BBE92" w14:textId="56F7E186"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Default="00CB407B" w:rsidP="00CB407B">
      <w:pPr>
        <w:pStyle w:val="Nadpis2"/>
      </w:pPr>
      <w:r w:rsidRPr="002101E6">
        <w:t xml:space="preserve">Zmeny účtovných zásad a účtovných metód </w:t>
      </w:r>
    </w:p>
    <w:p w14:paraId="0788E1F3" w14:textId="77777777" w:rsidR="0067235E" w:rsidRDefault="0067235E" w:rsidP="0067235E"/>
    <w:p w14:paraId="253CE162" w14:textId="11F43A92" w:rsidR="0067235E" w:rsidRDefault="0067235E" w:rsidP="00C074B3">
      <w:r>
        <w:t xml:space="preserve">Spoločnosť neuskutočnila zmenu </w:t>
      </w:r>
      <w:r w:rsidRPr="002101E6">
        <w:t>účtovných zásad a účtovných metód</w:t>
      </w:r>
      <w:r>
        <w:t>.</w:t>
      </w:r>
    </w:p>
    <w:p w14:paraId="385343D8" w14:textId="77777777" w:rsidR="0032533E" w:rsidRDefault="0032533E" w:rsidP="00C074B3"/>
    <w:p w14:paraId="311D447D" w14:textId="77777777" w:rsidR="0032533E" w:rsidRPr="00B8684C" w:rsidRDefault="0032533E" w:rsidP="0032533E">
      <w:pPr>
        <w:pStyle w:val="Nadpis2"/>
      </w:pPr>
      <w:r w:rsidRPr="00B8684C">
        <w:t>Oprava významných chýb minulých období</w:t>
      </w:r>
    </w:p>
    <w:p w14:paraId="4AD93219" w14:textId="77777777" w:rsidR="0032533E" w:rsidRPr="00B8684C" w:rsidRDefault="0032533E" w:rsidP="0032533E"/>
    <w:p w14:paraId="0963B5E3" w14:textId="54B843C1" w:rsidR="0032533E" w:rsidRPr="00B8684C" w:rsidRDefault="0032533E" w:rsidP="0032533E">
      <w:bookmarkStart w:id="6" w:name="_Hlk117492797"/>
      <w:r w:rsidRPr="00B8684C">
        <w:t>Účtovná jednotka neúčtovala v roku 20</w:t>
      </w:r>
      <w:r>
        <w:t>2</w:t>
      </w:r>
      <w:r w:rsidR="00236F9F">
        <w:t>5</w:t>
      </w:r>
      <w:r w:rsidRPr="00B8684C">
        <w:t xml:space="preserve"> o oprave významných ani nevýznamných chýb minulých období.</w:t>
      </w:r>
    </w:p>
    <w:bookmarkEnd w:id="6"/>
    <w:p w14:paraId="5EE9242A" w14:textId="77777777" w:rsidR="0032533E" w:rsidRPr="0067235E" w:rsidRDefault="0032533E" w:rsidP="00C074B3"/>
    <w:p w14:paraId="51340D4C" w14:textId="77777777" w:rsidR="00CB407B" w:rsidRPr="009F5D65" w:rsidRDefault="00CB407B" w:rsidP="00CB407B">
      <w:pPr>
        <w:rPr>
          <w:sz w:val="14"/>
          <w:szCs w:val="14"/>
        </w:rPr>
      </w:pPr>
    </w:p>
    <w:p w14:paraId="30FD37B5" w14:textId="77777777" w:rsidR="0067235E" w:rsidRDefault="0067235E">
      <w:pPr>
        <w:jc w:val="left"/>
      </w:pPr>
      <w:r>
        <w:br w:type="page"/>
      </w: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626" w:type="pct"/>
        <w:tblCellMar>
          <w:left w:w="70" w:type="dxa"/>
          <w:right w:w="70" w:type="dxa"/>
        </w:tblCellMar>
        <w:tblLook w:val="04A0" w:firstRow="1" w:lastRow="0" w:firstColumn="1" w:lastColumn="0" w:noHBand="0" w:noVBand="1"/>
      </w:tblPr>
      <w:tblGrid>
        <w:gridCol w:w="5682"/>
        <w:gridCol w:w="794"/>
        <w:gridCol w:w="1298"/>
        <w:gridCol w:w="2433"/>
      </w:tblGrid>
      <w:tr w:rsidR="00826D27" w:rsidRPr="002101E6" w14:paraId="6322E2E5" w14:textId="77777777" w:rsidTr="00236F9F">
        <w:tc>
          <w:tcPr>
            <w:tcW w:w="2782" w:type="pct"/>
            <w:tcBorders>
              <w:top w:val="single" w:sz="8" w:space="0" w:color="auto"/>
              <w:left w:val="nil"/>
              <w:bottom w:val="nil"/>
              <w:right w:val="nil"/>
            </w:tcBorders>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389" w:type="pct"/>
            <w:tcBorders>
              <w:top w:val="single" w:sz="8" w:space="0" w:color="auto"/>
              <w:left w:val="nil"/>
              <w:bottom w:val="nil"/>
              <w:right w:val="nil"/>
            </w:tcBorders>
            <w:vAlign w:val="center"/>
          </w:tcPr>
          <w:p w14:paraId="5535ABCB" w14:textId="77777777" w:rsidR="00826D27" w:rsidRPr="002101E6" w:rsidRDefault="00826D27" w:rsidP="005B36DD">
            <w:pPr>
              <w:jc w:val="left"/>
              <w:rPr>
                <w:rFonts w:cs="Arial"/>
                <w:b/>
                <w:bCs/>
                <w:i/>
                <w:iCs/>
                <w:sz w:val="15"/>
                <w:szCs w:val="15"/>
                <w:lang w:eastAsia="sk-SK"/>
              </w:rPr>
            </w:pPr>
          </w:p>
        </w:tc>
        <w:tc>
          <w:tcPr>
            <w:tcW w:w="636" w:type="pct"/>
            <w:tcBorders>
              <w:top w:val="single" w:sz="8" w:space="0" w:color="auto"/>
              <w:left w:val="nil"/>
              <w:bottom w:val="nil"/>
              <w:right w:val="nil"/>
            </w:tcBorders>
            <w:hideMark/>
          </w:tcPr>
          <w:p w14:paraId="070C65CA" w14:textId="36B15A78" w:rsidR="00826D27" w:rsidRPr="002101E6" w:rsidRDefault="00826D27">
            <w:pPr>
              <w:jc w:val="center"/>
            </w:pPr>
            <w:r w:rsidRPr="002101E6">
              <w:rPr>
                <w:b/>
                <w:i/>
                <w:sz w:val="15"/>
                <w:szCs w:val="15"/>
              </w:rPr>
              <w:t xml:space="preserve">31. 12. </w:t>
            </w:r>
            <w:r w:rsidR="00A8486D">
              <w:rPr>
                <w:b/>
                <w:i/>
                <w:sz w:val="15"/>
                <w:szCs w:val="15"/>
              </w:rPr>
              <w:t>202</w:t>
            </w:r>
            <w:r w:rsidR="00236F9F">
              <w:rPr>
                <w:b/>
                <w:i/>
                <w:sz w:val="15"/>
                <w:szCs w:val="15"/>
              </w:rPr>
              <w:t>5</w:t>
            </w:r>
          </w:p>
        </w:tc>
        <w:tc>
          <w:tcPr>
            <w:tcW w:w="1192" w:type="pct"/>
            <w:tcBorders>
              <w:top w:val="single" w:sz="8" w:space="0" w:color="auto"/>
              <w:left w:val="nil"/>
              <w:bottom w:val="nil"/>
              <w:right w:val="nil"/>
            </w:tcBorders>
            <w:hideMark/>
          </w:tcPr>
          <w:p w14:paraId="01A99E19" w14:textId="101EF94F" w:rsidR="00826D27" w:rsidRPr="002101E6" w:rsidRDefault="00826D27">
            <w:pPr>
              <w:jc w:val="center"/>
            </w:pPr>
            <w:r w:rsidRPr="002101E6">
              <w:rPr>
                <w:b/>
                <w:i/>
                <w:sz w:val="15"/>
                <w:szCs w:val="15"/>
              </w:rPr>
              <w:t xml:space="preserve">31. 12. </w:t>
            </w:r>
            <w:r w:rsidR="00A8486D">
              <w:rPr>
                <w:b/>
                <w:i/>
                <w:sz w:val="15"/>
                <w:szCs w:val="15"/>
              </w:rPr>
              <w:t>202</w:t>
            </w:r>
            <w:r w:rsidR="00236F9F">
              <w:rPr>
                <w:b/>
                <w:i/>
                <w:sz w:val="15"/>
                <w:szCs w:val="15"/>
              </w:rPr>
              <w:t>4</w:t>
            </w:r>
          </w:p>
        </w:tc>
      </w:tr>
      <w:tr w:rsidR="009629A8" w:rsidRPr="002101E6" w14:paraId="3B9575A7" w14:textId="77777777" w:rsidTr="00236F9F">
        <w:tc>
          <w:tcPr>
            <w:tcW w:w="2782"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389"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lang w:eastAsia="sk-SK"/>
              </w:rPr>
            </w:pPr>
          </w:p>
        </w:tc>
        <w:tc>
          <w:tcPr>
            <w:tcW w:w="636"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lang w:eastAsia="sk-SK"/>
              </w:rPr>
            </w:pPr>
          </w:p>
        </w:tc>
        <w:tc>
          <w:tcPr>
            <w:tcW w:w="1192" w:type="pct"/>
            <w:tcBorders>
              <w:top w:val="single" w:sz="4" w:space="0" w:color="auto"/>
              <w:left w:val="nil"/>
              <w:bottom w:val="nil"/>
              <w:right w:val="nil"/>
            </w:tcBorders>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236F9F">
        <w:tc>
          <w:tcPr>
            <w:tcW w:w="2782" w:type="pct"/>
            <w:tcBorders>
              <w:top w:val="nil"/>
              <w:left w:val="nil"/>
              <w:bottom w:val="nil"/>
              <w:right w:val="nil"/>
            </w:tcBorders>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389" w:type="pct"/>
            <w:tcBorders>
              <w:top w:val="nil"/>
              <w:left w:val="nil"/>
              <w:bottom w:val="nil"/>
              <w:right w:val="nil"/>
            </w:tcBorders>
            <w:vAlign w:val="center"/>
          </w:tcPr>
          <w:p w14:paraId="033E19FF" w14:textId="77777777" w:rsidR="009629A8" w:rsidRPr="002101E6" w:rsidRDefault="009629A8" w:rsidP="007E3ACA">
            <w:pPr>
              <w:jc w:val="center"/>
              <w:rPr>
                <w:rFonts w:cs="Arial"/>
                <w:i/>
                <w:iCs/>
                <w:sz w:val="15"/>
                <w:szCs w:val="15"/>
                <w:lang w:eastAsia="sk-SK"/>
              </w:rPr>
            </w:pPr>
          </w:p>
        </w:tc>
        <w:tc>
          <w:tcPr>
            <w:tcW w:w="636" w:type="pct"/>
            <w:tcBorders>
              <w:top w:val="nil"/>
              <w:left w:val="nil"/>
              <w:bottom w:val="nil"/>
              <w:right w:val="nil"/>
            </w:tcBorders>
            <w:vAlign w:val="bottom"/>
            <w:hideMark/>
          </w:tcPr>
          <w:p w14:paraId="0077F693" w14:textId="42BDDC3A" w:rsidR="009629A8" w:rsidRPr="002101E6" w:rsidRDefault="00236F9F" w:rsidP="00D0021B">
            <w:pPr>
              <w:jc w:val="right"/>
              <w:rPr>
                <w:rFonts w:cs="Arial"/>
                <w:sz w:val="15"/>
                <w:szCs w:val="15"/>
                <w:lang w:eastAsia="sk-SK"/>
              </w:rPr>
            </w:pPr>
            <w:r w:rsidRPr="00236F9F">
              <w:rPr>
                <w:rFonts w:cs="Arial"/>
                <w:sz w:val="15"/>
                <w:szCs w:val="15"/>
                <w:lang w:val="en-US" w:eastAsia="sk-SK"/>
              </w:rPr>
              <w:t>10</w:t>
            </w:r>
            <w:r>
              <w:rPr>
                <w:rFonts w:cs="Arial"/>
                <w:sz w:val="15"/>
                <w:szCs w:val="15"/>
                <w:lang w:val="en-US" w:eastAsia="sk-SK"/>
              </w:rPr>
              <w:t> </w:t>
            </w:r>
            <w:r w:rsidRPr="00236F9F">
              <w:rPr>
                <w:rFonts w:cs="Arial"/>
                <w:sz w:val="15"/>
                <w:szCs w:val="15"/>
                <w:lang w:val="en-US" w:eastAsia="sk-SK"/>
              </w:rPr>
              <w:t>802</w:t>
            </w:r>
            <w:r>
              <w:rPr>
                <w:rFonts w:cs="Arial"/>
                <w:sz w:val="15"/>
                <w:szCs w:val="15"/>
                <w:lang w:val="en-US" w:eastAsia="sk-SK"/>
              </w:rPr>
              <w:t xml:space="preserve"> </w:t>
            </w:r>
            <w:r w:rsidRPr="00236F9F">
              <w:rPr>
                <w:rFonts w:cs="Arial"/>
                <w:sz w:val="15"/>
                <w:szCs w:val="15"/>
                <w:lang w:val="en-US" w:eastAsia="sk-SK"/>
              </w:rPr>
              <w:t>666</w:t>
            </w:r>
          </w:p>
        </w:tc>
        <w:tc>
          <w:tcPr>
            <w:tcW w:w="1192" w:type="pct"/>
            <w:tcBorders>
              <w:top w:val="nil"/>
              <w:left w:val="nil"/>
              <w:bottom w:val="nil"/>
              <w:right w:val="nil"/>
            </w:tcBorders>
            <w:vAlign w:val="bottom"/>
            <w:hideMark/>
          </w:tcPr>
          <w:p w14:paraId="153B1BF5" w14:textId="0C60B699" w:rsidR="009629A8" w:rsidRPr="002101E6" w:rsidRDefault="00236F9F" w:rsidP="00236F9F">
            <w:pPr>
              <w:jc w:val="center"/>
              <w:rPr>
                <w:rFonts w:cs="Arial"/>
                <w:sz w:val="15"/>
                <w:szCs w:val="15"/>
                <w:lang w:eastAsia="sk-SK"/>
              </w:rPr>
            </w:pPr>
            <w:r w:rsidRPr="00236F9F">
              <w:rPr>
                <w:rFonts w:cs="Arial"/>
                <w:sz w:val="15"/>
                <w:szCs w:val="15"/>
                <w:lang w:eastAsia="sk-SK"/>
              </w:rPr>
              <w:t>10</w:t>
            </w:r>
            <w:r>
              <w:rPr>
                <w:rFonts w:cs="Arial"/>
                <w:sz w:val="15"/>
                <w:szCs w:val="15"/>
                <w:lang w:eastAsia="sk-SK"/>
              </w:rPr>
              <w:t> </w:t>
            </w:r>
            <w:r w:rsidRPr="00236F9F">
              <w:rPr>
                <w:rFonts w:cs="Arial"/>
                <w:sz w:val="15"/>
                <w:szCs w:val="15"/>
                <w:lang w:eastAsia="sk-SK"/>
              </w:rPr>
              <w:t>861</w:t>
            </w:r>
            <w:r>
              <w:rPr>
                <w:rFonts w:cs="Arial"/>
                <w:sz w:val="15"/>
                <w:szCs w:val="15"/>
                <w:lang w:eastAsia="sk-SK"/>
              </w:rPr>
              <w:t xml:space="preserve"> </w:t>
            </w:r>
            <w:r w:rsidRPr="00236F9F">
              <w:rPr>
                <w:rFonts w:cs="Arial"/>
                <w:sz w:val="15"/>
                <w:szCs w:val="15"/>
                <w:lang w:eastAsia="sk-SK"/>
              </w:rPr>
              <w:t>454</w:t>
            </w:r>
          </w:p>
        </w:tc>
      </w:tr>
      <w:tr w:rsidR="009629A8" w:rsidRPr="002101E6" w14:paraId="02AD6971" w14:textId="77777777" w:rsidTr="00236F9F">
        <w:tc>
          <w:tcPr>
            <w:tcW w:w="2782" w:type="pct"/>
            <w:tcBorders>
              <w:top w:val="nil"/>
              <w:left w:val="nil"/>
              <w:bottom w:val="nil"/>
              <w:right w:val="nil"/>
            </w:tcBorders>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389" w:type="pct"/>
            <w:tcBorders>
              <w:top w:val="nil"/>
              <w:left w:val="nil"/>
              <w:bottom w:val="nil"/>
              <w:right w:val="nil"/>
            </w:tcBorders>
            <w:vAlign w:val="center"/>
          </w:tcPr>
          <w:p w14:paraId="3643DFF8" w14:textId="77777777" w:rsidR="009629A8" w:rsidRPr="002101E6" w:rsidRDefault="009629A8" w:rsidP="007E3ACA">
            <w:pPr>
              <w:jc w:val="center"/>
              <w:rPr>
                <w:rFonts w:cs="Arial"/>
                <w:i/>
                <w:iCs/>
                <w:sz w:val="15"/>
                <w:szCs w:val="15"/>
                <w:lang w:eastAsia="sk-SK"/>
              </w:rPr>
            </w:pPr>
          </w:p>
        </w:tc>
        <w:tc>
          <w:tcPr>
            <w:tcW w:w="636" w:type="pct"/>
            <w:tcBorders>
              <w:top w:val="nil"/>
              <w:left w:val="nil"/>
              <w:bottom w:val="single" w:sz="4" w:space="0" w:color="auto"/>
              <w:right w:val="nil"/>
            </w:tcBorders>
            <w:vAlign w:val="bottom"/>
            <w:hideMark/>
          </w:tcPr>
          <w:p w14:paraId="64F3F52C" w14:textId="147CCF70" w:rsidR="009629A8" w:rsidRPr="002101E6" w:rsidRDefault="009629A8" w:rsidP="00D0021B">
            <w:pPr>
              <w:jc w:val="right"/>
              <w:rPr>
                <w:rFonts w:cs="Arial"/>
                <w:sz w:val="15"/>
                <w:szCs w:val="15"/>
                <w:lang w:eastAsia="sk-SK"/>
              </w:rPr>
            </w:pPr>
          </w:p>
        </w:tc>
        <w:tc>
          <w:tcPr>
            <w:tcW w:w="1192" w:type="pct"/>
            <w:tcBorders>
              <w:top w:val="nil"/>
              <w:left w:val="nil"/>
              <w:bottom w:val="single" w:sz="4" w:space="0" w:color="auto"/>
              <w:right w:val="nil"/>
            </w:tcBorders>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236F9F">
        <w:tc>
          <w:tcPr>
            <w:tcW w:w="2782" w:type="pct"/>
            <w:tcBorders>
              <w:top w:val="nil"/>
              <w:left w:val="nil"/>
              <w:bottom w:val="single" w:sz="8" w:space="0" w:color="auto"/>
              <w:right w:val="nil"/>
            </w:tcBorders>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389" w:type="pct"/>
            <w:tcBorders>
              <w:top w:val="nil"/>
              <w:left w:val="nil"/>
              <w:bottom w:val="single" w:sz="8" w:space="0" w:color="auto"/>
              <w:right w:val="nil"/>
            </w:tcBorders>
            <w:vAlign w:val="center"/>
          </w:tcPr>
          <w:p w14:paraId="422EABDD" w14:textId="77777777" w:rsidR="009629A8" w:rsidRPr="002101E6" w:rsidRDefault="009629A8" w:rsidP="007E3ACA">
            <w:pPr>
              <w:jc w:val="center"/>
              <w:rPr>
                <w:rFonts w:cs="Arial"/>
                <w:b/>
                <w:bCs/>
                <w:sz w:val="15"/>
                <w:szCs w:val="15"/>
                <w:lang w:eastAsia="sk-SK"/>
              </w:rPr>
            </w:pPr>
          </w:p>
        </w:tc>
        <w:tc>
          <w:tcPr>
            <w:tcW w:w="636" w:type="pct"/>
            <w:tcBorders>
              <w:top w:val="nil"/>
              <w:left w:val="nil"/>
              <w:bottom w:val="single" w:sz="8" w:space="0" w:color="auto"/>
              <w:right w:val="nil"/>
            </w:tcBorders>
            <w:vAlign w:val="center"/>
            <w:hideMark/>
          </w:tcPr>
          <w:p w14:paraId="138408E4" w14:textId="39DF146F" w:rsidR="009629A8" w:rsidRPr="002101E6" w:rsidRDefault="00236F9F" w:rsidP="00D0021B">
            <w:pPr>
              <w:jc w:val="right"/>
              <w:rPr>
                <w:rFonts w:cs="Arial"/>
                <w:b/>
                <w:bCs/>
                <w:sz w:val="15"/>
                <w:szCs w:val="15"/>
                <w:lang w:eastAsia="sk-SK"/>
              </w:rPr>
            </w:pPr>
            <w:r>
              <w:rPr>
                <w:rFonts w:cs="Arial"/>
                <w:b/>
                <w:bCs/>
                <w:sz w:val="15"/>
                <w:szCs w:val="15"/>
                <w:lang w:eastAsia="sk-SK"/>
              </w:rPr>
              <w:t>10 802 666</w:t>
            </w:r>
          </w:p>
        </w:tc>
        <w:tc>
          <w:tcPr>
            <w:tcW w:w="1192" w:type="pct"/>
            <w:tcBorders>
              <w:top w:val="nil"/>
              <w:left w:val="nil"/>
              <w:bottom w:val="single" w:sz="8" w:space="0" w:color="auto"/>
              <w:right w:val="nil"/>
            </w:tcBorders>
            <w:vAlign w:val="center"/>
            <w:hideMark/>
          </w:tcPr>
          <w:p w14:paraId="4B55D0DE" w14:textId="16A19F77" w:rsidR="009629A8" w:rsidRPr="002101E6" w:rsidRDefault="00236F9F" w:rsidP="00D0021B">
            <w:pPr>
              <w:jc w:val="right"/>
              <w:rPr>
                <w:rFonts w:cs="Arial"/>
                <w:b/>
                <w:bCs/>
                <w:sz w:val="15"/>
                <w:szCs w:val="15"/>
                <w:lang w:eastAsia="sk-SK"/>
              </w:rPr>
            </w:pPr>
            <w:r>
              <w:rPr>
                <w:rFonts w:cs="Arial"/>
                <w:b/>
                <w:bCs/>
                <w:sz w:val="15"/>
                <w:szCs w:val="15"/>
                <w:lang w:eastAsia="sk-SK"/>
              </w:rPr>
              <w:t>10 861 454</w:t>
            </w:r>
          </w:p>
        </w:tc>
      </w:tr>
    </w:tbl>
    <w:p w14:paraId="068F28B4" w14:textId="77777777" w:rsidR="00E11848" w:rsidRPr="002101E6" w:rsidRDefault="00E11848" w:rsidP="008711DF"/>
    <w:p w14:paraId="04C99B3C" w14:textId="4ABE607F" w:rsidR="00020311" w:rsidRPr="00C074B3" w:rsidRDefault="00926A89">
      <w:pPr>
        <w:rPr>
          <w:snapToGrid w:val="0"/>
        </w:rPr>
      </w:pPr>
      <w:bookmarkStart w:id="9" w:name="T_derivatives_2"/>
      <w:bookmarkEnd w:id="7"/>
      <w:r>
        <w:rPr>
          <w:snapToGrid w:val="0"/>
        </w:rPr>
        <w:t>Dlhodobé záväzky predstavujú pôžičky od materskej spoločnosti</w:t>
      </w:r>
      <w:r w:rsidR="00236F9F">
        <w:rPr>
          <w:snapToGrid w:val="0"/>
        </w:rPr>
        <w:t>.</w:t>
      </w:r>
    </w:p>
    <w:p w14:paraId="5FF3FD94" w14:textId="77777777" w:rsidR="00020311" w:rsidRDefault="00020311">
      <w:pPr>
        <w:rPr>
          <w:snapToGrid w:val="0"/>
          <w:color w:val="000000"/>
        </w:rPr>
      </w:pPr>
    </w:p>
    <w:p w14:paraId="40DC2DEE" w14:textId="77777777" w:rsidR="000C4346" w:rsidRDefault="000C4346">
      <w:pPr>
        <w:rPr>
          <w:snapToGrid w:val="0"/>
          <w:color w:val="000000"/>
        </w:rPr>
      </w:pPr>
    </w:p>
    <w:p w14:paraId="1EDA4C74" w14:textId="77777777" w:rsidR="000C4346" w:rsidRDefault="000C4346">
      <w:pPr>
        <w:jc w:val="left"/>
        <w:rPr>
          <w:rFonts w:cs="Arial"/>
          <w:b/>
          <w:bCs/>
          <w:caps/>
          <w:snapToGrid w:val="0"/>
          <w:color w:val="000000"/>
          <w:kern w:val="32"/>
          <w:sz w:val="18"/>
          <w:szCs w:val="32"/>
          <w:u w:val="single"/>
          <w:lang w:eastAsia="sk-SK"/>
        </w:rPr>
      </w:pPr>
      <w:bookmarkStart w:id="10" w:name="T_offbalance_accounts"/>
      <w:bookmarkEnd w:id="9"/>
    </w:p>
    <w:bookmarkEnd w:id="10"/>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69A01923"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8486D">
        <w:rPr>
          <w:snapToGrid w:val="0"/>
        </w:rPr>
        <w:t>202</w:t>
      </w:r>
      <w:r w:rsidR="00236F9F">
        <w:rPr>
          <w:snapToGrid w:val="0"/>
        </w:rPr>
        <w:t>5</w:t>
      </w:r>
      <w:r w:rsidR="00A8486D" w:rsidRPr="002101E6">
        <w:rPr>
          <w:snapToGrid w:val="0"/>
        </w:rPr>
        <w:t xml:space="preserve"> </w:t>
      </w:r>
      <w:r w:rsidRPr="002101E6">
        <w:rPr>
          <w:snapToGrid w:val="0"/>
        </w:rPr>
        <w:t xml:space="preserve">daňové priznania spoločnosti za roky </w:t>
      </w:r>
      <w:r w:rsidR="00B96D67">
        <w:rPr>
          <w:snapToGrid w:val="0"/>
        </w:rPr>
        <w:t>202</w:t>
      </w:r>
      <w:r w:rsidR="00236F9F">
        <w:rPr>
          <w:snapToGrid w:val="0"/>
        </w:rPr>
        <w:t>4</w:t>
      </w:r>
      <w:r w:rsidR="00A8486D">
        <w:rPr>
          <w:snapToGrid w:val="0"/>
        </w:rPr>
        <w:t xml:space="preserve"> </w:t>
      </w:r>
      <w:r w:rsidR="00AC79A3" w:rsidRPr="002101E6">
        <w:rPr>
          <w:snapToGrid w:val="0"/>
        </w:rPr>
        <w:t xml:space="preserve">až </w:t>
      </w:r>
      <w:r w:rsidR="00A8486D">
        <w:rPr>
          <w:snapToGrid w:val="0"/>
        </w:rPr>
        <w:t>202</w:t>
      </w:r>
      <w:r w:rsidR="00236F9F">
        <w:rPr>
          <w:snapToGrid w:val="0"/>
        </w:rPr>
        <w:t>5</w:t>
      </w:r>
      <w:r w:rsidR="00A8486D"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1" w:name="T_contingent_liabilities_1"/>
      <w:r w:rsidRPr="002101E6">
        <w:rPr>
          <w:rFonts w:cs="Arial"/>
          <w:b/>
          <w:bCs/>
          <w:i/>
          <w:iCs/>
          <w:sz w:val="15"/>
          <w:szCs w:val="15"/>
          <w:lang w:eastAsia="sk-SK"/>
        </w:rPr>
        <w:t xml:space="preserve"> </w:t>
      </w:r>
    </w:p>
    <w:bookmarkEnd w:id="11"/>
    <w:p w14:paraId="158E6AD5" w14:textId="2341F5FF" w:rsidR="000C4346" w:rsidRDefault="000C4346">
      <w:pPr>
        <w:jc w:val="left"/>
        <w:rPr>
          <w:rFonts w:cs="Arial"/>
          <w:b/>
          <w:bCs/>
          <w:iCs/>
          <w:szCs w:val="28"/>
        </w:rPr>
      </w:pPr>
    </w:p>
    <w:p w14:paraId="7E0E5666" w14:textId="11CD24F4"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Default="001E2635" w:rsidP="001E2635">
      <w:pPr>
        <w:rPr>
          <w:u w:val="single"/>
        </w:rPr>
      </w:pPr>
    </w:p>
    <w:p w14:paraId="00AADC43" w14:textId="77777777" w:rsidR="005847CC" w:rsidRPr="002101E6" w:rsidRDefault="005847CC" w:rsidP="001E2635">
      <w:pPr>
        <w:rPr>
          <w:u w:val="single"/>
        </w:rPr>
      </w:pPr>
    </w:p>
    <w:p w14:paraId="7F920266" w14:textId="6B6A0FDB" w:rsidR="001E2635" w:rsidRPr="002101E6" w:rsidRDefault="001E2635" w:rsidP="001E2635">
      <w:pPr>
        <w:rPr>
          <w:snapToGrid w:val="0"/>
          <w:lang w:eastAsia="sk-SK"/>
        </w:rPr>
      </w:pPr>
      <w:r w:rsidRPr="002101E6">
        <w:rPr>
          <w:snapToGrid w:val="0"/>
          <w:lang w:eastAsia="sk-SK"/>
        </w:rPr>
        <w:t xml:space="preserve">Po 31. decembri </w:t>
      </w:r>
      <w:r w:rsidR="00A8486D">
        <w:rPr>
          <w:snapToGrid w:val="0"/>
          <w:lang w:eastAsia="sk-SK"/>
        </w:rPr>
        <w:t>202</w:t>
      </w:r>
      <w:r w:rsidR="00236F9F">
        <w:rPr>
          <w:snapToGrid w:val="0"/>
          <w:lang w:eastAsia="sk-SK"/>
        </w:rPr>
        <w:t>5</w:t>
      </w:r>
      <w:r w:rsidR="00A8486D"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452EF88F" w:rsidR="001E2635" w:rsidRPr="002101E6" w:rsidRDefault="001E2635" w:rsidP="0012668B">
      <w:pPr>
        <w:rPr>
          <w:snapToGrid w:val="0"/>
          <w:lang w:eastAsia="sk-SK"/>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D3CC0" w14:textId="77777777" w:rsidR="005A228C" w:rsidRDefault="005A228C">
      <w:r>
        <w:separator/>
      </w:r>
    </w:p>
  </w:endnote>
  <w:endnote w:type="continuationSeparator" w:id="0">
    <w:p w14:paraId="47311883" w14:textId="77777777" w:rsidR="005A228C" w:rsidRDefault="005A228C">
      <w:r>
        <w:continuationSeparator/>
      </w:r>
    </w:p>
  </w:endnote>
  <w:endnote w:type="continuationNotice" w:id="1">
    <w:p w14:paraId="53396299" w14:textId="77777777" w:rsidR="005A228C" w:rsidRDefault="005A2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7582F08B" w14:textId="24622C19" w:rsidR="00B5025A" w:rsidRDefault="00B5025A" w:rsidP="002101E6">
        <w:pPr>
          <w:pStyle w:val="Pta"/>
          <w:pBdr>
            <w:top w:val="single" w:sz="4" w:space="1" w:color="auto"/>
          </w:pBdr>
          <w:jc w:val="right"/>
        </w:pPr>
        <w:r>
          <w:fldChar w:fldCharType="begin"/>
        </w:r>
        <w:r>
          <w:instrText xml:space="preserve"> PAGE   \* MERGEFORMAT </w:instrText>
        </w:r>
        <w:r>
          <w:fldChar w:fldCharType="separate"/>
        </w:r>
        <w:r w:rsidR="00720CA5">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8190B" w14:textId="77777777" w:rsidR="005A228C" w:rsidRDefault="005A228C">
      <w:r>
        <w:separator/>
      </w:r>
    </w:p>
  </w:footnote>
  <w:footnote w:type="continuationSeparator" w:id="0">
    <w:p w14:paraId="6560851A" w14:textId="77777777" w:rsidR="005A228C" w:rsidRDefault="005A228C">
      <w:r>
        <w:continuationSeparator/>
      </w:r>
    </w:p>
  </w:footnote>
  <w:footnote w:type="continuationNotice" w:id="1">
    <w:p w14:paraId="03D0E310" w14:textId="77777777" w:rsidR="005A228C" w:rsidRDefault="005A2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5FA92" w14:textId="7026F9F7" w:rsidR="00B5025A" w:rsidRDefault="00B5025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C1704" w:rsidRPr="00FC1704">
      <w:rPr>
        <w:rFonts w:ascii="Arial" w:hAnsi="Arial" w:cs="Arial"/>
        <w:color w:val="000000"/>
        <w:sz w:val="20"/>
        <w:shd w:val="clear" w:color="auto" w:fill="FFFFFF"/>
      </w:rPr>
      <w:t xml:space="preserve"> </w:t>
    </w:r>
    <w:r w:rsidR="00FC1704" w:rsidRPr="00FC1704">
      <w:rPr>
        <w:bCs/>
      </w:rPr>
      <w:t xml:space="preserve"> </w:t>
    </w:r>
    <w:r w:rsidR="00130962">
      <w:rPr>
        <w:bCs/>
      </w:rPr>
      <w:t>47</w:t>
    </w:r>
    <w:r w:rsidR="000D0592">
      <w:rPr>
        <w:bCs/>
      </w:rPr>
      <w:t> 37</w:t>
    </w:r>
    <w:r w:rsidR="00130962">
      <w:rPr>
        <w:bCs/>
      </w:rPr>
      <w:t>9</w:t>
    </w:r>
    <w:r w:rsidR="000D0592">
      <w:rPr>
        <w:bCs/>
      </w:rPr>
      <w:t xml:space="preserve"> 189</w:t>
    </w:r>
    <w:r>
      <w:tab/>
      <w:t>DIČ:</w:t>
    </w:r>
    <w:r w:rsidR="000D0592">
      <w:t>2023855812</w:t>
    </w:r>
  </w:p>
  <w:p w14:paraId="50EA6457" w14:textId="77777777" w:rsidR="00B5025A" w:rsidRDefault="00B5025A" w:rsidP="00C81150">
    <w:pPr>
      <w:pStyle w:val="Hlavika"/>
    </w:pPr>
    <w:bookmarkStart w:id="12" w:name="Business_name"/>
    <w:bookmarkEnd w:id="12"/>
  </w:p>
  <w:p w14:paraId="4B184B60" w14:textId="77777777" w:rsidR="00B5025A" w:rsidRDefault="00B5025A" w:rsidP="00C81150">
    <w:pPr>
      <w:pStyle w:val="Hlavika"/>
    </w:pPr>
    <w:r>
      <w:t>Poznámky individuálnej účtovnej závierky</w:t>
    </w:r>
  </w:p>
  <w:p w14:paraId="7E107FAF" w14:textId="29F48750" w:rsidR="00B5025A" w:rsidRDefault="00B5025A" w:rsidP="00C81150">
    <w:pPr>
      <w:pStyle w:val="Hlavika"/>
    </w:pPr>
    <w:r>
      <w:t xml:space="preserve">Zostavenej k 31. decembru </w:t>
    </w:r>
    <w:r w:rsidR="00A8486D">
      <w:t>202</w:t>
    </w:r>
    <w:r w:rsidR="00236F9F">
      <w:t>5</w:t>
    </w:r>
  </w:p>
  <w:p w14:paraId="59FF464C" w14:textId="77777777" w:rsidR="00B5025A" w:rsidRDefault="00B5025A" w:rsidP="00C81150">
    <w:pPr>
      <w:pStyle w:val="Hlavika"/>
      <w:pBdr>
        <w:bottom w:val="single" w:sz="4" w:space="1" w:color="auto"/>
      </w:pBdr>
    </w:pPr>
    <w:r>
      <w:t>(údaje v tabuľkách sú uvedené v celých eurách, ak nie je uvedené inak)</w:t>
    </w:r>
  </w:p>
  <w:p w14:paraId="3138B6D7" w14:textId="77777777" w:rsidR="00B5025A" w:rsidRDefault="00B5025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75FE40"/>
    <w:multiLevelType w:val="hybridMultilevel"/>
    <w:tmpl w:val="F4F63ABC"/>
    <w:lvl w:ilvl="0" w:tplc="C9F6964E">
      <w:start w:val="1"/>
      <w:numFmt w:val="lowerLetter"/>
      <w:lvlText w:val="b)"/>
      <w:lvlJc w:val="left"/>
      <w:pPr>
        <w:ind w:left="720" w:hanging="360"/>
      </w:pPr>
    </w:lvl>
    <w:lvl w:ilvl="1" w:tplc="98B4D726">
      <w:start w:val="1"/>
      <w:numFmt w:val="lowerLetter"/>
      <w:lvlText w:val="%2."/>
      <w:lvlJc w:val="left"/>
      <w:pPr>
        <w:ind w:left="1440" w:hanging="360"/>
      </w:pPr>
    </w:lvl>
    <w:lvl w:ilvl="2" w:tplc="4B346178">
      <w:start w:val="1"/>
      <w:numFmt w:val="lowerRoman"/>
      <w:lvlText w:val="%3."/>
      <w:lvlJc w:val="right"/>
      <w:pPr>
        <w:ind w:left="2160" w:hanging="180"/>
      </w:pPr>
    </w:lvl>
    <w:lvl w:ilvl="3" w:tplc="BB5C3B1C">
      <w:start w:val="1"/>
      <w:numFmt w:val="decimal"/>
      <w:lvlText w:val="%4."/>
      <w:lvlJc w:val="left"/>
      <w:pPr>
        <w:ind w:left="2880" w:hanging="360"/>
      </w:pPr>
    </w:lvl>
    <w:lvl w:ilvl="4" w:tplc="F00A7576">
      <w:start w:val="1"/>
      <w:numFmt w:val="lowerLetter"/>
      <w:lvlText w:val="%5."/>
      <w:lvlJc w:val="left"/>
      <w:pPr>
        <w:ind w:left="3600" w:hanging="360"/>
      </w:pPr>
    </w:lvl>
    <w:lvl w:ilvl="5" w:tplc="CD7CC29E">
      <w:start w:val="1"/>
      <w:numFmt w:val="lowerRoman"/>
      <w:lvlText w:val="%6."/>
      <w:lvlJc w:val="right"/>
      <w:pPr>
        <w:ind w:left="4320" w:hanging="180"/>
      </w:pPr>
    </w:lvl>
    <w:lvl w:ilvl="6" w:tplc="C3844A7C">
      <w:start w:val="1"/>
      <w:numFmt w:val="decimal"/>
      <w:lvlText w:val="%7."/>
      <w:lvlJc w:val="left"/>
      <w:pPr>
        <w:ind w:left="5040" w:hanging="360"/>
      </w:pPr>
    </w:lvl>
    <w:lvl w:ilvl="7" w:tplc="E0E09200">
      <w:start w:val="1"/>
      <w:numFmt w:val="lowerLetter"/>
      <w:lvlText w:val="%8."/>
      <w:lvlJc w:val="left"/>
      <w:pPr>
        <w:ind w:left="5760" w:hanging="360"/>
      </w:pPr>
    </w:lvl>
    <w:lvl w:ilvl="8" w:tplc="8542C9F0">
      <w:start w:val="1"/>
      <w:numFmt w:val="lowerRoman"/>
      <w:lvlText w:val="%9."/>
      <w:lvlJc w:val="right"/>
      <w:pPr>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326D46"/>
    <w:multiLevelType w:val="hybridMultilevel"/>
    <w:tmpl w:val="D3D6723A"/>
    <w:lvl w:ilvl="0" w:tplc="AF504730">
      <w:start w:val="1"/>
      <w:numFmt w:val="lowerLetter"/>
      <w:lvlText w:val="%1)"/>
      <w:lvlJc w:val="left"/>
      <w:pPr>
        <w:ind w:left="720" w:hanging="360"/>
      </w:pPr>
    </w:lvl>
    <w:lvl w:ilvl="1" w:tplc="4CC2416E">
      <w:start w:val="1"/>
      <w:numFmt w:val="lowerLetter"/>
      <w:lvlText w:val="%2)"/>
      <w:lvlJc w:val="left"/>
      <w:pPr>
        <w:ind w:left="720" w:hanging="360"/>
      </w:pPr>
    </w:lvl>
    <w:lvl w:ilvl="2" w:tplc="8570845C">
      <w:start w:val="1"/>
      <w:numFmt w:val="lowerLetter"/>
      <w:lvlText w:val="%3)"/>
      <w:lvlJc w:val="left"/>
      <w:pPr>
        <w:ind w:left="720" w:hanging="360"/>
      </w:pPr>
    </w:lvl>
    <w:lvl w:ilvl="3" w:tplc="36DE358C">
      <w:start w:val="1"/>
      <w:numFmt w:val="lowerLetter"/>
      <w:lvlText w:val="%4)"/>
      <w:lvlJc w:val="left"/>
      <w:pPr>
        <w:ind w:left="720" w:hanging="360"/>
      </w:pPr>
    </w:lvl>
    <w:lvl w:ilvl="4" w:tplc="BF78E91E">
      <w:start w:val="1"/>
      <w:numFmt w:val="lowerLetter"/>
      <w:lvlText w:val="%5)"/>
      <w:lvlJc w:val="left"/>
      <w:pPr>
        <w:ind w:left="720" w:hanging="360"/>
      </w:pPr>
    </w:lvl>
    <w:lvl w:ilvl="5" w:tplc="A5E2429C">
      <w:start w:val="1"/>
      <w:numFmt w:val="lowerLetter"/>
      <w:lvlText w:val="%6)"/>
      <w:lvlJc w:val="left"/>
      <w:pPr>
        <w:ind w:left="720" w:hanging="360"/>
      </w:pPr>
    </w:lvl>
    <w:lvl w:ilvl="6" w:tplc="A510F330">
      <w:start w:val="1"/>
      <w:numFmt w:val="lowerLetter"/>
      <w:lvlText w:val="%7)"/>
      <w:lvlJc w:val="left"/>
      <w:pPr>
        <w:ind w:left="720" w:hanging="360"/>
      </w:pPr>
    </w:lvl>
    <w:lvl w:ilvl="7" w:tplc="FD58A254">
      <w:start w:val="1"/>
      <w:numFmt w:val="lowerLetter"/>
      <w:lvlText w:val="%8)"/>
      <w:lvlJc w:val="left"/>
      <w:pPr>
        <w:ind w:left="720" w:hanging="360"/>
      </w:pPr>
    </w:lvl>
    <w:lvl w:ilvl="8" w:tplc="19B24B90">
      <w:start w:val="1"/>
      <w:numFmt w:val="lowerLetter"/>
      <w:lvlText w:val="%9)"/>
      <w:lvlJc w:val="left"/>
      <w:pPr>
        <w:ind w:left="720" w:hanging="360"/>
      </w:p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CEB3380"/>
    <w:multiLevelType w:val="hybridMultilevel"/>
    <w:tmpl w:val="E74CE1DA"/>
    <w:lvl w:ilvl="0" w:tplc="BF70B75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95507334">
    <w:abstractNumId w:val="11"/>
  </w:num>
  <w:num w:numId="2" w16cid:durableId="2070810310">
    <w:abstractNumId w:val="20"/>
  </w:num>
  <w:num w:numId="3" w16cid:durableId="2109226491">
    <w:abstractNumId w:val="8"/>
  </w:num>
  <w:num w:numId="4" w16cid:durableId="1264654131">
    <w:abstractNumId w:val="14"/>
  </w:num>
  <w:num w:numId="5" w16cid:durableId="1831291506">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0032184">
    <w:abstractNumId w:val="3"/>
  </w:num>
  <w:num w:numId="7" w16cid:durableId="1671131092">
    <w:abstractNumId w:val="0"/>
  </w:num>
  <w:num w:numId="8" w16cid:durableId="333341164">
    <w:abstractNumId w:val="9"/>
  </w:num>
  <w:num w:numId="9" w16cid:durableId="132256798">
    <w:abstractNumId w:val="4"/>
  </w:num>
  <w:num w:numId="10" w16cid:durableId="991250350">
    <w:abstractNumId w:val="1"/>
  </w:num>
  <w:num w:numId="11" w16cid:durableId="1768497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06077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679940">
    <w:abstractNumId w:val="13"/>
  </w:num>
  <w:num w:numId="14" w16cid:durableId="3154025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8691234">
    <w:abstractNumId w:val="17"/>
  </w:num>
  <w:num w:numId="16" w16cid:durableId="158368099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771933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459479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612457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38373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725043">
    <w:abstractNumId w:val="19"/>
  </w:num>
  <w:num w:numId="22" w16cid:durableId="1798645786">
    <w:abstractNumId w:val="20"/>
  </w:num>
  <w:num w:numId="23" w16cid:durableId="1761175871">
    <w:abstractNumId w:val="18"/>
  </w:num>
  <w:num w:numId="24" w16cid:durableId="28288033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7F99"/>
    <w:rsid w:val="00011C99"/>
    <w:rsid w:val="000152FD"/>
    <w:rsid w:val="00020311"/>
    <w:rsid w:val="000206AB"/>
    <w:rsid w:val="00022F9C"/>
    <w:rsid w:val="00025E11"/>
    <w:rsid w:val="000345BA"/>
    <w:rsid w:val="0003554D"/>
    <w:rsid w:val="00036007"/>
    <w:rsid w:val="0003701A"/>
    <w:rsid w:val="000413F6"/>
    <w:rsid w:val="00042DF7"/>
    <w:rsid w:val="00042E14"/>
    <w:rsid w:val="00043350"/>
    <w:rsid w:val="000505CF"/>
    <w:rsid w:val="00053976"/>
    <w:rsid w:val="00055C8B"/>
    <w:rsid w:val="00056876"/>
    <w:rsid w:val="00061A44"/>
    <w:rsid w:val="00066AED"/>
    <w:rsid w:val="000670A7"/>
    <w:rsid w:val="00072D4F"/>
    <w:rsid w:val="00075852"/>
    <w:rsid w:val="000758A3"/>
    <w:rsid w:val="00081341"/>
    <w:rsid w:val="00086A37"/>
    <w:rsid w:val="000923F2"/>
    <w:rsid w:val="000A3022"/>
    <w:rsid w:val="000A3603"/>
    <w:rsid w:val="000B2C5D"/>
    <w:rsid w:val="000B313E"/>
    <w:rsid w:val="000B638D"/>
    <w:rsid w:val="000B7F83"/>
    <w:rsid w:val="000C1342"/>
    <w:rsid w:val="000C3965"/>
    <w:rsid w:val="000C4346"/>
    <w:rsid w:val="000C559C"/>
    <w:rsid w:val="000C6D1B"/>
    <w:rsid w:val="000D051D"/>
    <w:rsid w:val="000D0592"/>
    <w:rsid w:val="000D4339"/>
    <w:rsid w:val="000D6844"/>
    <w:rsid w:val="000D68D2"/>
    <w:rsid w:val="000D7DAD"/>
    <w:rsid w:val="000E123F"/>
    <w:rsid w:val="000E1EAB"/>
    <w:rsid w:val="000E3C97"/>
    <w:rsid w:val="000E4315"/>
    <w:rsid w:val="000F2546"/>
    <w:rsid w:val="000F3C33"/>
    <w:rsid w:val="000F3D4D"/>
    <w:rsid w:val="000F63F1"/>
    <w:rsid w:val="00100B64"/>
    <w:rsid w:val="00101342"/>
    <w:rsid w:val="001018BE"/>
    <w:rsid w:val="00111C30"/>
    <w:rsid w:val="00113235"/>
    <w:rsid w:val="001145C2"/>
    <w:rsid w:val="001170F1"/>
    <w:rsid w:val="00121A38"/>
    <w:rsid w:val="00121FD2"/>
    <w:rsid w:val="0012231A"/>
    <w:rsid w:val="001228E7"/>
    <w:rsid w:val="00122FDA"/>
    <w:rsid w:val="00123B6F"/>
    <w:rsid w:val="001240E4"/>
    <w:rsid w:val="0012668B"/>
    <w:rsid w:val="0013020B"/>
    <w:rsid w:val="00130962"/>
    <w:rsid w:val="0013267B"/>
    <w:rsid w:val="001343A4"/>
    <w:rsid w:val="0013520C"/>
    <w:rsid w:val="001354FB"/>
    <w:rsid w:val="00140952"/>
    <w:rsid w:val="00141FF0"/>
    <w:rsid w:val="00142157"/>
    <w:rsid w:val="001440A4"/>
    <w:rsid w:val="00150CFF"/>
    <w:rsid w:val="0015753D"/>
    <w:rsid w:val="00162043"/>
    <w:rsid w:val="00162F37"/>
    <w:rsid w:val="001630F4"/>
    <w:rsid w:val="00163FF0"/>
    <w:rsid w:val="00164333"/>
    <w:rsid w:val="0016450F"/>
    <w:rsid w:val="00164E16"/>
    <w:rsid w:val="00164EB5"/>
    <w:rsid w:val="00165FC5"/>
    <w:rsid w:val="0017073C"/>
    <w:rsid w:val="00171F23"/>
    <w:rsid w:val="00172B11"/>
    <w:rsid w:val="00176506"/>
    <w:rsid w:val="00177A9A"/>
    <w:rsid w:val="00182445"/>
    <w:rsid w:val="00183AF7"/>
    <w:rsid w:val="00185803"/>
    <w:rsid w:val="001859DB"/>
    <w:rsid w:val="0018699A"/>
    <w:rsid w:val="00193CFA"/>
    <w:rsid w:val="0019430E"/>
    <w:rsid w:val="001A15F0"/>
    <w:rsid w:val="001A6CD6"/>
    <w:rsid w:val="001B02ED"/>
    <w:rsid w:val="001B0DB0"/>
    <w:rsid w:val="001B30A4"/>
    <w:rsid w:val="001B5206"/>
    <w:rsid w:val="001C028A"/>
    <w:rsid w:val="001D2B78"/>
    <w:rsid w:val="001D2C69"/>
    <w:rsid w:val="001D2F76"/>
    <w:rsid w:val="001D3064"/>
    <w:rsid w:val="001D4EAF"/>
    <w:rsid w:val="001D504C"/>
    <w:rsid w:val="001D673D"/>
    <w:rsid w:val="001E01F8"/>
    <w:rsid w:val="001E2635"/>
    <w:rsid w:val="001E351B"/>
    <w:rsid w:val="001E3B2C"/>
    <w:rsid w:val="001E7800"/>
    <w:rsid w:val="001F056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57FC"/>
    <w:rsid w:val="002162B9"/>
    <w:rsid w:val="00223A9A"/>
    <w:rsid w:val="00224657"/>
    <w:rsid w:val="00225545"/>
    <w:rsid w:val="00233E30"/>
    <w:rsid w:val="002347BF"/>
    <w:rsid w:val="00234DAD"/>
    <w:rsid w:val="00234DD8"/>
    <w:rsid w:val="00236F9F"/>
    <w:rsid w:val="00243056"/>
    <w:rsid w:val="0024441D"/>
    <w:rsid w:val="00252434"/>
    <w:rsid w:val="002543B4"/>
    <w:rsid w:val="002551CB"/>
    <w:rsid w:val="00256108"/>
    <w:rsid w:val="00256235"/>
    <w:rsid w:val="002643ED"/>
    <w:rsid w:val="002647F4"/>
    <w:rsid w:val="00264D66"/>
    <w:rsid w:val="002710BA"/>
    <w:rsid w:val="00271FCD"/>
    <w:rsid w:val="002747FF"/>
    <w:rsid w:val="002761A7"/>
    <w:rsid w:val="00276E90"/>
    <w:rsid w:val="00280586"/>
    <w:rsid w:val="00280F80"/>
    <w:rsid w:val="00285516"/>
    <w:rsid w:val="0028631C"/>
    <w:rsid w:val="002926EC"/>
    <w:rsid w:val="00295DB1"/>
    <w:rsid w:val="002966BD"/>
    <w:rsid w:val="002A472F"/>
    <w:rsid w:val="002A48FC"/>
    <w:rsid w:val="002B1694"/>
    <w:rsid w:val="002B6E53"/>
    <w:rsid w:val="002C2DC7"/>
    <w:rsid w:val="002C3E9B"/>
    <w:rsid w:val="002C6F9D"/>
    <w:rsid w:val="002D03DC"/>
    <w:rsid w:val="002D055E"/>
    <w:rsid w:val="002E19BA"/>
    <w:rsid w:val="002E1A76"/>
    <w:rsid w:val="002E2983"/>
    <w:rsid w:val="002E2DB5"/>
    <w:rsid w:val="002E3D80"/>
    <w:rsid w:val="002E5681"/>
    <w:rsid w:val="002E7573"/>
    <w:rsid w:val="002E7E87"/>
    <w:rsid w:val="002F055A"/>
    <w:rsid w:val="002F3190"/>
    <w:rsid w:val="002F34E7"/>
    <w:rsid w:val="002F583C"/>
    <w:rsid w:val="002F78A4"/>
    <w:rsid w:val="002F7F37"/>
    <w:rsid w:val="00304E2D"/>
    <w:rsid w:val="00306504"/>
    <w:rsid w:val="00310224"/>
    <w:rsid w:val="003104BB"/>
    <w:rsid w:val="003111E2"/>
    <w:rsid w:val="0031154A"/>
    <w:rsid w:val="00312026"/>
    <w:rsid w:val="0032199B"/>
    <w:rsid w:val="00321F75"/>
    <w:rsid w:val="0032533E"/>
    <w:rsid w:val="0032704B"/>
    <w:rsid w:val="00330565"/>
    <w:rsid w:val="00330AB2"/>
    <w:rsid w:val="00332B4B"/>
    <w:rsid w:val="00335109"/>
    <w:rsid w:val="003407DC"/>
    <w:rsid w:val="00354434"/>
    <w:rsid w:val="00354E22"/>
    <w:rsid w:val="00363B4A"/>
    <w:rsid w:val="00366100"/>
    <w:rsid w:val="003661CA"/>
    <w:rsid w:val="00367B47"/>
    <w:rsid w:val="0037364A"/>
    <w:rsid w:val="003828BA"/>
    <w:rsid w:val="0038564B"/>
    <w:rsid w:val="00387CFF"/>
    <w:rsid w:val="00391E6D"/>
    <w:rsid w:val="003922DE"/>
    <w:rsid w:val="00394CF8"/>
    <w:rsid w:val="0039749F"/>
    <w:rsid w:val="003A28A0"/>
    <w:rsid w:val="003A3648"/>
    <w:rsid w:val="003A3754"/>
    <w:rsid w:val="003A3E62"/>
    <w:rsid w:val="003A661C"/>
    <w:rsid w:val="003A6DD6"/>
    <w:rsid w:val="003A7362"/>
    <w:rsid w:val="003B1448"/>
    <w:rsid w:val="003B2F4A"/>
    <w:rsid w:val="003B34EF"/>
    <w:rsid w:val="003B365C"/>
    <w:rsid w:val="003B3C94"/>
    <w:rsid w:val="003B4AB0"/>
    <w:rsid w:val="003B5B80"/>
    <w:rsid w:val="003B6E2C"/>
    <w:rsid w:val="003C032B"/>
    <w:rsid w:val="003C12E4"/>
    <w:rsid w:val="003C309E"/>
    <w:rsid w:val="003C60C9"/>
    <w:rsid w:val="003C7880"/>
    <w:rsid w:val="003D0CC4"/>
    <w:rsid w:val="003D49E1"/>
    <w:rsid w:val="003D74FC"/>
    <w:rsid w:val="003D76C3"/>
    <w:rsid w:val="003E000E"/>
    <w:rsid w:val="003E12BD"/>
    <w:rsid w:val="003E168C"/>
    <w:rsid w:val="003E375F"/>
    <w:rsid w:val="003E4948"/>
    <w:rsid w:val="003E4CCB"/>
    <w:rsid w:val="003E6976"/>
    <w:rsid w:val="003F0FCA"/>
    <w:rsid w:val="003F164C"/>
    <w:rsid w:val="003F1C6A"/>
    <w:rsid w:val="003F20D8"/>
    <w:rsid w:val="003F3B48"/>
    <w:rsid w:val="00401CA3"/>
    <w:rsid w:val="004032CB"/>
    <w:rsid w:val="00405A94"/>
    <w:rsid w:val="004107B6"/>
    <w:rsid w:val="00410D92"/>
    <w:rsid w:val="0041301E"/>
    <w:rsid w:val="00414800"/>
    <w:rsid w:val="00414BEA"/>
    <w:rsid w:val="00416151"/>
    <w:rsid w:val="00416D85"/>
    <w:rsid w:val="00417846"/>
    <w:rsid w:val="004222FE"/>
    <w:rsid w:val="00424C87"/>
    <w:rsid w:val="00425DB7"/>
    <w:rsid w:val="00425F00"/>
    <w:rsid w:val="00427249"/>
    <w:rsid w:val="0043110A"/>
    <w:rsid w:val="00432F9A"/>
    <w:rsid w:val="00440DFE"/>
    <w:rsid w:val="00441D53"/>
    <w:rsid w:val="004431DF"/>
    <w:rsid w:val="004459F9"/>
    <w:rsid w:val="0044741A"/>
    <w:rsid w:val="00447B2C"/>
    <w:rsid w:val="00453985"/>
    <w:rsid w:val="004570ED"/>
    <w:rsid w:val="004654CD"/>
    <w:rsid w:val="00465890"/>
    <w:rsid w:val="00465E18"/>
    <w:rsid w:val="00470A91"/>
    <w:rsid w:val="00473947"/>
    <w:rsid w:val="00476C7A"/>
    <w:rsid w:val="00477E08"/>
    <w:rsid w:val="004816DC"/>
    <w:rsid w:val="00482FA6"/>
    <w:rsid w:val="00487854"/>
    <w:rsid w:val="00491B66"/>
    <w:rsid w:val="004964F5"/>
    <w:rsid w:val="004A1F58"/>
    <w:rsid w:val="004A273B"/>
    <w:rsid w:val="004A40D5"/>
    <w:rsid w:val="004A4765"/>
    <w:rsid w:val="004A4A5A"/>
    <w:rsid w:val="004A4D49"/>
    <w:rsid w:val="004B0698"/>
    <w:rsid w:val="004B3A83"/>
    <w:rsid w:val="004B56E4"/>
    <w:rsid w:val="004B5701"/>
    <w:rsid w:val="004B7838"/>
    <w:rsid w:val="004C09F3"/>
    <w:rsid w:val="004C2171"/>
    <w:rsid w:val="004C59FE"/>
    <w:rsid w:val="004D02DC"/>
    <w:rsid w:val="004D4CB4"/>
    <w:rsid w:val="004E1582"/>
    <w:rsid w:val="004E1ADB"/>
    <w:rsid w:val="004E40B8"/>
    <w:rsid w:val="004F2C48"/>
    <w:rsid w:val="004F4E7B"/>
    <w:rsid w:val="004F5290"/>
    <w:rsid w:val="0050053B"/>
    <w:rsid w:val="005009EF"/>
    <w:rsid w:val="00502A51"/>
    <w:rsid w:val="00502D48"/>
    <w:rsid w:val="00502FB9"/>
    <w:rsid w:val="00507587"/>
    <w:rsid w:val="00511BA5"/>
    <w:rsid w:val="00511DA2"/>
    <w:rsid w:val="00514A3B"/>
    <w:rsid w:val="00514ACD"/>
    <w:rsid w:val="00516115"/>
    <w:rsid w:val="00516FB6"/>
    <w:rsid w:val="00517583"/>
    <w:rsid w:val="00517F4D"/>
    <w:rsid w:val="00520F36"/>
    <w:rsid w:val="005236FC"/>
    <w:rsid w:val="00527D49"/>
    <w:rsid w:val="00530F08"/>
    <w:rsid w:val="00530F2D"/>
    <w:rsid w:val="0053243B"/>
    <w:rsid w:val="005327AB"/>
    <w:rsid w:val="0054112A"/>
    <w:rsid w:val="00541E0A"/>
    <w:rsid w:val="00542472"/>
    <w:rsid w:val="00542B27"/>
    <w:rsid w:val="00550986"/>
    <w:rsid w:val="00550FD8"/>
    <w:rsid w:val="0055258C"/>
    <w:rsid w:val="005525B1"/>
    <w:rsid w:val="005533C4"/>
    <w:rsid w:val="00553FBA"/>
    <w:rsid w:val="0055743C"/>
    <w:rsid w:val="00557ED6"/>
    <w:rsid w:val="005601EC"/>
    <w:rsid w:val="00560FAA"/>
    <w:rsid w:val="00566707"/>
    <w:rsid w:val="005703C3"/>
    <w:rsid w:val="00576D18"/>
    <w:rsid w:val="00577700"/>
    <w:rsid w:val="00584733"/>
    <w:rsid w:val="005847CC"/>
    <w:rsid w:val="00584EA1"/>
    <w:rsid w:val="00584F0C"/>
    <w:rsid w:val="00585041"/>
    <w:rsid w:val="00590F0A"/>
    <w:rsid w:val="00594311"/>
    <w:rsid w:val="0059698B"/>
    <w:rsid w:val="00596D07"/>
    <w:rsid w:val="005A228C"/>
    <w:rsid w:val="005A27E3"/>
    <w:rsid w:val="005A4680"/>
    <w:rsid w:val="005A5BEE"/>
    <w:rsid w:val="005B2929"/>
    <w:rsid w:val="005B36DD"/>
    <w:rsid w:val="005B4A69"/>
    <w:rsid w:val="005B5695"/>
    <w:rsid w:val="005B57EA"/>
    <w:rsid w:val="005B6728"/>
    <w:rsid w:val="005B68EC"/>
    <w:rsid w:val="005B7ABC"/>
    <w:rsid w:val="005C066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037"/>
    <w:rsid w:val="00612589"/>
    <w:rsid w:val="00614C42"/>
    <w:rsid w:val="006150D4"/>
    <w:rsid w:val="00615A60"/>
    <w:rsid w:val="006204AE"/>
    <w:rsid w:val="0062072C"/>
    <w:rsid w:val="00621694"/>
    <w:rsid w:val="00622BAC"/>
    <w:rsid w:val="00622E28"/>
    <w:rsid w:val="00626BD5"/>
    <w:rsid w:val="00630717"/>
    <w:rsid w:val="006307C8"/>
    <w:rsid w:val="00634E56"/>
    <w:rsid w:val="00636A8D"/>
    <w:rsid w:val="006373DA"/>
    <w:rsid w:val="00640E59"/>
    <w:rsid w:val="00642760"/>
    <w:rsid w:val="006439F2"/>
    <w:rsid w:val="0065127C"/>
    <w:rsid w:val="00651639"/>
    <w:rsid w:val="00653D5A"/>
    <w:rsid w:val="00655993"/>
    <w:rsid w:val="00657091"/>
    <w:rsid w:val="00662391"/>
    <w:rsid w:val="00663720"/>
    <w:rsid w:val="006638BC"/>
    <w:rsid w:val="00664937"/>
    <w:rsid w:val="00664F99"/>
    <w:rsid w:val="0066666D"/>
    <w:rsid w:val="006673E0"/>
    <w:rsid w:val="0067003C"/>
    <w:rsid w:val="00670CB7"/>
    <w:rsid w:val="0067219B"/>
    <w:rsid w:val="0067235E"/>
    <w:rsid w:val="006730D7"/>
    <w:rsid w:val="006746F7"/>
    <w:rsid w:val="006756CA"/>
    <w:rsid w:val="006762BE"/>
    <w:rsid w:val="0068050E"/>
    <w:rsid w:val="00680DBD"/>
    <w:rsid w:val="0068249F"/>
    <w:rsid w:val="006837A8"/>
    <w:rsid w:val="006945D6"/>
    <w:rsid w:val="00694F84"/>
    <w:rsid w:val="00694FB9"/>
    <w:rsid w:val="006951D0"/>
    <w:rsid w:val="006A1CBA"/>
    <w:rsid w:val="006A3131"/>
    <w:rsid w:val="006A3DAC"/>
    <w:rsid w:val="006A49A3"/>
    <w:rsid w:val="006A688F"/>
    <w:rsid w:val="006A7DFF"/>
    <w:rsid w:val="006B0885"/>
    <w:rsid w:val="006B3670"/>
    <w:rsid w:val="006B4DBD"/>
    <w:rsid w:val="006B51F8"/>
    <w:rsid w:val="006B53A8"/>
    <w:rsid w:val="006B5D4F"/>
    <w:rsid w:val="006B7180"/>
    <w:rsid w:val="006B76B9"/>
    <w:rsid w:val="006C0F60"/>
    <w:rsid w:val="006C3B98"/>
    <w:rsid w:val="006C5A71"/>
    <w:rsid w:val="006D278E"/>
    <w:rsid w:val="006D31EF"/>
    <w:rsid w:val="006D5A62"/>
    <w:rsid w:val="006D785A"/>
    <w:rsid w:val="006D7A59"/>
    <w:rsid w:val="006E06CF"/>
    <w:rsid w:val="006E4E62"/>
    <w:rsid w:val="006E7013"/>
    <w:rsid w:val="006E7560"/>
    <w:rsid w:val="006F040F"/>
    <w:rsid w:val="006F04CD"/>
    <w:rsid w:val="006F1A2F"/>
    <w:rsid w:val="006F1C45"/>
    <w:rsid w:val="006F2A5B"/>
    <w:rsid w:val="006F4D01"/>
    <w:rsid w:val="006F4FB2"/>
    <w:rsid w:val="006F6064"/>
    <w:rsid w:val="006F6823"/>
    <w:rsid w:val="00701898"/>
    <w:rsid w:val="00703B13"/>
    <w:rsid w:val="00703D0E"/>
    <w:rsid w:val="007051B1"/>
    <w:rsid w:val="00705FBF"/>
    <w:rsid w:val="007137B5"/>
    <w:rsid w:val="0071572C"/>
    <w:rsid w:val="00715DFA"/>
    <w:rsid w:val="00715E9D"/>
    <w:rsid w:val="00720951"/>
    <w:rsid w:val="00720CA5"/>
    <w:rsid w:val="00725C93"/>
    <w:rsid w:val="0073354C"/>
    <w:rsid w:val="00736B44"/>
    <w:rsid w:val="007372E7"/>
    <w:rsid w:val="007374BC"/>
    <w:rsid w:val="00741BCD"/>
    <w:rsid w:val="007432FF"/>
    <w:rsid w:val="0074364E"/>
    <w:rsid w:val="0074448F"/>
    <w:rsid w:val="00747C59"/>
    <w:rsid w:val="00750790"/>
    <w:rsid w:val="00751283"/>
    <w:rsid w:val="00751B5B"/>
    <w:rsid w:val="0075466C"/>
    <w:rsid w:val="00754810"/>
    <w:rsid w:val="007606BC"/>
    <w:rsid w:val="00760EE4"/>
    <w:rsid w:val="00762454"/>
    <w:rsid w:val="00765A18"/>
    <w:rsid w:val="00767A6E"/>
    <w:rsid w:val="00771B59"/>
    <w:rsid w:val="00771B74"/>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58B1"/>
    <w:rsid w:val="007D6303"/>
    <w:rsid w:val="007D6C8D"/>
    <w:rsid w:val="007D77C0"/>
    <w:rsid w:val="007E1978"/>
    <w:rsid w:val="007E2CF3"/>
    <w:rsid w:val="007E3ACA"/>
    <w:rsid w:val="007E619C"/>
    <w:rsid w:val="007F1711"/>
    <w:rsid w:val="007F1963"/>
    <w:rsid w:val="007F2B64"/>
    <w:rsid w:val="007F6E27"/>
    <w:rsid w:val="007F7D0E"/>
    <w:rsid w:val="008000C6"/>
    <w:rsid w:val="008007EC"/>
    <w:rsid w:val="00801D76"/>
    <w:rsid w:val="00802D05"/>
    <w:rsid w:val="00802F65"/>
    <w:rsid w:val="0080344C"/>
    <w:rsid w:val="00803BB4"/>
    <w:rsid w:val="0081477F"/>
    <w:rsid w:val="008151CD"/>
    <w:rsid w:val="008177C9"/>
    <w:rsid w:val="00820029"/>
    <w:rsid w:val="00824C92"/>
    <w:rsid w:val="00826D27"/>
    <w:rsid w:val="00831E06"/>
    <w:rsid w:val="00832511"/>
    <w:rsid w:val="00833541"/>
    <w:rsid w:val="00837CD1"/>
    <w:rsid w:val="00842042"/>
    <w:rsid w:val="00845108"/>
    <w:rsid w:val="00853C59"/>
    <w:rsid w:val="00853D7D"/>
    <w:rsid w:val="008561C1"/>
    <w:rsid w:val="00857755"/>
    <w:rsid w:val="00857E4B"/>
    <w:rsid w:val="00861776"/>
    <w:rsid w:val="00861E53"/>
    <w:rsid w:val="00862276"/>
    <w:rsid w:val="00862487"/>
    <w:rsid w:val="008634D1"/>
    <w:rsid w:val="00864105"/>
    <w:rsid w:val="00864AEB"/>
    <w:rsid w:val="00864B7A"/>
    <w:rsid w:val="00866CFF"/>
    <w:rsid w:val="00866D36"/>
    <w:rsid w:val="008711DF"/>
    <w:rsid w:val="00874FB5"/>
    <w:rsid w:val="00877449"/>
    <w:rsid w:val="008774FE"/>
    <w:rsid w:val="00886F6B"/>
    <w:rsid w:val="008902A0"/>
    <w:rsid w:val="008910E5"/>
    <w:rsid w:val="00892FA3"/>
    <w:rsid w:val="00893E2E"/>
    <w:rsid w:val="00894947"/>
    <w:rsid w:val="00894E0B"/>
    <w:rsid w:val="00897554"/>
    <w:rsid w:val="008979A0"/>
    <w:rsid w:val="00897C8F"/>
    <w:rsid w:val="008A1586"/>
    <w:rsid w:val="008A23FA"/>
    <w:rsid w:val="008A2871"/>
    <w:rsid w:val="008A57B0"/>
    <w:rsid w:val="008A60C8"/>
    <w:rsid w:val="008A7CEF"/>
    <w:rsid w:val="008B2F92"/>
    <w:rsid w:val="008B33B1"/>
    <w:rsid w:val="008B6566"/>
    <w:rsid w:val="008B73F1"/>
    <w:rsid w:val="008B77F4"/>
    <w:rsid w:val="008C2816"/>
    <w:rsid w:val="008C287B"/>
    <w:rsid w:val="008C4F2A"/>
    <w:rsid w:val="008C598A"/>
    <w:rsid w:val="008D2542"/>
    <w:rsid w:val="008D38A5"/>
    <w:rsid w:val="008D4CF5"/>
    <w:rsid w:val="008D4CF7"/>
    <w:rsid w:val="008E3271"/>
    <w:rsid w:val="008E4966"/>
    <w:rsid w:val="008E4A7A"/>
    <w:rsid w:val="008E7B16"/>
    <w:rsid w:val="008F0152"/>
    <w:rsid w:val="008F103E"/>
    <w:rsid w:val="008F33A6"/>
    <w:rsid w:val="008F4A7C"/>
    <w:rsid w:val="0090028D"/>
    <w:rsid w:val="00900955"/>
    <w:rsid w:val="00902506"/>
    <w:rsid w:val="00904FDA"/>
    <w:rsid w:val="009051D3"/>
    <w:rsid w:val="00914918"/>
    <w:rsid w:val="00916C34"/>
    <w:rsid w:val="00916FF0"/>
    <w:rsid w:val="00920677"/>
    <w:rsid w:val="00923489"/>
    <w:rsid w:val="0092638E"/>
    <w:rsid w:val="00926A89"/>
    <w:rsid w:val="00932E9E"/>
    <w:rsid w:val="00933086"/>
    <w:rsid w:val="00936610"/>
    <w:rsid w:val="00936F55"/>
    <w:rsid w:val="00941D7F"/>
    <w:rsid w:val="00943923"/>
    <w:rsid w:val="0094677D"/>
    <w:rsid w:val="0094772F"/>
    <w:rsid w:val="00950360"/>
    <w:rsid w:val="009505E1"/>
    <w:rsid w:val="00951D53"/>
    <w:rsid w:val="009579CD"/>
    <w:rsid w:val="00957CE4"/>
    <w:rsid w:val="00960012"/>
    <w:rsid w:val="0096189C"/>
    <w:rsid w:val="00961D5A"/>
    <w:rsid w:val="009629A8"/>
    <w:rsid w:val="0096300B"/>
    <w:rsid w:val="00965C8E"/>
    <w:rsid w:val="00974390"/>
    <w:rsid w:val="00976E6D"/>
    <w:rsid w:val="00976FCF"/>
    <w:rsid w:val="0098481C"/>
    <w:rsid w:val="009860E5"/>
    <w:rsid w:val="0098634D"/>
    <w:rsid w:val="009875A4"/>
    <w:rsid w:val="00987921"/>
    <w:rsid w:val="00990976"/>
    <w:rsid w:val="009934F6"/>
    <w:rsid w:val="00996A7B"/>
    <w:rsid w:val="00996F4A"/>
    <w:rsid w:val="00997723"/>
    <w:rsid w:val="009B006E"/>
    <w:rsid w:val="009B2C12"/>
    <w:rsid w:val="009B2D7C"/>
    <w:rsid w:val="009B517D"/>
    <w:rsid w:val="009B5601"/>
    <w:rsid w:val="009B5832"/>
    <w:rsid w:val="009B79A4"/>
    <w:rsid w:val="009C239A"/>
    <w:rsid w:val="009C4F06"/>
    <w:rsid w:val="009D18F8"/>
    <w:rsid w:val="009D5AA8"/>
    <w:rsid w:val="009D64A1"/>
    <w:rsid w:val="009D6B8B"/>
    <w:rsid w:val="009E0075"/>
    <w:rsid w:val="009E051F"/>
    <w:rsid w:val="009E172B"/>
    <w:rsid w:val="009E3F8A"/>
    <w:rsid w:val="009E617F"/>
    <w:rsid w:val="009F4036"/>
    <w:rsid w:val="009F5D65"/>
    <w:rsid w:val="009F6044"/>
    <w:rsid w:val="009F7FD4"/>
    <w:rsid w:val="00A0375D"/>
    <w:rsid w:val="00A04E0D"/>
    <w:rsid w:val="00A06700"/>
    <w:rsid w:val="00A0722C"/>
    <w:rsid w:val="00A109AB"/>
    <w:rsid w:val="00A10FFF"/>
    <w:rsid w:val="00A113C2"/>
    <w:rsid w:val="00A12788"/>
    <w:rsid w:val="00A12EDC"/>
    <w:rsid w:val="00A1305F"/>
    <w:rsid w:val="00A1452C"/>
    <w:rsid w:val="00A16498"/>
    <w:rsid w:val="00A228D3"/>
    <w:rsid w:val="00A25874"/>
    <w:rsid w:val="00A25A3F"/>
    <w:rsid w:val="00A313C2"/>
    <w:rsid w:val="00A33095"/>
    <w:rsid w:val="00A330D5"/>
    <w:rsid w:val="00A33809"/>
    <w:rsid w:val="00A33AF8"/>
    <w:rsid w:val="00A33FE8"/>
    <w:rsid w:val="00A35C6F"/>
    <w:rsid w:val="00A369A0"/>
    <w:rsid w:val="00A36CCE"/>
    <w:rsid w:val="00A372D1"/>
    <w:rsid w:val="00A37DB2"/>
    <w:rsid w:val="00A40BD1"/>
    <w:rsid w:val="00A40DD9"/>
    <w:rsid w:val="00A45117"/>
    <w:rsid w:val="00A56692"/>
    <w:rsid w:val="00A6041A"/>
    <w:rsid w:val="00A62D27"/>
    <w:rsid w:val="00A636C0"/>
    <w:rsid w:val="00A64BD5"/>
    <w:rsid w:val="00A7084F"/>
    <w:rsid w:val="00A72794"/>
    <w:rsid w:val="00A7586B"/>
    <w:rsid w:val="00A8486D"/>
    <w:rsid w:val="00A852DC"/>
    <w:rsid w:val="00A87675"/>
    <w:rsid w:val="00A9011B"/>
    <w:rsid w:val="00A94FC4"/>
    <w:rsid w:val="00AA01E0"/>
    <w:rsid w:val="00AA1C46"/>
    <w:rsid w:val="00AA30FE"/>
    <w:rsid w:val="00AA43CE"/>
    <w:rsid w:val="00AA62FA"/>
    <w:rsid w:val="00AA6B6E"/>
    <w:rsid w:val="00AA772E"/>
    <w:rsid w:val="00AB60DA"/>
    <w:rsid w:val="00AC1645"/>
    <w:rsid w:val="00AC172D"/>
    <w:rsid w:val="00AC1B3D"/>
    <w:rsid w:val="00AC3203"/>
    <w:rsid w:val="00AC485D"/>
    <w:rsid w:val="00AC4E26"/>
    <w:rsid w:val="00AC5F2E"/>
    <w:rsid w:val="00AC76D6"/>
    <w:rsid w:val="00AC79A3"/>
    <w:rsid w:val="00AD1127"/>
    <w:rsid w:val="00AD2025"/>
    <w:rsid w:val="00AD2CE4"/>
    <w:rsid w:val="00AD4EB2"/>
    <w:rsid w:val="00AD4EC6"/>
    <w:rsid w:val="00AD72EE"/>
    <w:rsid w:val="00AE0171"/>
    <w:rsid w:val="00AE4448"/>
    <w:rsid w:val="00AE66CD"/>
    <w:rsid w:val="00AE7683"/>
    <w:rsid w:val="00AF17E8"/>
    <w:rsid w:val="00AF205A"/>
    <w:rsid w:val="00AF3FB5"/>
    <w:rsid w:val="00B03F2A"/>
    <w:rsid w:val="00B068A1"/>
    <w:rsid w:val="00B0734A"/>
    <w:rsid w:val="00B07A2F"/>
    <w:rsid w:val="00B1271B"/>
    <w:rsid w:val="00B17212"/>
    <w:rsid w:val="00B22433"/>
    <w:rsid w:val="00B23E54"/>
    <w:rsid w:val="00B2482F"/>
    <w:rsid w:val="00B25D42"/>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2CF"/>
    <w:rsid w:val="00B54C9D"/>
    <w:rsid w:val="00B561FE"/>
    <w:rsid w:val="00B56377"/>
    <w:rsid w:val="00B604CF"/>
    <w:rsid w:val="00B63B55"/>
    <w:rsid w:val="00B64DF4"/>
    <w:rsid w:val="00B6548F"/>
    <w:rsid w:val="00B66878"/>
    <w:rsid w:val="00B670B9"/>
    <w:rsid w:val="00B70333"/>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67"/>
    <w:rsid w:val="00BA161F"/>
    <w:rsid w:val="00BA18F1"/>
    <w:rsid w:val="00BA2540"/>
    <w:rsid w:val="00BA4187"/>
    <w:rsid w:val="00BA4FAE"/>
    <w:rsid w:val="00BA6B5F"/>
    <w:rsid w:val="00BA7C82"/>
    <w:rsid w:val="00BA7CF0"/>
    <w:rsid w:val="00BB0F24"/>
    <w:rsid w:val="00BB5817"/>
    <w:rsid w:val="00BB6317"/>
    <w:rsid w:val="00BC235F"/>
    <w:rsid w:val="00BC279C"/>
    <w:rsid w:val="00BC4495"/>
    <w:rsid w:val="00BC49B3"/>
    <w:rsid w:val="00BC6197"/>
    <w:rsid w:val="00BD0DDB"/>
    <w:rsid w:val="00BD2A15"/>
    <w:rsid w:val="00BD3308"/>
    <w:rsid w:val="00BD44C4"/>
    <w:rsid w:val="00BE08D8"/>
    <w:rsid w:val="00BE09FD"/>
    <w:rsid w:val="00BE3F5A"/>
    <w:rsid w:val="00BE6F6C"/>
    <w:rsid w:val="00BF0B0D"/>
    <w:rsid w:val="00BF1666"/>
    <w:rsid w:val="00BF238A"/>
    <w:rsid w:val="00BF2474"/>
    <w:rsid w:val="00C003E1"/>
    <w:rsid w:val="00C074B3"/>
    <w:rsid w:val="00C112FD"/>
    <w:rsid w:val="00C26A76"/>
    <w:rsid w:val="00C27954"/>
    <w:rsid w:val="00C27B08"/>
    <w:rsid w:val="00C30539"/>
    <w:rsid w:val="00C3474D"/>
    <w:rsid w:val="00C40A7A"/>
    <w:rsid w:val="00C436C3"/>
    <w:rsid w:val="00C440BC"/>
    <w:rsid w:val="00C44CEF"/>
    <w:rsid w:val="00C455D0"/>
    <w:rsid w:val="00C45CC6"/>
    <w:rsid w:val="00C46514"/>
    <w:rsid w:val="00C46863"/>
    <w:rsid w:val="00C509EB"/>
    <w:rsid w:val="00C52692"/>
    <w:rsid w:val="00C52C4F"/>
    <w:rsid w:val="00C54322"/>
    <w:rsid w:val="00C5550D"/>
    <w:rsid w:val="00C55985"/>
    <w:rsid w:val="00C60AEA"/>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3774"/>
    <w:rsid w:val="00CA6376"/>
    <w:rsid w:val="00CB1400"/>
    <w:rsid w:val="00CB407B"/>
    <w:rsid w:val="00CB5C86"/>
    <w:rsid w:val="00CB6134"/>
    <w:rsid w:val="00CC07E5"/>
    <w:rsid w:val="00CC2D00"/>
    <w:rsid w:val="00CC4625"/>
    <w:rsid w:val="00CC77A8"/>
    <w:rsid w:val="00CD0039"/>
    <w:rsid w:val="00CD0350"/>
    <w:rsid w:val="00CD1B3A"/>
    <w:rsid w:val="00CD4672"/>
    <w:rsid w:val="00CD4B94"/>
    <w:rsid w:val="00CD6DA2"/>
    <w:rsid w:val="00CD7A43"/>
    <w:rsid w:val="00CE2768"/>
    <w:rsid w:val="00CE343B"/>
    <w:rsid w:val="00CE6287"/>
    <w:rsid w:val="00CE7C26"/>
    <w:rsid w:val="00CF2070"/>
    <w:rsid w:val="00CF3908"/>
    <w:rsid w:val="00CF5897"/>
    <w:rsid w:val="00CF6902"/>
    <w:rsid w:val="00D0021B"/>
    <w:rsid w:val="00D01740"/>
    <w:rsid w:val="00D03E16"/>
    <w:rsid w:val="00D0491C"/>
    <w:rsid w:val="00D05278"/>
    <w:rsid w:val="00D06B8A"/>
    <w:rsid w:val="00D10E9B"/>
    <w:rsid w:val="00D11406"/>
    <w:rsid w:val="00D145E3"/>
    <w:rsid w:val="00D157BA"/>
    <w:rsid w:val="00D22A1B"/>
    <w:rsid w:val="00D22B64"/>
    <w:rsid w:val="00D230B8"/>
    <w:rsid w:val="00D24B5D"/>
    <w:rsid w:val="00D2560A"/>
    <w:rsid w:val="00D25ED3"/>
    <w:rsid w:val="00D26133"/>
    <w:rsid w:val="00D27DA5"/>
    <w:rsid w:val="00D301EA"/>
    <w:rsid w:val="00D31407"/>
    <w:rsid w:val="00D3184D"/>
    <w:rsid w:val="00D3502A"/>
    <w:rsid w:val="00D36159"/>
    <w:rsid w:val="00D46662"/>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3B2C"/>
    <w:rsid w:val="00D85570"/>
    <w:rsid w:val="00D85BDD"/>
    <w:rsid w:val="00D86E50"/>
    <w:rsid w:val="00D87F4B"/>
    <w:rsid w:val="00D920FB"/>
    <w:rsid w:val="00D92750"/>
    <w:rsid w:val="00D9413E"/>
    <w:rsid w:val="00D957C4"/>
    <w:rsid w:val="00D9771A"/>
    <w:rsid w:val="00DA178A"/>
    <w:rsid w:val="00DA1C62"/>
    <w:rsid w:val="00DA1DC1"/>
    <w:rsid w:val="00DA25D7"/>
    <w:rsid w:val="00DA7B78"/>
    <w:rsid w:val="00DB07AE"/>
    <w:rsid w:val="00DB09BD"/>
    <w:rsid w:val="00DB1831"/>
    <w:rsid w:val="00DB2CCC"/>
    <w:rsid w:val="00DB4CB5"/>
    <w:rsid w:val="00DB70FF"/>
    <w:rsid w:val="00DB7D05"/>
    <w:rsid w:val="00DC1645"/>
    <w:rsid w:val="00DD1A75"/>
    <w:rsid w:val="00DD3CF5"/>
    <w:rsid w:val="00DD5063"/>
    <w:rsid w:val="00DE135E"/>
    <w:rsid w:val="00DE151D"/>
    <w:rsid w:val="00DE242C"/>
    <w:rsid w:val="00DE29FC"/>
    <w:rsid w:val="00DE40F6"/>
    <w:rsid w:val="00DE5E07"/>
    <w:rsid w:val="00DE7D69"/>
    <w:rsid w:val="00DF0A8B"/>
    <w:rsid w:val="00DF1B3E"/>
    <w:rsid w:val="00DF2172"/>
    <w:rsid w:val="00DF228E"/>
    <w:rsid w:val="00DF3A12"/>
    <w:rsid w:val="00DF6427"/>
    <w:rsid w:val="00E039FD"/>
    <w:rsid w:val="00E11848"/>
    <w:rsid w:val="00E127D2"/>
    <w:rsid w:val="00E17966"/>
    <w:rsid w:val="00E20BD8"/>
    <w:rsid w:val="00E23784"/>
    <w:rsid w:val="00E23991"/>
    <w:rsid w:val="00E239D6"/>
    <w:rsid w:val="00E26668"/>
    <w:rsid w:val="00E26A4C"/>
    <w:rsid w:val="00E26A6C"/>
    <w:rsid w:val="00E301B7"/>
    <w:rsid w:val="00E3502B"/>
    <w:rsid w:val="00E40166"/>
    <w:rsid w:val="00E40DFC"/>
    <w:rsid w:val="00E419B2"/>
    <w:rsid w:val="00E41CDD"/>
    <w:rsid w:val="00E428E0"/>
    <w:rsid w:val="00E4527E"/>
    <w:rsid w:val="00E45334"/>
    <w:rsid w:val="00E4714A"/>
    <w:rsid w:val="00E5162E"/>
    <w:rsid w:val="00E51641"/>
    <w:rsid w:val="00E52727"/>
    <w:rsid w:val="00E60086"/>
    <w:rsid w:val="00E60EEA"/>
    <w:rsid w:val="00E62FF8"/>
    <w:rsid w:val="00E650B1"/>
    <w:rsid w:val="00E65E15"/>
    <w:rsid w:val="00E673F3"/>
    <w:rsid w:val="00E71480"/>
    <w:rsid w:val="00E73F30"/>
    <w:rsid w:val="00E7421C"/>
    <w:rsid w:val="00E820C0"/>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333"/>
    <w:rsid w:val="00EC786F"/>
    <w:rsid w:val="00ED01A2"/>
    <w:rsid w:val="00ED312A"/>
    <w:rsid w:val="00ED48C7"/>
    <w:rsid w:val="00ED4FC7"/>
    <w:rsid w:val="00EE084E"/>
    <w:rsid w:val="00EE0CFC"/>
    <w:rsid w:val="00EE359A"/>
    <w:rsid w:val="00EE3813"/>
    <w:rsid w:val="00EE4764"/>
    <w:rsid w:val="00EE4A42"/>
    <w:rsid w:val="00EE4F99"/>
    <w:rsid w:val="00EF395A"/>
    <w:rsid w:val="00EF4646"/>
    <w:rsid w:val="00EF58B3"/>
    <w:rsid w:val="00F01A8D"/>
    <w:rsid w:val="00F03A5E"/>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24DCA"/>
    <w:rsid w:val="00F33229"/>
    <w:rsid w:val="00F334B9"/>
    <w:rsid w:val="00F3588F"/>
    <w:rsid w:val="00F35AF5"/>
    <w:rsid w:val="00F378EE"/>
    <w:rsid w:val="00F42716"/>
    <w:rsid w:val="00F42AEA"/>
    <w:rsid w:val="00F44D28"/>
    <w:rsid w:val="00F4557C"/>
    <w:rsid w:val="00F46EBA"/>
    <w:rsid w:val="00F47951"/>
    <w:rsid w:val="00F50A57"/>
    <w:rsid w:val="00F54E9A"/>
    <w:rsid w:val="00F652FC"/>
    <w:rsid w:val="00F65ED5"/>
    <w:rsid w:val="00F67CDD"/>
    <w:rsid w:val="00F827BE"/>
    <w:rsid w:val="00F84B9C"/>
    <w:rsid w:val="00F85FCD"/>
    <w:rsid w:val="00F86E37"/>
    <w:rsid w:val="00F875F2"/>
    <w:rsid w:val="00F901CD"/>
    <w:rsid w:val="00F905D6"/>
    <w:rsid w:val="00F9124A"/>
    <w:rsid w:val="00F9198E"/>
    <w:rsid w:val="00F91FDE"/>
    <w:rsid w:val="00F92660"/>
    <w:rsid w:val="00F92BD2"/>
    <w:rsid w:val="00F944A3"/>
    <w:rsid w:val="00F95790"/>
    <w:rsid w:val="00F97804"/>
    <w:rsid w:val="00FA14D4"/>
    <w:rsid w:val="00FA281F"/>
    <w:rsid w:val="00FA29C0"/>
    <w:rsid w:val="00FA3962"/>
    <w:rsid w:val="00FA3971"/>
    <w:rsid w:val="00FA49F7"/>
    <w:rsid w:val="00FA6D1B"/>
    <w:rsid w:val="00FB01DC"/>
    <w:rsid w:val="00FB19B5"/>
    <w:rsid w:val="00FB26B6"/>
    <w:rsid w:val="00FB5DC5"/>
    <w:rsid w:val="00FB77AB"/>
    <w:rsid w:val="00FC05C2"/>
    <w:rsid w:val="00FC1704"/>
    <w:rsid w:val="00FC59AC"/>
    <w:rsid w:val="00FC5BA7"/>
    <w:rsid w:val="00FD1CE3"/>
    <w:rsid w:val="00FD4DFC"/>
    <w:rsid w:val="00FD573A"/>
    <w:rsid w:val="00FD610B"/>
    <w:rsid w:val="00FE0265"/>
    <w:rsid w:val="00FE2632"/>
    <w:rsid w:val="00FE694E"/>
    <w:rsid w:val="00FE75F6"/>
    <w:rsid w:val="00FF054E"/>
    <w:rsid w:val="00FF24B1"/>
    <w:rsid w:val="00FF3325"/>
    <w:rsid w:val="00FF3591"/>
    <w:rsid w:val="00FF43E0"/>
    <w:rsid w:val="00FF44E7"/>
    <w:rsid w:val="00FF6288"/>
    <w:rsid w:val="00FF6F62"/>
    <w:rsid w:val="035F7CEC"/>
    <w:rsid w:val="05418183"/>
    <w:rsid w:val="13CC47BE"/>
    <w:rsid w:val="14FA68BE"/>
    <w:rsid w:val="18A7C39C"/>
    <w:rsid w:val="1F6711ED"/>
    <w:rsid w:val="2652285B"/>
    <w:rsid w:val="33E06225"/>
    <w:rsid w:val="35A5C964"/>
    <w:rsid w:val="3A82086D"/>
    <w:rsid w:val="3AA5EADB"/>
    <w:rsid w:val="4258D5BA"/>
    <w:rsid w:val="477BDD08"/>
    <w:rsid w:val="47B6D846"/>
    <w:rsid w:val="4B7D31D5"/>
    <w:rsid w:val="5A039D28"/>
    <w:rsid w:val="5B72F13E"/>
    <w:rsid w:val="639B534F"/>
    <w:rsid w:val="645D074C"/>
    <w:rsid w:val="66BDBD88"/>
    <w:rsid w:val="66DD41E1"/>
    <w:rsid w:val="67A412FE"/>
    <w:rsid w:val="69B52EA7"/>
    <w:rsid w:val="6ADADA4C"/>
    <w:rsid w:val="6F2DA2E0"/>
    <w:rsid w:val="76A751CB"/>
    <w:rsid w:val="76BA2DA5"/>
    <w:rsid w:val="79472B3D"/>
    <w:rsid w:val="7A3EB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1BDE8971-2898-4B46-AD5C-4436A841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2"/>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2"/>
      </w:numPr>
      <w:outlineLvl w:val="1"/>
    </w:pPr>
    <w:rPr>
      <w:rFonts w:cs="Arial"/>
      <w:b/>
      <w:bCs/>
      <w:iCs/>
      <w:szCs w:val="28"/>
    </w:rPr>
  </w:style>
  <w:style w:type="paragraph" w:styleId="Nadpis3">
    <w:name w:val="heading 3"/>
    <w:basedOn w:val="Normlny"/>
    <w:next w:val="Normlny"/>
    <w:qFormat/>
    <w:rsid w:val="00111C30"/>
    <w:pPr>
      <w:keepNext/>
      <w:numPr>
        <w:ilvl w:val="2"/>
        <w:numId w:val="2"/>
      </w:numPr>
      <w:outlineLvl w:val="2"/>
    </w:pPr>
    <w:rPr>
      <w:rFonts w:cs="Arial"/>
      <w:bCs/>
      <w:szCs w:val="26"/>
      <w:u w:val="single"/>
    </w:rPr>
  </w:style>
  <w:style w:type="paragraph" w:styleId="Nadpis4">
    <w:name w:val="heading 4"/>
    <w:basedOn w:val="Normlny"/>
    <w:next w:val="Normlny"/>
    <w:qFormat/>
    <w:rsid w:val="00111C30"/>
    <w:pPr>
      <w:keepNext/>
      <w:numPr>
        <w:ilvl w:val="3"/>
        <w:numId w:val="2"/>
      </w:numPr>
      <w:outlineLvl w:val="3"/>
    </w:pPr>
    <w:rPr>
      <w:bCs/>
      <w:i/>
      <w:szCs w:val="28"/>
    </w:rPr>
  </w:style>
  <w:style w:type="paragraph" w:styleId="Nadpis5">
    <w:name w:val="heading 5"/>
    <w:basedOn w:val="Normlny"/>
    <w:next w:val="Normlny"/>
    <w:qFormat/>
    <w:rsid w:val="00111C30"/>
    <w:pPr>
      <w:numPr>
        <w:ilvl w:val="4"/>
        <w:numId w:val="2"/>
      </w:numPr>
      <w:spacing w:before="240" w:after="60"/>
      <w:outlineLvl w:val="4"/>
    </w:pPr>
    <w:rPr>
      <w:b/>
      <w:bCs/>
      <w:i/>
      <w:iCs/>
      <w:szCs w:val="26"/>
    </w:rPr>
  </w:style>
  <w:style w:type="paragraph" w:styleId="Nadpis6">
    <w:name w:val="heading 6"/>
    <w:basedOn w:val="Normlny"/>
    <w:next w:val="Normlny"/>
    <w:qFormat/>
    <w:rsid w:val="00111C30"/>
    <w:pPr>
      <w:numPr>
        <w:ilvl w:val="5"/>
        <w:numId w:val="2"/>
      </w:numPr>
      <w:spacing w:before="240" w:after="60"/>
      <w:outlineLvl w:val="5"/>
    </w:pPr>
    <w:rPr>
      <w:b/>
      <w:bCs/>
      <w:szCs w:val="22"/>
    </w:rPr>
  </w:style>
  <w:style w:type="paragraph" w:styleId="Nadpis7">
    <w:name w:val="heading 7"/>
    <w:basedOn w:val="Normlny"/>
    <w:next w:val="Normlny"/>
    <w:qFormat/>
    <w:rsid w:val="00111C30"/>
    <w:pPr>
      <w:numPr>
        <w:ilvl w:val="6"/>
        <w:numId w:val="2"/>
      </w:numPr>
      <w:spacing w:before="240" w:after="60"/>
      <w:outlineLvl w:val="6"/>
    </w:pPr>
    <w:rPr>
      <w:szCs w:val="24"/>
    </w:rPr>
  </w:style>
  <w:style w:type="paragraph" w:styleId="Nadpis8">
    <w:name w:val="heading 8"/>
    <w:basedOn w:val="Normlny"/>
    <w:next w:val="Normlny"/>
    <w:qFormat/>
    <w:rsid w:val="00111C30"/>
    <w:pPr>
      <w:numPr>
        <w:ilvl w:val="7"/>
        <w:numId w:val="2"/>
      </w:numPr>
      <w:spacing w:before="240" w:after="60"/>
      <w:outlineLvl w:val="7"/>
    </w:pPr>
    <w:rPr>
      <w:i/>
      <w:iCs/>
      <w:szCs w:val="24"/>
    </w:rPr>
  </w:style>
  <w:style w:type="paragraph" w:styleId="Nadpis9">
    <w:name w:val="heading 9"/>
    <w:basedOn w:val="Normlny"/>
    <w:next w:val="Normlny"/>
    <w:qFormat/>
    <w:rsid w:val="00111C30"/>
    <w:pPr>
      <w:numPr>
        <w:ilvl w:val="8"/>
        <w:numId w:val="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odstavec">
    <w:name w:val="odstavec"/>
    <w:basedOn w:val="Normlny"/>
    <w:link w:val="odstavecChar"/>
    <w:autoRedefine/>
    <w:rsid w:val="002E2983"/>
    <w:pPr>
      <w:suppressAutoHyphens/>
    </w:pPr>
    <w:rPr>
      <w:rFonts w:ascii="Helv" w:hAnsi="Helv" w:cs="Helv"/>
      <w:bCs/>
      <w:iCs/>
      <w:sz w:val="20"/>
      <w:lang w:eastAsia="sk-SK"/>
    </w:rPr>
  </w:style>
  <w:style w:type="character" w:customStyle="1" w:styleId="odstavecChar">
    <w:name w:val="odstavec Char"/>
    <w:basedOn w:val="Predvolenpsmoodseku"/>
    <w:link w:val="odstavec"/>
    <w:rsid w:val="002E2983"/>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54074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5340190">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8323330">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4332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8436158">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1726761">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B6FCB2F2B15641A58DAE9E4D0B56C7" ma:contentTypeVersion="" ma:contentTypeDescription="Create a new document." ma:contentTypeScope="" ma:versionID="85332b610d8125c72057d94e641260b1">
  <xsd:schema xmlns:xsd="http://www.w3.org/2001/XMLSchema" xmlns:xs="http://www.w3.org/2001/XMLSchema" xmlns:p="http://schemas.microsoft.com/office/2006/metadata/properties" xmlns:ns2="0EAD0D2A-AF25-4593-9CDE-83A348E092BD" xmlns:ns3="0ead0d2a-af25-4593-9cde-83a348e092bd" xmlns:ns4="d2002a3b-8493-438b-b467-63dacd6c4e7c" targetNamespace="http://schemas.microsoft.com/office/2006/metadata/properties" ma:root="true" ma:fieldsID="fb1fd247a84f3bae6fb7c65a3ead7642" ns2:_="" ns3:_="" ns4:_="">
    <xsd:import namespace="0EAD0D2A-AF25-4593-9CDE-83A348E092BD"/>
    <xsd:import namespace="0ead0d2a-af25-4593-9cde-83a348e092bd"/>
    <xsd:import namespace="d2002a3b-8493-438b-b467-63dacd6c4e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ObjectDetectorVersions"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D0D2A-AF25-4593-9CDE-83A348E09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ad0d2a-af25-4593-9cde-83a348e092bd" elementFormDefault="qualified">
    <xsd:import namespace="http://schemas.microsoft.com/office/2006/documentManagement/types"/>
    <xsd:import namespace="http://schemas.microsoft.com/office/infopath/2007/PartnerControls"/>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002a3b-8493-438b-b467-63dacd6c4e7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b2b2b9a-5bbe-49be-8ded-2e1f8a397700}" ma:internalName="TaxCatchAll" ma:showField="CatchAllData" ma:web="d2002a3b-8493-438b-b467-63dacd6c4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2002a3b-8493-438b-b467-63dacd6c4e7c" xsi:nil="true"/>
    <lcf76f155ced4ddcb4097134ff3c332f xmlns="0ead0d2a-af25-4593-9cde-83a348e092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034C64-461C-47B6-B015-01EC3047D498}">
  <ds:schemaRefs>
    <ds:schemaRef ds:uri="http://schemas.openxmlformats.org/officeDocument/2006/bibliography"/>
  </ds:schemaRefs>
</ds:datastoreItem>
</file>

<file path=customXml/itemProps2.xml><?xml version="1.0" encoding="utf-8"?>
<ds:datastoreItem xmlns:ds="http://schemas.openxmlformats.org/officeDocument/2006/customXml" ds:itemID="{B6C42C17-76C8-48BB-87CC-F8E6E9511E40}">
  <ds:schemaRefs>
    <ds:schemaRef ds:uri="http://schemas.openxmlformats.org/officeDocument/2006/bibliography"/>
  </ds:schemaRefs>
</ds:datastoreItem>
</file>

<file path=customXml/itemProps3.xml><?xml version="1.0" encoding="utf-8"?>
<ds:datastoreItem xmlns:ds="http://schemas.openxmlformats.org/officeDocument/2006/customXml" ds:itemID="{96D3A75B-160B-4039-87B3-A1C1C2269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D0D2A-AF25-4593-9CDE-83A348E092BD"/>
    <ds:schemaRef ds:uri="0ead0d2a-af25-4593-9cde-83a348e092bd"/>
    <ds:schemaRef ds:uri="d2002a3b-8493-438b-b467-63dacd6c4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9E2875-5A52-419F-AD6D-018F2627FA15}">
  <ds:schemaRefs>
    <ds:schemaRef ds:uri="http://schemas.microsoft.com/sharepoint/v3/contenttype/forms"/>
  </ds:schemaRefs>
</ds:datastoreItem>
</file>

<file path=customXml/itemProps5.xml><?xml version="1.0" encoding="utf-8"?>
<ds:datastoreItem xmlns:ds="http://schemas.openxmlformats.org/officeDocument/2006/customXml" ds:itemID="{5D848D8C-0C17-4FB4-8B58-98A668F47409}">
  <ds:schemaRefs>
    <ds:schemaRef ds:uri="http://schemas.microsoft.com/office/2006/metadata/properties"/>
    <ds:schemaRef ds:uri="http://schemas.microsoft.com/office/infopath/2007/PartnerControls"/>
    <ds:schemaRef ds:uri="d2002a3b-8493-438b-b467-63dacd6c4e7c"/>
    <ds:schemaRef ds:uri="0ead0d2a-af25-4593-9cde-83a348e092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1707</Words>
  <Characters>9734</Characters>
  <Application>Microsoft Office Word</Application>
  <DocSecurity>0</DocSecurity>
  <Lines>81</Lines>
  <Paragraphs>22</Paragraphs>
  <ScaleCrop>false</ScaleCrop>
  <Company>Deloitte</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Adriana Gálisová</cp:lastModifiedBy>
  <cp:revision>2</cp:revision>
  <cp:lastPrinted>2015-01-15T19:02:00Z</cp:lastPrinted>
  <dcterms:created xsi:type="dcterms:W3CDTF">2026-06-30T16:18:00Z</dcterms:created>
  <dcterms:modified xsi:type="dcterms:W3CDTF">2026-06-30T16:18:00Z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2021-08-31T06:27:12Z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11774298-b25a-4e45-aaa6-695a7badb054</vt:lpwstr>
  </property>
  <property fmtid="{D5CDD505-2E9C-101B-9397-08002B2CF9AE}" pid="9" name="MSIP_Label_ea60d57e-af5b-4752-ac57-3e4f28ca11dc_ContentBits">
    <vt:lpwstr>0</vt:lpwstr>
  </property>
  <property fmtid="{D5CDD505-2E9C-101B-9397-08002B2CF9AE}" pid="10" name="ContentTypeId">
    <vt:lpwstr>0x0101005FB6FCB2F2B15641A58DAE9E4D0B56C7</vt:lpwstr>
  </property>
  <property fmtid="{D5CDD505-2E9C-101B-9397-08002B2CF9AE}" pid="11" name="MediaServiceImageTags">
    <vt:lpwstr/>
  </property>
</Properties>
</file>