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6A9E0" w14:textId="4BE4BC6D" w:rsidR="00074796" w:rsidRDefault="00C068F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</w:t>
      </w:r>
      <w:r w:rsidRPr="00C068FC">
        <w:rPr>
          <w:b/>
          <w:bCs/>
          <w:sz w:val="24"/>
          <w:szCs w:val="24"/>
        </w:rPr>
        <w:t>Poznámky k mikroúčtovnej jednotke spoločnosti Wet, s.r.o.</w:t>
      </w:r>
    </w:p>
    <w:p w14:paraId="0403DEA1" w14:textId="77777777" w:rsidR="00C068FC" w:rsidRDefault="00C068FC">
      <w:pPr>
        <w:rPr>
          <w:b/>
          <w:bCs/>
          <w:sz w:val="24"/>
          <w:szCs w:val="24"/>
        </w:rPr>
      </w:pPr>
    </w:p>
    <w:p w14:paraId="035C387D" w14:textId="77777777" w:rsidR="00C068FC" w:rsidRDefault="00C068F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Wet, s.r.o.</w:t>
      </w:r>
    </w:p>
    <w:p w14:paraId="5E60FB08" w14:textId="28669B30" w:rsidR="00C068FC" w:rsidRDefault="00C068FC">
      <w:pPr>
        <w:rPr>
          <w:sz w:val="24"/>
          <w:szCs w:val="24"/>
        </w:rPr>
      </w:pPr>
      <w:r>
        <w:rPr>
          <w:sz w:val="24"/>
          <w:szCs w:val="24"/>
        </w:rPr>
        <w:t>Partizánska 242, 951 85  Skýcov</w:t>
      </w:r>
    </w:p>
    <w:p w14:paraId="1FEA4CEF" w14:textId="0D404BA3" w:rsidR="00C068FC" w:rsidRDefault="00C068FC">
      <w:pPr>
        <w:rPr>
          <w:sz w:val="24"/>
          <w:szCs w:val="24"/>
        </w:rPr>
      </w:pPr>
      <w:r>
        <w:rPr>
          <w:sz w:val="24"/>
          <w:szCs w:val="24"/>
        </w:rPr>
        <w:t>IČO: 47926449</w:t>
      </w:r>
    </w:p>
    <w:p w14:paraId="4EA55651" w14:textId="006127EE" w:rsidR="00C068FC" w:rsidRDefault="00C068FC">
      <w:pPr>
        <w:rPr>
          <w:sz w:val="24"/>
          <w:szCs w:val="24"/>
        </w:rPr>
      </w:pPr>
      <w:r>
        <w:rPr>
          <w:sz w:val="24"/>
          <w:szCs w:val="24"/>
        </w:rPr>
        <w:t>IČ DPH: SK2024150491</w:t>
      </w:r>
    </w:p>
    <w:p w14:paraId="4A3E3E5E" w14:textId="77777777" w:rsidR="00C068FC" w:rsidRDefault="00C068FC">
      <w:pPr>
        <w:rPr>
          <w:sz w:val="24"/>
          <w:szCs w:val="24"/>
        </w:rPr>
      </w:pPr>
    </w:p>
    <w:p w14:paraId="741D1C73" w14:textId="77777777" w:rsidR="00C068FC" w:rsidRDefault="00C068FC">
      <w:pPr>
        <w:rPr>
          <w:sz w:val="24"/>
          <w:szCs w:val="24"/>
        </w:rPr>
      </w:pPr>
    </w:p>
    <w:p w14:paraId="7DC781E4" w14:textId="4425DC12" w:rsidR="00C068FC" w:rsidRDefault="00C068FC">
      <w:pPr>
        <w:rPr>
          <w:sz w:val="24"/>
          <w:szCs w:val="24"/>
        </w:rPr>
      </w:pPr>
      <w:r>
        <w:rPr>
          <w:sz w:val="24"/>
          <w:szCs w:val="24"/>
        </w:rPr>
        <w:t>Spoločnosť v sledovanom roku 2025 neúčtovala o žiadnych výnosoch. Náklady spoločnosti tvorili náklady za energie do mája/2025. Distribúcia elektrickej energie bola k tomuto dátumu prerušená. Nákladom boli tiež bankové poplatky k vedenému firemnému účtu.</w:t>
      </w:r>
    </w:p>
    <w:p w14:paraId="58588B47" w14:textId="0A0C7D97" w:rsidR="00C068FC" w:rsidRPr="00C068FC" w:rsidRDefault="00C068FC">
      <w:pPr>
        <w:rPr>
          <w:sz w:val="24"/>
          <w:szCs w:val="24"/>
        </w:rPr>
      </w:pPr>
      <w:r>
        <w:rPr>
          <w:sz w:val="24"/>
          <w:szCs w:val="24"/>
        </w:rPr>
        <w:t>Konateľ spoločnosti uvažuje o zrušení s.r.o., nakoľko firma nevykazuje už niekoľko rokov po sebe žiadne výnosy.</w:t>
      </w:r>
    </w:p>
    <w:sectPr w:rsidR="00C068FC" w:rsidRPr="00C06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FC"/>
    <w:rsid w:val="00074796"/>
    <w:rsid w:val="008D3C73"/>
    <w:rsid w:val="00C0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C3E1"/>
  <w15:chartTrackingRefBased/>
  <w15:docId w15:val="{6372579B-96F8-4187-9082-4B2CB76D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6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06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068F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6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068F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06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06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06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06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68F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068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068F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68FC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068FC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068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068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068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068F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06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06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068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06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068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068F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068F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068FC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068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068FC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068F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 Hydroservice</dc:creator>
  <cp:keywords/>
  <dc:description/>
  <cp:lastModifiedBy>Ekonóm Hydroservice</cp:lastModifiedBy>
  <cp:revision>2</cp:revision>
  <dcterms:created xsi:type="dcterms:W3CDTF">2026-06-30T08:00:00Z</dcterms:created>
  <dcterms:modified xsi:type="dcterms:W3CDTF">2026-06-30T08:07:00Z</dcterms:modified>
</cp:coreProperties>
</file>