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069F4C" w14:textId="77777777" w:rsidR="002860DB" w:rsidRDefault="000E7248">
      <w:pPr>
        <w:spacing w:after="0"/>
        <w:jc w:val="right"/>
      </w:pPr>
      <w:r>
        <w:rPr>
          <w:sz w:val="32"/>
        </w:rPr>
        <w:t>1</w:t>
      </w:r>
    </w:p>
    <w:p w14:paraId="1A1A2F82" w14:textId="77777777" w:rsidR="002860DB" w:rsidRDefault="000E7248">
      <w:pPr>
        <w:spacing w:after="312"/>
        <w:ind w:left="58" w:right="-29"/>
      </w:pPr>
      <w:r>
        <w:rPr>
          <w:noProof/>
        </w:rPr>
        <mc:AlternateContent>
          <mc:Choice Requires="wpg">
            <w:drawing>
              <wp:inline distT="0" distB="0" distL="0" distR="0" wp14:anchorId="775C292A" wp14:editId="25A42DB1">
                <wp:extent cx="6218338" cy="9144"/>
                <wp:effectExtent l="0" t="0" r="0" b="0"/>
                <wp:docPr id="20288" name="Group 202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18338" cy="9144"/>
                          <a:chOff x="0" y="0"/>
                          <a:chExt cx="6218338" cy="9144"/>
                        </a:xfrm>
                      </wpg:grpSpPr>
                      <wps:wsp>
                        <wps:cNvPr id="20287" name="Shape 20287"/>
                        <wps:cNvSpPr/>
                        <wps:spPr>
                          <a:xfrm>
                            <a:off x="0" y="0"/>
                            <a:ext cx="621833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18338" h="9144">
                                <a:moveTo>
                                  <a:pt x="0" y="4572"/>
                                </a:moveTo>
                                <a:lnTo>
                                  <a:pt x="6218338" y="4572"/>
                                </a:lnTo>
                              </a:path>
                            </a:pathLst>
                          </a:custGeom>
                          <a:ln w="9144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288" style="width:489.633pt;height:0.720032pt;mso-position-horizontal-relative:char;mso-position-vertical-relative:line" coordsize="62183,91">
                <v:shape id="Shape 20287" style="position:absolute;width:62183;height:91;left:0;top:0;" coordsize="6218338,9144" path="m0,4572l6218338,4572">
                  <v:stroke weight="0.720032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p w14:paraId="799D3C4E" w14:textId="4D7B615C" w:rsidR="002860DB" w:rsidRDefault="000E7248">
      <w:pPr>
        <w:spacing w:after="399" w:line="216" w:lineRule="auto"/>
        <w:ind w:left="2607" w:right="2501"/>
        <w:jc w:val="center"/>
      </w:pPr>
      <w:r>
        <w:rPr>
          <w:sz w:val="24"/>
        </w:rPr>
        <w:t>POZNÁMKY k účtovnej závierke zostavenej k 31. decembru 20</w:t>
      </w:r>
      <w:r w:rsidR="00EA357F">
        <w:rPr>
          <w:sz w:val="24"/>
        </w:rPr>
        <w:t>2</w:t>
      </w:r>
      <w:r w:rsidR="009C5D3A">
        <w:rPr>
          <w:sz w:val="24"/>
        </w:rPr>
        <w:t>5</w:t>
      </w:r>
    </w:p>
    <w:p w14:paraId="201F7160" w14:textId="77777777" w:rsidR="002860DB" w:rsidRDefault="000E7248">
      <w:pPr>
        <w:spacing w:after="258" w:line="258" w:lineRule="auto"/>
        <w:ind w:left="43" w:hanging="10"/>
      </w:pPr>
      <w:r>
        <w:t>A. ZÁKLADNÉ INFORMÁCIE</w:t>
      </w:r>
    </w:p>
    <w:p w14:paraId="714D3F39" w14:textId="77777777" w:rsidR="002860DB" w:rsidRDefault="000E7248">
      <w:pPr>
        <w:numPr>
          <w:ilvl w:val="0"/>
          <w:numId w:val="1"/>
        </w:numPr>
        <w:spacing w:after="2" w:line="258" w:lineRule="auto"/>
        <w:ind w:right="1985" w:hanging="432"/>
      </w:pPr>
      <w:r>
        <w:t>Obchodné meno a sídlo Spoločnosti:</w:t>
      </w:r>
    </w:p>
    <w:p w14:paraId="3B7F5542" w14:textId="77777777" w:rsidR="002860DB" w:rsidRDefault="000E7248">
      <w:pPr>
        <w:spacing w:after="12" w:line="271" w:lineRule="auto"/>
        <w:ind w:left="494" w:right="91"/>
        <w:jc w:val="both"/>
      </w:pPr>
      <w:r>
        <w:rPr>
          <w:sz w:val="20"/>
        </w:rPr>
        <w:t>Stenlysport s.r.o..</w:t>
      </w:r>
    </w:p>
    <w:p w14:paraId="1EF6A004" w14:textId="77777777" w:rsidR="002860DB" w:rsidRDefault="000E7248">
      <w:pPr>
        <w:spacing w:after="12" w:line="271" w:lineRule="auto"/>
        <w:ind w:left="494" w:right="91"/>
        <w:jc w:val="both"/>
      </w:pPr>
      <w:r>
        <w:rPr>
          <w:sz w:val="20"/>
        </w:rPr>
        <w:t>Gaštanová 3089/52 010 07 Žilina</w:t>
      </w:r>
    </w:p>
    <w:p w14:paraId="76658787" w14:textId="77777777" w:rsidR="002860DB" w:rsidRDefault="000E7248">
      <w:pPr>
        <w:spacing w:after="249" w:line="252" w:lineRule="auto"/>
        <w:ind w:left="451" w:right="33" w:firstLine="4"/>
        <w:jc w:val="both"/>
      </w:pPr>
      <w:r>
        <w:rPr>
          <w:sz w:val="20"/>
        </w:rPr>
        <w:t>Spoločnosť Stenlysport s.r.o. (</w:t>
      </w:r>
      <w:r w:rsidR="006F4428">
        <w:rPr>
          <w:sz w:val="20"/>
        </w:rPr>
        <w:t>ď</w:t>
      </w:r>
      <w:r>
        <w:rPr>
          <w:sz w:val="20"/>
        </w:rPr>
        <w:t>alej len „Spoločnosť") bola založená 20.01.2014 a do obchodného registra bola zapísaná 21.02.2014(Obchodný register Okresného súdu v Žiline, oddiel Sro, vložka 61956/L</w:t>
      </w:r>
      <w:r>
        <w:rPr>
          <w:noProof/>
        </w:rPr>
        <w:drawing>
          <wp:inline distT="0" distB="0" distL="0" distR="0" wp14:anchorId="2679957A" wp14:editId="21682950">
            <wp:extent cx="60964" cy="115830"/>
            <wp:effectExtent l="0" t="0" r="0" b="0"/>
            <wp:docPr id="20283" name="Picture 202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83" name="Picture 2028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964" cy="115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0D2A39" w14:textId="77777777" w:rsidR="002860DB" w:rsidRDefault="000E7248">
      <w:pPr>
        <w:numPr>
          <w:ilvl w:val="0"/>
          <w:numId w:val="1"/>
        </w:numPr>
        <w:spacing w:after="3" w:line="252" w:lineRule="auto"/>
        <w:ind w:right="1985" w:hanging="432"/>
      </w:pPr>
      <w:r>
        <w:rPr>
          <w:sz w:val="20"/>
        </w:rPr>
        <w:t>Hlavné činnosti Spoločnosti pod</w:t>
      </w:r>
      <w:r w:rsidR="006F4428">
        <w:rPr>
          <w:sz w:val="20"/>
        </w:rPr>
        <w:t>ľ</w:t>
      </w:r>
      <w:r>
        <w:rPr>
          <w:sz w:val="20"/>
        </w:rPr>
        <w:t>a výpisu z obchodného registra: - výroba a predaj športového oblečenia</w:t>
      </w:r>
    </w:p>
    <w:p w14:paraId="0419A101" w14:textId="77777777" w:rsidR="002860DB" w:rsidRDefault="000E7248">
      <w:pPr>
        <w:spacing w:after="23"/>
        <w:ind w:left="58"/>
      </w:pPr>
      <w:r>
        <w:t>3.</w:t>
      </w:r>
    </w:p>
    <w:p w14:paraId="66426419" w14:textId="77777777" w:rsidR="002860DB" w:rsidRDefault="000E7248">
      <w:pPr>
        <w:numPr>
          <w:ilvl w:val="0"/>
          <w:numId w:val="2"/>
        </w:numPr>
        <w:spacing w:after="3" w:line="252" w:lineRule="auto"/>
        <w:ind w:left="483" w:right="17" w:hanging="442"/>
      </w:pPr>
      <w:r>
        <w:rPr>
          <w:sz w:val="20"/>
        </w:rPr>
        <w:t>Priemerný počet zamestnancov</w:t>
      </w:r>
    </w:p>
    <w:p w14:paraId="1C0710E4" w14:textId="343E52D5" w:rsidR="002860DB" w:rsidRDefault="000E7248">
      <w:pPr>
        <w:spacing w:after="260" w:line="252" w:lineRule="auto"/>
        <w:ind w:left="451" w:right="33" w:firstLine="4"/>
        <w:jc w:val="both"/>
      </w:pPr>
      <w:r>
        <w:rPr>
          <w:sz w:val="20"/>
        </w:rPr>
        <w:t>Spoločnosť nemala v</w:t>
      </w:r>
      <w:r w:rsidR="00E9218D">
        <w:rPr>
          <w:sz w:val="20"/>
        </w:rPr>
        <w:t> </w:t>
      </w:r>
      <w:r>
        <w:rPr>
          <w:sz w:val="20"/>
        </w:rPr>
        <w:t>roku</w:t>
      </w:r>
      <w:r w:rsidR="00E9218D">
        <w:rPr>
          <w:sz w:val="20"/>
        </w:rPr>
        <w:t xml:space="preserve"> </w:t>
      </w:r>
      <w:r>
        <w:rPr>
          <w:sz w:val="20"/>
        </w:rPr>
        <w:t>20</w:t>
      </w:r>
      <w:r w:rsidR="00E9218D">
        <w:rPr>
          <w:sz w:val="20"/>
        </w:rPr>
        <w:t>2</w:t>
      </w:r>
      <w:r w:rsidR="009C5D3A">
        <w:rPr>
          <w:sz w:val="20"/>
        </w:rPr>
        <w:t>5</w:t>
      </w:r>
      <w:r>
        <w:rPr>
          <w:sz w:val="20"/>
        </w:rPr>
        <w:t xml:space="preserve"> žiadnych zamestnancov.</w:t>
      </w:r>
    </w:p>
    <w:p w14:paraId="561FAD54" w14:textId="77777777" w:rsidR="002860DB" w:rsidRDefault="000E7248">
      <w:pPr>
        <w:numPr>
          <w:ilvl w:val="0"/>
          <w:numId w:val="2"/>
        </w:numPr>
        <w:spacing w:after="25" w:line="258" w:lineRule="auto"/>
        <w:ind w:left="483" w:right="17" w:hanging="442"/>
      </w:pPr>
      <w:r>
        <w:t>Právny d</w:t>
      </w:r>
      <w:r w:rsidR="006F4428">
        <w:t>ô</w:t>
      </w:r>
      <w:r>
        <w:t>vod na zostavenie účtovnej závierky</w:t>
      </w:r>
    </w:p>
    <w:p w14:paraId="184959B1" w14:textId="06CA3572" w:rsidR="002860DB" w:rsidRDefault="000E7248">
      <w:pPr>
        <w:spacing w:after="550" w:line="252" w:lineRule="auto"/>
        <w:ind w:left="451" w:right="33" w:firstLine="4"/>
        <w:jc w:val="both"/>
      </w:pPr>
      <w:r>
        <w:rPr>
          <w:sz w:val="20"/>
        </w:rPr>
        <w:t>Účtovná závierka Spoločnosti k 31. decembru 20</w:t>
      </w:r>
      <w:r w:rsidR="00E9218D">
        <w:rPr>
          <w:sz w:val="20"/>
        </w:rPr>
        <w:t>2</w:t>
      </w:r>
      <w:r w:rsidR="009C5D3A">
        <w:rPr>
          <w:sz w:val="20"/>
        </w:rPr>
        <w:t>5</w:t>
      </w:r>
      <w:r>
        <w:rPr>
          <w:sz w:val="20"/>
        </w:rPr>
        <w:t xml:space="preserve"> je zostavená ako riadna účtovná závierka pod</w:t>
      </w:r>
      <w:r w:rsidR="00EA357F">
        <w:rPr>
          <w:sz w:val="20"/>
        </w:rPr>
        <w:t>ľ</w:t>
      </w:r>
      <w:r>
        <w:rPr>
          <w:sz w:val="20"/>
        </w:rPr>
        <w:t xml:space="preserve">a </w:t>
      </w:r>
      <w:r w:rsidR="00EA357F">
        <w:rPr>
          <w:sz w:val="20"/>
        </w:rPr>
        <w:t>§</w:t>
      </w:r>
      <w:r>
        <w:rPr>
          <w:sz w:val="20"/>
        </w:rPr>
        <w:t>17 ods. 6 zákona NR SR č. 431/2002 Z.z. o účtovníctve (ďalej len „zákon o účtovníctve") za účtovné obdobie od 1. januára 20</w:t>
      </w:r>
      <w:r w:rsidR="00E9218D">
        <w:rPr>
          <w:sz w:val="20"/>
        </w:rPr>
        <w:t>2</w:t>
      </w:r>
      <w:r w:rsidR="009C5D3A">
        <w:rPr>
          <w:sz w:val="20"/>
        </w:rPr>
        <w:t>5</w:t>
      </w:r>
      <w:r w:rsidR="00E9218D">
        <w:rPr>
          <w:sz w:val="20"/>
        </w:rPr>
        <w:t xml:space="preserve"> </w:t>
      </w:r>
      <w:r>
        <w:rPr>
          <w:sz w:val="20"/>
        </w:rPr>
        <w:t>do 31. decembra 20</w:t>
      </w:r>
      <w:r w:rsidR="00E9218D">
        <w:rPr>
          <w:sz w:val="20"/>
        </w:rPr>
        <w:t>2</w:t>
      </w:r>
      <w:r w:rsidR="009C5D3A">
        <w:rPr>
          <w:sz w:val="20"/>
        </w:rPr>
        <w:t>5</w:t>
      </w:r>
      <w:r>
        <w:rPr>
          <w:sz w:val="20"/>
        </w:rPr>
        <w:t>.</w:t>
      </w:r>
    </w:p>
    <w:p w14:paraId="51029D89" w14:textId="77777777" w:rsidR="002860DB" w:rsidRDefault="000E7248">
      <w:pPr>
        <w:spacing w:after="2" w:line="258" w:lineRule="auto"/>
        <w:ind w:left="451" w:right="6620" w:hanging="418"/>
      </w:pPr>
      <w:r>
        <w:t xml:space="preserve">B. ORGÁNY SPOLOČNOSTI </w:t>
      </w:r>
      <w:r w:rsidR="006F4428">
        <w:t xml:space="preserve">       </w:t>
      </w:r>
      <w:r>
        <w:t>Orgány Spoločnosti</w:t>
      </w:r>
    </w:p>
    <w:p w14:paraId="6C62807C" w14:textId="77777777" w:rsidR="002860DB" w:rsidRDefault="000E7248">
      <w:pPr>
        <w:spacing w:after="3" w:line="252" w:lineRule="auto"/>
        <w:ind w:left="451" w:right="33" w:firstLine="4"/>
        <w:jc w:val="both"/>
      </w:pPr>
      <w:r>
        <w:rPr>
          <w:sz w:val="20"/>
        </w:rPr>
        <w:t>Konatelia:</w:t>
      </w:r>
    </w:p>
    <w:p w14:paraId="19E80E95" w14:textId="77777777" w:rsidR="002860DB" w:rsidRDefault="000E7248">
      <w:pPr>
        <w:spacing w:after="12" w:line="271" w:lineRule="auto"/>
        <w:ind w:left="494" w:right="91"/>
        <w:jc w:val="both"/>
      </w:pPr>
      <w:r>
        <w:rPr>
          <w:sz w:val="20"/>
        </w:rPr>
        <w:t>Stanislav Králik, Gaštanová 3089/52, 010 07 Žilina</w:t>
      </w:r>
    </w:p>
    <w:p w14:paraId="76843594" w14:textId="77777777" w:rsidR="002860DB" w:rsidRDefault="000E7248">
      <w:pPr>
        <w:spacing w:after="2" w:line="258" w:lineRule="auto"/>
        <w:ind w:left="471" w:hanging="10"/>
      </w:pPr>
      <w:r>
        <w:t>Informácie o spoločníkoch Spoločnosti</w:t>
      </w:r>
    </w:p>
    <w:p w14:paraId="49086B99" w14:textId="0AD45326" w:rsidR="002860DB" w:rsidRDefault="000E7248">
      <w:pPr>
        <w:spacing w:after="3" w:line="252" w:lineRule="auto"/>
        <w:ind w:left="451" w:right="33" w:firstLine="4"/>
        <w:jc w:val="both"/>
      </w:pPr>
      <w:r>
        <w:rPr>
          <w:sz w:val="20"/>
        </w:rPr>
        <w:t>Štruktúra spoločníkov Spoločnosti k 31. decembru 20</w:t>
      </w:r>
      <w:r w:rsidR="00E9218D">
        <w:rPr>
          <w:sz w:val="20"/>
        </w:rPr>
        <w:t>2</w:t>
      </w:r>
      <w:r w:rsidR="009C5D3A">
        <w:rPr>
          <w:sz w:val="20"/>
        </w:rPr>
        <w:t>5</w:t>
      </w:r>
      <w:r>
        <w:rPr>
          <w:sz w:val="20"/>
        </w:rPr>
        <w:t>:</w:t>
      </w:r>
    </w:p>
    <w:tbl>
      <w:tblPr>
        <w:tblStyle w:val="TableGrid"/>
        <w:tblW w:w="9164" w:type="dxa"/>
        <w:tblInd w:w="44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952"/>
        <w:gridCol w:w="1626"/>
        <w:gridCol w:w="1619"/>
        <w:gridCol w:w="1967"/>
      </w:tblGrid>
      <w:tr w:rsidR="002860DB" w14:paraId="1C2F73F8" w14:textId="77777777">
        <w:trPr>
          <w:trHeight w:val="244"/>
        </w:trPr>
        <w:tc>
          <w:tcPr>
            <w:tcW w:w="395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1497BC" w14:textId="77777777" w:rsidR="002860DB" w:rsidRDefault="002860DB"/>
        </w:tc>
        <w:tc>
          <w:tcPr>
            <w:tcW w:w="324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0DE842" w14:textId="77777777" w:rsidR="002860DB" w:rsidRDefault="000E7248">
            <w:pPr>
              <w:ind w:left="50"/>
              <w:jc w:val="center"/>
            </w:pPr>
            <w:r>
              <w:rPr>
                <w:sz w:val="18"/>
              </w:rPr>
              <w:t>Výška podielu na základnom imaní</w:t>
            </w:r>
          </w:p>
        </w:tc>
        <w:tc>
          <w:tcPr>
            <w:tcW w:w="1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93E11A" w14:textId="77777777" w:rsidR="002860DB" w:rsidRDefault="000E7248">
            <w:pPr>
              <w:ind w:left="23"/>
            </w:pPr>
            <w:r>
              <w:rPr>
                <w:sz w:val="18"/>
              </w:rPr>
              <w:t>Výška hlasovacích práv</w:t>
            </w:r>
          </w:p>
        </w:tc>
      </w:tr>
      <w:tr w:rsidR="002860DB" w14:paraId="72DE9DF8" w14:textId="77777777">
        <w:trPr>
          <w:trHeight w:val="294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80BC8B" w14:textId="77777777" w:rsidR="002860DB" w:rsidRDefault="002860DB"/>
        </w:tc>
        <w:tc>
          <w:tcPr>
            <w:tcW w:w="16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CE1D53" w14:textId="77777777" w:rsidR="002860DB" w:rsidRDefault="000E7248">
            <w:pPr>
              <w:ind w:left="152"/>
              <w:jc w:val="center"/>
            </w:pPr>
            <w:r>
              <w:rPr>
                <w:sz w:val="20"/>
              </w:rPr>
              <w:t>v EUR</w:t>
            </w:r>
          </w:p>
        </w:tc>
        <w:tc>
          <w:tcPr>
            <w:tcW w:w="16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47EA84" w14:textId="77777777" w:rsidR="002860DB" w:rsidRDefault="002860DB"/>
        </w:tc>
        <w:tc>
          <w:tcPr>
            <w:tcW w:w="1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FCC356" w14:textId="77777777" w:rsidR="002860DB" w:rsidRDefault="002860DB"/>
        </w:tc>
      </w:tr>
      <w:tr w:rsidR="002860DB" w14:paraId="00C39882" w14:textId="77777777">
        <w:trPr>
          <w:trHeight w:val="316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5F2A3A" w14:textId="77777777" w:rsidR="002860DB" w:rsidRDefault="00EA357F">
            <w:r>
              <w:rPr>
                <w:sz w:val="20"/>
              </w:rPr>
              <w:t>S</w:t>
            </w:r>
            <w:r w:rsidR="000E7248">
              <w:rPr>
                <w:sz w:val="20"/>
              </w:rPr>
              <w:t>tanislav Králik</w:t>
            </w:r>
          </w:p>
        </w:tc>
        <w:tc>
          <w:tcPr>
            <w:tcW w:w="16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E3EC15" w14:textId="77777777" w:rsidR="002860DB" w:rsidRDefault="000E7248">
            <w:pPr>
              <w:ind w:left="13"/>
              <w:jc w:val="center"/>
            </w:pPr>
            <w:r>
              <w:rPr>
                <w:sz w:val="20"/>
              </w:rPr>
              <w:t>5000</w:t>
            </w:r>
          </w:p>
        </w:tc>
        <w:tc>
          <w:tcPr>
            <w:tcW w:w="16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E4A285" w14:textId="77777777" w:rsidR="002860DB" w:rsidRDefault="000E7248">
            <w:pPr>
              <w:ind w:left="76"/>
              <w:jc w:val="center"/>
            </w:pPr>
            <w:r>
              <w:t>100</w:t>
            </w:r>
          </w:p>
        </w:tc>
        <w:tc>
          <w:tcPr>
            <w:tcW w:w="1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3B8755" w14:textId="77777777" w:rsidR="002860DB" w:rsidRDefault="000E7248">
            <w:pPr>
              <w:ind w:left="52"/>
              <w:jc w:val="center"/>
            </w:pPr>
            <w:r>
              <w:t>100</w:t>
            </w:r>
          </w:p>
        </w:tc>
      </w:tr>
      <w:tr w:rsidR="002860DB" w14:paraId="7F3EF020" w14:textId="77777777">
        <w:trPr>
          <w:trHeight w:val="30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BE516C" w14:textId="77777777" w:rsidR="002860DB" w:rsidRDefault="002860DB"/>
        </w:tc>
        <w:tc>
          <w:tcPr>
            <w:tcW w:w="16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467DCB" w14:textId="77777777" w:rsidR="002860DB" w:rsidRDefault="000E7248">
            <w:pPr>
              <w:ind w:right="54"/>
              <w:jc w:val="center"/>
            </w:pPr>
            <w:r>
              <w:rPr>
                <w:sz w:val="20"/>
              </w:rPr>
              <w:t>5000</w:t>
            </w:r>
          </w:p>
        </w:tc>
        <w:tc>
          <w:tcPr>
            <w:tcW w:w="16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54A6B9" w14:textId="77777777" w:rsidR="002860DB" w:rsidRDefault="000E7248">
            <w:pPr>
              <w:ind w:left="90"/>
              <w:jc w:val="center"/>
            </w:pPr>
            <w:r>
              <w:t>100</w:t>
            </w:r>
          </w:p>
        </w:tc>
        <w:tc>
          <w:tcPr>
            <w:tcW w:w="1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8CAFBF" w14:textId="77777777" w:rsidR="002860DB" w:rsidRDefault="000E7248">
            <w:pPr>
              <w:ind w:left="162"/>
              <w:jc w:val="center"/>
            </w:pPr>
            <w:r>
              <w:t>100</w:t>
            </w:r>
          </w:p>
        </w:tc>
      </w:tr>
    </w:tbl>
    <w:p w14:paraId="2C8EEF3E" w14:textId="77777777" w:rsidR="002860DB" w:rsidRDefault="000E7248">
      <w:pPr>
        <w:spacing w:after="2" w:line="258" w:lineRule="auto"/>
        <w:ind w:left="43" w:hanging="10"/>
      </w:pPr>
      <w:r>
        <w:t>c. ÚČTOVNÉ METÓDY A VŠEOBECNÉ ÚČTOVNÉ ZÁSADY</w:t>
      </w:r>
    </w:p>
    <w:p w14:paraId="027CDB7E" w14:textId="77777777" w:rsidR="002860DB" w:rsidRDefault="000E7248">
      <w:pPr>
        <w:numPr>
          <w:ilvl w:val="0"/>
          <w:numId w:val="3"/>
        </w:numPr>
        <w:spacing w:after="2" w:line="258" w:lineRule="auto"/>
        <w:ind w:hanging="432"/>
      </w:pPr>
      <w:r>
        <w:t>Východiská pre zostavenie účtovnej závierky</w:t>
      </w:r>
    </w:p>
    <w:p w14:paraId="0AFD2C92" w14:textId="77777777" w:rsidR="002860DB" w:rsidRDefault="000E7248">
      <w:pPr>
        <w:spacing w:after="248" w:line="252" w:lineRule="auto"/>
        <w:ind w:left="451" w:right="33" w:firstLine="4"/>
        <w:jc w:val="both"/>
      </w:pPr>
      <w:r>
        <w:rPr>
          <w:sz w:val="20"/>
        </w:rPr>
        <w:t>Účtovná závierka Spoločnosti bola zostavená za predpokladu nepretržitého trvania jej činnosti v</w:t>
      </w:r>
      <w:r w:rsidR="006F4428">
        <w:rPr>
          <w:sz w:val="20"/>
        </w:rPr>
        <w:t xml:space="preserve"> </w:t>
      </w:r>
      <w:r>
        <w:rPr>
          <w:sz w:val="20"/>
        </w:rPr>
        <w:t>súlade so zákonom o účtovníctve platným v Slovenskej republike a nadv</w:t>
      </w:r>
      <w:r w:rsidR="006F4428">
        <w:rPr>
          <w:sz w:val="20"/>
        </w:rPr>
        <w:t>ä</w:t>
      </w:r>
      <w:r>
        <w:rPr>
          <w:sz w:val="20"/>
        </w:rPr>
        <w:t>zujúcimi postupmi účtovania.</w:t>
      </w:r>
    </w:p>
    <w:p w14:paraId="2DA38E92" w14:textId="5BD57FCC" w:rsidR="002860DB" w:rsidRDefault="000E7248">
      <w:pPr>
        <w:spacing w:after="291" w:line="252" w:lineRule="auto"/>
        <w:ind w:left="451" w:right="33" w:firstLine="4"/>
        <w:jc w:val="both"/>
      </w:pPr>
      <w:r>
        <w:rPr>
          <w:sz w:val="20"/>
        </w:rPr>
        <w:t>Účtovné metódy a všeobecné účtovné zásady Spoločnos</w:t>
      </w:r>
      <w:r w:rsidR="009C5D3A">
        <w:rPr>
          <w:sz w:val="20"/>
        </w:rPr>
        <w:t>ť</w:t>
      </w:r>
      <w:r>
        <w:rPr>
          <w:sz w:val="20"/>
        </w:rPr>
        <w:t xml:space="preserve"> aplikovala konzistentne s predchádzajúcim účtovným obdobím.</w:t>
      </w:r>
    </w:p>
    <w:p w14:paraId="76A143FA" w14:textId="77777777" w:rsidR="002860DB" w:rsidRDefault="000E7248">
      <w:pPr>
        <w:numPr>
          <w:ilvl w:val="0"/>
          <w:numId w:val="3"/>
        </w:numPr>
        <w:spacing w:after="2" w:line="258" w:lineRule="auto"/>
        <w:ind w:hanging="432"/>
      </w:pPr>
      <w:r>
        <w:t>Dlhodobý nehmotný a dlhodobý hmotný majetok</w:t>
      </w:r>
    </w:p>
    <w:p w14:paraId="23B9D3AF" w14:textId="77777777" w:rsidR="002860DB" w:rsidRDefault="000E7248">
      <w:pPr>
        <w:spacing w:after="457" w:line="252" w:lineRule="auto"/>
        <w:ind w:left="451" w:right="33" w:firstLine="4"/>
        <w:jc w:val="both"/>
      </w:pPr>
      <w:r>
        <w:rPr>
          <w:sz w:val="20"/>
        </w:rPr>
        <w:t>Dlhodobý majetok nakupovaný sa oceňuje obstarávacou cenou, ktorá zahrňuje cenu obstarania a náklady súvisiace s obstaraním (clo, prepravu, montáž, poistné a pod.) .</w:t>
      </w:r>
      <w:r>
        <w:rPr>
          <w:noProof/>
        </w:rPr>
        <w:drawing>
          <wp:inline distT="0" distB="0" distL="0" distR="0" wp14:anchorId="34059A2F" wp14:editId="55F8D8C9">
            <wp:extent cx="48771" cy="18289"/>
            <wp:effectExtent l="0" t="0" r="0" b="0"/>
            <wp:docPr id="20285" name="Picture 202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85" name="Picture 20285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8771" cy="182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FA9434" w14:textId="77777777" w:rsidR="002860DB" w:rsidRDefault="000E7248">
      <w:pPr>
        <w:spacing w:after="12" w:line="271" w:lineRule="auto"/>
        <w:ind w:left="422" w:right="91"/>
        <w:jc w:val="both"/>
      </w:pPr>
      <w:r>
        <w:rPr>
          <w:sz w:val="20"/>
        </w:rPr>
        <w:t>Dlhodobý nehmotný majetok sa odpisuje pod</w:t>
      </w:r>
      <w:r w:rsidR="00E9218D">
        <w:rPr>
          <w:sz w:val="20"/>
        </w:rPr>
        <w:t>ľ</w:t>
      </w:r>
      <w:r>
        <w:rPr>
          <w:sz w:val="20"/>
        </w:rPr>
        <w:t xml:space="preserve">a odpisového plánu, ktorý bol zostavený na základe predpokladanej doby jeho používania Drobný dlhodobý nehmotný majetok, ktorého obstarávacia cena (resp. vlastné náklady) je </w:t>
      </w:r>
      <w:r w:rsidR="00C0189D">
        <w:rPr>
          <w:sz w:val="20"/>
        </w:rPr>
        <w:t>3</w:t>
      </w:r>
      <w:r>
        <w:rPr>
          <w:sz w:val="20"/>
        </w:rPr>
        <w:t xml:space="preserve"> </w:t>
      </w:r>
      <w:r w:rsidR="00C0189D">
        <w:rPr>
          <w:sz w:val="20"/>
        </w:rPr>
        <w:t>013</w:t>
      </w:r>
      <w:r>
        <w:rPr>
          <w:sz w:val="20"/>
        </w:rPr>
        <w:t xml:space="preserve"> EUR sa odpisuje jednorazovo pri uvedení do používania.</w:t>
      </w:r>
    </w:p>
    <w:p w14:paraId="6A144822" w14:textId="77777777" w:rsidR="002860DB" w:rsidRDefault="000E7248">
      <w:pPr>
        <w:spacing w:after="307"/>
        <w:ind w:left="-29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46A17D72" wp14:editId="3C5663DE">
                <wp:extent cx="6224435" cy="9145"/>
                <wp:effectExtent l="0" t="0" r="0" b="0"/>
                <wp:docPr id="20290" name="Group 202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24435" cy="9145"/>
                          <a:chOff x="0" y="0"/>
                          <a:chExt cx="6224435" cy="9145"/>
                        </a:xfrm>
                      </wpg:grpSpPr>
                      <wps:wsp>
                        <wps:cNvPr id="20289" name="Shape 20289"/>
                        <wps:cNvSpPr/>
                        <wps:spPr>
                          <a:xfrm>
                            <a:off x="0" y="0"/>
                            <a:ext cx="6224435" cy="9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24435" h="9145">
                                <a:moveTo>
                                  <a:pt x="0" y="4572"/>
                                </a:moveTo>
                                <a:lnTo>
                                  <a:pt x="6224435" y="4572"/>
                                </a:lnTo>
                              </a:path>
                            </a:pathLst>
                          </a:custGeom>
                          <a:ln w="914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290" style="width:490.113pt;height:0.720039pt;mso-position-horizontal-relative:char;mso-position-vertical-relative:line" coordsize="62244,91">
                <v:shape id="Shape 20289" style="position:absolute;width:62244;height:91;left:0;top:0;" coordsize="6224435,9145" path="m0,4572l6224435,4572">
                  <v:stroke weight="0.720039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tbl>
      <w:tblPr>
        <w:tblStyle w:val="TableGrid"/>
        <w:tblW w:w="9224" w:type="dxa"/>
        <w:tblInd w:w="374" w:type="dxa"/>
        <w:tblCellMar>
          <w:top w:w="57" w:type="dxa"/>
          <w:left w:w="398" w:type="dxa"/>
          <w:right w:w="82" w:type="dxa"/>
        </w:tblCellMar>
        <w:tblLook w:val="04A0" w:firstRow="1" w:lastRow="0" w:firstColumn="1" w:lastColumn="0" w:noHBand="0" w:noVBand="1"/>
      </w:tblPr>
      <w:tblGrid>
        <w:gridCol w:w="5290"/>
        <w:gridCol w:w="1978"/>
        <w:gridCol w:w="1956"/>
      </w:tblGrid>
      <w:tr w:rsidR="002860DB" w14:paraId="2AB316DB" w14:textId="77777777">
        <w:trPr>
          <w:trHeight w:val="265"/>
        </w:trPr>
        <w:tc>
          <w:tcPr>
            <w:tcW w:w="5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2037DD" w14:textId="77777777" w:rsidR="002860DB" w:rsidRDefault="000E7248">
            <w:pPr>
              <w:ind w:left="5"/>
            </w:pPr>
            <w:r>
              <w:rPr>
                <w:rFonts w:ascii="Calibri" w:eastAsia="Calibri" w:hAnsi="Calibri" w:cs="Calibri"/>
                <w:sz w:val="20"/>
              </w:rPr>
              <w:t>2. Stavby (021)</w:t>
            </w:r>
          </w:p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0BE843" w14:textId="77777777" w:rsidR="002860DB" w:rsidRDefault="002860DB"/>
        </w:tc>
        <w:tc>
          <w:tcPr>
            <w:tcW w:w="19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DA170C" w14:textId="77777777" w:rsidR="002860DB" w:rsidRDefault="002860DB"/>
        </w:tc>
      </w:tr>
      <w:tr w:rsidR="002860DB" w14:paraId="0566EFFA" w14:textId="77777777">
        <w:trPr>
          <w:trHeight w:val="263"/>
        </w:trPr>
        <w:tc>
          <w:tcPr>
            <w:tcW w:w="5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808DD3" w14:textId="77777777" w:rsidR="002860DB" w:rsidRDefault="000E7248" w:rsidP="006F4428">
            <w:r>
              <w:rPr>
                <w:rFonts w:ascii="Calibri" w:eastAsia="Calibri" w:hAnsi="Calibri" w:cs="Calibri"/>
                <w:sz w:val="20"/>
              </w:rPr>
              <w:t>3. Samostatné hnute</w:t>
            </w:r>
            <w:r w:rsidR="006F4428">
              <w:rPr>
                <w:rFonts w:ascii="Calibri" w:eastAsia="Calibri" w:hAnsi="Calibri" w:cs="Calibri"/>
                <w:sz w:val="20"/>
              </w:rPr>
              <w:t>ľ</w:t>
            </w:r>
            <w:r>
              <w:rPr>
                <w:rFonts w:ascii="Calibri" w:eastAsia="Calibri" w:hAnsi="Calibri" w:cs="Calibri"/>
                <w:sz w:val="20"/>
              </w:rPr>
              <w:t>né veci a súbory hnute</w:t>
            </w:r>
            <w:r w:rsidR="006F4428">
              <w:rPr>
                <w:rFonts w:ascii="Calibri" w:eastAsia="Calibri" w:hAnsi="Calibri" w:cs="Calibri"/>
                <w:sz w:val="20"/>
              </w:rPr>
              <w:t>ľ</w:t>
            </w:r>
            <w:r>
              <w:rPr>
                <w:rFonts w:ascii="Calibri" w:eastAsia="Calibri" w:hAnsi="Calibri" w:cs="Calibri"/>
                <w:sz w:val="20"/>
              </w:rPr>
              <w:t>ných vecí (022)</w:t>
            </w:r>
          </w:p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CDAF51" w14:textId="77777777" w:rsidR="002860DB" w:rsidRDefault="002860DB"/>
        </w:tc>
        <w:tc>
          <w:tcPr>
            <w:tcW w:w="19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CBA433" w14:textId="77777777" w:rsidR="002860DB" w:rsidRDefault="002860DB"/>
        </w:tc>
      </w:tr>
    </w:tbl>
    <w:p w14:paraId="59110D2E" w14:textId="77777777" w:rsidR="002860DB" w:rsidRDefault="000E7248">
      <w:pPr>
        <w:pStyle w:val="Nadpis1"/>
        <w:tabs>
          <w:tab w:val="center" w:pos="888"/>
        </w:tabs>
        <w:spacing w:after="242" w:line="259" w:lineRule="auto"/>
        <w:ind w:left="0" w:firstLine="0"/>
      </w:pPr>
      <w:r>
        <w:rPr>
          <w:sz w:val="22"/>
        </w:rPr>
        <w:t>2.</w:t>
      </w:r>
      <w:r>
        <w:rPr>
          <w:sz w:val="22"/>
        </w:rPr>
        <w:tab/>
        <w:t>Poh</w:t>
      </w:r>
      <w:r w:rsidR="006F4428">
        <w:rPr>
          <w:sz w:val="22"/>
        </w:rPr>
        <w:t>ľ</w:t>
      </w:r>
      <w:r>
        <w:rPr>
          <w:sz w:val="22"/>
        </w:rPr>
        <w:t>adávky</w:t>
      </w:r>
    </w:p>
    <w:p w14:paraId="7E3382DC" w14:textId="77777777" w:rsidR="002860DB" w:rsidRDefault="000E7248">
      <w:pPr>
        <w:spacing w:after="0" w:line="265" w:lineRule="auto"/>
        <w:ind w:left="441" w:hanging="10"/>
      </w:pPr>
      <w:r>
        <w:rPr>
          <w:rFonts w:ascii="Calibri" w:eastAsia="Calibri" w:hAnsi="Calibri" w:cs="Calibri"/>
          <w:sz w:val="20"/>
        </w:rPr>
        <w:t>Veková štruktúra poh</w:t>
      </w:r>
      <w:r w:rsidR="006F4428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adávok je uvedená v nasledujúcej tabu</w:t>
      </w:r>
      <w:r w:rsidR="006F4428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ke v EUR:</w:t>
      </w:r>
    </w:p>
    <w:tbl>
      <w:tblPr>
        <w:tblStyle w:val="TableGrid"/>
        <w:tblW w:w="9165" w:type="dxa"/>
        <w:tblInd w:w="432" w:type="dxa"/>
        <w:tblCellMar>
          <w:top w:w="55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5222"/>
        <w:gridCol w:w="1978"/>
        <w:gridCol w:w="1965"/>
      </w:tblGrid>
      <w:tr w:rsidR="002860DB" w14:paraId="24B8166C" w14:textId="77777777">
        <w:trPr>
          <w:trHeight w:val="275"/>
        </w:trPr>
        <w:tc>
          <w:tcPr>
            <w:tcW w:w="5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303A5E" w14:textId="77777777" w:rsidR="002860DB" w:rsidRDefault="002860DB"/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3BF925" w14:textId="0FCF6616" w:rsidR="002860DB" w:rsidRDefault="000E7248" w:rsidP="00A70FA4">
            <w:pPr>
              <w:ind w:left="43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31.12.20</w:t>
            </w:r>
            <w:r w:rsidR="006F4428">
              <w:rPr>
                <w:rFonts w:ascii="Calibri" w:eastAsia="Calibri" w:hAnsi="Calibri" w:cs="Calibri"/>
                <w:sz w:val="20"/>
              </w:rPr>
              <w:t>2</w:t>
            </w:r>
            <w:r w:rsidR="009C5D3A">
              <w:rPr>
                <w:rFonts w:ascii="Calibri" w:eastAsia="Calibri" w:hAnsi="Calibri" w:cs="Calibri"/>
                <w:sz w:val="20"/>
              </w:rPr>
              <w:t>4</w:t>
            </w:r>
          </w:p>
        </w:tc>
        <w:tc>
          <w:tcPr>
            <w:tcW w:w="1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D1E7D8" w14:textId="723E02A4" w:rsidR="002860DB" w:rsidRDefault="000E7248" w:rsidP="00A70FA4">
            <w:pPr>
              <w:ind w:left="28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31.12.20</w:t>
            </w:r>
            <w:r w:rsidR="007D4093">
              <w:rPr>
                <w:rFonts w:ascii="Calibri" w:eastAsia="Calibri" w:hAnsi="Calibri" w:cs="Calibri"/>
                <w:sz w:val="20"/>
              </w:rPr>
              <w:t>2</w:t>
            </w:r>
            <w:r w:rsidR="009C5D3A">
              <w:rPr>
                <w:rFonts w:ascii="Calibri" w:eastAsia="Calibri" w:hAnsi="Calibri" w:cs="Calibri"/>
                <w:sz w:val="20"/>
              </w:rPr>
              <w:t>5</w:t>
            </w:r>
          </w:p>
        </w:tc>
      </w:tr>
      <w:tr w:rsidR="002860DB" w14:paraId="362D37BA" w14:textId="77777777">
        <w:trPr>
          <w:trHeight w:val="265"/>
        </w:trPr>
        <w:tc>
          <w:tcPr>
            <w:tcW w:w="5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40F59D" w14:textId="77777777" w:rsidR="002860DB" w:rsidRDefault="000E7248" w:rsidP="006F4428">
            <w:r>
              <w:rPr>
                <w:rFonts w:ascii="Calibri" w:eastAsia="Calibri" w:hAnsi="Calibri" w:cs="Calibri"/>
                <w:sz w:val="20"/>
              </w:rPr>
              <w:t>Poh</w:t>
            </w:r>
            <w:r w:rsidR="006F4428">
              <w:rPr>
                <w:rFonts w:ascii="Calibri" w:eastAsia="Calibri" w:hAnsi="Calibri" w:cs="Calibri"/>
                <w:sz w:val="20"/>
              </w:rPr>
              <w:t>ľ</w:t>
            </w:r>
            <w:r>
              <w:rPr>
                <w:rFonts w:ascii="Calibri" w:eastAsia="Calibri" w:hAnsi="Calibri" w:cs="Calibri"/>
                <w:sz w:val="20"/>
              </w:rPr>
              <w:t>adávky do lehoty splatnosti</w:t>
            </w:r>
          </w:p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1B73B4" w14:textId="77777777" w:rsidR="002860DB" w:rsidRDefault="006F4428">
            <w:r>
              <w:t>0</w:t>
            </w:r>
          </w:p>
        </w:tc>
        <w:tc>
          <w:tcPr>
            <w:tcW w:w="1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32C146" w14:textId="77777777" w:rsidR="002860DB" w:rsidRDefault="006F4428">
            <w:r>
              <w:t>0</w:t>
            </w:r>
          </w:p>
        </w:tc>
      </w:tr>
      <w:tr w:rsidR="002860DB" w14:paraId="118286D6" w14:textId="77777777">
        <w:trPr>
          <w:trHeight w:val="263"/>
        </w:trPr>
        <w:tc>
          <w:tcPr>
            <w:tcW w:w="5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BFB53B" w14:textId="77777777" w:rsidR="002860DB" w:rsidRDefault="000E7248" w:rsidP="006F4428">
            <w:r>
              <w:rPr>
                <w:rFonts w:ascii="Calibri" w:eastAsia="Calibri" w:hAnsi="Calibri" w:cs="Calibri"/>
                <w:sz w:val="20"/>
              </w:rPr>
              <w:t>Poh</w:t>
            </w:r>
            <w:r w:rsidR="006F4428">
              <w:rPr>
                <w:rFonts w:ascii="Calibri" w:eastAsia="Calibri" w:hAnsi="Calibri" w:cs="Calibri"/>
                <w:sz w:val="20"/>
              </w:rPr>
              <w:t>ľ</w:t>
            </w:r>
            <w:r>
              <w:rPr>
                <w:rFonts w:ascii="Calibri" w:eastAsia="Calibri" w:hAnsi="Calibri" w:cs="Calibri"/>
                <w:sz w:val="20"/>
              </w:rPr>
              <w:t>adávky po lehote splatnosti</w:t>
            </w:r>
          </w:p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989EC7" w14:textId="77777777" w:rsidR="002860DB" w:rsidRDefault="006F4428">
            <w:r>
              <w:t>0</w:t>
            </w:r>
          </w:p>
        </w:tc>
        <w:tc>
          <w:tcPr>
            <w:tcW w:w="1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102C5C" w14:textId="77777777" w:rsidR="002860DB" w:rsidRDefault="006F4428">
            <w:r>
              <w:t>0</w:t>
            </w:r>
          </w:p>
        </w:tc>
      </w:tr>
      <w:tr w:rsidR="002860DB" w14:paraId="5B1A071A" w14:textId="77777777">
        <w:trPr>
          <w:trHeight w:val="274"/>
        </w:trPr>
        <w:tc>
          <w:tcPr>
            <w:tcW w:w="5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7B892C" w14:textId="77777777" w:rsidR="002860DB" w:rsidRDefault="006F4428">
            <w:pPr>
              <w:ind w:left="91"/>
            </w:pPr>
            <w:r>
              <w:rPr>
                <w:rFonts w:ascii="Calibri" w:eastAsia="Calibri" w:hAnsi="Calibri" w:cs="Calibri"/>
              </w:rPr>
              <w:t>S</w:t>
            </w:r>
            <w:r w:rsidR="000E7248">
              <w:rPr>
                <w:rFonts w:ascii="Calibri" w:eastAsia="Calibri" w:hAnsi="Calibri" w:cs="Calibri"/>
              </w:rPr>
              <w:t>polu</w:t>
            </w:r>
          </w:p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4A3720" w14:textId="77777777" w:rsidR="002860DB" w:rsidRDefault="002860DB"/>
        </w:tc>
        <w:tc>
          <w:tcPr>
            <w:tcW w:w="1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318DCE" w14:textId="77777777" w:rsidR="002860DB" w:rsidRDefault="002860DB"/>
        </w:tc>
      </w:tr>
    </w:tbl>
    <w:p w14:paraId="108F669C" w14:textId="77777777" w:rsidR="002860DB" w:rsidRDefault="000E7248">
      <w:pPr>
        <w:tabs>
          <w:tab w:val="center" w:pos="1145"/>
        </w:tabs>
        <w:spacing w:after="239" w:line="265" w:lineRule="auto"/>
      </w:pPr>
      <w:r>
        <w:rPr>
          <w:rFonts w:ascii="Calibri" w:eastAsia="Calibri" w:hAnsi="Calibri" w:cs="Calibri"/>
          <w:sz w:val="20"/>
        </w:rPr>
        <w:t>3.</w:t>
      </w:r>
      <w:r>
        <w:rPr>
          <w:rFonts w:ascii="Calibri" w:eastAsia="Calibri" w:hAnsi="Calibri" w:cs="Calibri"/>
          <w:sz w:val="20"/>
        </w:rPr>
        <w:tab/>
        <w:t>Časové rozlíšenie</w:t>
      </w:r>
    </w:p>
    <w:p w14:paraId="6860334E" w14:textId="77777777" w:rsidR="002860DB" w:rsidRDefault="000E7248">
      <w:pPr>
        <w:spacing w:after="0" w:line="265" w:lineRule="auto"/>
        <w:ind w:left="441" w:hanging="10"/>
      </w:pPr>
      <w:r>
        <w:rPr>
          <w:rFonts w:ascii="Calibri" w:eastAsia="Calibri" w:hAnsi="Calibri" w:cs="Calibri"/>
          <w:sz w:val="20"/>
        </w:rPr>
        <w:t>Jednotlivé položky časového rozlíšenia sú uvedené v nasledujúcej tabu</w:t>
      </w:r>
      <w:r w:rsidR="006F4428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ke v EUR:</w:t>
      </w:r>
    </w:p>
    <w:tbl>
      <w:tblPr>
        <w:tblStyle w:val="TableGrid"/>
        <w:tblW w:w="9163" w:type="dxa"/>
        <w:tblInd w:w="428" w:type="dxa"/>
        <w:tblCellMar>
          <w:top w:w="56" w:type="dxa"/>
          <w:left w:w="23" w:type="dxa"/>
          <w:right w:w="115" w:type="dxa"/>
        </w:tblCellMar>
        <w:tblLook w:val="04A0" w:firstRow="1" w:lastRow="0" w:firstColumn="1" w:lastColumn="0" w:noHBand="0" w:noVBand="1"/>
      </w:tblPr>
      <w:tblGrid>
        <w:gridCol w:w="5227"/>
        <w:gridCol w:w="1974"/>
        <w:gridCol w:w="1962"/>
      </w:tblGrid>
      <w:tr w:rsidR="002860DB" w14:paraId="5A2E2138" w14:textId="77777777">
        <w:trPr>
          <w:trHeight w:val="311"/>
        </w:trPr>
        <w:tc>
          <w:tcPr>
            <w:tcW w:w="5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9D1FDC" w14:textId="77777777" w:rsidR="002860DB" w:rsidRDefault="002860DB"/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DC23AD" w14:textId="03B004B3" w:rsidR="002860DB" w:rsidRDefault="000E7248" w:rsidP="00A70FA4">
            <w:pPr>
              <w:ind w:left="43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 20</w:t>
            </w:r>
            <w:r w:rsidR="006F4428">
              <w:rPr>
                <w:rFonts w:ascii="Calibri" w:eastAsia="Calibri" w:hAnsi="Calibri" w:cs="Calibri"/>
                <w:sz w:val="20"/>
              </w:rPr>
              <w:t>2</w:t>
            </w:r>
            <w:r w:rsidR="009C5D3A">
              <w:rPr>
                <w:rFonts w:ascii="Calibri" w:eastAsia="Calibri" w:hAnsi="Calibri" w:cs="Calibri"/>
                <w:sz w:val="20"/>
              </w:rPr>
              <w:t>4</w:t>
            </w:r>
          </w:p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5154C6" w14:textId="12B103DF" w:rsidR="002860DB" w:rsidRDefault="000E7248" w:rsidP="00A70FA4">
            <w:pPr>
              <w:ind w:left="34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31.12.20</w:t>
            </w:r>
            <w:r w:rsidR="007D4093">
              <w:rPr>
                <w:rFonts w:ascii="Calibri" w:eastAsia="Calibri" w:hAnsi="Calibri" w:cs="Calibri"/>
                <w:sz w:val="20"/>
              </w:rPr>
              <w:t>2</w:t>
            </w:r>
          </w:p>
        </w:tc>
      </w:tr>
      <w:tr w:rsidR="002860DB" w14:paraId="739FDE06" w14:textId="77777777">
        <w:trPr>
          <w:trHeight w:val="304"/>
        </w:trPr>
        <w:tc>
          <w:tcPr>
            <w:tcW w:w="5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BD53C3" w14:textId="77777777" w:rsidR="002860DB" w:rsidRDefault="000E7248">
            <w:pPr>
              <w:ind w:left="5"/>
            </w:pPr>
            <w:r>
              <w:rPr>
                <w:rFonts w:ascii="Calibri" w:eastAsia="Calibri" w:hAnsi="Calibri" w:cs="Calibri"/>
                <w:sz w:val="20"/>
              </w:rPr>
              <w:t>Náklady budúcich období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432154" w14:textId="77777777" w:rsidR="002860DB" w:rsidRDefault="006F4428">
            <w:r>
              <w:t>0</w:t>
            </w:r>
          </w:p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6263E9" w14:textId="77777777" w:rsidR="002860DB" w:rsidRDefault="000E7248">
            <w:pPr>
              <w:ind w:left="14"/>
              <w:jc w:val="center"/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2860DB" w14:paraId="75958214" w14:textId="77777777">
        <w:trPr>
          <w:trHeight w:val="302"/>
        </w:trPr>
        <w:tc>
          <w:tcPr>
            <w:tcW w:w="5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157A19" w14:textId="77777777" w:rsidR="002860DB" w:rsidRDefault="000E7248">
            <w:r>
              <w:rPr>
                <w:rFonts w:ascii="Calibri" w:eastAsia="Calibri" w:hAnsi="Calibri" w:cs="Calibri"/>
                <w:sz w:val="20"/>
              </w:rPr>
              <w:t>Príjmy budúcich období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F9FCE7" w14:textId="77777777"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68125F" w14:textId="77777777" w:rsidR="002860DB" w:rsidRDefault="002860DB"/>
        </w:tc>
      </w:tr>
      <w:tr w:rsidR="002860DB" w14:paraId="61F96108" w14:textId="77777777">
        <w:trPr>
          <w:trHeight w:val="312"/>
        </w:trPr>
        <w:tc>
          <w:tcPr>
            <w:tcW w:w="5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AC229E" w14:textId="77777777" w:rsidR="002860DB" w:rsidRDefault="002860DB"/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B8C9DB" w14:textId="77777777"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24DB2F" w14:textId="77777777" w:rsidR="002860DB" w:rsidRDefault="002860DB"/>
        </w:tc>
      </w:tr>
    </w:tbl>
    <w:p w14:paraId="370C4A45" w14:textId="77777777" w:rsidR="002860DB" w:rsidRDefault="000E7248">
      <w:pPr>
        <w:pStyle w:val="Nadpis1"/>
        <w:tabs>
          <w:tab w:val="center" w:pos="778"/>
        </w:tabs>
        <w:spacing w:after="3" w:line="259" w:lineRule="auto"/>
        <w:ind w:left="-1" w:firstLine="0"/>
      </w:pPr>
      <w:r>
        <w:t>E.</w:t>
      </w:r>
      <w:r>
        <w:tab/>
        <w:t>PASÍVA</w:t>
      </w:r>
    </w:p>
    <w:p w14:paraId="6D8A1527" w14:textId="77777777" w:rsidR="002860DB" w:rsidRDefault="000E7248">
      <w:pPr>
        <w:pStyle w:val="Nadpis2"/>
        <w:tabs>
          <w:tab w:val="center" w:pos="1044"/>
        </w:tabs>
        <w:spacing w:after="225"/>
        <w:ind w:left="0" w:firstLine="0"/>
      </w:pPr>
      <w:r>
        <w:t>1.</w:t>
      </w:r>
      <w:r>
        <w:tab/>
        <w:t>Vlastné imanie</w:t>
      </w:r>
    </w:p>
    <w:p w14:paraId="655A5C12" w14:textId="77777777" w:rsidR="002860DB" w:rsidRDefault="000E7248">
      <w:pPr>
        <w:spacing w:after="0" w:line="265" w:lineRule="auto"/>
        <w:ind w:left="441" w:hanging="10"/>
      </w:pPr>
      <w:r>
        <w:rPr>
          <w:rFonts w:ascii="Calibri" w:eastAsia="Calibri" w:hAnsi="Calibri" w:cs="Calibri"/>
          <w:sz w:val="20"/>
        </w:rPr>
        <w:t>Preh</w:t>
      </w:r>
      <w:r w:rsidR="006F4428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ad pohybu vlastného imania v priebehu účtovného obdobia je uvedený v nasledujúcej tabu</w:t>
      </w:r>
      <w:r w:rsidR="007D4093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ke v EUR:</w:t>
      </w:r>
    </w:p>
    <w:tbl>
      <w:tblPr>
        <w:tblStyle w:val="TableGrid"/>
        <w:tblW w:w="9159" w:type="dxa"/>
        <w:tblInd w:w="422" w:type="dxa"/>
        <w:tblCellMar>
          <w:top w:w="47" w:type="dxa"/>
          <w:left w:w="24" w:type="dxa"/>
          <w:bottom w:w="10" w:type="dxa"/>
          <w:right w:w="83" w:type="dxa"/>
        </w:tblCellMar>
        <w:tblLook w:val="04A0" w:firstRow="1" w:lastRow="0" w:firstColumn="1" w:lastColumn="0" w:noHBand="0" w:noVBand="1"/>
      </w:tblPr>
      <w:tblGrid>
        <w:gridCol w:w="3952"/>
        <w:gridCol w:w="1690"/>
        <w:gridCol w:w="1555"/>
        <w:gridCol w:w="1962"/>
      </w:tblGrid>
      <w:tr w:rsidR="002860DB" w14:paraId="575F5644" w14:textId="77777777">
        <w:trPr>
          <w:trHeight w:val="470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8B15C0" w14:textId="77777777" w:rsidR="002860DB" w:rsidRDefault="002860DB"/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CE4037" w14:textId="6F5B2D7D" w:rsidR="002860DB" w:rsidRDefault="000E7248" w:rsidP="00A70FA4">
            <w:pPr>
              <w:ind w:left="124"/>
            </w:pPr>
            <w:r>
              <w:rPr>
                <w:rFonts w:ascii="Calibri" w:eastAsia="Calibri" w:hAnsi="Calibri" w:cs="Calibri"/>
                <w:sz w:val="20"/>
              </w:rPr>
              <w:t>Stav k 31.12.20</w:t>
            </w:r>
            <w:r w:rsidR="006F4428">
              <w:rPr>
                <w:rFonts w:ascii="Calibri" w:eastAsia="Calibri" w:hAnsi="Calibri" w:cs="Calibri"/>
                <w:sz w:val="20"/>
              </w:rPr>
              <w:t>2</w:t>
            </w:r>
            <w:r w:rsidR="009C5D3A">
              <w:rPr>
                <w:rFonts w:ascii="Calibri" w:eastAsia="Calibri" w:hAnsi="Calibri" w:cs="Calibri"/>
                <w:sz w:val="20"/>
              </w:rPr>
              <w:t>5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82532C" w14:textId="77777777" w:rsidR="002860DB" w:rsidRDefault="000E7248">
            <w:pPr>
              <w:ind w:left="8"/>
            </w:pPr>
            <w:r>
              <w:rPr>
                <w:rFonts w:ascii="Calibri" w:eastAsia="Calibri" w:hAnsi="Calibri" w:cs="Calibri"/>
                <w:sz w:val="18"/>
              </w:rPr>
              <w:t>Rozdelenie VH roku</w:t>
            </w:r>
          </w:p>
          <w:p w14:paraId="69BDACFA" w14:textId="7CC3E236" w:rsidR="002860DB" w:rsidRDefault="000E7248" w:rsidP="00A70FA4">
            <w:pPr>
              <w:ind w:left="4"/>
              <w:jc w:val="center"/>
            </w:pPr>
            <w:r>
              <w:rPr>
                <w:rFonts w:ascii="Calibri" w:eastAsia="Calibri" w:hAnsi="Calibri" w:cs="Calibri"/>
                <w:sz w:val="20"/>
              </w:rPr>
              <w:t>20</w:t>
            </w:r>
            <w:r w:rsidR="00197A37">
              <w:rPr>
                <w:rFonts w:ascii="Calibri" w:eastAsia="Calibri" w:hAnsi="Calibri" w:cs="Calibri"/>
                <w:sz w:val="20"/>
              </w:rPr>
              <w:t>2</w:t>
            </w:r>
            <w:r w:rsidR="009C5D3A">
              <w:rPr>
                <w:rFonts w:ascii="Calibri" w:eastAsia="Calibri" w:hAnsi="Calibri" w:cs="Calibri"/>
                <w:sz w:val="20"/>
              </w:rPr>
              <w:t>5</w:t>
            </w:r>
          </w:p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A1E589" w14:textId="77777777" w:rsidR="002860DB" w:rsidRDefault="000E7248">
            <w:pPr>
              <w:jc w:val="center"/>
            </w:pPr>
            <w:r>
              <w:rPr>
                <w:rFonts w:ascii="Calibri" w:eastAsia="Calibri" w:hAnsi="Calibri" w:cs="Calibri"/>
                <w:sz w:val="20"/>
              </w:rPr>
              <w:t>Stav k</w:t>
            </w:r>
          </w:p>
          <w:p w14:paraId="59EF9621" w14:textId="43118C0B" w:rsidR="002860DB" w:rsidRDefault="000E7248" w:rsidP="00A70FA4">
            <w:pPr>
              <w:jc w:val="center"/>
            </w:pPr>
            <w:r>
              <w:rPr>
                <w:rFonts w:ascii="Calibri" w:eastAsia="Calibri" w:hAnsi="Calibri" w:cs="Calibri"/>
                <w:sz w:val="18"/>
              </w:rPr>
              <w:t>31.12. 20</w:t>
            </w:r>
            <w:r w:rsidR="007D4093">
              <w:rPr>
                <w:rFonts w:ascii="Calibri" w:eastAsia="Calibri" w:hAnsi="Calibri" w:cs="Calibri"/>
                <w:sz w:val="18"/>
              </w:rPr>
              <w:t>2</w:t>
            </w:r>
            <w:r w:rsidR="009C5D3A">
              <w:rPr>
                <w:rFonts w:ascii="Calibri" w:eastAsia="Calibri" w:hAnsi="Calibri" w:cs="Calibri"/>
                <w:sz w:val="18"/>
              </w:rPr>
              <w:t>5</w:t>
            </w:r>
          </w:p>
        </w:tc>
      </w:tr>
      <w:tr w:rsidR="002860DB" w14:paraId="1D78CAA2" w14:textId="77777777">
        <w:trPr>
          <w:trHeight w:val="307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F7D4637" w14:textId="77777777" w:rsidR="002860DB" w:rsidRDefault="007D4093">
            <w:pPr>
              <w:ind w:left="77"/>
            </w:pPr>
            <w:r>
              <w:rPr>
                <w:rFonts w:ascii="Calibri" w:eastAsia="Calibri" w:hAnsi="Calibri" w:cs="Calibri"/>
                <w:sz w:val="18"/>
              </w:rPr>
              <w:t>z</w:t>
            </w:r>
            <w:r w:rsidR="000E7248">
              <w:rPr>
                <w:rFonts w:ascii="Calibri" w:eastAsia="Calibri" w:hAnsi="Calibri" w:cs="Calibri"/>
                <w:sz w:val="18"/>
              </w:rPr>
              <w:t>ákladné imanie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FBB22E" w14:textId="77777777" w:rsidR="002860DB" w:rsidRDefault="000E7248">
            <w:pPr>
              <w:ind w:left="61"/>
              <w:jc w:val="center"/>
            </w:pPr>
            <w:r>
              <w:rPr>
                <w:rFonts w:ascii="Calibri" w:eastAsia="Calibri" w:hAnsi="Calibri" w:cs="Calibri"/>
                <w:sz w:val="18"/>
              </w:rPr>
              <w:t>5000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EF4E79" w14:textId="77777777"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A267E7" w14:textId="77777777" w:rsidR="002860DB" w:rsidRDefault="000E7248">
            <w:pPr>
              <w:ind w:left="58"/>
              <w:jc w:val="center"/>
            </w:pPr>
            <w:r>
              <w:rPr>
                <w:rFonts w:ascii="Calibri" w:eastAsia="Calibri" w:hAnsi="Calibri" w:cs="Calibri"/>
                <w:sz w:val="18"/>
              </w:rPr>
              <w:t>5000</w:t>
            </w:r>
          </w:p>
        </w:tc>
      </w:tr>
      <w:tr w:rsidR="002860DB" w14:paraId="3E0DF279" w14:textId="77777777">
        <w:trPr>
          <w:trHeight w:val="28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0267CB" w14:textId="77777777" w:rsidR="002860DB" w:rsidRDefault="000E7248">
            <w:pPr>
              <w:ind w:left="278"/>
            </w:pPr>
            <w:r>
              <w:rPr>
                <w:rFonts w:ascii="Calibri" w:eastAsia="Calibri" w:hAnsi="Calibri" w:cs="Calibri"/>
                <w:sz w:val="18"/>
              </w:rPr>
              <w:t>Základné imanie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54A066" w14:textId="77777777" w:rsidR="002860DB" w:rsidRDefault="000E7248">
            <w:pPr>
              <w:ind w:left="61"/>
              <w:jc w:val="center"/>
            </w:pPr>
            <w:r>
              <w:rPr>
                <w:rFonts w:ascii="Calibri" w:eastAsia="Calibri" w:hAnsi="Calibri" w:cs="Calibri"/>
                <w:sz w:val="18"/>
              </w:rPr>
              <w:t>5000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9A5819" w14:textId="77777777"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329869" w14:textId="77777777" w:rsidR="002860DB" w:rsidRDefault="000E7248">
            <w:pPr>
              <w:ind w:left="53"/>
              <w:jc w:val="center"/>
            </w:pPr>
            <w:r>
              <w:rPr>
                <w:rFonts w:ascii="Calibri" w:eastAsia="Calibri" w:hAnsi="Calibri" w:cs="Calibri"/>
                <w:sz w:val="18"/>
              </w:rPr>
              <w:t>5000</w:t>
            </w:r>
          </w:p>
        </w:tc>
      </w:tr>
      <w:tr w:rsidR="002860DB" w14:paraId="2B39FEBD" w14:textId="77777777">
        <w:trPr>
          <w:trHeight w:val="29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1BEF3D" w14:textId="77777777" w:rsidR="002860DB" w:rsidRDefault="000E7248">
            <w:r>
              <w:rPr>
                <w:rFonts w:ascii="Calibri" w:eastAsia="Calibri" w:hAnsi="Calibri" w:cs="Calibri"/>
                <w:sz w:val="18"/>
              </w:rPr>
              <w:t>Fondy zo zisku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B5C47D" w14:textId="77777777"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3FB445" w14:textId="77777777"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F39222" w14:textId="77777777" w:rsidR="002860DB" w:rsidRDefault="002860DB"/>
        </w:tc>
      </w:tr>
      <w:tr w:rsidR="002860DB" w14:paraId="5D67B713" w14:textId="77777777">
        <w:trPr>
          <w:trHeight w:val="28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EE7113" w14:textId="77777777" w:rsidR="002860DB" w:rsidRDefault="000E7248">
            <w:pPr>
              <w:ind w:left="283"/>
            </w:pPr>
            <w:r>
              <w:rPr>
                <w:rFonts w:ascii="Calibri" w:eastAsia="Calibri" w:hAnsi="Calibri" w:cs="Calibri"/>
                <w:sz w:val="18"/>
              </w:rPr>
              <w:t>Zákonný rezervný fond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74CCA1" w14:textId="77777777"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DB1787" w14:textId="77777777"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22641E" w14:textId="77777777" w:rsidR="002860DB" w:rsidRDefault="002860DB"/>
        </w:tc>
      </w:tr>
      <w:tr w:rsidR="002860DB" w14:paraId="540E26F5" w14:textId="77777777">
        <w:trPr>
          <w:trHeight w:val="29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E74E7C" w14:textId="77777777" w:rsidR="002860DB" w:rsidRDefault="000E7248">
            <w:pPr>
              <w:ind w:left="283"/>
            </w:pPr>
            <w:r>
              <w:rPr>
                <w:rFonts w:ascii="Calibri" w:eastAsia="Calibri" w:hAnsi="Calibri" w:cs="Calibri"/>
                <w:sz w:val="18"/>
              </w:rPr>
              <w:t>Štatutárne fondy a ostatné fondy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BACB2E" w14:textId="77777777"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117F5A" w14:textId="77777777"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4F58CA" w14:textId="77777777" w:rsidR="002860DB" w:rsidRDefault="002860DB"/>
        </w:tc>
      </w:tr>
      <w:tr w:rsidR="002860DB" w14:paraId="2D163321" w14:textId="77777777">
        <w:trPr>
          <w:trHeight w:val="28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F95C39" w14:textId="77777777" w:rsidR="002860DB" w:rsidRDefault="007D4093">
            <w:pPr>
              <w:ind w:left="91"/>
            </w:pPr>
            <w:r>
              <w:rPr>
                <w:rFonts w:ascii="Calibri" w:eastAsia="Calibri" w:hAnsi="Calibri" w:cs="Calibri"/>
                <w:sz w:val="18"/>
              </w:rPr>
              <w:t>v</w:t>
            </w:r>
            <w:r w:rsidR="000E7248">
              <w:rPr>
                <w:rFonts w:ascii="Calibri" w:eastAsia="Calibri" w:hAnsi="Calibri" w:cs="Calibri"/>
                <w:sz w:val="18"/>
              </w:rPr>
              <w:t>ýsledok hospodárenia minulých rokov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53BAAB" w14:textId="77777777"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2D024C" w14:textId="77777777"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BDDEB9" w14:textId="77777777" w:rsidR="002860DB" w:rsidRDefault="002860DB"/>
        </w:tc>
      </w:tr>
      <w:tr w:rsidR="002860DB" w14:paraId="5D8DA6F6" w14:textId="77777777">
        <w:trPr>
          <w:trHeight w:val="292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B448B6" w14:textId="77777777" w:rsidR="002860DB" w:rsidRDefault="000E7248">
            <w:pPr>
              <w:ind w:left="283"/>
            </w:pPr>
            <w:r>
              <w:rPr>
                <w:rFonts w:ascii="Calibri" w:eastAsia="Calibri" w:hAnsi="Calibri" w:cs="Calibri"/>
                <w:sz w:val="18"/>
              </w:rPr>
              <w:t>Nerozdelená strata minulých rokov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565225" w14:textId="77777777"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9A4217" w14:textId="77777777"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E62E5F" w14:textId="77777777" w:rsidR="002860DB" w:rsidRDefault="002860DB"/>
        </w:tc>
      </w:tr>
      <w:tr w:rsidR="002860DB" w14:paraId="3B8BD203" w14:textId="77777777">
        <w:trPr>
          <w:trHeight w:val="292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4B0AE7" w14:textId="77777777" w:rsidR="002860DB" w:rsidRDefault="000E7248">
            <w:pPr>
              <w:ind w:left="283"/>
            </w:pPr>
            <w:r>
              <w:rPr>
                <w:rFonts w:ascii="Calibri" w:eastAsia="Calibri" w:hAnsi="Calibri" w:cs="Calibri"/>
                <w:sz w:val="18"/>
              </w:rPr>
              <w:t>Nerozdelený zisk minulých rokov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EE0A19" w14:textId="77777777"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06342E" w14:textId="77777777"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0C8D0C" w14:textId="77777777" w:rsidR="002860DB" w:rsidRDefault="002860DB"/>
        </w:tc>
      </w:tr>
      <w:tr w:rsidR="002860DB" w14:paraId="05657595" w14:textId="77777777">
        <w:trPr>
          <w:trHeight w:val="305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048FF5" w14:textId="77777777" w:rsidR="002860DB" w:rsidRDefault="007D4093">
            <w:pPr>
              <w:ind w:left="91"/>
            </w:pPr>
            <w:r>
              <w:rPr>
                <w:rFonts w:ascii="Calibri" w:eastAsia="Calibri" w:hAnsi="Calibri" w:cs="Calibri"/>
                <w:sz w:val="18"/>
              </w:rPr>
              <w:t>v</w:t>
            </w:r>
            <w:r w:rsidR="000E7248">
              <w:rPr>
                <w:rFonts w:ascii="Calibri" w:eastAsia="Calibri" w:hAnsi="Calibri" w:cs="Calibri"/>
                <w:sz w:val="18"/>
              </w:rPr>
              <w:t>ýsledok hospodárenia za bežné účtovné obdobie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13A62A" w14:textId="17CD3D73" w:rsidR="002860DB" w:rsidRDefault="009C5D3A" w:rsidP="00431B6D">
            <w:pPr>
              <w:jc w:val="center"/>
            </w:pPr>
            <w:r>
              <w:t>143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DA4BFC" w14:textId="77777777"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A1DB43" w14:textId="46A6C35C" w:rsidR="002860DB" w:rsidRDefault="002860DB" w:rsidP="00A70FA4">
            <w:pPr>
              <w:ind w:right="14"/>
              <w:jc w:val="center"/>
            </w:pPr>
          </w:p>
        </w:tc>
      </w:tr>
      <w:tr w:rsidR="002860DB" w14:paraId="60E9BB98" w14:textId="77777777">
        <w:trPr>
          <w:trHeight w:val="306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5C793F" w14:textId="77777777" w:rsidR="002860DB" w:rsidRDefault="006F4428">
            <w:pPr>
              <w:ind w:left="82"/>
            </w:pPr>
            <w:r>
              <w:rPr>
                <w:rFonts w:ascii="Calibri" w:eastAsia="Calibri" w:hAnsi="Calibri" w:cs="Calibri"/>
                <w:sz w:val="20"/>
              </w:rPr>
              <w:t>S</w:t>
            </w:r>
            <w:r w:rsidR="000E7248">
              <w:rPr>
                <w:rFonts w:ascii="Calibri" w:eastAsia="Calibri" w:hAnsi="Calibri" w:cs="Calibri"/>
                <w:sz w:val="20"/>
              </w:rPr>
              <w:t>polu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A42E7F" w14:textId="77777777"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9871FD" w14:textId="77777777"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59C50F" w14:textId="77777777" w:rsidR="002860DB" w:rsidRDefault="002860DB" w:rsidP="007D4093">
            <w:pPr>
              <w:ind w:right="19"/>
              <w:jc w:val="center"/>
            </w:pPr>
          </w:p>
        </w:tc>
      </w:tr>
    </w:tbl>
    <w:p w14:paraId="01CEACD6" w14:textId="77777777" w:rsidR="002860DB" w:rsidRDefault="000E7248">
      <w:pPr>
        <w:pStyle w:val="Nadpis2"/>
        <w:tabs>
          <w:tab w:val="center" w:pos="756"/>
        </w:tabs>
        <w:ind w:left="0" w:firstLine="0"/>
      </w:pPr>
      <w:r>
        <w:t>2.</w:t>
      </w:r>
      <w:r>
        <w:tab/>
        <w:t>Záv</w:t>
      </w:r>
      <w:r w:rsidR="006F4428">
        <w:t>ä</w:t>
      </w:r>
      <w:r>
        <w:t>zky</w:t>
      </w:r>
    </w:p>
    <w:p w14:paraId="70C92F75" w14:textId="77777777" w:rsidR="002860DB" w:rsidRDefault="000E7248">
      <w:pPr>
        <w:spacing w:after="0" w:line="265" w:lineRule="auto"/>
        <w:ind w:left="441" w:hanging="10"/>
      </w:pPr>
      <w:r>
        <w:rPr>
          <w:rFonts w:ascii="Calibri" w:eastAsia="Calibri" w:hAnsi="Calibri" w:cs="Calibri"/>
          <w:sz w:val="20"/>
        </w:rPr>
        <w:t>Štruktúra záv</w:t>
      </w:r>
      <w:r w:rsidR="006F4428">
        <w:rPr>
          <w:rFonts w:ascii="Calibri" w:eastAsia="Calibri" w:hAnsi="Calibri" w:cs="Calibri"/>
          <w:sz w:val="20"/>
        </w:rPr>
        <w:t>ä</w:t>
      </w:r>
      <w:r>
        <w:rPr>
          <w:rFonts w:ascii="Calibri" w:eastAsia="Calibri" w:hAnsi="Calibri" w:cs="Calibri"/>
          <w:sz w:val="20"/>
        </w:rPr>
        <w:t>zkov (okrem bankových úverov) pod</w:t>
      </w:r>
      <w:r w:rsidR="006F4428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a zostatkovej doby splatnosti je uvedená v nasledujúcej tabu</w:t>
      </w:r>
      <w:r w:rsidR="006F4428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ke</w:t>
      </w:r>
    </w:p>
    <w:p w14:paraId="712E91AA" w14:textId="77777777" w:rsidR="002860DB" w:rsidRDefault="000E7248">
      <w:pPr>
        <w:spacing w:after="0" w:line="265" w:lineRule="auto"/>
        <w:ind w:left="441" w:hanging="10"/>
      </w:pPr>
      <w:r>
        <w:rPr>
          <w:rFonts w:ascii="Calibri" w:eastAsia="Calibri" w:hAnsi="Calibri" w:cs="Calibri"/>
          <w:sz w:val="20"/>
        </w:rPr>
        <w:t>V EUR</w:t>
      </w:r>
    </w:p>
    <w:tbl>
      <w:tblPr>
        <w:tblStyle w:val="TableGrid"/>
        <w:tblW w:w="9159" w:type="dxa"/>
        <w:tblInd w:w="418" w:type="dxa"/>
        <w:tblCellMar>
          <w:top w:w="34" w:type="dxa"/>
          <w:left w:w="24" w:type="dxa"/>
          <w:right w:w="82" w:type="dxa"/>
        </w:tblCellMar>
        <w:tblLook w:val="04A0" w:firstRow="1" w:lastRow="0" w:firstColumn="1" w:lastColumn="0" w:noHBand="0" w:noVBand="1"/>
      </w:tblPr>
      <w:tblGrid>
        <w:gridCol w:w="943"/>
        <w:gridCol w:w="3801"/>
        <w:gridCol w:w="2353"/>
        <w:gridCol w:w="2062"/>
      </w:tblGrid>
      <w:tr w:rsidR="002860DB" w14:paraId="7BC11D29" w14:textId="77777777">
        <w:trPr>
          <w:trHeight w:val="269"/>
        </w:trPr>
        <w:tc>
          <w:tcPr>
            <w:tcW w:w="46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9728C3" w14:textId="77777777" w:rsidR="002860DB" w:rsidRDefault="002860DB"/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037A03" w14:textId="7E34F2FB" w:rsidR="002860DB" w:rsidRDefault="000E7248" w:rsidP="00431B6D">
            <w:pPr>
              <w:ind w:left="10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31.12.20</w:t>
            </w:r>
            <w:r w:rsidR="00197A37">
              <w:rPr>
                <w:rFonts w:ascii="Calibri" w:eastAsia="Calibri" w:hAnsi="Calibri" w:cs="Calibri"/>
                <w:sz w:val="20"/>
              </w:rPr>
              <w:t>2</w:t>
            </w:r>
            <w:r w:rsidR="009C5D3A">
              <w:rPr>
                <w:rFonts w:ascii="Calibri" w:eastAsia="Calibri" w:hAnsi="Calibri" w:cs="Calibri"/>
                <w:sz w:val="20"/>
              </w:rPr>
              <w:t>4</w:t>
            </w:r>
          </w:p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6C8F45" w14:textId="395F7170" w:rsidR="002860DB" w:rsidRDefault="000E7248" w:rsidP="00431B6D">
            <w:pPr>
              <w:ind w:left="1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31.12.20</w:t>
            </w:r>
            <w:r w:rsidR="007D4093">
              <w:rPr>
                <w:rFonts w:ascii="Calibri" w:eastAsia="Calibri" w:hAnsi="Calibri" w:cs="Calibri"/>
                <w:sz w:val="20"/>
              </w:rPr>
              <w:t>2</w:t>
            </w:r>
            <w:r w:rsidR="009C5D3A">
              <w:rPr>
                <w:rFonts w:ascii="Calibri" w:eastAsia="Calibri" w:hAnsi="Calibri" w:cs="Calibri"/>
                <w:sz w:val="20"/>
              </w:rPr>
              <w:t>5</w:t>
            </w:r>
          </w:p>
        </w:tc>
      </w:tr>
      <w:tr w:rsidR="002860DB" w14:paraId="3AE93FE5" w14:textId="77777777">
        <w:trPr>
          <w:trHeight w:val="269"/>
        </w:trPr>
        <w:tc>
          <w:tcPr>
            <w:tcW w:w="46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889898" w14:textId="77777777" w:rsidR="002860DB" w:rsidRDefault="006F4428" w:rsidP="006F4428">
            <w:pPr>
              <w:ind w:left="91"/>
            </w:pPr>
            <w:r>
              <w:rPr>
                <w:rFonts w:ascii="Calibri" w:eastAsia="Calibri" w:hAnsi="Calibri" w:cs="Calibri"/>
                <w:sz w:val="20"/>
              </w:rPr>
              <w:t>z</w:t>
            </w:r>
            <w:r w:rsidR="000E7248">
              <w:rPr>
                <w:rFonts w:ascii="Calibri" w:eastAsia="Calibri" w:hAnsi="Calibri" w:cs="Calibri"/>
                <w:sz w:val="20"/>
              </w:rPr>
              <w:t>áv</w:t>
            </w:r>
            <w:r>
              <w:rPr>
                <w:rFonts w:ascii="Calibri" w:eastAsia="Calibri" w:hAnsi="Calibri" w:cs="Calibri"/>
                <w:sz w:val="20"/>
              </w:rPr>
              <w:t>ä</w:t>
            </w:r>
            <w:r w:rsidR="000E7248">
              <w:rPr>
                <w:rFonts w:ascii="Calibri" w:eastAsia="Calibri" w:hAnsi="Calibri" w:cs="Calibri"/>
                <w:sz w:val="20"/>
              </w:rPr>
              <w:t>zky do lehoty splatnosti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52CBDF" w14:textId="77777777" w:rsidR="002860DB" w:rsidRDefault="00523695">
            <w:r>
              <w:t>0</w:t>
            </w:r>
          </w:p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63FCE1" w14:textId="77777777" w:rsidR="002860DB" w:rsidRDefault="00523695">
            <w:r>
              <w:t>0</w:t>
            </w:r>
          </w:p>
        </w:tc>
      </w:tr>
      <w:tr w:rsidR="002860DB" w14:paraId="55147169" w14:textId="77777777">
        <w:trPr>
          <w:trHeight w:val="259"/>
        </w:trPr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1450D49" w14:textId="77777777" w:rsidR="002860DB" w:rsidRDefault="006F4428" w:rsidP="006F4428">
            <w:pPr>
              <w:ind w:left="91"/>
            </w:pPr>
            <w:r>
              <w:rPr>
                <w:rFonts w:ascii="Calibri" w:eastAsia="Calibri" w:hAnsi="Calibri" w:cs="Calibri"/>
                <w:sz w:val="24"/>
              </w:rPr>
              <w:t>z</w:t>
            </w:r>
            <w:r w:rsidR="000E7248">
              <w:rPr>
                <w:rFonts w:ascii="Calibri" w:eastAsia="Calibri" w:hAnsi="Calibri" w:cs="Calibri"/>
                <w:sz w:val="24"/>
              </w:rPr>
              <w:t>áv</w:t>
            </w:r>
            <w:r>
              <w:rPr>
                <w:rFonts w:ascii="Calibri" w:eastAsia="Calibri" w:hAnsi="Calibri" w:cs="Calibri"/>
                <w:sz w:val="24"/>
              </w:rPr>
              <w:t>ä</w:t>
            </w:r>
            <w:r w:rsidR="000E7248">
              <w:rPr>
                <w:rFonts w:ascii="Calibri" w:eastAsia="Calibri" w:hAnsi="Calibri" w:cs="Calibri"/>
                <w:sz w:val="24"/>
              </w:rPr>
              <w:t>zk</w:t>
            </w:r>
            <w:r>
              <w:rPr>
                <w:rFonts w:ascii="Calibri" w:eastAsia="Calibri" w:hAnsi="Calibri" w:cs="Calibri"/>
                <w:sz w:val="24"/>
              </w:rPr>
              <w:t>y</w:t>
            </w:r>
            <w:r w:rsidR="000E7248"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392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711B5BDE" w14:textId="77777777" w:rsidR="002860DB" w:rsidRDefault="006F4428">
            <w:pPr>
              <w:ind w:left="67"/>
            </w:pPr>
            <w:r>
              <w:rPr>
                <w:rFonts w:ascii="Calibri" w:eastAsia="Calibri" w:hAnsi="Calibri" w:cs="Calibri"/>
                <w:sz w:val="20"/>
              </w:rPr>
              <w:t>p</w:t>
            </w:r>
            <w:r w:rsidR="000E7248">
              <w:rPr>
                <w:rFonts w:ascii="Calibri" w:eastAsia="Calibri" w:hAnsi="Calibri" w:cs="Calibri"/>
                <w:sz w:val="20"/>
              </w:rPr>
              <w:t>o lehote splatnosti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A05640" w14:textId="77777777" w:rsidR="002860DB" w:rsidRDefault="00523695">
            <w:r>
              <w:t>0</w:t>
            </w:r>
          </w:p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199FCE" w14:textId="77777777" w:rsidR="002860DB" w:rsidRDefault="00523695">
            <w:r>
              <w:t>0</w:t>
            </w:r>
          </w:p>
        </w:tc>
      </w:tr>
      <w:tr w:rsidR="002860DB" w14:paraId="4BDCA062" w14:textId="77777777">
        <w:trPr>
          <w:trHeight w:val="278"/>
        </w:trPr>
        <w:tc>
          <w:tcPr>
            <w:tcW w:w="46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4F9F3E" w14:textId="77777777" w:rsidR="002860DB" w:rsidRDefault="000E7248" w:rsidP="006F4428">
            <w:r>
              <w:rPr>
                <w:rFonts w:ascii="Calibri" w:eastAsia="Calibri" w:hAnsi="Calibri" w:cs="Calibri"/>
              </w:rPr>
              <w:t>Krátkodobé záv</w:t>
            </w:r>
            <w:r w:rsidR="006F4428">
              <w:rPr>
                <w:rFonts w:ascii="Calibri" w:eastAsia="Calibri" w:hAnsi="Calibri" w:cs="Calibri"/>
              </w:rPr>
              <w:t>ä</w:t>
            </w:r>
            <w:r>
              <w:rPr>
                <w:rFonts w:ascii="Calibri" w:eastAsia="Calibri" w:hAnsi="Calibri" w:cs="Calibri"/>
              </w:rPr>
              <w:t>zky spolu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9CB5AF" w14:textId="77777777" w:rsidR="002860DB" w:rsidRDefault="006F4428">
            <w:r>
              <w:t>0</w:t>
            </w:r>
          </w:p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F2E233" w14:textId="77777777" w:rsidR="002860DB" w:rsidRDefault="006F4428">
            <w:r>
              <w:t>0</w:t>
            </w:r>
          </w:p>
        </w:tc>
      </w:tr>
    </w:tbl>
    <w:p w14:paraId="6A01B1FB" w14:textId="77777777" w:rsidR="002860DB" w:rsidRDefault="000E7248">
      <w:pPr>
        <w:pStyle w:val="Nadpis2"/>
        <w:tabs>
          <w:tab w:val="center" w:pos="977"/>
        </w:tabs>
        <w:ind w:left="0" w:firstLine="0"/>
      </w:pPr>
      <w:r>
        <w:t>3.</w:t>
      </w:r>
      <w:r>
        <w:tab/>
        <w:t>Sociálny fond</w:t>
      </w:r>
    </w:p>
    <w:p w14:paraId="5E15D6FA" w14:textId="77777777" w:rsidR="002860DB" w:rsidRDefault="000E7248">
      <w:pPr>
        <w:spacing w:after="518" w:line="265" w:lineRule="auto"/>
        <w:ind w:left="441" w:hanging="10"/>
      </w:pPr>
      <w:r>
        <w:rPr>
          <w:rFonts w:ascii="Calibri" w:eastAsia="Calibri" w:hAnsi="Calibri" w:cs="Calibri"/>
          <w:sz w:val="20"/>
        </w:rPr>
        <w:t>Tvorba a čerpanie sociálneho fondu - spoločnosť netvorila sociálny fond z d</w:t>
      </w:r>
      <w:r w:rsidR="006F4428">
        <w:rPr>
          <w:rFonts w:ascii="Calibri" w:eastAsia="Calibri" w:hAnsi="Calibri" w:cs="Calibri"/>
          <w:sz w:val="20"/>
        </w:rPr>
        <w:t>ô</w:t>
      </w:r>
      <w:r>
        <w:rPr>
          <w:rFonts w:ascii="Calibri" w:eastAsia="Calibri" w:hAnsi="Calibri" w:cs="Calibri"/>
          <w:sz w:val="20"/>
        </w:rPr>
        <w:t>vodu, že nemala žiadnych zamestnancov.</w:t>
      </w:r>
    </w:p>
    <w:p w14:paraId="06E52B23" w14:textId="77777777" w:rsidR="002860DB" w:rsidRDefault="000E7248">
      <w:pPr>
        <w:pStyle w:val="Nadpis1"/>
        <w:tabs>
          <w:tab w:val="center" w:pos="802"/>
        </w:tabs>
        <w:spacing w:after="3" w:line="259" w:lineRule="auto"/>
        <w:ind w:left="-1" w:firstLine="0"/>
      </w:pPr>
      <w:r>
        <w:lastRenderedPageBreak/>
        <w:t>F.</w:t>
      </w:r>
      <w:r>
        <w:tab/>
        <w:t>VÝNOSY</w:t>
      </w:r>
    </w:p>
    <w:p w14:paraId="20B489ED" w14:textId="77777777" w:rsidR="002860DB" w:rsidRDefault="000E7248">
      <w:pPr>
        <w:spacing w:after="316"/>
        <w:ind w:left="67"/>
      </w:pPr>
      <w:r>
        <w:rPr>
          <w:noProof/>
        </w:rPr>
        <mc:AlternateContent>
          <mc:Choice Requires="wpg">
            <w:drawing>
              <wp:inline distT="0" distB="0" distL="0" distR="0" wp14:anchorId="5942133D" wp14:editId="56E8F1F6">
                <wp:extent cx="6193953" cy="9144"/>
                <wp:effectExtent l="0" t="0" r="0" b="0"/>
                <wp:docPr id="20292" name="Group 202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93953" cy="9144"/>
                          <a:chOff x="0" y="0"/>
                          <a:chExt cx="6193953" cy="9144"/>
                        </a:xfrm>
                      </wpg:grpSpPr>
                      <wps:wsp>
                        <wps:cNvPr id="20291" name="Shape 20291"/>
                        <wps:cNvSpPr/>
                        <wps:spPr>
                          <a:xfrm>
                            <a:off x="0" y="0"/>
                            <a:ext cx="61939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93953" h="9144">
                                <a:moveTo>
                                  <a:pt x="0" y="4572"/>
                                </a:moveTo>
                                <a:lnTo>
                                  <a:pt x="6193953" y="4572"/>
                                </a:lnTo>
                              </a:path>
                            </a:pathLst>
                          </a:custGeom>
                          <a:ln w="9144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292" style="width:487.713pt;height:0.720032pt;mso-position-horizontal-relative:char;mso-position-vertical-relative:line" coordsize="61939,91">
                <v:shape id="Shape 20291" style="position:absolute;width:61939;height:91;left:0;top:0;" coordsize="6193953,9144" path="m0,4572l6193953,4572">
                  <v:stroke weight="0.720032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p w14:paraId="491C0304" w14:textId="77777777" w:rsidR="002860DB" w:rsidRDefault="000E7248">
      <w:pPr>
        <w:pStyle w:val="Nadpis2"/>
        <w:ind w:left="513"/>
      </w:pPr>
      <w:r>
        <w:t>Tržby za vlastné výkony a tovar</w:t>
      </w:r>
    </w:p>
    <w:p w14:paraId="52AC99F4" w14:textId="77777777" w:rsidR="002860DB" w:rsidRDefault="000E7248">
      <w:pPr>
        <w:spacing w:after="4" w:line="262" w:lineRule="auto"/>
        <w:ind w:left="503"/>
      </w:pPr>
      <w:r>
        <w:rPr>
          <w:rFonts w:ascii="Calibri" w:eastAsia="Calibri" w:hAnsi="Calibri" w:cs="Calibri"/>
          <w:sz w:val="20"/>
        </w:rPr>
        <w:t>Tržby za vlastné výkony sú uvedené v nasledujúcej tabu</w:t>
      </w:r>
      <w:r w:rsidR="00431B6D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ke v EUR:</w:t>
      </w:r>
    </w:p>
    <w:tbl>
      <w:tblPr>
        <w:tblStyle w:val="TableGrid"/>
        <w:tblW w:w="9140" w:type="dxa"/>
        <w:tblInd w:w="509" w:type="dxa"/>
        <w:tblCellMar>
          <w:top w:w="34" w:type="dxa"/>
          <w:right w:w="115" w:type="dxa"/>
        </w:tblCellMar>
        <w:tblLook w:val="04A0" w:firstRow="1" w:lastRow="0" w:firstColumn="1" w:lastColumn="0" w:noHBand="0" w:noVBand="1"/>
      </w:tblPr>
      <w:tblGrid>
        <w:gridCol w:w="2805"/>
        <w:gridCol w:w="1488"/>
        <w:gridCol w:w="414"/>
        <w:gridCol w:w="515"/>
        <w:gridCol w:w="978"/>
        <w:gridCol w:w="1237"/>
        <w:gridCol w:w="251"/>
        <w:gridCol w:w="1452"/>
      </w:tblGrid>
      <w:tr w:rsidR="00E5387B" w14:paraId="5113B75B" w14:textId="77777777">
        <w:trPr>
          <w:trHeight w:val="271"/>
        </w:trPr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9AF5E4" w14:textId="77777777" w:rsidR="002860DB" w:rsidRDefault="002860DB"/>
        </w:tc>
        <w:tc>
          <w:tcPr>
            <w:tcW w:w="1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DD7F3E9" w14:textId="77777777" w:rsidR="002860DB" w:rsidRDefault="002860DB"/>
        </w:tc>
        <w:tc>
          <w:tcPr>
            <w:tcW w:w="94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70B50171" w14:textId="77777777" w:rsidR="002860DB" w:rsidRDefault="000E7248">
            <w:pPr>
              <w:ind w:left="182"/>
            </w:pPr>
            <w:r>
              <w:rPr>
                <w:rFonts w:ascii="Calibri" w:eastAsia="Calibri" w:hAnsi="Calibri" w:cs="Calibri"/>
              </w:rPr>
              <w:t>Tovar</w:t>
            </w:r>
          </w:p>
        </w:tc>
        <w:tc>
          <w:tcPr>
            <w:tcW w:w="10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B05370C" w14:textId="77777777" w:rsidR="002860DB" w:rsidRDefault="002860DB"/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21DAFE2" w14:textId="77777777" w:rsidR="002860DB" w:rsidRDefault="002860DB"/>
        </w:tc>
        <w:tc>
          <w:tcPr>
            <w:tcW w:w="1800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07F159EE" w14:textId="77777777" w:rsidR="002860DB" w:rsidRDefault="000E7248">
            <w:r>
              <w:rPr>
                <w:rFonts w:ascii="Calibri" w:eastAsia="Calibri" w:hAnsi="Calibri" w:cs="Calibri"/>
                <w:sz w:val="20"/>
              </w:rPr>
              <w:t>Služby</w:t>
            </w:r>
          </w:p>
        </w:tc>
      </w:tr>
      <w:tr w:rsidR="00E5387B" w14:paraId="0EF353EA" w14:textId="77777777">
        <w:trPr>
          <w:trHeight w:val="28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6E0B3A" w14:textId="77777777" w:rsidR="002860DB" w:rsidRDefault="002860DB"/>
        </w:tc>
        <w:tc>
          <w:tcPr>
            <w:tcW w:w="1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4B1A2DD" w14:textId="2A7A3349" w:rsidR="002860DB" w:rsidRDefault="000E7248" w:rsidP="00431B6D">
            <w:pPr>
              <w:ind w:left="926"/>
              <w:jc w:val="center"/>
            </w:pPr>
            <w:r w:rsidRPr="008D162D">
              <w:rPr>
                <w:rFonts w:ascii="Calibri" w:eastAsia="Calibri" w:hAnsi="Calibri" w:cs="Calibri"/>
              </w:rPr>
              <w:t>20</w:t>
            </w:r>
            <w:r w:rsidR="008D162D">
              <w:rPr>
                <w:rFonts w:ascii="Calibri" w:eastAsia="Calibri" w:hAnsi="Calibri" w:cs="Calibri"/>
              </w:rPr>
              <w:t>2</w:t>
            </w:r>
            <w:r w:rsidR="009C5D3A"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41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4DC1B640" w14:textId="77777777" w:rsidR="002860DB" w:rsidRDefault="002860DB"/>
        </w:tc>
        <w:tc>
          <w:tcPr>
            <w:tcW w:w="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B799769" w14:textId="77777777" w:rsidR="002860DB" w:rsidRDefault="002860DB"/>
        </w:tc>
        <w:tc>
          <w:tcPr>
            <w:tcW w:w="10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22B248AD" w14:textId="185FB317" w:rsidR="002860DB" w:rsidRDefault="000E7248" w:rsidP="00620534">
            <w:pPr>
              <w:ind w:left="38"/>
            </w:pPr>
            <w:r>
              <w:rPr>
                <w:rFonts w:ascii="Calibri" w:eastAsia="Calibri" w:hAnsi="Calibri" w:cs="Calibri"/>
                <w:sz w:val="20"/>
              </w:rPr>
              <w:t>20</w:t>
            </w:r>
            <w:r w:rsidR="007D4093">
              <w:rPr>
                <w:rFonts w:ascii="Calibri" w:eastAsia="Calibri" w:hAnsi="Calibri" w:cs="Calibri"/>
                <w:sz w:val="20"/>
              </w:rPr>
              <w:t>2</w:t>
            </w:r>
            <w:r w:rsidR="009C5D3A">
              <w:rPr>
                <w:rFonts w:ascii="Calibri" w:eastAsia="Calibri" w:hAnsi="Calibri" w:cs="Calibri"/>
                <w:sz w:val="20"/>
              </w:rPr>
              <w:t>5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C9ACACC" w14:textId="77777777" w:rsidR="002860DB" w:rsidRDefault="000E7248" w:rsidP="00431B6D">
            <w:pPr>
              <w:ind w:left="320"/>
              <w:jc w:val="center"/>
            </w:pPr>
            <w:r>
              <w:rPr>
                <w:rFonts w:ascii="Calibri" w:eastAsia="Calibri" w:hAnsi="Calibri" w:cs="Calibri"/>
                <w:sz w:val="20"/>
              </w:rPr>
              <w:t>20</w:t>
            </w:r>
            <w:r w:rsidR="00906893">
              <w:rPr>
                <w:rFonts w:ascii="Calibri" w:eastAsia="Calibri" w:hAnsi="Calibri" w:cs="Calibri"/>
                <w:sz w:val="20"/>
              </w:rPr>
              <w:t>2</w:t>
            </w:r>
            <w:r w:rsidR="00431B6D">
              <w:rPr>
                <w:rFonts w:ascii="Calibri" w:eastAsia="Calibri" w:hAnsi="Calibri" w:cs="Calibri"/>
                <w:sz w:val="20"/>
              </w:rPr>
              <w:t>3</w:t>
            </w:r>
          </w:p>
        </w:tc>
        <w:tc>
          <w:tcPr>
            <w:tcW w:w="2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4962C58E" w14:textId="77777777" w:rsidR="002860DB" w:rsidRDefault="002860DB"/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41C36E" w14:textId="77777777" w:rsidR="002860DB" w:rsidRDefault="000E7248" w:rsidP="00431B6D">
            <w:pPr>
              <w:ind w:left="34"/>
              <w:jc w:val="center"/>
            </w:pPr>
            <w:r>
              <w:rPr>
                <w:rFonts w:ascii="Calibri" w:eastAsia="Calibri" w:hAnsi="Calibri" w:cs="Calibri"/>
              </w:rPr>
              <w:t>20</w:t>
            </w:r>
            <w:r w:rsidR="007D4093">
              <w:rPr>
                <w:rFonts w:ascii="Calibri" w:eastAsia="Calibri" w:hAnsi="Calibri" w:cs="Calibri"/>
              </w:rPr>
              <w:t>2</w:t>
            </w:r>
            <w:r w:rsidR="00431B6D">
              <w:rPr>
                <w:rFonts w:ascii="Calibri" w:eastAsia="Calibri" w:hAnsi="Calibri" w:cs="Calibri"/>
              </w:rPr>
              <w:t>4</w:t>
            </w:r>
          </w:p>
        </w:tc>
      </w:tr>
      <w:tr w:rsidR="00E5387B" w14:paraId="31227CD5" w14:textId="77777777">
        <w:trPr>
          <w:trHeight w:val="263"/>
        </w:trPr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E702B7" w14:textId="77777777" w:rsidR="002860DB" w:rsidRDefault="007D4093">
            <w:pPr>
              <w:ind w:left="115"/>
            </w:pPr>
            <w:r>
              <w:rPr>
                <w:rFonts w:ascii="Calibri" w:eastAsia="Calibri" w:hAnsi="Calibri" w:cs="Calibri"/>
                <w:sz w:val="20"/>
              </w:rPr>
              <w:t>s</w:t>
            </w:r>
            <w:r w:rsidR="000E7248">
              <w:rPr>
                <w:rFonts w:ascii="Calibri" w:eastAsia="Calibri" w:hAnsi="Calibri" w:cs="Calibri"/>
                <w:sz w:val="20"/>
              </w:rPr>
              <w:t>lovenská republika</w:t>
            </w:r>
          </w:p>
        </w:tc>
        <w:tc>
          <w:tcPr>
            <w:tcW w:w="1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45FDDA0" w14:textId="6BB05231" w:rsidR="002860DB" w:rsidRDefault="009C5D3A" w:rsidP="00431B6D">
            <w:pPr>
              <w:jc w:val="center"/>
            </w:pPr>
            <w:r>
              <w:t>2812</w:t>
            </w:r>
          </w:p>
        </w:tc>
        <w:tc>
          <w:tcPr>
            <w:tcW w:w="41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4CC63757" w14:textId="77777777" w:rsidR="002860DB" w:rsidRDefault="002860DB"/>
        </w:tc>
        <w:tc>
          <w:tcPr>
            <w:tcW w:w="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B45D3E1" w14:textId="77777777" w:rsidR="002860DB" w:rsidRDefault="002860DB"/>
        </w:tc>
        <w:tc>
          <w:tcPr>
            <w:tcW w:w="10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70DE3F51" w14:textId="33E4B8D5" w:rsidR="002860DB" w:rsidRDefault="009C5D3A" w:rsidP="00431B6D">
            <w:pPr>
              <w:ind w:left="10"/>
            </w:pPr>
            <w:r>
              <w:t>1788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9300BE0" w14:textId="77777777" w:rsidR="002860DB" w:rsidRDefault="002860DB"/>
        </w:tc>
        <w:tc>
          <w:tcPr>
            <w:tcW w:w="2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344572E" w14:textId="77777777" w:rsidR="002860DB" w:rsidRDefault="002860DB"/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D17280" w14:textId="77777777" w:rsidR="002860DB" w:rsidRDefault="002860DB"/>
        </w:tc>
      </w:tr>
      <w:tr w:rsidR="00E5387B" w14:paraId="4604A3B7" w14:textId="77777777">
        <w:trPr>
          <w:trHeight w:val="258"/>
        </w:trPr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1BB32D" w14:textId="77777777" w:rsidR="002860DB" w:rsidRDefault="007D4093">
            <w:pPr>
              <w:ind w:left="115"/>
            </w:pPr>
            <w:r>
              <w:rPr>
                <w:rFonts w:ascii="Calibri" w:eastAsia="Calibri" w:hAnsi="Calibri" w:cs="Calibri"/>
                <w:sz w:val="20"/>
              </w:rPr>
              <w:t>z</w:t>
            </w:r>
            <w:r w:rsidR="000E7248">
              <w:rPr>
                <w:rFonts w:ascii="Calibri" w:eastAsia="Calibri" w:hAnsi="Calibri" w:cs="Calibri"/>
                <w:sz w:val="20"/>
              </w:rPr>
              <w:t>ahraničie</w:t>
            </w:r>
          </w:p>
        </w:tc>
        <w:tc>
          <w:tcPr>
            <w:tcW w:w="1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8B576E1" w14:textId="77777777" w:rsidR="002860DB" w:rsidRDefault="002860DB"/>
        </w:tc>
        <w:tc>
          <w:tcPr>
            <w:tcW w:w="41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49E4BB0" w14:textId="77777777" w:rsidR="002860DB" w:rsidRDefault="002860DB"/>
        </w:tc>
        <w:tc>
          <w:tcPr>
            <w:tcW w:w="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7CA7062" w14:textId="77777777" w:rsidR="002860DB" w:rsidRDefault="002860DB"/>
        </w:tc>
        <w:tc>
          <w:tcPr>
            <w:tcW w:w="10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0C464A74" w14:textId="77777777" w:rsidR="002860DB" w:rsidRDefault="002860DB"/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FA2F85D" w14:textId="77777777" w:rsidR="002860DB" w:rsidRDefault="002860DB"/>
        </w:tc>
        <w:tc>
          <w:tcPr>
            <w:tcW w:w="2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2A1EF8C7" w14:textId="77777777" w:rsidR="002860DB" w:rsidRDefault="002860DB"/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3AC0D7" w14:textId="77777777" w:rsidR="002860DB" w:rsidRDefault="002860DB"/>
        </w:tc>
      </w:tr>
      <w:tr w:rsidR="00E5387B" w14:paraId="07A50FC0" w14:textId="77777777">
        <w:trPr>
          <w:trHeight w:val="274"/>
        </w:trPr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097262" w14:textId="77777777" w:rsidR="002860DB" w:rsidRDefault="007D4093">
            <w:pPr>
              <w:ind w:left="115"/>
            </w:pPr>
            <w:r>
              <w:rPr>
                <w:rFonts w:ascii="Calibri" w:eastAsia="Calibri" w:hAnsi="Calibri" w:cs="Calibri"/>
              </w:rPr>
              <w:t>s</w:t>
            </w:r>
            <w:r w:rsidR="000E7248">
              <w:rPr>
                <w:rFonts w:ascii="Calibri" w:eastAsia="Calibri" w:hAnsi="Calibri" w:cs="Calibri"/>
              </w:rPr>
              <w:t>polu</w:t>
            </w:r>
          </w:p>
        </w:tc>
        <w:tc>
          <w:tcPr>
            <w:tcW w:w="1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475E2CE" w14:textId="689721F5" w:rsidR="002860DB" w:rsidRDefault="009C5D3A" w:rsidP="00431B6D">
            <w:pPr>
              <w:jc w:val="center"/>
            </w:pPr>
            <w:r>
              <w:t>2812</w:t>
            </w:r>
          </w:p>
        </w:tc>
        <w:tc>
          <w:tcPr>
            <w:tcW w:w="41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98AE46E" w14:textId="77777777" w:rsidR="002860DB" w:rsidRDefault="002860DB"/>
        </w:tc>
        <w:tc>
          <w:tcPr>
            <w:tcW w:w="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06A49DF" w14:textId="77777777" w:rsidR="002860DB" w:rsidRDefault="002860DB" w:rsidP="007D4093"/>
        </w:tc>
        <w:tc>
          <w:tcPr>
            <w:tcW w:w="10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8A0B7CB" w14:textId="5D832EF5" w:rsidR="002860DB" w:rsidRDefault="009C5D3A" w:rsidP="00431B6D">
            <w:r>
              <w:t>1788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8B7C109" w14:textId="77777777" w:rsidR="002860DB" w:rsidRDefault="002860DB"/>
        </w:tc>
        <w:tc>
          <w:tcPr>
            <w:tcW w:w="2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2C754B64" w14:textId="77777777" w:rsidR="002860DB" w:rsidRDefault="002860DB"/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D9FBFE" w14:textId="77777777" w:rsidR="002860DB" w:rsidRDefault="002860DB"/>
        </w:tc>
      </w:tr>
    </w:tbl>
    <w:p w14:paraId="6259EF5F" w14:textId="77777777" w:rsidR="002860DB" w:rsidRDefault="000E7248">
      <w:pPr>
        <w:pStyle w:val="Nadpis1"/>
        <w:ind w:left="71" w:firstLine="0"/>
      </w:pPr>
      <w:r>
        <w:t>G. NÁKLADY</w:t>
      </w:r>
    </w:p>
    <w:p w14:paraId="2F40F950" w14:textId="77777777" w:rsidR="002860DB" w:rsidRDefault="000E7248">
      <w:pPr>
        <w:pStyle w:val="Nadpis2"/>
        <w:ind w:left="513"/>
      </w:pPr>
      <w:r>
        <w:t>Náklady na poskytnuté služby</w:t>
      </w:r>
    </w:p>
    <w:p w14:paraId="6AA937D2" w14:textId="77777777" w:rsidR="002860DB" w:rsidRDefault="000E7248">
      <w:pPr>
        <w:spacing w:after="4" w:line="262" w:lineRule="auto"/>
        <w:ind w:left="503"/>
      </w:pPr>
      <w:r>
        <w:rPr>
          <w:rFonts w:ascii="Calibri" w:eastAsia="Calibri" w:hAnsi="Calibri" w:cs="Calibri"/>
          <w:sz w:val="20"/>
        </w:rPr>
        <w:t>Preh(ad nákladov na poskytnuté služby je uvedený v nasledujúcej tabu</w:t>
      </w:r>
      <w:r w:rsidR="007D4093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ke v EUR:</w:t>
      </w:r>
    </w:p>
    <w:tbl>
      <w:tblPr>
        <w:tblStyle w:val="TableGrid"/>
        <w:tblW w:w="8421" w:type="dxa"/>
        <w:tblInd w:w="502" w:type="dxa"/>
        <w:tblCellMar>
          <w:top w:w="34" w:type="dxa"/>
          <w:left w:w="22" w:type="dxa"/>
          <w:right w:w="115" w:type="dxa"/>
        </w:tblCellMar>
        <w:tblLook w:val="04A0" w:firstRow="1" w:lastRow="0" w:firstColumn="1" w:lastColumn="0" w:noHBand="0" w:noVBand="1"/>
      </w:tblPr>
      <w:tblGrid>
        <w:gridCol w:w="5336"/>
        <w:gridCol w:w="1542"/>
        <w:gridCol w:w="1543"/>
      </w:tblGrid>
      <w:tr w:rsidR="002860DB" w14:paraId="7A16A044" w14:textId="77777777">
        <w:trPr>
          <w:trHeight w:val="269"/>
        </w:trPr>
        <w:tc>
          <w:tcPr>
            <w:tcW w:w="5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CF513F" w14:textId="77777777" w:rsidR="002860DB" w:rsidRDefault="002860DB"/>
        </w:tc>
        <w:tc>
          <w:tcPr>
            <w:tcW w:w="1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6CD58C" w14:textId="5061FFA3" w:rsidR="002860DB" w:rsidRDefault="000E7248" w:rsidP="00620534">
            <w:pPr>
              <w:ind w:left="40"/>
              <w:jc w:val="center"/>
            </w:pPr>
            <w:r>
              <w:rPr>
                <w:rFonts w:ascii="Calibri" w:eastAsia="Calibri" w:hAnsi="Calibri" w:cs="Calibri"/>
                <w:sz w:val="20"/>
              </w:rPr>
              <w:t>20</w:t>
            </w:r>
            <w:r w:rsidR="008D162D">
              <w:rPr>
                <w:rFonts w:ascii="Calibri" w:eastAsia="Calibri" w:hAnsi="Calibri" w:cs="Calibri"/>
                <w:sz w:val="20"/>
              </w:rPr>
              <w:t>2</w:t>
            </w:r>
            <w:r w:rsidR="009C5D3A">
              <w:rPr>
                <w:rFonts w:ascii="Calibri" w:eastAsia="Calibri" w:hAnsi="Calibri" w:cs="Calibri"/>
                <w:sz w:val="20"/>
              </w:rPr>
              <w:t>4</w:t>
            </w:r>
          </w:p>
        </w:tc>
        <w:tc>
          <w:tcPr>
            <w:tcW w:w="15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4938D9" w14:textId="3A0F8D76" w:rsidR="002860DB" w:rsidRDefault="000E7248" w:rsidP="00620534">
            <w:pPr>
              <w:ind w:left="22"/>
              <w:jc w:val="center"/>
            </w:pPr>
            <w:r>
              <w:rPr>
                <w:rFonts w:ascii="Calibri" w:eastAsia="Calibri" w:hAnsi="Calibri" w:cs="Calibri"/>
                <w:sz w:val="20"/>
              </w:rPr>
              <w:t>20</w:t>
            </w:r>
            <w:r w:rsidR="007D4093">
              <w:rPr>
                <w:rFonts w:ascii="Calibri" w:eastAsia="Calibri" w:hAnsi="Calibri" w:cs="Calibri"/>
                <w:sz w:val="20"/>
              </w:rPr>
              <w:t>2</w:t>
            </w:r>
            <w:r w:rsidR="009C5D3A">
              <w:rPr>
                <w:rFonts w:ascii="Calibri" w:eastAsia="Calibri" w:hAnsi="Calibri" w:cs="Calibri"/>
                <w:sz w:val="20"/>
              </w:rPr>
              <w:t>5</w:t>
            </w:r>
          </w:p>
        </w:tc>
      </w:tr>
      <w:tr w:rsidR="002860DB" w14:paraId="6C4983AE" w14:textId="77777777">
        <w:trPr>
          <w:trHeight w:val="270"/>
        </w:trPr>
        <w:tc>
          <w:tcPr>
            <w:tcW w:w="5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0F3CD3" w14:textId="77777777" w:rsidR="002860DB" w:rsidRDefault="000E7248">
            <w:r>
              <w:rPr>
                <w:rFonts w:ascii="Calibri" w:eastAsia="Calibri" w:hAnsi="Calibri" w:cs="Calibri"/>
                <w:sz w:val="20"/>
              </w:rPr>
              <w:t>Internet, telefón, poštovné</w:t>
            </w:r>
          </w:p>
        </w:tc>
        <w:tc>
          <w:tcPr>
            <w:tcW w:w="1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9D48B0" w14:textId="77777777" w:rsidR="002860DB" w:rsidRDefault="00E5387B" w:rsidP="00431B6D">
            <w:pPr>
              <w:jc w:val="center"/>
            </w:pPr>
            <w:r>
              <w:t>350</w:t>
            </w:r>
          </w:p>
        </w:tc>
        <w:tc>
          <w:tcPr>
            <w:tcW w:w="15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FA6034" w14:textId="0AFBB8CE" w:rsidR="002860DB" w:rsidRDefault="008E744B" w:rsidP="00431B6D">
            <w:pPr>
              <w:jc w:val="center"/>
            </w:pPr>
            <w:r>
              <w:t>360</w:t>
            </w:r>
          </w:p>
        </w:tc>
      </w:tr>
      <w:tr w:rsidR="002860DB" w14:paraId="3CD52133" w14:textId="77777777">
        <w:trPr>
          <w:trHeight w:val="258"/>
        </w:trPr>
        <w:tc>
          <w:tcPr>
            <w:tcW w:w="5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4D8D6A" w14:textId="77777777" w:rsidR="002860DB" w:rsidRDefault="007D4093">
            <w:pPr>
              <w:ind w:left="120"/>
            </w:pPr>
            <w:r>
              <w:rPr>
                <w:rFonts w:ascii="Calibri" w:eastAsia="Calibri" w:hAnsi="Calibri" w:cs="Calibri"/>
                <w:sz w:val="20"/>
              </w:rPr>
              <w:t>o</w:t>
            </w:r>
            <w:r w:rsidR="000E7248">
              <w:rPr>
                <w:rFonts w:ascii="Calibri" w:eastAsia="Calibri" w:hAnsi="Calibri" w:cs="Calibri"/>
                <w:sz w:val="20"/>
              </w:rPr>
              <w:t>statné služby</w:t>
            </w:r>
          </w:p>
        </w:tc>
        <w:tc>
          <w:tcPr>
            <w:tcW w:w="1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37083B" w14:textId="48D0CF1F" w:rsidR="002860DB" w:rsidRDefault="009C5D3A" w:rsidP="00E5387B">
            <w:pPr>
              <w:jc w:val="center"/>
            </w:pPr>
            <w:r>
              <w:t>2411</w:t>
            </w:r>
          </w:p>
        </w:tc>
        <w:tc>
          <w:tcPr>
            <w:tcW w:w="15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43886A" w14:textId="13ADE789" w:rsidR="002860DB" w:rsidRDefault="008E744B" w:rsidP="00E5387B">
            <w:pPr>
              <w:ind w:left="31"/>
              <w:jc w:val="center"/>
            </w:pPr>
            <w:r>
              <w:t>2019</w:t>
            </w:r>
          </w:p>
        </w:tc>
      </w:tr>
      <w:tr w:rsidR="002860DB" w14:paraId="053374DD" w14:textId="77777777">
        <w:trPr>
          <w:trHeight w:val="276"/>
        </w:trPr>
        <w:tc>
          <w:tcPr>
            <w:tcW w:w="5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67816F" w14:textId="77777777" w:rsidR="002860DB" w:rsidRDefault="007D4093">
            <w:pPr>
              <w:ind w:left="86"/>
            </w:pPr>
            <w:r>
              <w:rPr>
                <w:rFonts w:ascii="Calibri" w:eastAsia="Calibri" w:hAnsi="Calibri" w:cs="Calibri"/>
              </w:rPr>
              <w:t>s</w:t>
            </w:r>
            <w:r w:rsidR="000E7248">
              <w:rPr>
                <w:rFonts w:ascii="Calibri" w:eastAsia="Calibri" w:hAnsi="Calibri" w:cs="Calibri"/>
              </w:rPr>
              <w:t>polu</w:t>
            </w:r>
          </w:p>
        </w:tc>
        <w:tc>
          <w:tcPr>
            <w:tcW w:w="1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DD6C58" w14:textId="6878405C" w:rsidR="002860DB" w:rsidRDefault="009C5D3A" w:rsidP="00E5387B">
            <w:pPr>
              <w:jc w:val="center"/>
            </w:pPr>
            <w:r>
              <w:t>2669</w:t>
            </w:r>
          </w:p>
        </w:tc>
        <w:tc>
          <w:tcPr>
            <w:tcW w:w="15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9250D3" w14:textId="09253DB9" w:rsidR="002860DB" w:rsidRDefault="00981C7D" w:rsidP="00431B6D">
            <w:pPr>
              <w:ind w:left="22"/>
              <w:jc w:val="center"/>
            </w:pPr>
            <w:r>
              <w:t>2379</w:t>
            </w:r>
          </w:p>
        </w:tc>
      </w:tr>
    </w:tbl>
    <w:p w14:paraId="2216FD55" w14:textId="77777777" w:rsidR="007D4093" w:rsidRDefault="000E7248" w:rsidP="007D4093">
      <w:pPr>
        <w:pStyle w:val="Nadpis2"/>
        <w:ind w:left="68"/>
      </w:pPr>
      <w:r>
        <w:t>H. DANE Z</w:t>
      </w:r>
      <w:r w:rsidR="007D4093">
        <w:t> </w:t>
      </w:r>
      <w:r>
        <w:t>PR</w:t>
      </w:r>
      <w:r w:rsidR="007D4093">
        <w:t>ÍJMOV</w:t>
      </w:r>
    </w:p>
    <w:p w14:paraId="67015E73" w14:textId="77777777" w:rsidR="002860DB" w:rsidRDefault="000E7248" w:rsidP="007D4093">
      <w:pPr>
        <w:pStyle w:val="Nadpis2"/>
        <w:ind w:left="68"/>
      </w:pPr>
      <w:r>
        <w:rPr>
          <w:sz w:val="20"/>
        </w:rPr>
        <w:t>Prechod od teoretickej k vykázanej dani z príjmov je uvedený v nasledujúcej tabu</w:t>
      </w:r>
      <w:r w:rsidR="00906893">
        <w:rPr>
          <w:sz w:val="20"/>
        </w:rPr>
        <w:t>ľk</w:t>
      </w:r>
      <w:r>
        <w:rPr>
          <w:sz w:val="20"/>
        </w:rPr>
        <w:t>e:</w:t>
      </w:r>
    </w:p>
    <w:p w14:paraId="3A9140F0" w14:textId="77777777" w:rsidR="002860DB" w:rsidRDefault="000E7248">
      <w:pPr>
        <w:spacing w:after="306"/>
        <w:ind w:left="58" w:right="-19"/>
      </w:pPr>
      <w:r>
        <w:rPr>
          <w:noProof/>
        </w:rPr>
        <mc:AlternateContent>
          <mc:Choice Requires="wpg">
            <w:drawing>
              <wp:inline distT="0" distB="0" distL="0" distR="0" wp14:anchorId="41974C4C" wp14:editId="6456E8F5">
                <wp:extent cx="6212242" cy="9144"/>
                <wp:effectExtent l="0" t="0" r="0" b="0"/>
                <wp:docPr id="20294" name="Group 202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12242" cy="9144"/>
                          <a:chOff x="0" y="0"/>
                          <a:chExt cx="6212242" cy="9144"/>
                        </a:xfrm>
                      </wpg:grpSpPr>
                      <wps:wsp>
                        <wps:cNvPr id="20293" name="Shape 20293"/>
                        <wps:cNvSpPr/>
                        <wps:spPr>
                          <a:xfrm>
                            <a:off x="0" y="0"/>
                            <a:ext cx="621224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12242" h="9144">
                                <a:moveTo>
                                  <a:pt x="0" y="4572"/>
                                </a:moveTo>
                                <a:lnTo>
                                  <a:pt x="6212242" y="4572"/>
                                </a:lnTo>
                              </a:path>
                            </a:pathLst>
                          </a:custGeom>
                          <a:ln w="9144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294" style="width:489.153pt;height:0.720032pt;mso-position-horizontal-relative:char;mso-position-vertical-relative:line" coordsize="62122,91">
                <v:shape id="Shape 20293" style="position:absolute;width:62122;height:91;left:0;top:0;" coordsize="6212242,9144" path="m0,4572l6212242,4572">
                  <v:stroke weight="0.720032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tbl>
      <w:tblPr>
        <w:tblStyle w:val="TableGrid"/>
        <w:tblW w:w="8455" w:type="dxa"/>
        <w:tblInd w:w="499" w:type="dxa"/>
        <w:tblCellMar>
          <w:top w:w="55" w:type="dxa"/>
          <w:left w:w="19" w:type="dxa"/>
          <w:right w:w="120" w:type="dxa"/>
        </w:tblCellMar>
        <w:tblLook w:val="04A0" w:firstRow="1" w:lastRow="0" w:firstColumn="1" w:lastColumn="0" w:noHBand="0" w:noVBand="1"/>
      </w:tblPr>
      <w:tblGrid>
        <w:gridCol w:w="5357"/>
        <w:gridCol w:w="1552"/>
        <w:gridCol w:w="1546"/>
      </w:tblGrid>
      <w:tr w:rsidR="002860DB" w14:paraId="493E47E3" w14:textId="77777777">
        <w:trPr>
          <w:trHeight w:val="520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7504E3" w14:textId="77777777" w:rsidR="002860DB" w:rsidRDefault="002860DB"/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49602B" w14:textId="77777777" w:rsidR="002860DB" w:rsidRDefault="000E7248">
            <w:pPr>
              <w:ind w:left="206" w:right="136"/>
              <w:jc w:val="center"/>
            </w:pPr>
            <w:r>
              <w:rPr>
                <w:rFonts w:ascii="Calibri" w:eastAsia="Calibri" w:hAnsi="Calibri" w:cs="Calibri"/>
              </w:rPr>
              <w:t>Základ dane v EUR</w:t>
            </w:r>
          </w:p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FB1415" w14:textId="77777777" w:rsidR="002860DB" w:rsidRDefault="000E7248">
            <w:pPr>
              <w:ind w:left="493" w:right="448" w:firstLine="82"/>
            </w:pPr>
            <w:r>
              <w:rPr>
                <w:rFonts w:ascii="Calibri" w:eastAsia="Calibri" w:hAnsi="Calibri" w:cs="Calibri"/>
                <w:sz w:val="20"/>
              </w:rPr>
              <w:t>Daň v EUR</w:t>
            </w:r>
          </w:p>
        </w:tc>
      </w:tr>
      <w:tr w:rsidR="002860DB" w14:paraId="6B604E6F" w14:textId="77777777">
        <w:trPr>
          <w:trHeight w:val="304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58BCA2" w14:textId="77777777" w:rsidR="002860DB" w:rsidRDefault="002860DB"/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4985A4" w14:textId="77777777"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98C8E8" w14:textId="77777777" w:rsidR="002860DB" w:rsidRDefault="002860DB"/>
        </w:tc>
      </w:tr>
      <w:tr w:rsidR="002860DB" w14:paraId="0F87D2DC" w14:textId="77777777">
        <w:trPr>
          <w:trHeight w:val="292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ADF694" w14:textId="77777777" w:rsidR="002860DB" w:rsidRDefault="007D4093">
            <w:pPr>
              <w:ind w:left="115"/>
            </w:pPr>
            <w:r>
              <w:rPr>
                <w:rFonts w:ascii="Calibri" w:eastAsia="Calibri" w:hAnsi="Calibri" w:cs="Calibri"/>
                <w:sz w:val="20"/>
              </w:rPr>
              <w:t>v</w:t>
            </w:r>
            <w:r w:rsidR="000E7248">
              <w:rPr>
                <w:rFonts w:ascii="Calibri" w:eastAsia="Calibri" w:hAnsi="Calibri" w:cs="Calibri"/>
                <w:sz w:val="20"/>
              </w:rPr>
              <w:t>ýsledok hospodárenia pred zdanením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D96826" w14:textId="77777777" w:rsidR="002860DB" w:rsidRDefault="002860DB" w:rsidP="00E5387B">
            <w:pPr>
              <w:ind w:left="133"/>
              <w:jc w:val="center"/>
            </w:pPr>
          </w:p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7D7895" w14:textId="77777777" w:rsidR="002860DB" w:rsidRDefault="002860DB"/>
        </w:tc>
      </w:tr>
      <w:tr w:rsidR="002860DB" w14:paraId="5DE469A2" w14:textId="77777777">
        <w:trPr>
          <w:trHeight w:val="294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B0F685" w14:textId="77777777" w:rsidR="002860DB" w:rsidRDefault="002860DB"/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EE39C9" w14:textId="77777777"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2BBC52" w14:textId="77777777" w:rsidR="002860DB" w:rsidRDefault="002860DB"/>
        </w:tc>
      </w:tr>
      <w:tr w:rsidR="002860DB" w14:paraId="7B19EA9E" w14:textId="77777777">
        <w:trPr>
          <w:trHeight w:val="298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B54F82" w14:textId="77777777" w:rsidR="002860DB" w:rsidRDefault="000E7248">
            <w:pPr>
              <w:ind w:left="10"/>
            </w:pPr>
            <w:r>
              <w:rPr>
                <w:rFonts w:ascii="Calibri" w:eastAsia="Calibri" w:hAnsi="Calibri" w:cs="Calibri"/>
                <w:sz w:val="20"/>
              </w:rPr>
              <w:t>Daňovo neuznané náklady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B7F808" w14:textId="77777777"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B32186" w14:textId="77777777" w:rsidR="002860DB" w:rsidRDefault="002860DB"/>
        </w:tc>
      </w:tr>
      <w:tr w:rsidR="002860DB" w14:paraId="4662D4A2" w14:textId="77777777">
        <w:trPr>
          <w:trHeight w:val="287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4AA08B" w14:textId="77777777" w:rsidR="002860DB" w:rsidRDefault="00431B6D" w:rsidP="00431B6D">
            <w:pPr>
              <w:ind w:left="144"/>
            </w:pPr>
            <w:r>
              <w:rPr>
                <w:rFonts w:ascii="Calibri" w:eastAsia="Calibri" w:hAnsi="Calibri" w:cs="Calibri"/>
                <w:sz w:val="20"/>
              </w:rPr>
              <w:t>vý</w:t>
            </w:r>
            <w:r w:rsidR="000E7248">
              <w:rPr>
                <w:rFonts w:ascii="Calibri" w:eastAsia="Calibri" w:hAnsi="Calibri" w:cs="Calibri"/>
                <w:sz w:val="20"/>
              </w:rPr>
              <w:t>nosy nepodliehajúce dani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FDB2C3" w14:textId="77777777"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BFBA82" w14:textId="77777777" w:rsidR="002860DB" w:rsidRDefault="002860DB"/>
        </w:tc>
      </w:tr>
      <w:tr w:rsidR="002860DB" w14:paraId="061BD5CF" w14:textId="77777777">
        <w:trPr>
          <w:trHeight w:val="292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8428A9" w14:textId="77777777" w:rsidR="002860DB" w:rsidRDefault="007D4093">
            <w:pPr>
              <w:ind w:left="91"/>
            </w:pPr>
            <w:r>
              <w:rPr>
                <w:rFonts w:ascii="Calibri" w:eastAsia="Calibri" w:hAnsi="Calibri" w:cs="Calibri"/>
                <w:sz w:val="20"/>
              </w:rPr>
              <w:t>z</w:t>
            </w:r>
            <w:r w:rsidR="000E7248">
              <w:rPr>
                <w:rFonts w:ascii="Calibri" w:eastAsia="Calibri" w:hAnsi="Calibri" w:cs="Calibri"/>
                <w:sz w:val="20"/>
              </w:rPr>
              <w:t>áklad dane/+/. Daňová strata /4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18C51E" w14:textId="5DA5A79D" w:rsidR="002860DB" w:rsidRDefault="00DD353A" w:rsidP="00431B6D">
            <w:pPr>
              <w:ind w:left="167"/>
              <w:jc w:val="center"/>
            </w:pPr>
            <w:r>
              <w:t>0</w:t>
            </w:r>
          </w:p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4EF50E" w14:textId="5BC9B52F" w:rsidR="002860DB" w:rsidRDefault="00DD353A" w:rsidP="00431B6D">
            <w:pPr>
              <w:jc w:val="center"/>
            </w:pPr>
            <w:r>
              <w:t>0</w:t>
            </w:r>
          </w:p>
        </w:tc>
      </w:tr>
      <w:tr w:rsidR="002860DB" w14:paraId="1FDB7BB9" w14:textId="77777777">
        <w:trPr>
          <w:trHeight w:val="310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E610C1" w14:textId="77777777" w:rsidR="002860DB" w:rsidRDefault="007D4093">
            <w:pPr>
              <w:ind w:left="101"/>
            </w:pPr>
            <w:r>
              <w:rPr>
                <w:rFonts w:ascii="Calibri" w:eastAsia="Calibri" w:hAnsi="Calibri" w:cs="Calibri"/>
              </w:rPr>
              <w:t>c</w:t>
            </w:r>
            <w:r w:rsidR="000E7248">
              <w:rPr>
                <w:rFonts w:ascii="Calibri" w:eastAsia="Calibri" w:hAnsi="Calibri" w:cs="Calibri"/>
              </w:rPr>
              <w:t>elková vykázaná daň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1DC2E9" w14:textId="77777777"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CB35CB" w14:textId="6E193E78" w:rsidR="002860DB" w:rsidRDefault="00DD353A">
            <w:pPr>
              <w:ind w:left="22"/>
              <w:jc w:val="center"/>
            </w:pPr>
            <w:r>
              <w:t>0</w:t>
            </w:r>
          </w:p>
        </w:tc>
      </w:tr>
      <w:tr w:rsidR="002860DB" w14:paraId="62598CA7" w14:textId="77777777">
        <w:trPr>
          <w:trHeight w:val="295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262CEB" w14:textId="77777777" w:rsidR="002860DB" w:rsidRDefault="000E7248">
            <w:pPr>
              <w:ind w:left="5"/>
            </w:pPr>
            <w:r>
              <w:rPr>
                <w:rFonts w:ascii="Calibri" w:eastAsia="Calibri" w:hAnsi="Calibri" w:cs="Calibri"/>
                <w:sz w:val="20"/>
              </w:rPr>
              <w:t>Daňová licencia na úhradu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95FC80" w14:textId="77777777"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049F22" w14:textId="77777777" w:rsidR="002860DB" w:rsidRDefault="00431B6D" w:rsidP="00431B6D">
            <w:pPr>
              <w:jc w:val="center"/>
            </w:pPr>
            <w:r>
              <w:t>340</w:t>
            </w:r>
          </w:p>
        </w:tc>
      </w:tr>
      <w:tr w:rsidR="002860DB" w14:paraId="5830D013" w14:textId="77777777">
        <w:trPr>
          <w:trHeight w:val="745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75D071" w14:textId="77777777" w:rsidR="002860DB" w:rsidRDefault="007D4093">
            <w:pPr>
              <w:ind w:firstLine="101"/>
              <w:jc w:val="both"/>
            </w:pPr>
            <w:r>
              <w:rPr>
                <w:rFonts w:ascii="Calibri" w:eastAsia="Calibri" w:hAnsi="Calibri" w:cs="Calibri"/>
                <w:sz w:val="20"/>
              </w:rPr>
              <w:t>v</w:t>
            </w:r>
            <w:r w:rsidR="000E7248">
              <w:rPr>
                <w:rFonts w:ascii="Calibri" w:eastAsia="Calibri" w:hAnsi="Calibri" w:cs="Calibri"/>
                <w:sz w:val="20"/>
              </w:rPr>
              <w:t xml:space="preserve">ýška kladného rozdielu medzi daňovou licenciou a daňovou povinnosťou, ktorú možno započítať v nasledujúcich zdaňovacích </w:t>
            </w:r>
            <w:r>
              <w:rPr>
                <w:rFonts w:ascii="Calibri" w:eastAsia="Calibri" w:hAnsi="Calibri" w:cs="Calibri"/>
                <w:sz w:val="20"/>
              </w:rPr>
              <w:t>o</w:t>
            </w:r>
            <w:r w:rsidR="000E7248">
              <w:rPr>
                <w:rFonts w:ascii="Calibri" w:eastAsia="Calibri" w:hAnsi="Calibri" w:cs="Calibri"/>
                <w:sz w:val="20"/>
              </w:rPr>
              <w:t>bdobiach.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CA367F" w14:textId="77777777"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998FDD" w14:textId="3E7AAD2F" w:rsidR="002860DB" w:rsidRDefault="00431B6D" w:rsidP="00431B6D">
            <w:pPr>
              <w:jc w:val="center"/>
            </w:pPr>
            <w:r>
              <w:t>3</w:t>
            </w:r>
            <w:r w:rsidR="00DD353A">
              <w:t>40</w:t>
            </w:r>
          </w:p>
        </w:tc>
      </w:tr>
      <w:tr w:rsidR="002860DB" w14:paraId="287F6C0D" w14:textId="77777777">
        <w:trPr>
          <w:trHeight w:val="292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AB4AFC" w14:textId="77777777" w:rsidR="002860DB" w:rsidRDefault="000E7248">
            <w:pPr>
              <w:ind w:left="86"/>
            </w:pPr>
            <w:r>
              <w:rPr>
                <w:rFonts w:ascii="Calibri" w:eastAsia="Calibri" w:hAnsi="Calibri" w:cs="Calibri"/>
                <w:sz w:val="20"/>
              </w:rPr>
              <w:t>platná daň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688D79" w14:textId="77777777"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083252" w14:textId="77777777" w:rsidR="002860DB" w:rsidRDefault="002860DB">
            <w:pPr>
              <w:ind w:left="60"/>
              <w:jc w:val="center"/>
            </w:pPr>
          </w:p>
        </w:tc>
      </w:tr>
      <w:tr w:rsidR="002860DB" w14:paraId="0B805628" w14:textId="77777777">
        <w:trPr>
          <w:trHeight w:val="304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60F6BB" w14:textId="77777777" w:rsidR="002860DB" w:rsidRDefault="007D4093">
            <w:pPr>
              <w:ind w:left="120"/>
            </w:pPr>
            <w:r>
              <w:rPr>
                <w:rFonts w:ascii="Calibri" w:eastAsia="Calibri" w:hAnsi="Calibri" w:cs="Calibri"/>
                <w:sz w:val="20"/>
              </w:rPr>
              <w:t>o</w:t>
            </w:r>
            <w:r w:rsidR="000E7248">
              <w:rPr>
                <w:rFonts w:ascii="Calibri" w:eastAsia="Calibri" w:hAnsi="Calibri" w:cs="Calibri"/>
                <w:sz w:val="20"/>
              </w:rPr>
              <w:t>dpočítanie daňovej licencie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E62CC4" w14:textId="77777777"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5023F5" w14:textId="77777777" w:rsidR="002860DB" w:rsidRDefault="002860DB"/>
        </w:tc>
      </w:tr>
      <w:tr w:rsidR="002860DB" w14:paraId="39F78D85" w14:textId="77777777">
        <w:trPr>
          <w:trHeight w:val="310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760270" w14:textId="77777777" w:rsidR="002860DB" w:rsidRDefault="007D4093">
            <w:pPr>
              <w:ind w:left="91"/>
            </w:pPr>
            <w:r>
              <w:rPr>
                <w:rFonts w:ascii="Calibri" w:eastAsia="Calibri" w:hAnsi="Calibri" w:cs="Calibri"/>
              </w:rPr>
              <w:t>c</w:t>
            </w:r>
            <w:r w:rsidR="000E7248">
              <w:rPr>
                <w:rFonts w:ascii="Calibri" w:eastAsia="Calibri" w:hAnsi="Calibri" w:cs="Calibri"/>
              </w:rPr>
              <w:t>elková vykázaná daň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486E96" w14:textId="77777777"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C7398D" w14:textId="77777777" w:rsidR="002860DB" w:rsidRDefault="002860DB">
            <w:pPr>
              <w:ind w:left="2"/>
              <w:jc w:val="center"/>
            </w:pPr>
          </w:p>
        </w:tc>
      </w:tr>
    </w:tbl>
    <w:p w14:paraId="68FD031A" w14:textId="77777777" w:rsidR="002860DB" w:rsidRDefault="000E7248">
      <w:pPr>
        <w:pStyle w:val="Nadpis1"/>
        <w:ind w:left="499"/>
      </w:pPr>
      <w:r>
        <w:t>l. ÚDAJE O</w:t>
      </w:r>
      <w:r w:rsidR="00906893">
        <w:t xml:space="preserve"> </w:t>
      </w:r>
      <w:r>
        <w:t>PR</w:t>
      </w:r>
      <w:r w:rsidR="00906893">
        <w:t>Í</w:t>
      </w:r>
      <w:r>
        <w:t>JMOCH A</w:t>
      </w:r>
      <w:r w:rsidR="00906893">
        <w:t xml:space="preserve"> </w:t>
      </w:r>
      <w:r>
        <w:t>VÝHODÁCH ČLENOV ŠTATUTÁRNYCH, DOZORNÝCH A</w:t>
      </w:r>
      <w:r w:rsidR="00906893">
        <w:t xml:space="preserve"> </w:t>
      </w:r>
      <w:r>
        <w:t>INÝCH ORGÁNOV SPOLOČNOSTI</w:t>
      </w:r>
    </w:p>
    <w:p w14:paraId="4D6CE9D7" w14:textId="77777777" w:rsidR="002860DB" w:rsidRDefault="000E7248">
      <w:pPr>
        <w:spacing w:after="547" w:line="262" w:lineRule="auto"/>
        <w:ind w:left="503"/>
      </w:pPr>
      <w:r>
        <w:rPr>
          <w:rFonts w:ascii="Calibri" w:eastAsia="Calibri" w:hAnsi="Calibri" w:cs="Calibri"/>
          <w:sz w:val="20"/>
        </w:rPr>
        <w:t>Hrubé príjmy členov štatutárnych orgánov Spoločnosti sa za ich činnosť pre Spoločnosť v sledovanom účtovnom období dosiahli výšku (v predchádzajúcom účtovnom období:0,- EUR).</w:t>
      </w:r>
    </w:p>
    <w:p w14:paraId="6653BE6F" w14:textId="77777777" w:rsidR="002860DB" w:rsidRDefault="000E7248">
      <w:pPr>
        <w:pStyle w:val="Nadpis1"/>
        <w:ind w:left="499" w:right="149"/>
      </w:pPr>
      <w:r>
        <w:lastRenderedPageBreak/>
        <w:t xml:space="preserve">J. SKUTOČNOSTI, KTORÉ NASTALI </w:t>
      </w:r>
      <w:r w:rsidR="00906893">
        <w:t>PO</w:t>
      </w:r>
      <w:r>
        <w:t xml:space="preserve"> DNI, KU KTORÉMU SA ZOSTAVUJE ÚČTOVNÁ ZÁVIERKA, DO DNA JEJ ZOSTAVENIA</w:t>
      </w:r>
    </w:p>
    <w:p w14:paraId="35BDA6A7" w14:textId="56C3F983" w:rsidR="002860DB" w:rsidRDefault="000E7248">
      <w:pPr>
        <w:spacing w:after="4" w:line="262" w:lineRule="auto"/>
        <w:ind w:left="503"/>
      </w:pPr>
      <w:r>
        <w:rPr>
          <w:rFonts w:ascii="Calibri" w:eastAsia="Calibri" w:hAnsi="Calibri" w:cs="Calibri"/>
          <w:sz w:val="20"/>
        </w:rPr>
        <w:t>Po 31. decembri 20</w:t>
      </w:r>
      <w:r w:rsidR="007D4093">
        <w:rPr>
          <w:rFonts w:ascii="Calibri" w:eastAsia="Calibri" w:hAnsi="Calibri" w:cs="Calibri"/>
          <w:sz w:val="20"/>
        </w:rPr>
        <w:t>2</w:t>
      </w:r>
      <w:r w:rsidR="00620534">
        <w:rPr>
          <w:rFonts w:ascii="Calibri" w:eastAsia="Calibri" w:hAnsi="Calibri" w:cs="Calibri"/>
          <w:sz w:val="20"/>
        </w:rPr>
        <w:t>4</w:t>
      </w:r>
      <w:r>
        <w:rPr>
          <w:rFonts w:ascii="Calibri" w:eastAsia="Calibri" w:hAnsi="Calibri" w:cs="Calibri"/>
          <w:sz w:val="20"/>
        </w:rPr>
        <w:t xml:space="preserve"> nenastali také udalosti, ktoré by si vyžadovali zverejnenie alebo vykázanie v účtovnej závierke za rok</w:t>
      </w:r>
      <w:r w:rsidR="007D4093">
        <w:rPr>
          <w:rFonts w:ascii="Calibri" w:eastAsia="Calibri" w:hAnsi="Calibri" w:cs="Calibri"/>
          <w:sz w:val="20"/>
        </w:rPr>
        <w:t xml:space="preserve"> </w:t>
      </w:r>
      <w:r>
        <w:rPr>
          <w:rFonts w:ascii="Calibri" w:eastAsia="Calibri" w:hAnsi="Calibri" w:cs="Calibri"/>
          <w:sz w:val="20"/>
        </w:rPr>
        <w:t>20</w:t>
      </w:r>
      <w:r w:rsidR="007D4093">
        <w:rPr>
          <w:rFonts w:ascii="Calibri" w:eastAsia="Calibri" w:hAnsi="Calibri" w:cs="Calibri"/>
          <w:sz w:val="20"/>
        </w:rPr>
        <w:t>2</w:t>
      </w:r>
      <w:r w:rsidR="009C5D3A">
        <w:rPr>
          <w:rFonts w:ascii="Calibri" w:eastAsia="Calibri" w:hAnsi="Calibri" w:cs="Calibri"/>
          <w:sz w:val="20"/>
        </w:rPr>
        <w:t>5</w:t>
      </w:r>
      <w:r>
        <w:rPr>
          <w:rFonts w:ascii="Calibri" w:eastAsia="Calibri" w:hAnsi="Calibri" w:cs="Calibri"/>
          <w:sz w:val="20"/>
        </w:rPr>
        <w:t>.</w:t>
      </w:r>
    </w:p>
    <w:p w14:paraId="47AF37F3" w14:textId="77777777" w:rsidR="002860DB" w:rsidRDefault="002860DB">
      <w:pPr>
        <w:sectPr w:rsidR="002860DB">
          <w:headerReference w:type="even" r:id="rId10"/>
          <w:headerReference w:type="default" r:id="rId11"/>
          <w:headerReference w:type="first" r:id="rId12"/>
          <w:pgSz w:w="11900" w:h="16820"/>
          <w:pgMar w:top="883" w:right="1099" w:bottom="1125" w:left="979" w:header="816" w:footer="708" w:gutter="0"/>
          <w:pgNumType w:start="2"/>
          <w:cols w:space="708"/>
          <w:titlePg/>
        </w:sectPr>
      </w:pPr>
    </w:p>
    <w:p w14:paraId="2802329B" w14:textId="77777777" w:rsidR="002860DB" w:rsidRDefault="000E7248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0" wp14:anchorId="7533E7AD" wp14:editId="634BCE8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80700"/>
            <wp:effectExtent l="0" t="0" r="0" b="0"/>
            <wp:wrapTopAndBottom/>
            <wp:docPr id="106" name="Picture 1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Picture 106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80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2860DB">
      <w:headerReference w:type="even" r:id="rId14"/>
      <w:headerReference w:type="default" r:id="rId15"/>
      <w:headerReference w:type="first" r:id="rId16"/>
      <w:pgSz w:w="11900" w:h="16820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9FFE30" w14:textId="77777777" w:rsidR="00487AD4" w:rsidRDefault="00487AD4">
      <w:pPr>
        <w:spacing w:after="0" w:line="240" w:lineRule="auto"/>
      </w:pPr>
      <w:r>
        <w:separator/>
      </w:r>
    </w:p>
  </w:endnote>
  <w:endnote w:type="continuationSeparator" w:id="0">
    <w:p w14:paraId="44E5F758" w14:textId="77777777" w:rsidR="00487AD4" w:rsidRDefault="00487A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0100BA" w14:textId="77777777" w:rsidR="00487AD4" w:rsidRDefault="00487AD4">
      <w:pPr>
        <w:spacing w:after="0" w:line="240" w:lineRule="auto"/>
      </w:pPr>
      <w:r>
        <w:separator/>
      </w:r>
    </w:p>
  </w:footnote>
  <w:footnote w:type="continuationSeparator" w:id="0">
    <w:p w14:paraId="46E785A9" w14:textId="77777777" w:rsidR="00487AD4" w:rsidRDefault="00487A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31713C" w14:textId="77777777" w:rsidR="002860DB" w:rsidRDefault="000E7248">
    <w:pPr>
      <w:tabs>
        <w:tab w:val="right" w:pos="9821"/>
      </w:tabs>
      <w:spacing w:after="10"/>
    </w:pPr>
    <w:r>
      <w:rPr>
        <w:rFonts w:ascii="Calibri" w:eastAsia="Calibri" w:hAnsi="Calibri" w:cs="Calibri"/>
        <w:sz w:val="20"/>
      </w:rPr>
      <w:t xml:space="preserve">Steniysport s.r.o., </w:t>
    </w:r>
    <w:r>
      <w:rPr>
        <w:rFonts w:ascii="Calibri" w:eastAsia="Calibri" w:hAnsi="Calibri" w:cs="Calibri"/>
        <w:sz w:val="16"/>
      </w:rPr>
      <w:t xml:space="preserve">IČO: </w:t>
    </w:r>
    <w:r>
      <w:rPr>
        <w:rFonts w:ascii="Calibri" w:eastAsia="Calibri" w:hAnsi="Calibri" w:cs="Calibri"/>
        <w:sz w:val="20"/>
      </w:rPr>
      <w:t xml:space="preserve">47582456, </w:t>
    </w:r>
    <w:r>
      <w:rPr>
        <w:rFonts w:ascii="Calibri" w:eastAsia="Calibri" w:hAnsi="Calibri" w:cs="Calibri"/>
        <w:sz w:val="16"/>
      </w:rPr>
      <w:t xml:space="preserve">DIČ: </w:t>
    </w:r>
    <w:r>
      <w:rPr>
        <w:rFonts w:ascii="Calibri" w:eastAsia="Calibri" w:hAnsi="Calibri" w:cs="Calibri"/>
        <w:sz w:val="20"/>
      </w:rPr>
      <w:t>2024042625</w:t>
    </w:r>
    <w:r>
      <w:rPr>
        <w:rFonts w:ascii="Calibri" w:eastAsia="Calibri" w:hAnsi="Calibri" w:cs="Calibri"/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</w:rPr>
      <w:t>4</w:t>
    </w:r>
    <w:r>
      <w:rPr>
        <w:rFonts w:ascii="Calibri" w:eastAsia="Calibri" w:hAnsi="Calibri" w:cs="Calibri"/>
      </w:rPr>
      <w:fldChar w:fldCharType="end"/>
    </w:r>
  </w:p>
  <w:p w14:paraId="42D1E888" w14:textId="77777777" w:rsidR="002860DB" w:rsidRDefault="000E7248">
    <w:pPr>
      <w:spacing w:after="0"/>
      <w:ind w:left="110"/>
    </w:pPr>
    <w:r>
      <w:rPr>
        <w:rFonts w:ascii="Calibri" w:eastAsia="Calibri" w:hAnsi="Calibri" w:cs="Calibri"/>
        <w:sz w:val="20"/>
      </w:rPr>
      <w:t xml:space="preserve">Poznámky </w:t>
    </w:r>
    <w:r>
      <w:rPr>
        <w:rFonts w:ascii="Calibri" w:eastAsia="Calibri" w:hAnsi="Calibri" w:cs="Calibri"/>
      </w:rPr>
      <w:t xml:space="preserve">k </w:t>
    </w:r>
    <w:r>
      <w:rPr>
        <w:rFonts w:ascii="Calibri" w:eastAsia="Calibri" w:hAnsi="Calibri" w:cs="Calibri"/>
        <w:sz w:val="20"/>
      </w:rPr>
      <w:t xml:space="preserve">účtovnej závierke zostavenej </w:t>
    </w:r>
    <w:r>
      <w:rPr>
        <w:rFonts w:ascii="Calibri" w:eastAsia="Calibri" w:hAnsi="Calibri" w:cs="Calibri"/>
        <w:sz w:val="24"/>
      </w:rPr>
      <w:t xml:space="preserve">k </w:t>
    </w:r>
    <w:r>
      <w:rPr>
        <w:rFonts w:ascii="Calibri" w:eastAsia="Calibri" w:hAnsi="Calibri" w:cs="Calibri"/>
        <w:sz w:val="20"/>
      </w:rPr>
      <w:t>31. decembru 2019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57EA2B" w14:textId="77777777" w:rsidR="002860DB" w:rsidRDefault="000E7248">
    <w:pPr>
      <w:tabs>
        <w:tab w:val="right" w:pos="9821"/>
      </w:tabs>
      <w:spacing w:after="10"/>
    </w:pPr>
    <w:r>
      <w:rPr>
        <w:rFonts w:ascii="Calibri" w:eastAsia="Calibri" w:hAnsi="Calibri" w:cs="Calibri"/>
        <w:sz w:val="20"/>
      </w:rPr>
      <w:t>Sten</w:t>
    </w:r>
    <w:r w:rsidR="006F4428">
      <w:rPr>
        <w:rFonts w:ascii="Calibri" w:eastAsia="Calibri" w:hAnsi="Calibri" w:cs="Calibri"/>
        <w:sz w:val="20"/>
      </w:rPr>
      <w:t>l</w:t>
    </w:r>
    <w:r>
      <w:rPr>
        <w:rFonts w:ascii="Calibri" w:eastAsia="Calibri" w:hAnsi="Calibri" w:cs="Calibri"/>
        <w:sz w:val="20"/>
      </w:rPr>
      <w:t xml:space="preserve">ysport s.r.o., </w:t>
    </w:r>
    <w:r>
      <w:rPr>
        <w:rFonts w:ascii="Calibri" w:eastAsia="Calibri" w:hAnsi="Calibri" w:cs="Calibri"/>
        <w:sz w:val="16"/>
      </w:rPr>
      <w:t xml:space="preserve">IČO: </w:t>
    </w:r>
    <w:r>
      <w:rPr>
        <w:rFonts w:ascii="Calibri" w:eastAsia="Calibri" w:hAnsi="Calibri" w:cs="Calibri"/>
        <w:sz w:val="20"/>
      </w:rPr>
      <w:t xml:space="preserve">47582456, </w:t>
    </w:r>
    <w:r>
      <w:rPr>
        <w:rFonts w:ascii="Calibri" w:eastAsia="Calibri" w:hAnsi="Calibri" w:cs="Calibri"/>
        <w:sz w:val="16"/>
      </w:rPr>
      <w:t xml:space="preserve">DIČ: </w:t>
    </w:r>
    <w:r>
      <w:rPr>
        <w:rFonts w:ascii="Calibri" w:eastAsia="Calibri" w:hAnsi="Calibri" w:cs="Calibri"/>
        <w:sz w:val="20"/>
      </w:rPr>
      <w:t>2024042625</w:t>
    </w:r>
    <w:r>
      <w:rPr>
        <w:rFonts w:ascii="Calibri" w:eastAsia="Calibri" w:hAnsi="Calibri" w:cs="Calibri"/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431B6D" w:rsidRPr="00431B6D">
      <w:rPr>
        <w:rFonts w:ascii="Calibri" w:eastAsia="Calibri" w:hAnsi="Calibri" w:cs="Calibri"/>
        <w:noProof/>
      </w:rPr>
      <w:t>5</w:t>
    </w:r>
    <w:r>
      <w:rPr>
        <w:rFonts w:ascii="Calibri" w:eastAsia="Calibri" w:hAnsi="Calibri" w:cs="Calibri"/>
      </w:rPr>
      <w:fldChar w:fldCharType="end"/>
    </w:r>
  </w:p>
  <w:p w14:paraId="60BF5553" w14:textId="5959A592" w:rsidR="002860DB" w:rsidRDefault="000E7248">
    <w:pPr>
      <w:spacing w:after="0"/>
      <w:ind w:left="110"/>
    </w:pPr>
    <w:r>
      <w:rPr>
        <w:rFonts w:ascii="Calibri" w:eastAsia="Calibri" w:hAnsi="Calibri" w:cs="Calibri"/>
        <w:sz w:val="20"/>
      </w:rPr>
      <w:t xml:space="preserve">Poznámky </w:t>
    </w:r>
    <w:r>
      <w:rPr>
        <w:rFonts w:ascii="Calibri" w:eastAsia="Calibri" w:hAnsi="Calibri" w:cs="Calibri"/>
      </w:rPr>
      <w:t xml:space="preserve">k </w:t>
    </w:r>
    <w:r>
      <w:rPr>
        <w:rFonts w:ascii="Calibri" w:eastAsia="Calibri" w:hAnsi="Calibri" w:cs="Calibri"/>
        <w:sz w:val="20"/>
      </w:rPr>
      <w:t xml:space="preserve">účtovnej závierke zostavenej </w:t>
    </w:r>
    <w:r>
      <w:rPr>
        <w:rFonts w:ascii="Calibri" w:eastAsia="Calibri" w:hAnsi="Calibri" w:cs="Calibri"/>
        <w:sz w:val="24"/>
      </w:rPr>
      <w:t xml:space="preserve">k </w:t>
    </w:r>
    <w:r>
      <w:rPr>
        <w:rFonts w:ascii="Calibri" w:eastAsia="Calibri" w:hAnsi="Calibri" w:cs="Calibri"/>
        <w:sz w:val="20"/>
      </w:rPr>
      <w:t>31. decembru 20</w:t>
    </w:r>
    <w:r w:rsidR="00E9218D">
      <w:rPr>
        <w:rFonts w:ascii="Calibri" w:eastAsia="Calibri" w:hAnsi="Calibri" w:cs="Calibri"/>
        <w:sz w:val="20"/>
      </w:rPr>
      <w:t>2</w:t>
    </w:r>
    <w:r w:rsidR="009C5D3A">
      <w:rPr>
        <w:rFonts w:ascii="Calibri" w:eastAsia="Calibri" w:hAnsi="Calibri" w:cs="Calibri"/>
        <w:sz w:val="20"/>
      </w:rPr>
      <w:t>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23EB0A" w14:textId="77777777" w:rsidR="002860DB" w:rsidRDefault="000E7248">
    <w:pPr>
      <w:spacing w:after="35"/>
      <w:ind w:left="91"/>
    </w:pPr>
    <w:r>
      <w:rPr>
        <w:sz w:val="20"/>
      </w:rPr>
      <w:t>Sten</w:t>
    </w:r>
    <w:r w:rsidR="00EA357F">
      <w:rPr>
        <w:sz w:val="20"/>
      </w:rPr>
      <w:t>l</w:t>
    </w:r>
    <w:r>
      <w:rPr>
        <w:sz w:val="20"/>
      </w:rPr>
      <w:t xml:space="preserve">ysport s.r.o., </w:t>
    </w:r>
    <w:r>
      <w:rPr>
        <w:sz w:val="16"/>
      </w:rPr>
      <w:t xml:space="preserve">IČO: </w:t>
    </w:r>
    <w:r>
      <w:rPr>
        <w:sz w:val="20"/>
      </w:rPr>
      <w:t xml:space="preserve">47582456, </w:t>
    </w:r>
    <w:r>
      <w:rPr>
        <w:sz w:val="16"/>
      </w:rPr>
      <w:t xml:space="preserve">DIČ: </w:t>
    </w:r>
    <w:r>
      <w:rPr>
        <w:sz w:val="20"/>
      </w:rPr>
      <w:t>2024042625</w:t>
    </w:r>
  </w:p>
  <w:p w14:paraId="68FCD431" w14:textId="5A37A0FD" w:rsidR="002860DB" w:rsidRDefault="000E7248">
    <w:pPr>
      <w:spacing w:after="0"/>
      <w:ind w:left="106"/>
    </w:pPr>
    <w:r>
      <w:rPr>
        <w:sz w:val="20"/>
      </w:rPr>
      <w:t xml:space="preserve">Poznámky </w:t>
    </w:r>
    <w:r>
      <w:t xml:space="preserve">k </w:t>
    </w:r>
    <w:r>
      <w:rPr>
        <w:sz w:val="20"/>
      </w:rPr>
      <w:t xml:space="preserve">účtovnej závierke zostavenej </w:t>
    </w:r>
    <w:r>
      <w:t xml:space="preserve">k </w:t>
    </w:r>
    <w:r>
      <w:rPr>
        <w:sz w:val="20"/>
      </w:rPr>
      <w:t>31. decembru</w:t>
    </w:r>
    <w:r w:rsidR="00EA357F">
      <w:rPr>
        <w:sz w:val="20"/>
      </w:rPr>
      <w:t xml:space="preserve"> </w:t>
    </w:r>
    <w:r>
      <w:t>20</w:t>
    </w:r>
    <w:r w:rsidR="00EA357F">
      <w:t>2</w:t>
    </w:r>
    <w:r w:rsidR="009C5D3A">
      <w:t>5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EC46C" w14:textId="77777777" w:rsidR="002860DB" w:rsidRDefault="002860DB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6DF03" w14:textId="77777777" w:rsidR="002860DB" w:rsidRDefault="002860DB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3E1535" w14:textId="77777777" w:rsidR="002860DB" w:rsidRDefault="002860D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C812C6"/>
    <w:multiLevelType w:val="hybridMultilevel"/>
    <w:tmpl w:val="AD423430"/>
    <w:lvl w:ilvl="0" w:tplc="041B0001">
      <w:start w:val="1"/>
      <w:numFmt w:val="bullet"/>
      <w:lvlText w:val=""/>
      <w:lvlJc w:val="left"/>
      <w:pPr>
        <w:ind w:left="12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1" w15:restartNumberingAfterBreak="0">
    <w:nsid w:val="300C7153"/>
    <w:multiLevelType w:val="hybridMultilevel"/>
    <w:tmpl w:val="BD16A38C"/>
    <w:lvl w:ilvl="0" w:tplc="D3CCF89E">
      <w:start w:val="1"/>
      <w:numFmt w:val="lowerLetter"/>
      <w:lvlText w:val="%1)"/>
      <w:lvlJc w:val="left"/>
      <w:pPr>
        <w:ind w:left="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20D49A">
      <w:start w:val="1"/>
      <w:numFmt w:val="lowerLetter"/>
      <w:lvlText w:val="%2"/>
      <w:lvlJc w:val="left"/>
      <w:pPr>
        <w:ind w:left="10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38F8AE">
      <w:start w:val="1"/>
      <w:numFmt w:val="lowerRoman"/>
      <w:lvlText w:val="%3"/>
      <w:lvlJc w:val="left"/>
      <w:pPr>
        <w:ind w:left="18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F2059B6">
      <w:start w:val="1"/>
      <w:numFmt w:val="decimal"/>
      <w:lvlText w:val="%4"/>
      <w:lvlJc w:val="left"/>
      <w:pPr>
        <w:ind w:left="25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68BC4">
      <w:start w:val="1"/>
      <w:numFmt w:val="lowerLetter"/>
      <w:lvlText w:val="%5"/>
      <w:lvlJc w:val="left"/>
      <w:pPr>
        <w:ind w:left="3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17C8F80">
      <w:start w:val="1"/>
      <w:numFmt w:val="lowerRoman"/>
      <w:lvlText w:val="%6"/>
      <w:lvlJc w:val="left"/>
      <w:pPr>
        <w:ind w:left="39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40EE8E">
      <w:start w:val="1"/>
      <w:numFmt w:val="decimal"/>
      <w:lvlText w:val="%7"/>
      <w:lvlJc w:val="left"/>
      <w:pPr>
        <w:ind w:left="46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2109A60">
      <w:start w:val="1"/>
      <w:numFmt w:val="lowerLetter"/>
      <w:lvlText w:val="%8"/>
      <w:lvlJc w:val="left"/>
      <w:pPr>
        <w:ind w:left="54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3EC952E">
      <w:start w:val="1"/>
      <w:numFmt w:val="lowerRoman"/>
      <w:lvlText w:val="%9"/>
      <w:lvlJc w:val="left"/>
      <w:pPr>
        <w:ind w:left="61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F8C712C"/>
    <w:multiLevelType w:val="hybridMultilevel"/>
    <w:tmpl w:val="D2EC5400"/>
    <w:lvl w:ilvl="0" w:tplc="E258E222">
      <w:start w:val="4"/>
      <w:numFmt w:val="decimal"/>
      <w:lvlText w:val="%1."/>
      <w:lvlJc w:val="left"/>
      <w:pPr>
        <w:ind w:left="4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54BFEC">
      <w:start w:val="1"/>
      <w:numFmt w:val="lowerLetter"/>
      <w:lvlText w:val="%2"/>
      <w:lvlJc w:val="left"/>
      <w:pPr>
        <w:ind w:left="11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D167DDE">
      <w:start w:val="1"/>
      <w:numFmt w:val="lowerRoman"/>
      <w:lvlText w:val="%3"/>
      <w:lvlJc w:val="left"/>
      <w:pPr>
        <w:ind w:left="18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82483A">
      <w:start w:val="1"/>
      <w:numFmt w:val="decimal"/>
      <w:lvlText w:val="%4"/>
      <w:lvlJc w:val="left"/>
      <w:pPr>
        <w:ind w:left="25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12422B4">
      <w:start w:val="1"/>
      <w:numFmt w:val="lowerLetter"/>
      <w:lvlText w:val="%5"/>
      <w:lvlJc w:val="left"/>
      <w:pPr>
        <w:ind w:left="3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016A26A">
      <w:start w:val="1"/>
      <w:numFmt w:val="lowerRoman"/>
      <w:lvlText w:val="%6"/>
      <w:lvlJc w:val="left"/>
      <w:pPr>
        <w:ind w:left="40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AC86C54">
      <w:start w:val="1"/>
      <w:numFmt w:val="decimal"/>
      <w:lvlText w:val="%7"/>
      <w:lvlJc w:val="left"/>
      <w:pPr>
        <w:ind w:left="47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318B99E">
      <w:start w:val="1"/>
      <w:numFmt w:val="lowerLetter"/>
      <w:lvlText w:val="%8"/>
      <w:lvlJc w:val="left"/>
      <w:pPr>
        <w:ind w:left="54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910CFC6">
      <w:start w:val="1"/>
      <w:numFmt w:val="lowerRoman"/>
      <w:lvlText w:val="%9"/>
      <w:lvlJc w:val="left"/>
      <w:pPr>
        <w:ind w:left="61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24043F2"/>
    <w:multiLevelType w:val="hybridMultilevel"/>
    <w:tmpl w:val="ADFC1F6A"/>
    <w:lvl w:ilvl="0" w:tplc="AFA606CC">
      <w:start w:val="1"/>
      <w:numFmt w:val="decimal"/>
      <w:lvlText w:val="%1."/>
      <w:lvlJc w:val="left"/>
      <w:pPr>
        <w:ind w:left="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E2C8CC">
      <w:start w:val="1"/>
      <w:numFmt w:val="lowerLetter"/>
      <w:lvlText w:val="%2"/>
      <w:lvlJc w:val="left"/>
      <w:pPr>
        <w:ind w:left="1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16A4814">
      <w:start w:val="1"/>
      <w:numFmt w:val="lowerRoman"/>
      <w:lvlText w:val="%3"/>
      <w:lvlJc w:val="left"/>
      <w:pPr>
        <w:ind w:left="18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2F4AC82">
      <w:start w:val="1"/>
      <w:numFmt w:val="decimal"/>
      <w:lvlText w:val="%4"/>
      <w:lvlJc w:val="left"/>
      <w:pPr>
        <w:ind w:left="25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F9A7102">
      <w:start w:val="1"/>
      <w:numFmt w:val="lowerLetter"/>
      <w:lvlText w:val="%5"/>
      <w:lvlJc w:val="left"/>
      <w:pPr>
        <w:ind w:left="3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4B2BD8C">
      <w:start w:val="1"/>
      <w:numFmt w:val="lowerRoman"/>
      <w:lvlText w:val="%6"/>
      <w:lvlJc w:val="left"/>
      <w:pPr>
        <w:ind w:left="40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44A89DE">
      <w:start w:val="1"/>
      <w:numFmt w:val="decimal"/>
      <w:lvlText w:val="%7"/>
      <w:lvlJc w:val="left"/>
      <w:pPr>
        <w:ind w:left="4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54AB66E">
      <w:start w:val="1"/>
      <w:numFmt w:val="lowerLetter"/>
      <w:lvlText w:val="%8"/>
      <w:lvlJc w:val="left"/>
      <w:pPr>
        <w:ind w:left="5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E0A6A68">
      <w:start w:val="1"/>
      <w:numFmt w:val="lowerRoman"/>
      <w:lvlText w:val="%9"/>
      <w:lvlJc w:val="left"/>
      <w:pPr>
        <w:ind w:left="61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31985831">
    <w:abstractNumId w:val="3"/>
  </w:num>
  <w:num w:numId="2" w16cid:durableId="1241790300">
    <w:abstractNumId w:val="2"/>
  </w:num>
  <w:num w:numId="3" w16cid:durableId="592905908">
    <w:abstractNumId w:val="1"/>
  </w:num>
  <w:num w:numId="4" w16cid:durableId="13501085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2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0DB"/>
    <w:rsid w:val="000B6CAD"/>
    <w:rsid w:val="000E7248"/>
    <w:rsid w:val="00197A37"/>
    <w:rsid w:val="002860DB"/>
    <w:rsid w:val="002F3CB7"/>
    <w:rsid w:val="003B5416"/>
    <w:rsid w:val="00431B6D"/>
    <w:rsid w:val="0047748B"/>
    <w:rsid w:val="00480C1A"/>
    <w:rsid w:val="00487AD4"/>
    <w:rsid w:val="00523695"/>
    <w:rsid w:val="00620534"/>
    <w:rsid w:val="006F4428"/>
    <w:rsid w:val="007D4093"/>
    <w:rsid w:val="00842765"/>
    <w:rsid w:val="008D162D"/>
    <w:rsid w:val="008E744B"/>
    <w:rsid w:val="00906893"/>
    <w:rsid w:val="00981C7D"/>
    <w:rsid w:val="009C5D3A"/>
    <w:rsid w:val="00A70FA4"/>
    <w:rsid w:val="00B70EC7"/>
    <w:rsid w:val="00C0189D"/>
    <w:rsid w:val="00DD353A"/>
    <w:rsid w:val="00E23B74"/>
    <w:rsid w:val="00E5387B"/>
    <w:rsid w:val="00E8541E"/>
    <w:rsid w:val="00E9218D"/>
    <w:rsid w:val="00EA357F"/>
    <w:rsid w:val="00F96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7473BC"/>
  <w15:docId w15:val="{AC452D88-E5D5-46CC-882A-69327FD42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4" w:line="266" w:lineRule="auto"/>
      <w:ind w:left="514" w:hanging="428"/>
      <w:outlineLvl w:val="0"/>
    </w:pPr>
    <w:rPr>
      <w:rFonts w:ascii="Calibri" w:eastAsia="Calibri" w:hAnsi="Calibri" w:cs="Calibri"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29" w:hanging="10"/>
      <w:outlineLvl w:val="1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color w:val="000000"/>
      <w:sz w:val="24"/>
    </w:rPr>
  </w:style>
  <w:style w:type="character" w:customStyle="1" w:styleId="Nadpis2Char">
    <w:name w:val="Nadpis 2 Char"/>
    <w:link w:val="Nadpis2"/>
    <w:rPr>
      <w:rFonts w:ascii="Calibri" w:eastAsia="Calibri" w:hAnsi="Calibri" w:cs="Calibri"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EA35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357F"/>
    <w:rPr>
      <w:rFonts w:ascii="Times New Roman" w:eastAsia="Times New Roman" w:hAnsi="Times New Roman" w:cs="Times New Roman"/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A35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357F"/>
    <w:rPr>
      <w:rFonts w:ascii="Segoe UI" w:eastAsia="Times New Roman" w:hAnsi="Segoe UI" w:cs="Segoe UI"/>
      <w:color w:val="000000"/>
      <w:sz w:val="18"/>
      <w:szCs w:val="18"/>
    </w:rPr>
  </w:style>
  <w:style w:type="paragraph" w:styleId="Odsekzoznamu">
    <w:name w:val="List Paragraph"/>
    <w:basedOn w:val="Normlny"/>
    <w:uiPriority w:val="34"/>
    <w:qFormat/>
    <w:rsid w:val="008D16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3.jp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63F669-0842-4431-94E9-5A6E7B82D4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1</Pages>
  <Words>731</Words>
  <Characters>4168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KM_C368-20200804102457</vt:lpstr>
    </vt:vector>
  </TitlesOfParts>
  <Company>Financna sprava SR</Company>
  <LinksUpToDate>false</LinksUpToDate>
  <CharactersWithSpaces>4890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KM_C368-20200804102457</dc:title>
  <dc:subject/>
  <dc:creator>Filický František Ing.</dc:creator>
  <cp:keywords/>
  <cp:lastModifiedBy>Filický František Ing.</cp:lastModifiedBy>
  <cp:revision>15</cp:revision>
  <cp:lastPrinted>2025-07-07T11:49:00Z</cp:lastPrinted>
  <dcterms:created xsi:type="dcterms:W3CDTF">2021-06-29T09:27:00Z</dcterms:created>
  <dcterms:modified xsi:type="dcterms:W3CDTF">2026-06-30T09:12:00Z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d7f34db-b1cb-4eec-aabe-7c9191ef5baa_Enabled">
    <vt:lpwstr>true</vt:lpwstr>
  </property>
  <property fmtid="{D5CDD505-2E9C-101B-9397-08002B2CF9AE}" pid="3" name="MSIP_Label_6d7f34db-b1cb-4eec-aabe-7c9191ef5baa_SetDate">
    <vt:lpwstr>2026-06-30T08:30:24Z</vt:lpwstr>
  </property>
  <property fmtid="{D5CDD505-2E9C-101B-9397-08002B2CF9AE}" pid="4" name="MSIP_Label_6d7f34db-b1cb-4eec-aabe-7c9191ef5baa_Method">
    <vt:lpwstr>Standard</vt:lpwstr>
  </property>
  <property fmtid="{D5CDD505-2E9C-101B-9397-08002B2CF9AE}" pid="5" name="MSIP_Label_6d7f34db-b1cb-4eec-aabe-7c9191ef5baa_Name">
    <vt:lpwstr>Internal</vt:lpwstr>
  </property>
  <property fmtid="{D5CDD505-2E9C-101B-9397-08002B2CF9AE}" pid="6" name="MSIP_Label_6d7f34db-b1cb-4eec-aabe-7c9191ef5baa_SiteId">
    <vt:lpwstr>aba65056-1108-4bd4-aadb-f5d03050ee1a</vt:lpwstr>
  </property>
  <property fmtid="{D5CDD505-2E9C-101B-9397-08002B2CF9AE}" pid="7" name="MSIP_Label_6d7f34db-b1cb-4eec-aabe-7c9191ef5baa_ActionId">
    <vt:lpwstr>d174f9ad-f905-46af-94d9-40bbebc99243</vt:lpwstr>
  </property>
  <property fmtid="{D5CDD505-2E9C-101B-9397-08002B2CF9AE}" pid="8" name="MSIP_Label_6d7f34db-b1cb-4eec-aabe-7c9191ef5baa_ContentBits">
    <vt:lpwstr>0</vt:lpwstr>
  </property>
  <property fmtid="{D5CDD505-2E9C-101B-9397-08002B2CF9AE}" pid="9" name="MSIP_Label_6d7f34db-b1cb-4eec-aabe-7c9191ef5baa_Tag">
    <vt:lpwstr>10, 3, 0, 1</vt:lpwstr>
  </property>
</Properties>
</file>