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8FC4AC" w14:textId="77777777" w:rsidR="00775300" w:rsidRDefault="00775300" w:rsidP="007753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Centrum sociálnych štúdií, n.o. </w:t>
      </w:r>
    </w:p>
    <w:p w14:paraId="5B17959A" w14:textId="77777777" w:rsidR="00775300" w:rsidRDefault="00775300" w:rsidP="007753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77530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Na hlinách 6904/48 91701 Trnava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</w:p>
    <w:p w14:paraId="6675007B" w14:textId="77777777" w:rsidR="00775300" w:rsidRDefault="00775300" w:rsidP="007753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71D39742" w14:textId="77777777" w:rsidR="00775300" w:rsidRDefault="00775300" w:rsidP="007753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1266CCAD" w14:textId="77777777" w:rsidR="00775300" w:rsidRDefault="00775300" w:rsidP="007753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3D874118" w14:textId="77777777" w:rsidR="00775300" w:rsidRDefault="00775300" w:rsidP="007753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0A2E1303" w14:textId="77777777" w:rsidR="00775300" w:rsidRDefault="00775300" w:rsidP="007753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138A50CA" w14:textId="77777777" w:rsidR="00775300" w:rsidRDefault="00775300" w:rsidP="007753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7EBB97AB" w14:textId="77777777" w:rsidR="00775300" w:rsidRDefault="00775300" w:rsidP="007753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5CDC8E5E" w14:textId="77777777" w:rsidR="00775300" w:rsidRDefault="00775300" w:rsidP="007753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232C4FF2" w14:textId="77777777" w:rsidR="00775300" w:rsidRDefault="00775300" w:rsidP="007753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0A2A5C46" w14:textId="77777777" w:rsidR="00775300" w:rsidRDefault="00775300" w:rsidP="007753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490700A9" w14:textId="77777777" w:rsidR="00775300" w:rsidRDefault="00775300" w:rsidP="007753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23A2AE29" w14:textId="77777777" w:rsidR="00775300" w:rsidRDefault="00775300" w:rsidP="007753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285034DA" w14:textId="77777777" w:rsidR="00775300" w:rsidRDefault="00775300" w:rsidP="007753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63CF65AB" w14:textId="77777777" w:rsidR="00775300" w:rsidRDefault="00775300" w:rsidP="007753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04BCAEB7" w14:textId="77777777" w:rsidR="00775300" w:rsidRDefault="00775300" w:rsidP="007753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4449E60E" w14:textId="77777777" w:rsidR="00775300" w:rsidRDefault="00775300" w:rsidP="007753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6E41170F" w14:textId="77777777" w:rsidR="00775300" w:rsidRDefault="00775300" w:rsidP="007753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7B7BC646" w14:textId="77777777" w:rsidR="00775300" w:rsidRDefault="00775300" w:rsidP="007753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7D0E293D" w14:textId="77777777" w:rsidR="00775300" w:rsidRDefault="00775300" w:rsidP="007753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00000003" w14:textId="2350FE0D" w:rsidR="00C2200F" w:rsidRDefault="00000000" w:rsidP="007753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Výročná správa o činnosti a hospodárení </w:t>
      </w:r>
    </w:p>
    <w:p w14:paraId="00000004" w14:textId="77777777" w:rsidR="00C2200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05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neziskovej organizácie za rok 202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</w:p>
    <w:p w14:paraId="00000005" w14:textId="6DE38AB8" w:rsidR="00C2200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003" w:line="240" w:lineRule="auto"/>
        <w:ind w:left="25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Predkladá: </w:t>
      </w:r>
      <w:r w:rsidR="00775300" w:rsidRPr="0077530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PhDr. Erik Urc</w:t>
      </w:r>
      <w:r w:rsidR="00176BE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, PhD.</w:t>
      </w:r>
    </w:p>
    <w:p w14:paraId="00000006" w14:textId="77777777" w:rsidR="00C2200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05" w:line="240" w:lineRule="auto"/>
        <w:ind w:left="28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riaditeľ n.o. </w:t>
      </w:r>
    </w:p>
    <w:p w14:paraId="00000007" w14:textId="77777777" w:rsidR="00C2200F" w:rsidRDefault="00C2200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05" w:line="240" w:lineRule="auto"/>
        <w:ind w:left="28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00000008" w14:textId="77777777" w:rsidR="00C2200F" w:rsidRDefault="00C2200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05" w:line="240" w:lineRule="auto"/>
        <w:ind w:left="28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00000009" w14:textId="1866FC22" w:rsidR="00C2200F" w:rsidRDefault="009552A6" w:rsidP="00B3515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left="20" w:right="-5" w:firstLine="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55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Centrum sociálnych štúdií, n.o.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bol</w:t>
      </w:r>
      <w:r w:rsidR="0086513C">
        <w:rPr>
          <w:rFonts w:ascii="Times New Roman" w:eastAsia="Times New Roman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právoplatne zaregistrovan</w:t>
      </w:r>
      <w:r w:rsidR="0086513C">
        <w:rPr>
          <w:rFonts w:ascii="Times New Roman" w:eastAsia="Times New Roman" w:hAnsi="Times New Roman" w:cs="Times New Roman"/>
          <w:color w:val="000000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na Okresnom úrade Trnava pod číslom </w:t>
      </w:r>
      <w:r w:rsidRPr="009552A6">
        <w:rPr>
          <w:rFonts w:ascii="Times New Roman" w:eastAsia="Times New Roman" w:hAnsi="Times New Roman" w:cs="Times New Roman"/>
          <w:color w:val="000000"/>
          <w:sz w:val="24"/>
          <w:szCs w:val="24"/>
        </w:rPr>
        <w:t>VVS/NO-333/2025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ktoré nadobudlo platnosť dňa </w:t>
      </w:r>
      <w:r w:rsidRPr="00955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9.12.2025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 súlade s  § 1 zákona NR SR č. 213/1997 Z.z. o neziskových organizáciách poskytujúcich  všeobecne prospešné služby v znení neskorších predpisov. </w:t>
      </w:r>
      <w:r w:rsidR="0025381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0000000A" w14:textId="1BA5C12E" w:rsidR="00C2200F" w:rsidRDefault="00000000" w:rsidP="00B3515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3" w:line="360" w:lineRule="auto"/>
        <w:ind w:left="2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Za</w:t>
      </w:r>
      <w:r w:rsidR="00D673F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kladateľom neziskovej organizácie je </w:t>
      </w:r>
      <w:r w:rsidR="00D673F6" w:rsidRPr="00D673F6">
        <w:rPr>
          <w:rFonts w:ascii="Times New Roman" w:eastAsia="Times New Roman" w:hAnsi="Times New Roman" w:cs="Times New Roman"/>
          <w:color w:val="000000"/>
          <w:sz w:val="24"/>
          <w:szCs w:val="24"/>
        </w:rPr>
        <w:t>PhDr. Erik Urc</w:t>
      </w:r>
      <w:r w:rsidR="00176BE8">
        <w:rPr>
          <w:rFonts w:ascii="Times New Roman" w:eastAsia="Times New Roman" w:hAnsi="Times New Roman" w:cs="Times New Roman"/>
          <w:color w:val="000000"/>
          <w:sz w:val="24"/>
          <w:szCs w:val="24"/>
        </w:rPr>
        <w:t>, PhD.</w:t>
      </w:r>
      <w:r w:rsidR="00D673F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14:paraId="0000000B" w14:textId="41E36025" w:rsidR="00C2200F" w:rsidRDefault="00000000" w:rsidP="00B3515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4" w:line="360" w:lineRule="auto"/>
        <w:ind w:left="30" w:hanging="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Predmetom činnosti neziskovej organizácie je poskytovanie všeobecne prospešných služieb, predovšetkým: </w:t>
      </w:r>
    </w:p>
    <w:p w14:paraId="6762FB07" w14:textId="77777777" w:rsidR="009552A6" w:rsidRPr="009552A6" w:rsidRDefault="009552A6" w:rsidP="009552A6">
      <w:pPr>
        <w:pStyle w:val="Odsekzoznamu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97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552A6">
        <w:rPr>
          <w:rFonts w:ascii="Times New Roman" w:eastAsia="Times New Roman" w:hAnsi="Times New Roman" w:cs="Times New Roman"/>
          <w:color w:val="000000"/>
          <w:sz w:val="24"/>
          <w:szCs w:val="24"/>
        </w:rPr>
        <w:t>Vzdelávanie, výchova, výskum a rozvoj telesnej kultúry.</w:t>
      </w:r>
    </w:p>
    <w:p w14:paraId="5B45305B" w14:textId="7E25C576" w:rsidR="009552A6" w:rsidRPr="009552A6" w:rsidRDefault="009552A6" w:rsidP="009552A6">
      <w:pPr>
        <w:pStyle w:val="Odsekzoznamu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97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552A6">
        <w:rPr>
          <w:rFonts w:ascii="Times New Roman" w:eastAsia="Times New Roman" w:hAnsi="Times New Roman" w:cs="Times New Roman"/>
          <w:color w:val="000000"/>
          <w:sz w:val="24"/>
          <w:szCs w:val="24"/>
        </w:rPr>
        <w:t>Výskum, vývoj, vedecko-technické služby a informačné služby.</w:t>
      </w:r>
    </w:p>
    <w:p w14:paraId="085CF3B8" w14:textId="02B7C6C6" w:rsidR="009552A6" w:rsidRPr="009552A6" w:rsidRDefault="009552A6" w:rsidP="009552A6">
      <w:pPr>
        <w:pStyle w:val="Odsekzoznamu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97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552A6">
        <w:rPr>
          <w:rFonts w:ascii="Times New Roman" w:eastAsia="Times New Roman" w:hAnsi="Times New Roman" w:cs="Times New Roman"/>
          <w:color w:val="000000"/>
          <w:sz w:val="24"/>
          <w:szCs w:val="24"/>
        </w:rPr>
        <w:t>Tvorba, rozvoj, ochrana, obnova a prezentácia duchovných a kultúrnych hodnôt.</w:t>
      </w:r>
    </w:p>
    <w:p w14:paraId="148C03C7" w14:textId="77777777" w:rsidR="009552A6" w:rsidRPr="009552A6" w:rsidRDefault="009552A6" w:rsidP="009552A6">
      <w:pPr>
        <w:pStyle w:val="Odsekzoznamu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97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552A6">
        <w:rPr>
          <w:rFonts w:ascii="Times New Roman" w:eastAsia="Times New Roman" w:hAnsi="Times New Roman" w:cs="Times New Roman"/>
          <w:color w:val="000000"/>
          <w:sz w:val="24"/>
          <w:szCs w:val="24"/>
        </w:rPr>
        <w:t>Ochrana ľudských práv a základných slobôd.</w:t>
      </w:r>
    </w:p>
    <w:p w14:paraId="00000013" w14:textId="6E001755" w:rsidR="00C2200F" w:rsidRDefault="00000000" w:rsidP="009552A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7" w:line="360" w:lineRule="auto"/>
        <w:ind w:left="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Orgány neziskovej organizácie: </w:t>
      </w:r>
    </w:p>
    <w:p w14:paraId="00000014" w14:textId="77777777" w:rsidR="00C2200F" w:rsidRDefault="00000000" w:rsidP="0021076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9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správna rada </w:t>
      </w:r>
    </w:p>
    <w:p w14:paraId="00000015" w14:textId="77777777" w:rsidR="00C2200F" w:rsidRDefault="00000000" w:rsidP="00B3515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9" w:line="360" w:lineRule="auto"/>
        <w:ind w:left="2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riaditeľ </w:t>
      </w:r>
    </w:p>
    <w:p w14:paraId="00000016" w14:textId="77777777" w:rsidR="00C2200F" w:rsidRDefault="00000000" w:rsidP="00B3515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9" w:line="360" w:lineRule="auto"/>
        <w:ind w:left="2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 revízor </w:t>
      </w:r>
    </w:p>
    <w:p w14:paraId="00000017" w14:textId="77777777" w:rsidR="00C2200F" w:rsidRPr="00D673F6" w:rsidRDefault="00000000" w:rsidP="00B3515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9" w:line="360" w:lineRule="auto"/>
        <w:ind w:left="2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673F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Členmi správnej rady sú: </w:t>
      </w:r>
    </w:p>
    <w:p w14:paraId="5F6F4334" w14:textId="77777777" w:rsidR="00D673F6" w:rsidRPr="00D673F6" w:rsidRDefault="00D673F6" w:rsidP="00D673F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9" w:line="360" w:lineRule="auto"/>
        <w:ind w:left="22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673F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doc. PhDr. Peter Horváth, PhD.</w:t>
      </w:r>
    </w:p>
    <w:p w14:paraId="4A7202B3" w14:textId="77777777" w:rsidR="00D673F6" w:rsidRPr="00D673F6" w:rsidRDefault="00D673F6" w:rsidP="00D673F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9" w:line="360" w:lineRule="auto"/>
        <w:ind w:left="22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673F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doc. PhDr. Richard Brix, PhD.</w:t>
      </w:r>
    </w:p>
    <w:p w14:paraId="48EB611C" w14:textId="77777777" w:rsidR="00D673F6" w:rsidRPr="00D673F6" w:rsidRDefault="00D673F6" w:rsidP="00D673F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9" w:line="360" w:lineRule="auto"/>
        <w:ind w:left="22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673F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doc. PhDr. Ján Machyniak, PhD.</w:t>
      </w:r>
    </w:p>
    <w:p w14:paraId="0000001B" w14:textId="7745B987" w:rsidR="00C2200F" w:rsidRPr="00D673F6" w:rsidRDefault="00000000" w:rsidP="00D673F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9" w:line="360" w:lineRule="auto"/>
        <w:ind w:left="22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673F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Riaditeľom neziskovej organizácie je: </w:t>
      </w:r>
    </w:p>
    <w:p w14:paraId="54416F39" w14:textId="3C965B51" w:rsidR="009552A6" w:rsidRPr="00D673F6" w:rsidRDefault="009552A6" w:rsidP="00B3515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9" w:line="360" w:lineRule="auto"/>
        <w:ind w:left="22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673F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PhDr. Erik Urc</w:t>
      </w:r>
      <w:r w:rsidR="00176B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PhD.</w:t>
      </w:r>
    </w:p>
    <w:p w14:paraId="0000001D" w14:textId="2580AB89" w:rsidR="00C2200F" w:rsidRPr="00D673F6" w:rsidRDefault="00000000" w:rsidP="00B3515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9" w:line="360" w:lineRule="auto"/>
        <w:ind w:left="22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673F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Revízor</w:t>
      </w:r>
      <w:r w:rsidR="00677BED" w:rsidRPr="00D673F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:</w:t>
      </w:r>
    </w:p>
    <w:p w14:paraId="324186CD" w14:textId="64B4F5DC" w:rsidR="00D86238" w:rsidRPr="00D673F6" w:rsidRDefault="00D673F6" w:rsidP="00D8623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9" w:line="360" w:lineRule="auto"/>
        <w:ind w:left="22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673F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PhDr. Dalibor Mikuš, PhD. </w:t>
      </w:r>
    </w:p>
    <w:p w14:paraId="41A72806" w14:textId="77777777" w:rsidR="00D673F6" w:rsidRPr="00D86238" w:rsidRDefault="00D673F6" w:rsidP="00D8623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9" w:line="360" w:lineRule="auto"/>
        <w:ind w:left="22"/>
        <w:jc w:val="both"/>
        <w:rPr>
          <w:rFonts w:ascii="Times New Roman" w:eastAsia="Times New Roman" w:hAnsi="Times New Roman" w:cs="Times New Roman"/>
          <w:color w:val="EE0000"/>
          <w:sz w:val="24"/>
          <w:szCs w:val="24"/>
        </w:rPr>
      </w:pPr>
    </w:p>
    <w:p w14:paraId="0000001F" w14:textId="77777777" w:rsidR="00C2200F" w:rsidRDefault="00000000" w:rsidP="00B3515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Činnosť neziskovej organizácie v roku 2025</w:t>
      </w:r>
    </w:p>
    <w:p w14:paraId="1E1355D0" w14:textId="7299F963" w:rsidR="00D86238" w:rsidRDefault="00C16714" w:rsidP="00D8623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9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16714">
        <w:rPr>
          <w:rFonts w:ascii="Times New Roman" w:eastAsia="Times New Roman" w:hAnsi="Times New Roman" w:cs="Times New Roman"/>
          <w:sz w:val="24"/>
          <w:szCs w:val="24"/>
        </w:rPr>
        <w:t xml:space="preserve">Centrum sociálnych štúdií, n. o., bolo založené dňa </w:t>
      </w:r>
      <w:r>
        <w:rPr>
          <w:rFonts w:ascii="Times New Roman" w:eastAsia="Times New Roman" w:hAnsi="Times New Roman" w:cs="Times New Roman"/>
          <w:sz w:val="24"/>
          <w:szCs w:val="24"/>
        </w:rPr>
        <w:t>9</w:t>
      </w:r>
      <w:r w:rsidRPr="00C16714">
        <w:rPr>
          <w:rFonts w:ascii="Times New Roman" w:eastAsia="Times New Roman" w:hAnsi="Times New Roman" w:cs="Times New Roman"/>
          <w:sz w:val="24"/>
          <w:szCs w:val="24"/>
        </w:rPr>
        <w:t>. decembra 2025. Vzhľadom na obdobie svojho vzniku bola činnosť organizácie v roku 2025 zameraná predovšetkým na vytvorenie organizačných a administratívnych predpokladov pre jej fungovanie. Zároveň boli stanovené základné ciele, priority a smerovanie činnosti na nasledujúce obdobie s dôrazom na rozvoj všeobecne prospešných služieb a napĺňanie poslania neziskovej organizácie.</w:t>
      </w:r>
    </w:p>
    <w:p w14:paraId="0000002A" w14:textId="12F6B891" w:rsidR="00C2200F" w:rsidRDefault="00000000" w:rsidP="00B3515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9" w:line="360" w:lineRule="auto"/>
        <w:ind w:left="2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Prehľad o peňažných príjmoch a výdavkoch: </w:t>
      </w:r>
    </w:p>
    <w:p w14:paraId="0000002B" w14:textId="77777777" w:rsidR="00C2200F" w:rsidRDefault="00000000" w:rsidP="00B3515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9" w:line="360" w:lineRule="auto"/>
        <w:ind w:left="2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Počiatočný stav k 1.1.202</w:t>
      </w:r>
      <w:r>
        <w:rPr>
          <w:rFonts w:ascii="Times New Roman" w:eastAsia="Times New Roman" w:hAnsi="Times New Roman" w:cs="Times New Roman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411B8D2F" w14:textId="7C57D48A" w:rsidR="00D86238" w:rsidRDefault="00172DD4" w:rsidP="00B3515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9" w:line="360" w:lineRule="auto"/>
        <w:ind w:left="2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0 eur </w:t>
      </w:r>
    </w:p>
    <w:p w14:paraId="0000002C" w14:textId="2B804FD4" w:rsidR="00C2200F" w:rsidRDefault="00000000" w:rsidP="00B3515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7" w:line="360" w:lineRule="auto"/>
        <w:ind w:left="24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Príjmy za rok 202</w:t>
      </w:r>
      <w:r w:rsidR="00B35155">
        <w:rPr>
          <w:rFonts w:ascii="Times New Roman" w:eastAsia="Times New Roman" w:hAnsi="Times New Roman" w:cs="Times New Roman"/>
          <w:b/>
          <w:bCs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</w:p>
    <w:p w14:paraId="5C87D5D1" w14:textId="320208E9" w:rsidR="004C69C9" w:rsidRDefault="004C69C9" w:rsidP="00B3515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9" w:line="360" w:lineRule="auto"/>
        <w:ind w:left="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0 eur </w:t>
      </w:r>
    </w:p>
    <w:p w14:paraId="0000002E" w14:textId="15E3BAF4" w:rsidR="00C2200F" w:rsidRDefault="00000000" w:rsidP="00B3515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9" w:line="360" w:lineRule="auto"/>
        <w:ind w:left="2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Výdavky za rok 202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</w:p>
    <w:p w14:paraId="00000030" w14:textId="6E2352FD" w:rsidR="00C2200F" w:rsidRDefault="004C69C9" w:rsidP="00B3515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9" w:line="360" w:lineRule="auto"/>
        <w:ind w:left="2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0 eur </w:t>
      </w:r>
    </w:p>
    <w:p w14:paraId="00000032" w14:textId="1E3A6D12" w:rsidR="00C2200F" w:rsidRDefault="00000000" w:rsidP="00B3515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7" w:line="360" w:lineRule="auto"/>
        <w:ind w:left="2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Zmeny v Zakladacej listine v roku 202</w:t>
      </w:r>
      <w:r>
        <w:rPr>
          <w:rFonts w:ascii="Times New Roman" w:eastAsia="Times New Roman" w:hAnsi="Times New Roman" w:cs="Times New Roman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neboli </w:t>
      </w:r>
    </w:p>
    <w:p w14:paraId="00000033" w14:textId="77777777" w:rsidR="00C2200F" w:rsidRDefault="00000000" w:rsidP="00B3515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9" w:line="360" w:lineRule="auto"/>
        <w:ind w:left="2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Záver </w:t>
      </w:r>
    </w:p>
    <w:p w14:paraId="0C41BF99" w14:textId="56FFEBC2" w:rsidR="00D86238" w:rsidRDefault="00C16714" w:rsidP="00B3515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3" w:line="360" w:lineRule="auto"/>
        <w:ind w:left="2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1671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Rok 2025 predstavoval pre Centrum sociálnych štúdií, n. o. zakladajúce obdobie, počas ktorého boli vytvorené základné predpoklady pre budúce fungovanie organizácie. Stanovením priorít, organizačného zabezpečenia a dlhodobých cieľov boli položené pevné základy pre rozvoj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ďalších aktivít organizácie. </w:t>
      </w:r>
    </w:p>
    <w:p w14:paraId="00000035" w14:textId="48CF9CD2" w:rsidR="00C2200F" w:rsidRDefault="004C69C9" w:rsidP="00B3515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3" w:line="360" w:lineRule="auto"/>
        <w:ind w:left="2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Trnava, 2</w:t>
      </w:r>
      <w:r w:rsidR="00C16714">
        <w:rPr>
          <w:rFonts w:ascii="Times New Roman" w:eastAsia="Times New Roman" w:hAnsi="Times New Roman" w:cs="Times New Roman"/>
          <w:color w:val="000000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.6.2026 </w:t>
      </w:r>
      <w:r w:rsidR="00B351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sectPr w:rsidR="00C2200F">
      <w:footerReference w:type="default" r:id="rId7"/>
      <w:pgSz w:w="11900" w:h="16820"/>
      <w:pgMar w:top="1397" w:right="1355" w:bottom="1766" w:left="1398" w:header="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449C53" w14:textId="77777777" w:rsidR="00D72C72" w:rsidRDefault="00D72C72">
      <w:pPr>
        <w:spacing w:line="240" w:lineRule="auto"/>
      </w:pPr>
      <w:r>
        <w:separator/>
      </w:r>
    </w:p>
  </w:endnote>
  <w:endnote w:type="continuationSeparator" w:id="0">
    <w:p w14:paraId="6C49D341" w14:textId="77777777" w:rsidR="00D72C72" w:rsidRDefault="00D72C7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Italic r:id="rId1" w:fontKey="{AAF591FE-DA4C-4F63-BBE8-853A1476355B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2" w:fontKey="{08149A4C-F1CA-4FFD-9A64-6BD5454151D0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3" w:fontKey="{9CDA2FA8-5A83-4C55-A5D8-4308967C7554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036" w14:textId="77777777" w:rsidR="00C2200F" w:rsidRDefault="00C2200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91A87C" w14:textId="77777777" w:rsidR="00D72C72" w:rsidRDefault="00D72C72">
      <w:pPr>
        <w:spacing w:line="240" w:lineRule="auto"/>
      </w:pPr>
      <w:r>
        <w:separator/>
      </w:r>
    </w:p>
  </w:footnote>
  <w:footnote w:type="continuationSeparator" w:id="0">
    <w:p w14:paraId="0CABD022" w14:textId="77777777" w:rsidR="00D72C72" w:rsidRDefault="00D72C7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CE0358"/>
    <w:multiLevelType w:val="hybridMultilevel"/>
    <w:tmpl w:val="DAB6FD84"/>
    <w:lvl w:ilvl="0" w:tplc="041B000F">
      <w:start w:val="1"/>
      <w:numFmt w:val="decimal"/>
      <w:lvlText w:val="%1."/>
      <w:lvlJc w:val="left"/>
      <w:pPr>
        <w:ind w:left="746" w:hanging="360"/>
      </w:pPr>
    </w:lvl>
    <w:lvl w:ilvl="1" w:tplc="041B0019" w:tentative="1">
      <w:start w:val="1"/>
      <w:numFmt w:val="lowerLetter"/>
      <w:lvlText w:val="%2."/>
      <w:lvlJc w:val="left"/>
      <w:pPr>
        <w:ind w:left="1466" w:hanging="360"/>
      </w:pPr>
    </w:lvl>
    <w:lvl w:ilvl="2" w:tplc="041B001B" w:tentative="1">
      <w:start w:val="1"/>
      <w:numFmt w:val="lowerRoman"/>
      <w:lvlText w:val="%3."/>
      <w:lvlJc w:val="right"/>
      <w:pPr>
        <w:ind w:left="2186" w:hanging="180"/>
      </w:pPr>
    </w:lvl>
    <w:lvl w:ilvl="3" w:tplc="041B000F" w:tentative="1">
      <w:start w:val="1"/>
      <w:numFmt w:val="decimal"/>
      <w:lvlText w:val="%4."/>
      <w:lvlJc w:val="left"/>
      <w:pPr>
        <w:ind w:left="2906" w:hanging="360"/>
      </w:pPr>
    </w:lvl>
    <w:lvl w:ilvl="4" w:tplc="041B0019" w:tentative="1">
      <w:start w:val="1"/>
      <w:numFmt w:val="lowerLetter"/>
      <w:lvlText w:val="%5."/>
      <w:lvlJc w:val="left"/>
      <w:pPr>
        <w:ind w:left="3626" w:hanging="360"/>
      </w:pPr>
    </w:lvl>
    <w:lvl w:ilvl="5" w:tplc="041B001B" w:tentative="1">
      <w:start w:val="1"/>
      <w:numFmt w:val="lowerRoman"/>
      <w:lvlText w:val="%6."/>
      <w:lvlJc w:val="right"/>
      <w:pPr>
        <w:ind w:left="4346" w:hanging="180"/>
      </w:pPr>
    </w:lvl>
    <w:lvl w:ilvl="6" w:tplc="041B000F" w:tentative="1">
      <w:start w:val="1"/>
      <w:numFmt w:val="decimal"/>
      <w:lvlText w:val="%7."/>
      <w:lvlJc w:val="left"/>
      <w:pPr>
        <w:ind w:left="5066" w:hanging="360"/>
      </w:pPr>
    </w:lvl>
    <w:lvl w:ilvl="7" w:tplc="041B0019" w:tentative="1">
      <w:start w:val="1"/>
      <w:numFmt w:val="lowerLetter"/>
      <w:lvlText w:val="%8."/>
      <w:lvlJc w:val="left"/>
      <w:pPr>
        <w:ind w:left="5786" w:hanging="360"/>
      </w:pPr>
    </w:lvl>
    <w:lvl w:ilvl="8" w:tplc="041B001B" w:tentative="1">
      <w:start w:val="1"/>
      <w:numFmt w:val="lowerRoman"/>
      <w:lvlText w:val="%9."/>
      <w:lvlJc w:val="right"/>
      <w:pPr>
        <w:ind w:left="6506" w:hanging="180"/>
      </w:pPr>
    </w:lvl>
  </w:abstractNum>
  <w:num w:numId="1" w16cid:durableId="9188266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200F"/>
    <w:rsid w:val="000E017F"/>
    <w:rsid w:val="00172DD4"/>
    <w:rsid w:val="00174982"/>
    <w:rsid w:val="00176BE8"/>
    <w:rsid w:val="001F0994"/>
    <w:rsid w:val="00210767"/>
    <w:rsid w:val="002327C2"/>
    <w:rsid w:val="00253812"/>
    <w:rsid w:val="00267443"/>
    <w:rsid w:val="004B060E"/>
    <w:rsid w:val="004C69C9"/>
    <w:rsid w:val="005B0018"/>
    <w:rsid w:val="00664F00"/>
    <w:rsid w:val="00677BED"/>
    <w:rsid w:val="006F19AC"/>
    <w:rsid w:val="00775300"/>
    <w:rsid w:val="007F5D17"/>
    <w:rsid w:val="0086513C"/>
    <w:rsid w:val="009552A6"/>
    <w:rsid w:val="00A020F2"/>
    <w:rsid w:val="00B35155"/>
    <w:rsid w:val="00BE5B46"/>
    <w:rsid w:val="00C16714"/>
    <w:rsid w:val="00C2200F"/>
    <w:rsid w:val="00CF0718"/>
    <w:rsid w:val="00D673F6"/>
    <w:rsid w:val="00D72C72"/>
    <w:rsid w:val="00D86238"/>
    <w:rsid w:val="00D97445"/>
    <w:rsid w:val="00E16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D8767"/>
  <w15:docId w15:val="{4DC71122-7D97-694D-A105-49CC4038A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paragraph" w:styleId="Odsekzoznamu">
    <w:name w:val="List Paragraph"/>
    <w:basedOn w:val="Normlny"/>
    <w:uiPriority w:val="34"/>
    <w:qFormat/>
    <w:rsid w:val="009552A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3</Pages>
  <Words>327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URC, Erik</cp:lastModifiedBy>
  <cp:revision>18</cp:revision>
  <dcterms:created xsi:type="dcterms:W3CDTF">2026-06-09T17:29:00Z</dcterms:created>
  <dcterms:modified xsi:type="dcterms:W3CDTF">2026-07-02T09:31:00Z</dcterms:modified>
</cp:coreProperties>
</file>