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6CCE3" w14:textId="30C6DE80" w:rsidR="002D1135" w:rsidRPr="002D1135" w:rsidRDefault="002D1135" w:rsidP="002D1135">
      <w:pPr>
        <w:jc w:val="center"/>
        <w:rPr>
          <w:b/>
          <w:bCs/>
          <w:sz w:val="32"/>
          <w:szCs w:val="32"/>
        </w:rPr>
      </w:pPr>
      <w:r w:rsidRPr="002D1135">
        <w:rPr>
          <w:b/>
          <w:bCs/>
          <w:sz w:val="32"/>
          <w:szCs w:val="32"/>
        </w:rPr>
        <w:t>POZNÁMKY K ÚČTOVNEJ ZÁVIERKE</w:t>
      </w:r>
      <w:r w:rsidRPr="002D1135">
        <w:rPr>
          <w:b/>
          <w:bCs/>
          <w:sz w:val="32"/>
          <w:szCs w:val="32"/>
        </w:rPr>
        <w:t xml:space="preserve"> </w:t>
      </w:r>
      <w:r w:rsidRPr="002D1135">
        <w:rPr>
          <w:b/>
          <w:bCs/>
          <w:sz w:val="32"/>
          <w:szCs w:val="32"/>
        </w:rPr>
        <w:t>k 31. 12. 2025</w:t>
      </w:r>
    </w:p>
    <w:p w14:paraId="740E92C5" w14:textId="77777777" w:rsidR="002D1135" w:rsidRDefault="002D1135" w:rsidP="002D1135">
      <w:pPr>
        <w:rPr>
          <w:b/>
          <w:bCs/>
        </w:rPr>
      </w:pPr>
    </w:p>
    <w:p w14:paraId="697090A2" w14:textId="77777777" w:rsidR="002D1135" w:rsidRDefault="002D1135" w:rsidP="002D1135">
      <w:pPr>
        <w:rPr>
          <w:b/>
          <w:bCs/>
        </w:rPr>
      </w:pPr>
    </w:p>
    <w:p w14:paraId="41DB5411" w14:textId="7D54D625" w:rsidR="002D1135" w:rsidRPr="002D1135" w:rsidRDefault="002D1135" w:rsidP="002D1135">
      <w:pPr>
        <w:rPr>
          <w:b/>
          <w:bCs/>
        </w:rPr>
      </w:pPr>
      <w:r w:rsidRPr="002D1135">
        <w:rPr>
          <w:b/>
          <w:bCs/>
        </w:rPr>
        <w:t>Čl. I</w:t>
      </w:r>
      <w:r>
        <w:rPr>
          <w:b/>
          <w:bCs/>
        </w:rPr>
        <w:t xml:space="preserve"> - </w:t>
      </w:r>
      <w:r w:rsidRPr="002D1135">
        <w:rPr>
          <w:b/>
          <w:bCs/>
        </w:rPr>
        <w:t>Všeobecné údaje</w:t>
      </w:r>
    </w:p>
    <w:p w14:paraId="1634D51D" w14:textId="77777777" w:rsidR="002D1135" w:rsidRPr="002D1135" w:rsidRDefault="002D1135" w:rsidP="002D1135">
      <w:r w:rsidRPr="002D1135">
        <w:t xml:space="preserve">Obchodné meno: </w:t>
      </w:r>
      <w:proofErr w:type="spellStart"/>
      <w:r w:rsidRPr="002D1135">
        <w:t>BridgePoint</w:t>
      </w:r>
      <w:proofErr w:type="spellEnd"/>
      <w:r w:rsidRPr="002D1135">
        <w:t xml:space="preserve"> s. r. o.</w:t>
      </w:r>
    </w:p>
    <w:p w14:paraId="03E07136" w14:textId="77777777" w:rsidR="002D1135" w:rsidRPr="002D1135" w:rsidRDefault="002D1135" w:rsidP="002D1135">
      <w:r w:rsidRPr="002D1135">
        <w:t xml:space="preserve">Sídlo: Jozefa </w:t>
      </w:r>
      <w:proofErr w:type="spellStart"/>
      <w:r w:rsidRPr="002D1135">
        <w:t>Adamca</w:t>
      </w:r>
      <w:proofErr w:type="spellEnd"/>
      <w:r w:rsidRPr="002D1135">
        <w:t xml:space="preserve"> 9983/24, 917 01 Trnava</w:t>
      </w:r>
    </w:p>
    <w:p w14:paraId="5463D685" w14:textId="77777777" w:rsidR="002D1135" w:rsidRPr="002D1135" w:rsidRDefault="002D1135" w:rsidP="002D1135">
      <w:r w:rsidRPr="002D1135">
        <w:t xml:space="preserve">Spoločnosť bola založená za účelom vykonávania podnikateľskej činnosti v súlade so zápisom v obchodnom registri. Účtovná závierka bola zostavená ako riadna účtovná závierka za účtovné obdobie od 1. 1. 2025 do 31. 12. 2025. </w:t>
      </w:r>
    </w:p>
    <w:p w14:paraId="177E76EF" w14:textId="77777777" w:rsidR="002D1135" w:rsidRDefault="002D1135" w:rsidP="002D1135">
      <w:pPr>
        <w:rPr>
          <w:b/>
          <w:bCs/>
        </w:rPr>
      </w:pPr>
    </w:p>
    <w:p w14:paraId="7492C26C" w14:textId="77777777" w:rsidR="002D1135" w:rsidRDefault="002D1135" w:rsidP="002D1135">
      <w:pPr>
        <w:rPr>
          <w:b/>
          <w:bCs/>
        </w:rPr>
      </w:pPr>
    </w:p>
    <w:p w14:paraId="74E44003" w14:textId="682736A1" w:rsidR="002D1135" w:rsidRPr="002D1135" w:rsidRDefault="002D1135" w:rsidP="002D1135">
      <w:pPr>
        <w:rPr>
          <w:b/>
          <w:bCs/>
        </w:rPr>
      </w:pPr>
      <w:r w:rsidRPr="002D1135">
        <w:rPr>
          <w:b/>
          <w:bCs/>
        </w:rPr>
        <w:t>Čl. II</w:t>
      </w:r>
      <w:r>
        <w:rPr>
          <w:b/>
          <w:bCs/>
        </w:rPr>
        <w:t xml:space="preserve"> - </w:t>
      </w:r>
      <w:r w:rsidRPr="002D1135">
        <w:rPr>
          <w:b/>
          <w:bCs/>
        </w:rPr>
        <w:t>Informácie o použitých účtovných zásadách a účtovných metódach</w:t>
      </w:r>
    </w:p>
    <w:p w14:paraId="25967E59" w14:textId="77777777" w:rsidR="002D1135" w:rsidRDefault="002D1135" w:rsidP="002D1135"/>
    <w:p w14:paraId="73789FCF" w14:textId="2EF26EEE" w:rsidR="002D1135" w:rsidRPr="002D1135" w:rsidRDefault="002D1135" w:rsidP="002D1135">
      <w:r w:rsidRPr="002D1135">
        <w:t>Účtovná jednotka viedla účtovníctvo v súlade so zákonom č. 431/2002 Z. z. o účtovníctve a postupmi účtovania pre podnikateľov.</w:t>
      </w:r>
    </w:p>
    <w:p w14:paraId="7597B79D" w14:textId="77777777" w:rsidR="002D1135" w:rsidRPr="002D1135" w:rsidRDefault="002D1135" w:rsidP="002D1135">
      <w:r w:rsidRPr="002D1135">
        <w:t>Majetok a záväzky boli ocenené obstarávacou cenou alebo menovitou hodnotou podľa ich charakteru.</w:t>
      </w:r>
    </w:p>
    <w:p w14:paraId="586C0622" w14:textId="77777777" w:rsidR="002D1135" w:rsidRPr="002D1135" w:rsidRDefault="002D1135" w:rsidP="002D1135">
      <w:r w:rsidRPr="002D1135">
        <w:t>Účtovná jednotka počas účtovného obdobia nemenila účtovné zásady ani účtovné metódy.</w:t>
      </w:r>
    </w:p>
    <w:p w14:paraId="0D2B426F" w14:textId="77777777" w:rsidR="002D1135" w:rsidRDefault="002D1135" w:rsidP="002D1135">
      <w:pPr>
        <w:rPr>
          <w:b/>
          <w:bCs/>
        </w:rPr>
      </w:pPr>
    </w:p>
    <w:p w14:paraId="53D1E5E3" w14:textId="77777777" w:rsidR="002D1135" w:rsidRDefault="002D1135" w:rsidP="002D1135">
      <w:pPr>
        <w:rPr>
          <w:b/>
          <w:bCs/>
        </w:rPr>
      </w:pPr>
    </w:p>
    <w:p w14:paraId="431CB9F4" w14:textId="7757E083" w:rsidR="002D1135" w:rsidRDefault="002D1135" w:rsidP="002D1135">
      <w:pPr>
        <w:rPr>
          <w:b/>
          <w:bCs/>
        </w:rPr>
      </w:pPr>
      <w:r w:rsidRPr="002D1135">
        <w:rPr>
          <w:b/>
          <w:bCs/>
        </w:rPr>
        <w:t>Čl. III</w:t>
      </w:r>
      <w:r>
        <w:rPr>
          <w:b/>
          <w:bCs/>
        </w:rPr>
        <w:t xml:space="preserve"> - </w:t>
      </w:r>
      <w:r w:rsidRPr="002D1135">
        <w:rPr>
          <w:b/>
          <w:bCs/>
        </w:rPr>
        <w:t>Informácie dopĺňajúce súvahu a výkaz ziskov a</w:t>
      </w:r>
      <w:r>
        <w:rPr>
          <w:b/>
          <w:bCs/>
        </w:rPr>
        <w:t> </w:t>
      </w:r>
      <w:r w:rsidRPr="002D1135">
        <w:rPr>
          <w:b/>
          <w:bCs/>
        </w:rPr>
        <w:t>strát</w:t>
      </w:r>
    </w:p>
    <w:p w14:paraId="6380234F" w14:textId="77777777" w:rsidR="002D1135" w:rsidRPr="002D1135" w:rsidRDefault="002D1135" w:rsidP="002D1135">
      <w:pPr>
        <w:rPr>
          <w:b/>
          <w:bCs/>
        </w:rPr>
      </w:pPr>
    </w:p>
    <w:p w14:paraId="4016A33A" w14:textId="77777777" w:rsidR="002D1135" w:rsidRPr="002D1135" w:rsidRDefault="002D1135" w:rsidP="002D1135">
      <w:r w:rsidRPr="002D1135">
        <w:t>Účtovná jednotka neevidovala skutočnosti, ktoré by vyžadovali osobitné zverejnenie podľa zákona o účtovníctve.</w:t>
      </w:r>
    </w:p>
    <w:p w14:paraId="3F80BCE4" w14:textId="77777777" w:rsidR="002D1135" w:rsidRPr="002D1135" w:rsidRDefault="002D1135" w:rsidP="002D1135">
      <w:r w:rsidRPr="002D1135">
        <w:t>Po dni, ku ktorému bola zostavená účtovná závierka, nenastali významné udalosti, ktoré by mali podstatný vplyv na verné zobrazenie majetku, záväzkov a výsledku hospodárenia spoločnosti.</w:t>
      </w:r>
    </w:p>
    <w:p w14:paraId="609D4244" w14:textId="77777777" w:rsidR="009F0498" w:rsidRDefault="009F0498"/>
    <w:sectPr w:rsidR="009F0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35"/>
    <w:rsid w:val="001711BF"/>
    <w:rsid w:val="002D1135"/>
    <w:rsid w:val="009E6AD4"/>
    <w:rsid w:val="009F0498"/>
    <w:rsid w:val="00EE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437F"/>
  <w15:chartTrackingRefBased/>
  <w15:docId w15:val="{CCDB6941-6753-46EC-BD37-A6B79061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1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D1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D1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D1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D1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D11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D11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D11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D11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D1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D1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D1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D11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D11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D11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D11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D11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D113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D11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D1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11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D1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D11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D113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D113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D113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D1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D113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D11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Levický</dc:creator>
  <cp:keywords/>
  <dc:description/>
  <cp:lastModifiedBy>Adam Levický</cp:lastModifiedBy>
  <cp:revision>1</cp:revision>
  <dcterms:created xsi:type="dcterms:W3CDTF">2026-07-06T17:21:00Z</dcterms:created>
  <dcterms:modified xsi:type="dcterms:W3CDTF">2026-07-06T17:22:00Z</dcterms:modified>
</cp:coreProperties>
</file>